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tasks/documenttasks1.xml" ContentType="application/vnd.ms-office.documenttask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772A728" w14:textId="44024A61" w:rsidR="620D9159" w:rsidRPr="00BB5126" w:rsidRDefault="2A804416" w:rsidP="52072C60">
      <w:pPr>
        <w:spacing w:after="120" w:line="240" w:lineRule="auto"/>
        <w:jc w:val="center"/>
        <w:rPr>
          <w:rFonts w:ascii="Calibri" w:eastAsia="Calibri" w:hAnsi="Calibri" w:cs="Calibri"/>
          <w:b/>
          <w:bCs/>
          <w:color w:val="0B7243"/>
          <w:sz w:val="28"/>
          <w:szCs w:val="28"/>
        </w:rPr>
      </w:pPr>
      <w:r w:rsidRPr="52072C60">
        <w:rPr>
          <w:rFonts w:ascii="Calibri" w:eastAsia="Calibri" w:hAnsi="Calibri" w:cs="Calibri"/>
          <w:b/>
          <w:bCs/>
          <w:color w:val="0B7243"/>
          <w:sz w:val="28"/>
          <w:szCs w:val="28"/>
        </w:rPr>
        <w:t>Northeast Florida's Electric Vehicle Overhaul and Low-Emission Transit (E-VOLT) Project</w:t>
      </w:r>
      <w:r w:rsidR="4686ECF4" w:rsidRPr="52072C60">
        <w:rPr>
          <w:rFonts w:ascii="Calibri" w:eastAsia="Calibri" w:hAnsi="Calibri" w:cs="Calibri"/>
          <w:b/>
          <w:bCs/>
          <w:color w:val="0B7243"/>
          <w:sz w:val="28"/>
          <w:szCs w:val="28"/>
        </w:rPr>
        <w:t xml:space="preserve"> Work Plan</w:t>
      </w:r>
    </w:p>
    <w:p w14:paraId="3C4DCA82" w14:textId="0FCDA301" w:rsidR="00005652" w:rsidRPr="00702075" w:rsidRDefault="140377AA" w:rsidP="75F9289B">
      <w:pPr>
        <w:spacing w:after="120" w:line="240" w:lineRule="auto"/>
        <w:rPr>
          <w:rFonts w:ascii="Calibri" w:eastAsia="Calibri" w:hAnsi="Calibri" w:cs="Calibri"/>
          <w:b/>
          <w:bCs/>
          <w:color w:val="1176BC"/>
          <w:sz w:val="28"/>
          <w:szCs w:val="28"/>
        </w:rPr>
      </w:pPr>
      <w:r w:rsidRPr="75F9289B">
        <w:rPr>
          <w:rFonts w:ascii="Calibri" w:eastAsia="Calibri" w:hAnsi="Calibri" w:cs="Calibri"/>
          <w:b/>
          <w:bCs/>
          <w:color w:val="1176BC"/>
          <w:sz w:val="28"/>
          <w:szCs w:val="28"/>
        </w:rPr>
        <w:t xml:space="preserve">1. </w:t>
      </w:r>
      <w:r w:rsidR="17A59BF6" w:rsidRPr="75F9289B">
        <w:rPr>
          <w:rFonts w:ascii="Calibri" w:eastAsia="Calibri" w:hAnsi="Calibri" w:cs="Calibri"/>
          <w:b/>
          <w:bCs/>
          <w:color w:val="1176BC"/>
          <w:sz w:val="28"/>
          <w:szCs w:val="28"/>
        </w:rPr>
        <w:t>Overall Project Summary and Approach</w:t>
      </w:r>
    </w:p>
    <w:p w14:paraId="7B7ADE22" w14:textId="0BC7D8CF" w:rsidR="005317BE" w:rsidRPr="00702075" w:rsidRDefault="4F221D51" w:rsidP="5663BE36">
      <w:pPr>
        <w:spacing w:after="120" w:line="240" w:lineRule="auto"/>
        <w:jc w:val="both"/>
        <w:rPr>
          <w:rFonts w:ascii="Calibri" w:eastAsia="Calibri" w:hAnsi="Calibri" w:cs="Calibri"/>
        </w:rPr>
      </w:pPr>
      <w:r w:rsidRPr="75F9289B">
        <w:rPr>
          <w:rFonts w:ascii="Calibri" w:eastAsia="Calibri" w:hAnsi="Calibri" w:cs="Calibri"/>
        </w:rPr>
        <w:t>The Jackson</w:t>
      </w:r>
      <w:r w:rsidR="5B7AB5E5" w:rsidRPr="75F9289B">
        <w:rPr>
          <w:rFonts w:ascii="Calibri" w:eastAsia="Calibri" w:hAnsi="Calibri" w:cs="Calibri"/>
        </w:rPr>
        <w:t>ville Metropolitan Statistical Area (MSA) utilized a non-competitive EPA Climate Pollution Reduction Planning Grant to complete a Priority Climate Action Plan (PCAP</w:t>
      </w:r>
      <w:r w:rsidR="6AD62B76" w:rsidRPr="75F9289B">
        <w:rPr>
          <w:rFonts w:ascii="Calibri" w:eastAsia="Calibri" w:hAnsi="Calibri" w:cs="Calibri"/>
        </w:rPr>
        <w:t>)</w:t>
      </w:r>
      <w:r w:rsidR="14AA716D" w:rsidRPr="75F9289B">
        <w:rPr>
          <w:rFonts w:ascii="Calibri" w:eastAsia="Calibri" w:hAnsi="Calibri" w:cs="Calibri"/>
        </w:rPr>
        <w:t>, which was submitted to EPA for review and approval</w:t>
      </w:r>
      <w:r w:rsidR="6AD62B76" w:rsidRPr="75F9289B">
        <w:rPr>
          <w:rFonts w:ascii="Calibri" w:eastAsia="Calibri" w:hAnsi="Calibri" w:cs="Calibri"/>
        </w:rPr>
        <w:t xml:space="preserve">. The MSA is comprised of </w:t>
      </w:r>
      <w:r w:rsidR="60A5087B" w:rsidRPr="75F9289B">
        <w:rPr>
          <w:rFonts w:ascii="Calibri" w:eastAsia="Calibri" w:hAnsi="Calibri" w:cs="Calibri"/>
        </w:rPr>
        <w:t>Du</w:t>
      </w:r>
      <w:r w:rsidR="5FCF8C5B" w:rsidRPr="75F9289B">
        <w:rPr>
          <w:rFonts w:ascii="Calibri" w:eastAsia="Calibri" w:hAnsi="Calibri" w:cs="Calibri"/>
        </w:rPr>
        <w:t>v</w:t>
      </w:r>
      <w:r w:rsidR="60A5087B" w:rsidRPr="75F9289B">
        <w:rPr>
          <w:rFonts w:ascii="Calibri" w:eastAsia="Calibri" w:hAnsi="Calibri" w:cs="Calibri"/>
        </w:rPr>
        <w:t>al, Clay, St. Johns</w:t>
      </w:r>
      <w:r w:rsidR="1F9B4D30" w:rsidRPr="75F9289B">
        <w:rPr>
          <w:rFonts w:ascii="Calibri" w:eastAsia="Calibri" w:hAnsi="Calibri" w:cs="Calibri"/>
        </w:rPr>
        <w:t xml:space="preserve">, Nassau </w:t>
      </w:r>
      <w:r w:rsidR="00490D8C" w:rsidRPr="75F9289B">
        <w:rPr>
          <w:rFonts w:ascii="Calibri" w:eastAsia="Calibri" w:hAnsi="Calibri" w:cs="Calibri"/>
        </w:rPr>
        <w:t>Counties,</w:t>
      </w:r>
      <w:r w:rsidR="1F9B4D30" w:rsidRPr="75F9289B">
        <w:rPr>
          <w:rFonts w:ascii="Calibri" w:eastAsia="Calibri" w:hAnsi="Calibri" w:cs="Calibri"/>
        </w:rPr>
        <w:t xml:space="preserve"> </w:t>
      </w:r>
      <w:r w:rsidR="018FA4B2" w:rsidRPr="75F9289B">
        <w:rPr>
          <w:rFonts w:ascii="Calibri" w:eastAsia="Calibri" w:hAnsi="Calibri" w:cs="Calibri"/>
        </w:rPr>
        <w:t>and</w:t>
      </w:r>
      <w:r w:rsidR="1F9B4D30" w:rsidRPr="75F9289B">
        <w:rPr>
          <w:rFonts w:ascii="Calibri" w:eastAsia="Calibri" w:hAnsi="Calibri" w:cs="Calibri"/>
        </w:rPr>
        <w:t xml:space="preserve"> the City of Pa</w:t>
      </w:r>
      <w:r w:rsidR="02B64D9C" w:rsidRPr="75F9289B">
        <w:rPr>
          <w:rFonts w:ascii="Calibri" w:eastAsia="Calibri" w:hAnsi="Calibri" w:cs="Calibri"/>
        </w:rPr>
        <w:t>lm</w:t>
      </w:r>
      <w:r w:rsidR="1F9B4D30" w:rsidRPr="75F9289B">
        <w:rPr>
          <w:rFonts w:ascii="Calibri" w:eastAsia="Calibri" w:hAnsi="Calibri" w:cs="Calibri"/>
        </w:rPr>
        <w:t xml:space="preserve"> Coast with deep collaboration with the Cities of Jacksonville, St. Augustine, </w:t>
      </w:r>
      <w:r w:rsidR="683DA71E" w:rsidRPr="75F9289B">
        <w:rPr>
          <w:rFonts w:ascii="Calibri" w:eastAsia="Calibri" w:hAnsi="Calibri" w:cs="Calibri"/>
        </w:rPr>
        <w:t>and Atlantic Beach.</w:t>
      </w:r>
      <w:r w:rsidR="2BF90C50" w:rsidRPr="75F9289B">
        <w:rPr>
          <w:rFonts w:ascii="Calibri" w:eastAsia="Calibri" w:hAnsi="Calibri" w:cs="Calibri"/>
        </w:rPr>
        <w:t xml:space="preserve"> The total approximate population of the MSA is 1,605,848. </w:t>
      </w:r>
      <w:r w:rsidR="52B3FBF3" w:rsidRPr="75F9289B">
        <w:rPr>
          <w:rFonts w:ascii="Calibri" w:eastAsia="Calibri" w:hAnsi="Calibri" w:cs="Calibri"/>
        </w:rPr>
        <w:t xml:space="preserve">The </w:t>
      </w:r>
      <w:bookmarkStart w:id="0" w:name="_Int_bJvKHMA4"/>
      <w:r w:rsidR="18B70320" w:rsidRPr="75F9289B">
        <w:rPr>
          <w:rFonts w:ascii="Calibri" w:eastAsia="Calibri" w:hAnsi="Calibri" w:cs="Calibri"/>
        </w:rPr>
        <w:t>City</w:t>
      </w:r>
      <w:bookmarkEnd w:id="0"/>
      <w:r w:rsidR="18B70320" w:rsidRPr="75F9289B">
        <w:rPr>
          <w:rFonts w:ascii="Calibri" w:eastAsia="Calibri" w:hAnsi="Calibri" w:cs="Calibri"/>
        </w:rPr>
        <w:t xml:space="preserve"> of Jacksonville (</w:t>
      </w:r>
      <w:r w:rsidR="2BF90C50" w:rsidRPr="75F9289B">
        <w:rPr>
          <w:rFonts w:ascii="Calibri" w:eastAsia="Calibri" w:hAnsi="Calibri" w:cs="Calibri"/>
        </w:rPr>
        <w:t>COJ</w:t>
      </w:r>
      <w:r w:rsidR="57F71C79" w:rsidRPr="75F9289B">
        <w:rPr>
          <w:rFonts w:ascii="Calibri" w:eastAsia="Calibri" w:hAnsi="Calibri" w:cs="Calibri"/>
        </w:rPr>
        <w:t>)</w:t>
      </w:r>
      <w:r w:rsidR="2BF90C50" w:rsidRPr="75F9289B">
        <w:rPr>
          <w:rFonts w:ascii="Calibri" w:eastAsia="Calibri" w:hAnsi="Calibri" w:cs="Calibri"/>
        </w:rPr>
        <w:t xml:space="preserve"> is the largest metropolitan area in Northeast Florida, with a </w:t>
      </w:r>
      <w:bookmarkStart w:id="1" w:name="_Int_8YFTfHtG"/>
      <w:r w:rsidR="2BF90C50" w:rsidRPr="75F9289B">
        <w:rPr>
          <w:rFonts w:ascii="Calibri" w:eastAsia="Calibri" w:hAnsi="Calibri" w:cs="Calibri"/>
        </w:rPr>
        <w:t>population of 999,935</w:t>
      </w:r>
      <w:bookmarkEnd w:id="1"/>
      <w:r w:rsidR="2BF90C50" w:rsidRPr="75F9289B">
        <w:rPr>
          <w:rFonts w:ascii="Calibri" w:eastAsia="Calibri" w:hAnsi="Calibri" w:cs="Calibri"/>
        </w:rPr>
        <w:t xml:space="preserve">. Moreover, COJ is the largest city in terms of land mass in the </w:t>
      </w:r>
      <w:r w:rsidR="0F7279E5" w:rsidRPr="75F9289B">
        <w:rPr>
          <w:rFonts w:ascii="Calibri" w:eastAsia="Calibri" w:hAnsi="Calibri" w:cs="Calibri"/>
        </w:rPr>
        <w:t>continental United States</w:t>
      </w:r>
      <w:r w:rsidR="2BF90C50" w:rsidRPr="75F9289B">
        <w:rPr>
          <w:rFonts w:ascii="Calibri" w:eastAsia="Calibri" w:hAnsi="Calibri" w:cs="Calibri"/>
        </w:rPr>
        <w:t xml:space="preserve">, covering </w:t>
      </w:r>
      <w:bookmarkStart w:id="2" w:name="_Int_w2BZdXsi"/>
      <w:r w:rsidR="2BF90C50" w:rsidRPr="75F9289B">
        <w:rPr>
          <w:rFonts w:ascii="Calibri" w:eastAsia="Calibri" w:hAnsi="Calibri" w:cs="Calibri"/>
        </w:rPr>
        <w:t>841 square miles</w:t>
      </w:r>
      <w:bookmarkEnd w:id="2"/>
      <w:r w:rsidR="00490D8C">
        <w:rPr>
          <w:rFonts w:ascii="Calibri" w:eastAsia="Calibri" w:hAnsi="Calibri" w:cs="Calibri"/>
        </w:rPr>
        <w:t>,</w:t>
      </w:r>
      <w:r w:rsidR="2BF90C50" w:rsidRPr="75F9289B">
        <w:rPr>
          <w:rFonts w:ascii="Calibri" w:eastAsia="Calibri" w:hAnsi="Calibri" w:cs="Calibri"/>
        </w:rPr>
        <w:t xml:space="preserve"> and includes other incorporated communities such as Atlantic Beach, Baldwin, Jacksonville Beach, and Neptune Beach. COJ is a coastal area with the St. Johns River, the longest river in Florida, that flows north through the middle of the city and transverses or borders 12 counties. COJ was consolidated with Duval County in 1968 and has a strong mayoral-led form of government with numerous city-wide departments and independent agencies that serve its citizens and surrounding areas.</w:t>
      </w:r>
      <w:r w:rsidR="683DA71E" w:rsidRPr="75F9289B">
        <w:rPr>
          <w:rFonts w:ascii="Calibri" w:eastAsia="Calibri" w:hAnsi="Calibri" w:cs="Calibri"/>
        </w:rPr>
        <w:t xml:space="preserve"> The </w:t>
      </w:r>
      <w:r w:rsidR="650ADF37" w:rsidRPr="75F9289B">
        <w:rPr>
          <w:rFonts w:ascii="Calibri" w:eastAsia="Calibri" w:hAnsi="Calibri" w:cs="Calibri"/>
        </w:rPr>
        <w:t>four</w:t>
      </w:r>
      <w:r w:rsidR="4CDA68D3" w:rsidRPr="75F9289B">
        <w:rPr>
          <w:rFonts w:ascii="Calibri" w:eastAsia="Calibri" w:hAnsi="Calibri" w:cs="Calibri"/>
        </w:rPr>
        <w:t>-</w:t>
      </w:r>
      <w:r w:rsidR="683DA71E" w:rsidRPr="75F9289B">
        <w:rPr>
          <w:rFonts w:ascii="Calibri" w:eastAsia="Calibri" w:hAnsi="Calibri" w:cs="Calibri"/>
        </w:rPr>
        <w:t>year plan</w:t>
      </w:r>
      <w:r w:rsidR="0F75414A" w:rsidRPr="75F9289B">
        <w:rPr>
          <w:rFonts w:ascii="Calibri" w:eastAsia="Calibri" w:hAnsi="Calibri" w:cs="Calibri"/>
        </w:rPr>
        <w:t xml:space="preserve"> associated with the PCAP</w:t>
      </w:r>
      <w:r w:rsidR="683DA71E" w:rsidRPr="75F9289B">
        <w:rPr>
          <w:rFonts w:ascii="Calibri" w:eastAsia="Calibri" w:hAnsi="Calibri" w:cs="Calibri"/>
        </w:rPr>
        <w:t xml:space="preserve"> places heavy emphasis on equity</w:t>
      </w:r>
      <w:r w:rsidR="66F88370" w:rsidRPr="75F9289B">
        <w:rPr>
          <w:rFonts w:ascii="Calibri" w:eastAsia="Calibri" w:hAnsi="Calibri" w:cs="Calibri"/>
        </w:rPr>
        <w:t xml:space="preserve"> by</w:t>
      </w:r>
      <w:r w:rsidR="523BE7DF" w:rsidRPr="75F9289B">
        <w:rPr>
          <w:rFonts w:ascii="Calibri" w:eastAsia="Calibri" w:hAnsi="Calibri" w:cs="Calibri"/>
        </w:rPr>
        <w:t xml:space="preserve"> engaging in meaningful public input from and actively</w:t>
      </w:r>
      <w:r w:rsidR="66F88370" w:rsidRPr="75F9289B">
        <w:rPr>
          <w:rFonts w:ascii="Calibri" w:eastAsia="Calibri" w:hAnsi="Calibri" w:cs="Calibri"/>
        </w:rPr>
        <w:t xml:space="preserve"> addressing needs within the</w:t>
      </w:r>
      <w:r w:rsidR="2BCAEFA9" w:rsidRPr="75F9289B">
        <w:rPr>
          <w:rFonts w:ascii="Calibri" w:eastAsia="Calibri" w:hAnsi="Calibri" w:cs="Calibri"/>
        </w:rPr>
        <w:t xml:space="preserve"> 91</w:t>
      </w:r>
      <w:r w:rsidR="66F88370" w:rsidRPr="75F9289B">
        <w:rPr>
          <w:rFonts w:ascii="Calibri" w:eastAsia="Calibri" w:hAnsi="Calibri" w:cs="Calibri"/>
        </w:rPr>
        <w:t xml:space="preserve"> Low Income and Disadvantaged Communities (LIDAC)</w:t>
      </w:r>
      <w:r w:rsidR="683DA71E" w:rsidRPr="75F9289B">
        <w:rPr>
          <w:rFonts w:ascii="Calibri" w:eastAsia="Calibri" w:hAnsi="Calibri" w:cs="Calibri"/>
        </w:rPr>
        <w:t xml:space="preserve"> and </w:t>
      </w:r>
      <w:r w:rsidR="5C97E0FC" w:rsidRPr="75F9289B">
        <w:rPr>
          <w:rFonts w:ascii="Calibri" w:eastAsia="Calibri" w:hAnsi="Calibri" w:cs="Calibri"/>
        </w:rPr>
        <w:t>regional</w:t>
      </w:r>
      <w:r w:rsidR="683DA71E" w:rsidRPr="75F9289B">
        <w:rPr>
          <w:rFonts w:ascii="Calibri" w:eastAsia="Calibri" w:hAnsi="Calibri" w:cs="Calibri"/>
        </w:rPr>
        <w:t xml:space="preserve"> collaboration across the MSA</w:t>
      </w:r>
      <w:r w:rsidR="0EE727C2" w:rsidRPr="75F9289B">
        <w:rPr>
          <w:rFonts w:ascii="Calibri" w:eastAsia="Calibri" w:hAnsi="Calibri" w:cs="Calibri"/>
        </w:rPr>
        <w:t xml:space="preserve"> to affect changes within the </w:t>
      </w:r>
      <w:r w:rsidR="09C97233" w:rsidRPr="75F9289B">
        <w:rPr>
          <w:rFonts w:ascii="Calibri" w:eastAsia="Calibri" w:hAnsi="Calibri" w:cs="Calibri"/>
        </w:rPr>
        <w:t>t</w:t>
      </w:r>
      <w:r w:rsidR="0EE727C2" w:rsidRPr="75F9289B">
        <w:rPr>
          <w:rFonts w:ascii="Calibri" w:eastAsia="Calibri" w:hAnsi="Calibri" w:cs="Calibri"/>
        </w:rPr>
        <w:t xml:space="preserve">ransportation </w:t>
      </w:r>
      <w:r w:rsidR="5442E10B" w:rsidRPr="75F9289B">
        <w:rPr>
          <w:rFonts w:ascii="Calibri" w:eastAsia="Calibri" w:hAnsi="Calibri" w:cs="Calibri"/>
        </w:rPr>
        <w:t>s</w:t>
      </w:r>
      <w:r w:rsidR="0EE727C2" w:rsidRPr="75F9289B">
        <w:rPr>
          <w:rFonts w:ascii="Calibri" w:eastAsia="Calibri" w:hAnsi="Calibri" w:cs="Calibri"/>
        </w:rPr>
        <w:t>ector</w:t>
      </w:r>
      <w:r w:rsidR="7A046769" w:rsidRPr="75F9289B">
        <w:rPr>
          <w:rFonts w:ascii="Calibri" w:eastAsia="Calibri" w:hAnsi="Calibri" w:cs="Calibri"/>
        </w:rPr>
        <w:t xml:space="preserve">. </w:t>
      </w:r>
    </w:p>
    <w:p w14:paraId="634E47C6" w14:textId="6A11899E" w:rsidR="00BD6610" w:rsidRPr="00702075" w:rsidRDefault="3BD6139F" w:rsidP="5663BE36">
      <w:pPr>
        <w:spacing w:after="120" w:line="240" w:lineRule="auto"/>
        <w:jc w:val="both"/>
        <w:rPr>
          <w:rFonts w:ascii="Calibri" w:eastAsia="Calibri" w:hAnsi="Calibri" w:cs="Calibri"/>
        </w:rPr>
      </w:pPr>
      <w:r w:rsidRPr="75F9289B">
        <w:rPr>
          <w:rFonts w:ascii="Calibri" w:eastAsia="Calibri" w:hAnsi="Calibri" w:cs="Calibri"/>
        </w:rPr>
        <w:t xml:space="preserve">The transportation sector is pivotal in addressing climate change challenges in </w:t>
      </w:r>
      <w:r w:rsidR="7040BDCC" w:rsidRPr="75F9289B">
        <w:rPr>
          <w:rFonts w:ascii="Calibri" w:eastAsia="Calibri" w:hAnsi="Calibri" w:cs="Calibri"/>
        </w:rPr>
        <w:t>Northeast Florida (</w:t>
      </w:r>
      <w:r w:rsidRPr="75F9289B">
        <w:rPr>
          <w:rFonts w:ascii="Calibri" w:eastAsia="Calibri" w:hAnsi="Calibri" w:cs="Calibri"/>
        </w:rPr>
        <w:t>NEFL</w:t>
      </w:r>
      <w:r w:rsidR="026CBC46" w:rsidRPr="75F9289B">
        <w:rPr>
          <w:rFonts w:ascii="Calibri" w:eastAsia="Calibri" w:hAnsi="Calibri" w:cs="Calibri"/>
        </w:rPr>
        <w:t>)</w:t>
      </w:r>
      <w:r w:rsidR="00490D8C">
        <w:rPr>
          <w:rFonts w:ascii="Calibri" w:eastAsia="Calibri" w:hAnsi="Calibri" w:cs="Calibri"/>
        </w:rPr>
        <w:t xml:space="preserve">, as it is the largest single contributor (40%) to greenhouse gas emissions in the region. This application focuses on implementing the Mass Transit Expansion and Mobility Hubs Initiative, Bike-Ped Program Initiative, and </w:t>
      </w:r>
      <w:r w:rsidR="10FFBE6B" w:rsidRPr="75F9289B">
        <w:rPr>
          <w:rFonts w:ascii="Calibri" w:eastAsia="Calibri" w:hAnsi="Calibri" w:cs="Calibri"/>
        </w:rPr>
        <w:t>Electric Vehicle (EV) Fleet Transition Initiative</w:t>
      </w:r>
      <w:r w:rsidRPr="75F9289B">
        <w:rPr>
          <w:rFonts w:ascii="Calibri" w:eastAsia="Calibri" w:hAnsi="Calibri" w:cs="Calibri"/>
        </w:rPr>
        <w:t xml:space="preserve">. </w:t>
      </w:r>
    </w:p>
    <w:p w14:paraId="5836B637" w14:textId="3C5D7972" w:rsidR="0008017C" w:rsidRPr="00702075" w:rsidRDefault="025A2D4E" w:rsidP="75F9289B">
      <w:pPr>
        <w:spacing w:after="120" w:line="240" w:lineRule="auto"/>
        <w:rPr>
          <w:rFonts w:ascii="Calibri" w:eastAsia="Calibri" w:hAnsi="Calibri" w:cs="Calibri"/>
          <w:color w:val="4F81BD"/>
          <w:sz w:val="28"/>
          <w:szCs w:val="28"/>
        </w:rPr>
      </w:pPr>
      <w:r w:rsidRPr="75F9289B">
        <w:rPr>
          <w:rFonts w:ascii="Calibri" w:eastAsia="Calibri" w:hAnsi="Calibri" w:cs="Calibri"/>
          <w:b/>
          <w:bCs/>
          <w:color w:val="4F81BD"/>
          <w:sz w:val="28"/>
          <w:szCs w:val="28"/>
        </w:rPr>
        <w:t>1.a.</w:t>
      </w:r>
      <w:r w:rsidRPr="75F9289B">
        <w:rPr>
          <w:rFonts w:ascii="Calibri" w:eastAsia="Calibri" w:hAnsi="Calibri" w:cs="Calibri"/>
          <w:color w:val="4F81BD"/>
          <w:sz w:val="28"/>
          <w:szCs w:val="28"/>
        </w:rPr>
        <w:t xml:space="preserve"> </w:t>
      </w:r>
      <w:r w:rsidR="5262DFB5" w:rsidRPr="75F9289B">
        <w:rPr>
          <w:rFonts w:ascii="Calibri" w:eastAsia="Calibri" w:hAnsi="Calibri" w:cs="Calibri"/>
          <w:b/>
          <w:bCs/>
          <w:color w:val="4F81BD"/>
          <w:sz w:val="28"/>
          <w:szCs w:val="28"/>
        </w:rPr>
        <w:t xml:space="preserve">Description of </w:t>
      </w:r>
      <w:r w:rsidR="2F2F08BD" w:rsidRPr="75F9289B">
        <w:rPr>
          <w:rFonts w:ascii="Calibri" w:eastAsia="Calibri" w:hAnsi="Calibri" w:cs="Calibri"/>
          <w:b/>
          <w:bCs/>
          <w:color w:val="4F81BD"/>
          <w:sz w:val="28"/>
          <w:szCs w:val="28"/>
        </w:rPr>
        <w:t>Greenhouse Gas (</w:t>
      </w:r>
      <w:r w:rsidR="5262DFB5" w:rsidRPr="75F9289B">
        <w:rPr>
          <w:rFonts w:ascii="Calibri" w:eastAsia="Calibri" w:hAnsi="Calibri" w:cs="Calibri"/>
          <w:b/>
          <w:bCs/>
          <w:color w:val="4F81BD"/>
          <w:sz w:val="28"/>
          <w:szCs w:val="28"/>
        </w:rPr>
        <w:t>GHG</w:t>
      </w:r>
      <w:r w:rsidR="547C2516" w:rsidRPr="75F9289B">
        <w:rPr>
          <w:rFonts w:ascii="Calibri" w:eastAsia="Calibri" w:hAnsi="Calibri" w:cs="Calibri"/>
          <w:b/>
          <w:bCs/>
          <w:color w:val="4F81BD"/>
          <w:sz w:val="28"/>
          <w:szCs w:val="28"/>
        </w:rPr>
        <w:t>)</w:t>
      </w:r>
      <w:r w:rsidR="5262DFB5" w:rsidRPr="75F9289B">
        <w:rPr>
          <w:rFonts w:ascii="Calibri" w:eastAsia="Calibri" w:hAnsi="Calibri" w:cs="Calibri"/>
          <w:b/>
          <w:bCs/>
          <w:color w:val="4F81BD"/>
          <w:sz w:val="28"/>
          <w:szCs w:val="28"/>
        </w:rPr>
        <w:t xml:space="preserve"> Reduction Measures</w:t>
      </w:r>
      <w:r w:rsidR="5262DFB5" w:rsidRPr="75F9289B">
        <w:rPr>
          <w:rFonts w:ascii="Calibri" w:eastAsia="Calibri" w:hAnsi="Calibri" w:cs="Calibri"/>
          <w:color w:val="4F81BD"/>
          <w:sz w:val="28"/>
          <w:szCs w:val="28"/>
        </w:rPr>
        <w:t xml:space="preserve"> </w:t>
      </w:r>
    </w:p>
    <w:p w14:paraId="691F2679" w14:textId="1A4B3A0C" w:rsidR="00B56952" w:rsidRPr="00702075" w:rsidRDefault="52482DD9" w:rsidP="5663BE36">
      <w:pPr>
        <w:spacing w:after="120" w:line="240" w:lineRule="auto"/>
        <w:jc w:val="both"/>
        <w:rPr>
          <w:rFonts w:ascii="Calibri" w:eastAsia="Calibri" w:hAnsi="Calibri" w:cs="Calibri"/>
        </w:rPr>
      </w:pPr>
      <w:r w:rsidRPr="75F9289B">
        <w:rPr>
          <w:rFonts w:ascii="Calibri" w:eastAsia="Calibri" w:hAnsi="Calibri" w:cs="Calibri"/>
        </w:rPr>
        <w:t xml:space="preserve">This </w:t>
      </w:r>
      <w:r w:rsidR="00AC6A41">
        <w:rPr>
          <w:rFonts w:ascii="Calibri" w:eastAsia="Calibri" w:hAnsi="Calibri" w:cs="Calibri"/>
        </w:rPr>
        <w:t>project aims</w:t>
      </w:r>
      <w:r w:rsidRPr="75F9289B">
        <w:rPr>
          <w:rFonts w:ascii="Calibri" w:eastAsia="Calibri" w:hAnsi="Calibri" w:cs="Calibri"/>
        </w:rPr>
        <w:t xml:space="preserve"> to facilitate GHG emissions reduction </w:t>
      </w:r>
      <w:r w:rsidR="00490D8C">
        <w:rPr>
          <w:rFonts w:ascii="Calibri" w:eastAsia="Calibri" w:hAnsi="Calibri" w:cs="Calibri"/>
        </w:rPr>
        <w:t xml:space="preserve">by implementing three reduction measures included in the MSA’s </w:t>
      </w:r>
      <w:hyperlink r:id="rId11" w:history="1">
        <w:r w:rsidR="00490D8C" w:rsidRPr="00CE555E">
          <w:rPr>
            <w:rStyle w:val="Hyperlink"/>
            <w:rFonts w:ascii="Calibri" w:eastAsia="Calibri" w:hAnsi="Calibri" w:cs="Calibri"/>
          </w:rPr>
          <w:t>Clean Air Northeast Florida PCAP</w:t>
        </w:r>
      </w:hyperlink>
      <w:r w:rsidR="00490D8C">
        <w:rPr>
          <w:rFonts w:ascii="Calibri" w:eastAsia="Calibri" w:hAnsi="Calibri" w:cs="Calibri"/>
        </w:rPr>
        <w:t xml:space="preserve">, as published on </w:t>
      </w:r>
      <w:hyperlink r:id="rId12" w:history="1">
        <w:r w:rsidR="00490D8C" w:rsidRPr="00517048">
          <w:rPr>
            <w:rStyle w:val="Hyperlink"/>
            <w:rFonts w:ascii="Calibri" w:eastAsia="Calibri" w:hAnsi="Calibri" w:cs="Calibri"/>
          </w:rPr>
          <w:t>cleanairnortheastflorida.com</w:t>
        </w:r>
      </w:hyperlink>
      <w:r w:rsidR="00490D8C">
        <w:rPr>
          <w:rFonts w:ascii="Calibri" w:eastAsia="Calibri" w:hAnsi="Calibri" w:cs="Calibri"/>
        </w:rPr>
        <w:t xml:space="preserve">. These three priority measures are the Mass Transit Expansion and Mobility Hubs Initiative, the Bike-Ped Program Initiative, and the </w:t>
      </w:r>
      <w:r w:rsidR="7961B5EF" w:rsidRPr="75F9289B">
        <w:rPr>
          <w:rFonts w:ascii="Calibri" w:eastAsia="Calibri" w:hAnsi="Calibri" w:cs="Calibri"/>
        </w:rPr>
        <w:t>EV</w:t>
      </w:r>
      <w:r w:rsidR="5A66944C" w:rsidRPr="75F9289B">
        <w:rPr>
          <w:rFonts w:ascii="Calibri" w:eastAsia="Calibri" w:hAnsi="Calibri" w:cs="Calibri"/>
        </w:rPr>
        <w:t xml:space="preserve"> </w:t>
      </w:r>
      <w:r w:rsidR="7961B5EF" w:rsidRPr="75F9289B">
        <w:rPr>
          <w:rFonts w:ascii="Calibri" w:eastAsia="Calibri" w:hAnsi="Calibri" w:cs="Calibri"/>
        </w:rPr>
        <w:t xml:space="preserve">Fleet Transition Initiative. </w:t>
      </w:r>
    </w:p>
    <w:p w14:paraId="1B86D7FB" w14:textId="4DEFC1C0" w:rsidR="00B56952" w:rsidRPr="00702075" w:rsidRDefault="0860151F" w:rsidP="75F9289B">
      <w:pPr>
        <w:spacing w:after="120" w:line="240" w:lineRule="auto"/>
        <w:jc w:val="both"/>
        <w:rPr>
          <w:rFonts w:ascii="Calibri" w:eastAsia="Calibri" w:hAnsi="Calibri" w:cs="Calibri"/>
          <w:b/>
          <w:bCs/>
          <w:color w:val="0B7243"/>
          <w:sz w:val="24"/>
          <w:szCs w:val="24"/>
        </w:rPr>
      </w:pPr>
      <w:r w:rsidRPr="75F9289B">
        <w:rPr>
          <w:rFonts w:ascii="Calibri" w:eastAsia="Calibri" w:hAnsi="Calibri" w:cs="Calibri"/>
          <w:b/>
          <w:bCs/>
          <w:color w:val="0B7243"/>
          <w:sz w:val="24"/>
          <w:szCs w:val="24"/>
        </w:rPr>
        <w:t>Mass Transit Expansion</w:t>
      </w:r>
      <w:r w:rsidR="19EA6ED4" w:rsidRPr="75F9289B">
        <w:rPr>
          <w:rFonts w:ascii="Calibri" w:eastAsia="Calibri" w:hAnsi="Calibri" w:cs="Calibri"/>
          <w:b/>
          <w:bCs/>
          <w:color w:val="0B7243"/>
          <w:sz w:val="24"/>
          <w:szCs w:val="24"/>
        </w:rPr>
        <w:t xml:space="preserve"> </w:t>
      </w:r>
      <w:r w:rsidR="372E8CDE" w:rsidRPr="75F9289B">
        <w:rPr>
          <w:rFonts w:ascii="Calibri" w:eastAsia="Calibri" w:hAnsi="Calibri" w:cs="Calibri"/>
          <w:b/>
          <w:bCs/>
          <w:color w:val="0B7243"/>
          <w:sz w:val="24"/>
          <w:szCs w:val="24"/>
        </w:rPr>
        <w:t>and</w:t>
      </w:r>
      <w:r w:rsidR="19EA6ED4" w:rsidRPr="75F9289B">
        <w:rPr>
          <w:rFonts w:ascii="Calibri" w:eastAsia="Calibri" w:hAnsi="Calibri" w:cs="Calibri"/>
          <w:b/>
          <w:bCs/>
          <w:color w:val="0B7243"/>
          <w:sz w:val="24"/>
          <w:szCs w:val="24"/>
        </w:rPr>
        <w:t xml:space="preserve"> Mobility Hub</w:t>
      </w:r>
      <w:r w:rsidR="695D8B76" w:rsidRPr="75F9289B">
        <w:rPr>
          <w:rFonts w:ascii="Calibri" w:eastAsia="Calibri" w:hAnsi="Calibri" w:cs="Calibri"/>
          <w:b/>
          <w:bCs/>
          <w:color w:val="0B7243"/>
          <w:sz w:val="24"/>
          <w:szCs w:val="24"/>
        </w:rPr>
        <w:t>s</w:t>
      </w:r>
      <w:r w:rsidRPr="75F9289B">
        <w:rPr>
          <w:rFonts w:ascii="Calibri" w:eastAsia="Calibri" w:hAnsi="Calibri" w:cs="Calibri"/>
          <w:b/>
          <w:bCs/>
          <w:color w:val="0B7243"/>
          <w:sz w:val="24"/>
          <w:szCs w:val="24"/>
        </w:rPr>
        <w:t xml:space="preserve"> Initiative</w:t>
      </w:r>
    </w:p>
    <w:p w14:paraId="7E61AB68" w14:textId="467E4BE6" w:rsidR="0092640E" w:rsidRDefault="761A856A" w:rsidP="5663BE36">
      <w:pPr>
        <w:spacing w:after="120" w:line="240" w:lineRule="auto"/>
        <w:jc w:val="both"/>
        <w:rPr>
          <w:rFonts w:ascii="Calibri" w:eastAsia="Calibri" w:hAnsi="Calibri" w:cs="Calibri"/>
        </w:rPr>
      </w:pPr>
      <w:r w:rsidRPr="620D9159">
        <w:rPr>
          <w:rFonts w:ascii="Calibri" w:eastAsia="Calibri" w:hAnsi="Calibri" w:cs="Calibri"/>
          <w:b/>
          <w:bCs/>
        </w:rPr>
        <w:t>D</w:t>
      </w:r>
      <w:r w:rsidR="05456F4B" w:rsidRPr="620D9159">
        <w:rPr>
          <w:rFonts w:ascii="Calibri" w:eastAsia="Calibri" w:hAnsi="Calibri" w:cs="Calibri"/>
          <w:b/>
          <w:bCs/>
        </w:rPr>
        <w:t>etailed description</w:t>
      </w:r>
      <w:r w:rsidRPr="620D9159">
        <w:rPr>
          <w:rFonts w:ascii="Calibri" w:eastAsia="Calibri" w:hAnsi="Calibri" w:cs="Calibri"/>
          <w:b/>
          <w:bCs/>
        </w:rPr>
        <w:t>:</w:t>
      </w:r>
      <w:r w:rsidR="05456F4B" w:rsidRPr="620D9159">
        <w:rPr>
          <w:rFonts w:ascii="Calibri" w:eastAsia="Calibri" w:hAnsi="Calibri" w:cs="Calibri"/>
        </w:rPr>
        <w:t xml:space="preserve"> </w:t>
      </w:r>
      <w:r w:rsidR="7FF14DFB" w:rsidRPr="13DF4336">
        <w:rPr>
          <w:rFonts w:ascii="Calibri" w:eastAsia="Calibri" w:hAnsi="Calibri" w:cs="Calibri"/>
          <w:shd w:val="clear" w:color="auto" w:fill="FFFFFF"/>
        </w:rPr>
        <w:t>This reduction</w:t>
      </w:r>
      <w:r w:rsidR="649B205A" w:rsidRPr="13DF4336">
        <w:rPr>
          <w:rFonts w:ascii="Calibri" w:eastAsia="Calibri" w:hAnsi="Calibri" w:cs="Calibri"/>
          <w:shd w:val="clear" w:color="auto" w:fill="FFFFFF"/>
        </w:rPr>
        <w:t xml:space="preserve"> measure</w:t>
      </w:r>
      <w:r w:rsidR="15C58C03" w:rsidRPr="13DF4336">
        <w:rPr>
          <w:rFonts w:ascii="Calibri" w:eastAsia="Calibri" w:hAnsi="Calibri" w:cs="Calibri"/>
          <w:shd w:val="clear" w:color="auto" w:fill="FFFFFF"/>
        </w:rPr>
        <w:t xml:space="preserve">, included within </w:t>
      </w:r>
      <w:r w:rsidR="725A9C96" w:rsidRPr="13DF4336">
        <w:rPr>
          <w:rFonts w:ascii="Calibri" w:eastAsia="Calibri" w:hAnsi="Calibri" w:cs="Calibri"/>
          <w:shd w:val="clear" w:color="auto" w:fill="FFFFFF"/>
        </w:rPr>
        <w:t xml:space="preserve">the </w:t>
      </w:r>
      <w:r w:rsidR="15C58C03" w:rsidRPr="13DF4336">
        <w:rPr>
          <w:rFonts w:ascii="Calibri" w:eastAsia="Calibri" w:hAnsi="Calibri" w:cs="Calibri"/>
          <w:shd w:val="clear" w:color="auto" w:fill="FFFFFF"/>
        </w:rPr>
        <w:t xml:space="preserve">Clean Air Northeast Florida </w:t>
      </w:r>
      <w:r w:rsidR="74B5FB65" w:rsidRPr="13DF4336">
        <w:rPr>
          <w:rFonts w:ascii="Calibri" w:eastAsia="Calibri" w:hAnsi="Calibri" w:cs="Calibri"/>
          <w:shd w:val="clear" w:color="auto" w:fill="FFFFFF"/>
        </w:rPr>
        <w:t>PCAP</w:t>
      </w:r>
      <w:r w:rsidR="008C7EDA">
        <w:rPr>
          <w:rFonts w:ascii="Calibri" w:eastAsia="Calibri" w:hAnsi="Calibri" w:cs="Calibri"/>
          <w:shd w:val="clear" w:color="auto" w:fill="FFFFFF"/>
        </w:rPr>
        <w:t xml:space="preserve"> </w:t>
      </w:r>
      <w:r w:rsidR="14A18445" w:rsidRPr="13DF4336">
        <w:rPr>
          <w:rFonts w:ascii="Calibri" w:eastAsia="Calibri" w:hAnsi="Calibri" w:cs="Calibri"/>
          <w:shd w:val="clear" w:color="auto" w:fill="FFFFFF"/>
        </w:rPr>
        <w:t>was</w:t>
      </w:r>
      <w:r w:rsidR="649B205A" w:rsidRPr="13DF4336">
        <w:rPr>
          <w:rFonts w:ascii="Calibri" w:eastAsia="Calibri" w:hAnsi="Calibri" w:cs="Calibri"/>
          <w:shd w:val="clear" w:color="auto" w:fill="FFFFFF"/>
        </w:rPr>
        <w:t xml:space="preserve"> chosen as a priority as it </w:t>
      </w:r>
      <w:r w:rsidR="7FF14DFB" w:rsidRPr="13DF4336">
        <w:rPr>
          <w:rFonts w:ascii="Calibri" w:eastAsia="Calibri" w:hAnsi="Calibri" w:cs="Calibri"/>
          <w:shd w:val="clear" w:color="auto" w:fill="FFFFFF"/>
        </w:rPr>
        <w:t xml:space="preserve">will pave the way to </w:t>
      </w:r>
      <w:r w:rsidR="1BA32D38" w:rsidRPr="13DF4336">
        <w:rPr>
          <w:rFonts w:ascii="Calibri" w:eastAsia="Calibri" w:hAnsi="Calibri" w:cs="Calibri"/>
          <w:shd w:val="clear" w:color="auto" w:fill="FFFFFF"/>
        </w:rPr>
        <w:t xml:space="preserve">more sustainable public transport modes to foster better regional connectivity and decrease carbon emissions. </w:t>
      </w:r>
      <w:r w:rsidR="23FD313E" w:rsidRPr="620D9159">
        <w:rPr>
          <w:rFonts w:ascii="Calibri" w:eastAsia="Calibri" w:hAnsi="Calibri" w:cs="Calibri"/>
        </w:rPr>
        <w:t>The project will include expanding and improving existing transit st</w:t>
      </w:r>
      <w:r w:rsidR="6F83096E" w:rsidRPr="620D9159">
        <w:rPr>
          <w:rFonts w:ascii="Calibri" w:eastAsia="Calibri" w:hAnsi="Calibri" w:cs="Calibri"/>
        </w:rPr>
        <w:t>ops</w:t>
      </w:r>
      <w:r w:rsidR="23FD313E" w:rsidRPr="620D9159">
        <w:rPr>
          <w:rFonts w:ascii="Calibri" w:eastAsia="Calibri" w:hAnsi="Calibri" w:cs="Calibri"/>
        </w:rPr>
        <w:t xml:space="preserve"> into mobility hubs</w:t>
      </w:r>
      <w:r w:rsidR="33D8A4B9" w:rsidRPr="620D9159">
        <w:rPr>
          <w:rFonts w:ascii="Calibri" w:eastAsia="Calibri" w:hAnsi="Calibri" w:cs="Calibri"/>
        </w:rPr>
        <w:t xml:space="preserve">. </w:t>
      </w:r>
      <w:r w:rsidR="06939601" w:rsidRPr="620D9159">
        <w:rPr>
          <w:rFonts w:ascii="Calibri" w:eastAsia="Calibri" w:hAnsi="Calibri" w:cs="Calibri"/>
        </w:rPr>
        <w:t xml:space="preserve">Mobility hubs, which co-locate and integrate different modes of transportation, play a crucial role in transportation networks as transfer points between modes. Mobility hubs </w:t>
      </w:r>
      <w:r w:rsidR="3744BAA1" w:rsidRPr="620D9159">
        <w:rPr>
          <w:rFonts w:ascii="Calibri" w:eastAsia="Calibri" w:hAnsi="Calibri" w:cs="Calibri"/>
        </w:rPr>
        <w:t>will</w:t>
      </w:r>
      <w:r w:rsidR="06939601" w:rsidRPr="620D9159">
        <w:rPr>
          <w:rFonts w:ascii="Calibri" w:eastAsia="Calibri" w:hAnsi="Calibri" w:cs="Calibri"/>
        </w:rPr>
        <w:t xml:space="preserve"> enable safe, reliable, and convenient access to public transit, </w:t>
      </w:r>
      <w:r w:rsidR="00442608">
        <w:rPr>
          <w:rFonts w:ascii="Calibri" w:eastAsia="Calibri" w:hAnsi="Calibri" w:cs="Calibri"/>
        </w:rPr>
        <w:t>micro-transit, micro-mobility</w:t>
      </w:r>
      <w:r w:rsidR="06939601" w:rsidRPr="620D9159">
        <w:rPr>
          <w:rFonts w:ascii="Calibri" w:eastAsia="Calibri" w:hAnsi="Calibri" w:cs="Calibri"/>
        </w:rPr>
        <w:t>, and other services and amenities. As the City of Jacksonville and the Northeast Florida region grow, transportation and mobility options will have to evolve to meet demand</w:t>
      </w:r>
      <w:r w:rsidR="72BD712D" w:rsidRPr="620D9159">
        <w:rPr>
          <w:rFonts w:ascii="Calibri" w:eastAsia="Calibri" w:hAnsi="Calibri" w:cs="Calibri"/>
        </w:rPr>
        <w:t xml:space="preserve"> in a sustainable way</w:t>
      </w:r>
      <w:r w:rsidR="06939601" w:rsidRPr="620D9159">
        <w:rPr>
          <w:rFonts w:ascii="Calibri" w:eastAsia="Calibri" w:hAnsi="Calibri" w:cs="Calibri"/>
        </w:rPr>
        <w:t xml:space="preserve">. The </w:t>
      </w:r>
      <w:r w:rsidR="549121A9" w:rsidRPr="620D9159">
        <w:rPr>
          <w:rFonts w:ascii="Calibri" w:eastAsia="Calibri" w:hAnsi="Calibri" w:cs="Calibri"/>
        </w:rPr>
        <w:t>JTA’s</w:t>
      </w:r>
      <w:r w:rsidR="09A43DB1" w:rsidRPr="620D9159">
        <w:rPr>
          <w:rFonts w:ascii="Calibri" w:eastAsia="Calibri" w:hAnsi="Calibri" w:cs="Calibri"/>
        </w:rPr>
        <w:t xml:space="preserve"> </w:t>
      </w:r>
      <w:r w:rsidR="06939601" w:rsidRPr="620D9159">
        <w:rPr>
          <w:rFonts w:ascii="Calibri" w:eastAsia="Calibri" w:hAnsi="Calibri" w:cs="Calibri"/>
        </w:rPr>
        <w:t xml:space="preserve">Mobility Optimization Through Vision and Excellence </w:t>
      </w:r>
      <w:r w:rsidR="06939601" w:rsidRPr="5A58F6E0">
        <w:rPr>
          <w:rFonts w:ascii="Calibri" w:eastAsia="Calibri" w:hAnsi="Calibri" w:cs="Calibri"/>
        </w:rPr>
        <w:t>2023</w:t>
      </w:r>
      <w:r w:rsidR="0A989AB6" w:rsidRPr="5A58F6E0">
        <w:rPr>
          <w:rFonts w:ascii="Calibri" w:eastAsia="Calibri" w:hAnsi="Calibri" w:cs="Calibri"/>
        </w:rPr>
        <w:t xml:space="preserve"> – </w:t>
      </w:r>
      <w:r w:rsidR="06939601" w:rsidRPr="5A58F6E0">
        <w:rPr>
          <w:rFonts w:ascii="Calibri" w:eastAsia="Calibri" w:hAnsi="Calibri" w:cs="Calibri"/>
        </w:rPr>
        <w:t>2027</w:t>
      </w:r>
      <w:r w:rsidR="06939601" w:rsidRPr="620D9159">
        <w:rPr>
          <w:rFonts w:ascii="Calibri" w:eastAsia="Calibri" w:hAnsi="Calibri" w:cs="Calibri"/>
        </w:rPr>
        <w:t xml:space="preserve"> (MOVE2027) Strategic Plan (attached to this application) guides the Authority on its mission to serve as a regional integrator of mobility solutions. Mobility hub investment is a key tactic of MOVE2027 (Tactic 5.04.01) and a vital next step for furthering the JTA’s regional transportation goals. </w:t>
      </w:r>
      <w:r w:rsidR="61EC2BB8" w:rsidRPr="620D9159">
        <w:rPr>
          <w:rFonts w:ascii="Calibri" w:eastAsia="Calibri" w:hAnsi="Calibri" w:cs="Calibri"/>
        </w:rPr>
        <w:t>Five hub locations are included in this application</w:t>
      </w:r>
      <w:r w:rsidR="00490D8C">
        <w:rPr>
          <w:rFonts w:ascii="Calibri" w:eastAsia="Calibri" w:hAnsi="Calibri" w:cs="Calibri"/>
        </w:rPr>
        <w:t>, with three locations in</w:t>
      </w:r>
      <w:r w:rsidR="1409082F" w:rsidRPr="620D9159">
        <w:rPr>
          <w:rFonts w:ascii="Calibri" w:eastAsia="Calibri" w:hAnsi="Calibri" w:cs="Calibri"/>
        </w:rPr>
        <w:t xml:space="preserve"> Duval County and </w:t>
      </w:r>
      <w:r w:rsidR="61EC2BB8" w:rsidRPr="620D9159">
        <w:rPr>
          <w:rFonts w:ascii="Calibri" w:eastAsia="Calibri" w:hAnsi="Calibri" w:cs="Calibri"/>
        </w:rPr>
        <w:t>t</w:t>
      </w:r>
      <w:r w:rsidR="04065457" w:rsidRPr="620D9159">
        <w:rPr>
          <w:rFonts w:ascii="Calibri" w:eastAsia="Calibri" w:hAnsi="Calibri" w:cs="Calibri"/>
        </w:rPr>
        <w:t>wo</w:t>
      </w:r>
      <w:r w:rsidR="36FA8A6C" w:rsidRPr="620D9159">
        <w:rPr>
          <w:rFonts w:ascii="Calibri" w:eastAsia="Calibri" w:hAnsi="Calibri" w:cs="Calibri"/>
        </w:rPr>
        <w:t xml:space="preserve"> location</w:t>
      </w:r>
      <w:r w:rsidR="0CD06C16" w:rsidRPr="620D9159">
        <w:rPr>
          <w:rFonts w:ascii="Calibri" w:eastAsia="Calibri" w:hAnsi="Calibri" w:cs="Calibri"/>
        </w:rPr>
        <w:t xml:space="preserve">s </w:t>
      </w:r>
      <w:r w:rsidR="007644E8" w:rsidRPr="620D9159">
        <w:rPr>
          <w:rFonts w:ascii="Calibri" w:eastAsia="Calibri" w:hAnsi="Calibri" w:cs="Calibri"/>
        </w:rPr>
        <w:t>in</w:t>
      </w:r>
      <w:r w:rsidR="36FA8A6C" w:rsidRPr="620D9159">
        <w:rPr>
          <w:rFonts w:ascii="Calibri" w:eastAsia="Calibri" w:hAnsi="Calibri" w:cs="Calibri"/>
        </w:rPr>
        <w:t xml:space="preserve"> Clay and St. Johns Counties</w:t>
      </w:r>
      <w:r w:rsidR="126B87F0" w:rsidRPr="620D9159">
        <w:rPr>
          <w:rFonts w:ascii="Calibri" w:eastAsia="Calibri" w:hAnsi="Calibri" w:cs="Calibri"/>
        </w:rPr>
        <w:t xml:space="preserve">. </w:t>
      </w:r>
      <w:r w:rsidR="331B3049" w:rsidRPr="620D9159">
        <w:rPr>
          <w:rFonts w:ascii="Calibri" w:eastAsia="Calibri" w:hAnsi="Calibri" w:cs="Calibri"/>
        </w:rPr>
        <w:t xml:space="preserve">Possible </w:t>
      </w:r>
      <w:r w:rsidR="6C00FE31" w:rsidRPr="620D9159">
        <w:rPr>
          <w:rFonts w:ascii="Calibri" w:eastAsia="Calibri" w:hAnsi="Calibri" w:cs="Calibri"/>
        </w:rPr>
        <w:t>l</w:t>
      </w:r>
      <w:r w:rsidR="39D84EFF" w:rsidRPr="620D9159">
        <w:rPr>
          <w:rFonts w:ascii="Calibri" w:eastAsia="Calibri" w:hAnsi="Calibri" w:cs="Calibri"/>
        </w:rPr>
        <w:t xml:space="preserve">ocations </w:t>
      </w:r>
      <w:r w:rsidR="37A8531B" w:rsidRPr="620D9159">
        <w:rPr>
          <w:rFonts w:ascii="Calibri" w:eastAsia="Calibri" w:hAnsi="Calibri" w:cs="Calibri"/>
        </w:rPr>
        <w:t xml:space="preserve">were </w:t>
      </w:r>
      <w:r w:rsidR="39D84EFF" w:rsidRPr="620D9159">
        <w:rPr>
          <w:rFonts w:ascii="Calibri" w:eastAsia="Calibri" w:hAnsi="Calibri" w:cs="Calibri"/>
        </w:rPr>
        <w:t>determined through outreach and community engagement</w:t>
      </w:r>
      <w:r w:rsidR="5294420D" w:rsidRPr="620D9159">
        <w:rPr>
          <w:rFonts w:ascii="Calibri" w:eastAsia="Calibri" w:hAnsi="Calibri" w:cs="Calibri"/>
        </w:rPr>
        <w:t xml:space="preserve"> during the development of MOVE2027</w:t>
      </w:r>
      <w:r w:rsidR="39D84EFF" w:rsidRPr="620D9159">
        <w:rPr>
          <w:rFonts w:ascii="Calibri" w:eastAsia="Calibri" w:hAnsi="Calibri" w:cs="Calibri"/>
        </w:rPr>
        <w:t>.</w:t>
      </w:r>
      <w:r w:rsidR="27B38BC7" w:rsidRPr="620D9159">
        <w:rPr>
          <w:rFonts w:ascii="Calibri" w:eastAsia="Calibri" w:hAnsi="Calibri" w:cs="Calibri"/>
        </w:rPr>
        <w:t xml:space="preserve"> Maps </w:t>
      </w:r>
      <w:r w:rsidR="27B38BC7" w:rsidRPr="620D9159">
        <w:rPr>
          <w:rFonts w:ascii="Calibri" w:eastAsia="Calibri" w:hAnsi="Calibri" w:cs="Calibri"/>
        </w:rPr>
        <w:lastRenderedPageBreak/>
        <w:t xml:space="preserve">of </w:t>
      </w:r>
      <w:r w:rsidR="2AE6073F" w:rsidRPr="620D9159">
        <w:rPr>
          <w:rFonts w:ascii="Calibri" w:eastAsia="Calibri" w:hAnsi="Calibri" w:cs="Calibri"/>
        </w:rPr>
        <w:t>pre-identified</w:t>
      </w:r>
      <w:r w:rsidR="521A0DCB" w:rsidRPr="620D9159">
        <w:rPr>
          <w:rFonts w:ascii="Calibri" w:eastAsia="Calibri" w:hAnsi="Calibri" w:cs="Calibri"/>
        </w:rPr>
        <w:t xml:space="preserve"> </w:t>
      </w:r>
      <w:r w:rsidR="27B38BC7" w:rsidRPr="620D9159">
        <w:rPr>
          <w:rFonts w:ascii="Calibri" w:eastAsia="Calibri" w:hAnsi="Calibri" w:cs="Calibri"/>
        </w:rPr>
        <w:t>locations are attached to this application.</w:t>
      </w:r>
      <w:r w:rsidR="39D84EFF" w:rsidRPr="620D9159">
        <w:rPr>
          <w:rFonts w:ascii="Calibri" w:eastAsia="Calibri" w:hAnsi="Calibri" w:cs="Calibri"/>
        </w:rPr>
        <w:t xml:space="preserve"> </w:t>
      </w:r>
      <w:r w:rsidR="126B87F0" w:rsidRPr="620D9159">
        <w:rPr>
          <w:rFonts w:ascii="Calibri" w:eastAsia="Calibri" w:hAnsi="Calibri" w:cs="Calibri"/>
        </w:rPr>
        <w:t>These improved mobility hubs will</w:t>
      </w:r>
      <w:r w:rsidR="36FA8A6C" w:rsidRPr="620D9159">
        <w:rPr>
          <w:rFonts w:ascii="Calibri" w:eastAsia="Calibri" w:hAnsi="Calibri" w:cs="Calibri"/>
        </w:rPr>
        <w:t xml:space="preserve"> reduce </w:t>
      </w:r>
      <w:r w:rsidR="108BA23B" w:rsidRPr="620D9159">
        <w:rPr>
          <w:rFonts w:ascii="Calibri" w:eastAsia="Calibri" w:hAnsi="Calibri" w:cs="Calibri"/>
        </w:rPr>
        <w:t xml:space="preserve">GHG emissions related </w:t>
      </w:r>
      <w:r w:rsidR="03AAB302" w:rsidRPr="620D9159">
        <w:rPr>
          <w:rFonts w:ascii="Calibri" w:eastAsia="Calibri" w:hAnsi="Calibri" w:cs="Calibri"/>
        </w:rPr>
        <w:t>to commuting</w:t>
      </w:r>
      <w:r w:rsidR="2D1C2250" w:rsidRPr="620D9159">
        <w:rPr>
          <w:rFonts w:ascii="Calibri" w:eastAsia="Calibri" w:hAnsi="Calibri" w:cs="Calibri"/>
        </w:rPr>
        <w:t xml:space="preserve"> for employment and other essential services.</w:t>
      </w:r>
      <w:r w:rsidR="1D411FE2" w:rsidRPr="620D9159">
        <w:rPr>
          <w:rFonts w:ascii="Calibri" w:eastAsia="Calibri" w:hAnsi="Calibri" w:cs="Calibri"/>
        </w:rPr>
        <w:t xml:space="preserve"> </w:t>
      </w:r>
      <w:r w:rsidR="0DA4D0EA" w:rsidRPr="620D9159">
        <w:rPr>
          <w:rFonts w:ascii="Calibri" w:eastAsia="Calibri" w:hAnsi="Calibri" w:cs="Calibri"/>
        </w:rPr>
        <w:t>All</w:t>
      </w:r>
      <w:r w:rsidR="0309663D" w:rsidRPr="620D9159">
        <w:rPr>
          <w:rFonts w:ascii="Calibri" w:eastAsia="Calibri" w:hAnsi="Calibri" w:cs="Calibri"/>
        </w:rPr>
        <w:t xml:space="preserve"> </w:t>
      </w:r>
      <w:r w:rsidR="15DAC769" w:rsidRPr="620D9159">
        <w:rPr>
          <w:rFonts w:ascii="Calibri" w:eastAsia="Calibri" w:hAnsi="Calibri" w:cs="Calibri"/>
        </w:rPr>
        <w:t>locations w</w:t>
      </w:r>
      <w:r w:rsidR="16204EF1" w:rsidRPr="620D9159">
        <w:rPr>
          <w:rFonts w:ascii="Calibri" w:eastAsia="Calibri" w:hAnsi="Calibri" w:cs="Calibri"/>
        </w:rPr>
        <w:t>ere</w:t>
      </w:r>
      <w:r w:rsidR="15DAC769" w:rsidRPr="620D9159">
        <w:rPr>
          <w:rFonts w:ascii="Calibri" w:eastAsia="Calibri" w:hAnsi="Calibri" w:cs="Calibri"/>
        </w:rPr>
        <w:t xml:space="preserve"> chosen to </w:t>
      </w:r>
      <w:r w:rsidR="23FD313E" w:rsidRPr="620D9159">
        <w:rPr>
          <w:rFonts w:ascii="Calibri" w:eastAsia="Calibri" w:hAnsi="Calibri" w:cs="Calibri"/>
        </w:rPr>
        <w:t>maximize service to LIDAC</w:t>
      </w:r>
      <w:r w:rsidR="7FF3BA05" w:rsidRPr="620D9159">
        <w:rPr>
          <w:rFonts w:ascii="Calibri" w:eastAsia="Calibri" w:hAnsi="Calibri" w:cs="Calibri"/>
        </w:rPr>
        <w:t xml:space="preserve"> residents</w:t>
      </w:r>
      <w:r w:rsidR="23FD313E" w:rsidRPr="620D9159">
        <w:rPr>
          <w:rFonts w:ascii="Calibri" w:eastAsia="Calibri" w:hAnsi="Calibri" w:cs="Calibri"/>
        </w:rPr>
        <w:t xml:space="preserve">. </w:t>
      </w:r>
      <w:r w:rsidR="5140EE0D" w:rsidRPr="620D9159">
        <w:rPr>
          <w:rFonts w:ascii="Calibri" w:eastAsia="Calibri" w:hAnsi="Calibri" w:cs="Calibri"/>
        </w:rPr>
        <w:t xml:space="preserve">COJ </w:t>
      </w:r>
      <w:r w:rsidR="5DDA5F07" w:rsidRPr="64447606">
        <w:rPr>
          <w:rFonts w:ascii="Calibri" w:eastAsia="Calibri" w:hAnsi="Calibri" w:cs="Calibri"/>
        </w:rPr>
        <w:t>and</w:t>
      </w:r>
      <w:r w:rsidR="1AC823A8" w:rsidRPr="64447606">
        <w:rPr>
          <w:rFonts w:ascii="Calibri" w:eastAsia="Calibri" w:hAnsi="Calibri" w:cs="Calibri"/>
        </w:rPr>
        <w:t xml:space="preserve"> </w:t>
      </w:r>
      <w:r w:rsidR="1BA32D38" w:rsidRPr="64447606">
        <w:rPr>
          <w:rFonts w:ascii="Calibri" w:eastAsia="Calibri" w:hAnsi="Calibri" w:cs="Calibri"/>
          <w:shd w:val="clear" w:color="auto" w:fill="FFFFFF"/>
        </w:rPr>
        <w:t>JTA</w:t>
      </w:r>
      <w:r w:rsidR="1BA32D38" w:rsidRPr="13DF4336">
        <w:rPr>
          <w:rFonts w:ascii="Calibri" w:eastAsia="Calibri" w:hAnsi="Calibri" w:cs="Calibri"/>
          <w:shd w:val="clear" w:color="auto" w:fill="FFFFFF"/>
        </w:rPr>
        <w:t xml:space="preserve"> </w:t>
      </w:r>
      <w:r w:rsidR="0A5749CB" w:rsidRPr="13DF4336">
        <w:rPr>
          <w:rFonts w:ascii="Calibri" w:eastAsia="Calibri" w:hAnsi="Calibri" w:cs="Calibri"/>
          <w:shd w:val="clear" w:color="auto" w:fill="FFFFFF"/>
        </w:rPr>
        <w:t>are</w:t>
      </w:r>
      <w:r w:rsidR="1BA32D38" w:rsidRPr="13DF4336">
        <w:rPr>
          <w:rFonts w:ascii="Calibri" w:eastAsia="Calibri" w:hAnsi="Calibri" w:cs="Calibri"/>
          <w:shd w:val="clear" w:color="auto" w:fill="FFFFFF"/>
        </w:rPr>
        <w:t xml:space="preserve"> dedicated to moving residents away from single-occupancy vehicle reliance, aiming </w:t>
      </w:r>
      <w:r w:rsidR="006A765F">
        <w:rPr>
          <w:rFonts w:ascii="Calibri" w:eastAsia="Calibri" w:hAnsi="Calibri" w:cs="Calibri"/>
          <w:shd w:val="clear" w:color="auto" w:fill="FFFFFF"/>
        </w:rPr>
        <w:t>to decrease the region's carbon footprint by 2050 substantially</w:t>
      </w:r>
      <w:r w:rsidR="1BA32D38" w:rsidRPr="13DF4336">
        <w:rPr>
          <w:rFonts w:ascii="Calibri" w:eastAsia="Calibri" w:hAnsi="Calibri" w:cs="Calibri"/>
          <w:shd w:val="clear" w:color="auto" w:fill="FFFFFF"/>
        </w:rPr>
        <w:t>. This effort</w:t>
      </w:r>
      <w:r w:rsidR="54F584C8" w:rsidRPr="13DF4336">
        <w:rPr>
          <w:rFonts w:ascii="Calibri" w:eastAsia="Calibri" w:hAnsi="Calibri" w:cs="Calibri"/>
          <w:shd w:val="clear" w:color="auto" w:fill="FFFFFF"/>
        </w:rPr>
        <w:t xml:space="preserve"> was chosen as a priority as it will make</w:t>
      </w:r>
      <w:r w:rsidR="1BA32D38" w:rsidRPr="13DF4336">
        <w:rPr>
          <w:rFonts w:ascii="Calibri" w:eastAsia="Calibri" w:hAnsi="Calibri" w:cs="Calibri"/>
          <w:shd w:val="clear" w:color="auto" w:fill="FFFFFF"/>
        </w:rPr>
        <w:t xml:space="preserve"> public transport more accessible</w:t>
      </w:r>
      <w:r w:rsidR="4BC7B45F" w:rsidRPr="13DF4336">
        <w:rPr>
          <w:rFonts w:ascii="Calibri" w:eastAsia="Calibri" w:hAnsi="Calibri" w:cs="Calibri"/>
          <w:shd w:val="clear" w:color="auto" w:fill="FFFFFF"/>
        </w:rPr>
        <w:t xml:space="preserve"> </w:t>
      </w:r>
      <w:r w:rsidR="5D5C9468" w:rsidRPr="13DF4336">
        <w:rPr>
          <w:rFonts w:ascii="Calibri" w:eastAsia="Calibri" w:hAnsi="Calibri" w:cs="Calibri"/>
          <w:shd w:val="clear" w:color="auto" w:fill="FFFFFF"/>
        </w:rPr>
        <w:t xml:space="preserve">across the region, </w:t>
      </w:r>
      <w:r w:rsidR="4BC7B45F" w:rsidRPr="13DF4336">
        <w:rPr>
          <w:rFonts w:ascii="Calibri" w:eastAsia="Calibri" w:hAnsi="Calibri" w:cs="Calibri"/>
          <w:shd w:val="clear" w:color="auto" w:fill="FFFFFF"/>
        </w:rPr>
        <w:t>thereby</w:t>
      </w:r>
      <w:r w:rsidR="3E1E9EB2" w:rsidRPr="13DF4336">
        <w:rPr>
          <w:rFonts w:ascii="Calibri" w:eastAsia="Calibri" w:hAnsi="Calibri" w:cs="Calibri"/>
          <w:shd w:val="clear" w:color="auto" w:fill="FFFFFF"/>
        </w:rPr>
        <w:t xml:space="preserve"> </w:t>
      </w:r>
      <w:r w:rsidR="1BA32D38" w:rsidRPr="13DF4336">
        <w:rPr>
          <w:rFonts w:ascii="Calibri" w:eastAsia="Calibri" w:hAnsi="Calibri" w:cs="Calibri"/>
          <w:shd w:val="clear" w:color="auto" w:fill="FFFFFF"/>
        </w:rPr>
        <w:t xml:space="preserve">reducing </w:t>
      </w:r>
      <w:r w:rsidR="3E1E9EB2" w:rsidRPr="13DF4336">
        <w:rPr>
          <w:rFonts w:ascii="Calibri" w:eastAsia="Calibri" w:hAnsi="Calibri" w:cs="Calibri"/>
          <w:shd w:val="clear" w:color="auto" w:fill="FFFFFF"/>
        </w:rPr>
        <w:t xml:space="preserve">the </w:t>
      </w:r>
      <w:r w:rsidR="1BA32D38" w:rsidRPr="13DF4336">
        <w:rPr>
          <w:rFonts w:ascii="Calibri" w:eastAsia="Calibri" w:hAnsi="Calibri" w:cs="Calibri"/>
          <w:shd w:val="clear" w:color="auto" w:fill="FFFFFF"/>
        </w:rPr>
        <w:t>environmental impact</w:t>
      </w:r>
      <w:r w:rsidR="3E1E9EB2" w:rsidRPr="13DF4336">
        <w:rPr>
          <w:rFonts w:ascii="Calibri" w:eastAsia="Calibri" w:hAnsi="Calibri" w:cs="Calibri"/>
          <w:shd w:val="clear" w:color="auto" w:fill="FFFFFF"/>
        </w:rPr>
        <w:t xml:space="preserve"> of single</w:t>
      </w:r>
      <w:r w:rsidR="09F1DC13" w:rsidRPr="13DF4336">
        <w:rPr>
          <w:rFonts w:ascii="Calibri" w:eastAsia="Calibri" w:hAnsi="Calibri" w:cs="Calibri"/>
          <w:shd w:val="clear" w:color="auto" w:fill="FFFFFF"/>
        </w:rPr>
        <w:t>-occupancy vehicle usage</w:t>
      </w:r>
      <w:r w:rsidR="3E1E9EB2" w:rsidRPr="13DF4336">
        <w:rPr>
          <w:rFonts w:ascii="Calibri" w:eastAsia="Calibri" w:hAnsi="Calibri" w:cs="Calibri"/>
          <w:shd w:val="clear" w:color="auto" w:fill="FFFFFF"/>
        </w:rPr>
        <w:t xml:space="preserve">. </w:t>
      </w:r>
      <w:r w:rsidR="00A2B17A" w:rsidRPr="13DF4336">
        <w:rPr>
          <w:rFonts w:ascii="Calibri" w:eastAsia="Calibri" w:hAnsi="Calibri" w:cs="Calibri"/>
          <w:shd w:val="clear" w:color="auto" w:fill="FFFFFF"/>
        </w:rPr>
        <w:t xml:space="preserve">It will also improve the quality of life for </w:t>
      </w:r>
      <w:r w:rsidR="557259DB" w:rsidRPr="13DF4336">
        <w:rPr>
          <w:rFonts w:ascii="Calibri" w:eastAsia="Calibri" w:hAnsi="Calibri" w:cs="Calibri"/>
          <w:shd w:val="clear" w:color="auto" w:fill="FFFFFF"/>
        </w:rPr>
        <w:t>LIDAC</w:t>
      </w:r>
      <w:r w:rsidR="00A2B17A" w:rsidRPr="13DF4336">
        <w:rPr>
          <w:rFonts w:ascii="Calibri" w:eastAsia="Calibri" w:hAnsi="Calibri" w:cs="Calibri"/>
          <w:shd w:val="clear" w:color="auto" w:fill="FFFFFF"/>
        </w:rPr>
        <w:t xml:space="preserve"> and can reduce GHG emissions </w:t>
      </w:r>
      <w:r w:rsidR="00A2B17A" w:rsidRPr="723C42B2">
        <w:rPr>
          <w:rFonts w:ascii="Calibri" w:eastAsia="Calibri" w:hAnsi="Calibri" w:cs="Calibri"/>
          <w:shd w:val="clear" w:color="auto" w:fill="FFFFFF"/>
        </w:rPr>
        <w:t xml:space="preserve">conservatively by </w:t>
      </w:r>
      <w:r w:rsidR="1E206F75" w:rsidRPr="723C42B2">
        <w:rPr>
          <w:rFonts w:ascii="Calibri" w:eastAsia="Calibri" w:hAnsi="Calibri" w:cs="Calibri"/>
          <w:shd w:val="clear" w:color="auto" w:fill="FFFFFF"/>
        </w:rPr>
        <w:t>1,969 mtCO</w:t>
      </w:r>
      <w:r w:rsidR="1E206F75" w:rsidRPr="723C42B2">
        <w:rPr>
          <w:rFonts w:ascii="Calibri" w:eastAsia="Calibri" w:hAnsi="Calibri" w:cs="Calibri"/>
          <w:shd w:val="clear" w:color="auto" w:fill="FFFFFF"/>
          <w:vertAlign w:val="subscript"/>
        </w:rPr>
        <w:t>2</w:t>
      </w:r>
      <w:r w:rsidR="1E206F75" w:rsidRPr="723C42B2">
        <w:rPr>
          <w:rFonts w:ascii="Calibri" w:eastAsia="Calibri" w:hAnsi="Calibri" w:cs="Calibri"/>
          <w:shd w:val="clear" w:color="auto" w:fill="FFFFFF"/>
        </w:rPr>
        <w:t xml:space="preserve">e </w:t>
      </w:r>
      <w:r w:rsidR="4AECDDE8" w:rsidRPr="723C42B2">
        <w:rPr>
          <w:rFonts w:ascii="Calibri" w:eastAsia="Calibri" w:hAnsi="Calibri" w:cs="Calibri"/>
        </w:rPr>
        <w:t>by</w:t>
      </w:r>
      <w:r w:rsidR="1E206F75" w:rsidRPr="723C42B2">
        <w:rPr>
          <w:rFonts w:ascii="Calibri" w:eastAsia="Calibri" w:hAnsi="Calibri" w:cs="Calibri"/>
          <w:shd w:val="clear" w:color="auto" w:fill="FFFFFF"/>
        </w:rPr>
        <w:t xml:space="preserve"> 2030 and </w:t>
      </w:r>
      <w:r w:rsidR="22544908" w:rsidRPr="723C42B2">
        <w:rPr>
          <w:rFonts w:ascii="Calibri" w:eastAsia="Calibri" w:hAnsi="Calibri" w:cs="Calibri"/>
        </w:rPr>
        <w:t>10,623</w:t>
      </w:r>
      <w:r w:rsidR="00AD6D00" w:rsidRPr="00AD6D00">
        <w:rPr>
          <w:rFonts w:ascii="Calibri" w:eastAsia="Calibri" w:hAnsi="Calibri" w:cs="Calibri"/>
          <w:color w:val="0D0D0D" w:themeColor="text1" w:themeTint="F2"/>
        </w:rPr>
        <w:t xml:space="preserve"> </w:t>
      </w:r>
      <w:r w:rsidR="00A2B17A" w:rsidRPr="723C42B2">
        <w:rPr>
          <w:rFonts w:ascii="Calibri" w:eastAsia="Calibri" w:hAnsi="Calibri" w:cs="Calibri"/>
          <w:color w:val="0D0D0D" w:themeColor="text1" w:themeTint="F2"/>
        </w:rPr>
        <w:t>mtCO</w:t>
      </w:r>
      <w:r w:rsidR="00A2B17A" w:rsidRPr="723C42B2">
        <w:rPr>
          <w:rFonts w:ascii="Calibri" w:eastAsia="Calibri" w:hAnsi="Calibri" w:cs="Calibri"/>
          <w:color w:val="0D0D0D" w:themeColor="text1" w:themeTint="F2"/>
          <w:vertAlign w:val="subscript"/>
        </w:rPr>
        <w:t>2</w:t>
      </w:r>
      <w:r w:rsidR="00A2B17A" w:rsidRPr="723C42B2">
        <w:rPr>
          <w:rFonts w:ascii="Calibri" w:eastAsia="Calibri" w:hAnsi="Calibri" w:cs="Calibri"/>
          <w:color w:val="0D0D0D" w:themeColor="text1" w:themeTint="F2"/>
        </w:rPr>
        <w:t xml:space="preserve">e </w:t>
      </w:r>
      <w:r w:rsidR="00A2B17A" w:rsidRPr="723C42B2">
        <w:rPr>
          <w:rFonts w:ascii="Calibri" w:eastAsia="Calibri" w:hAnsi="Calibri" w:cs="Calibri"/>
        </w:rPr>
        <w:t>by</w:t>
      </w:r>
      <w:r w:rsidR="00A2B17A" w:rsidRPr="723C42B2">
        <w:rPr>
          <w:rFonts w:ascii="Calibri" w:eastAsia="Calibri" w:hAnsi="Calibri" w:cs="Calibri"/>
          <w:color w:val="0D0D0D" w:themeColor="text1" w:themeTint="F2"/>
        </w:rPr>
        <w:t xml:space="preserve"> 2050.</w:t>
      </w:r>
    </w:p>
    <w:p w14:paraId="065FA6B4" w14:textId="2A517775" w:rsidR="00CB16DA" w:rsidRPr="0052009D" w:rsidRDefault="5B12D44F" w:rsidP="5663BE36">
      <w:pPr>
        <w:spacing w:after="120" w:line="240" w:lineRule="auto"/>
        <w:jc w:val="both"/>
        <w:rPr>
          <w:rFonts w:ascii="Calibri" w:eastAsia="Calibri" w:hAnsi="Calibri" w:cs="Calibri"/>
        </w:rPr>
      </w:pPr>
      <w:r w:rsidRPr="75F9289B">
        <w:rPr>
          <w:rFonts w:ascii="Calibri" w:eastAsia="Calibri" w:hAnsi="Calibri" w:cs="Calibri"/>
          <w:b/>
          <w:bCs/>
        </w:rPr>
        <w:t>M</w:t>
      </w:r>
      <w:r w:rsidR="24D9A53C" w:rsidRPr="75F9289B">
        <w:rPr>
          <w:rFonts w:ascii="Calibri" w:eastAsia="Calibri" w:hAnsi="Calibri" w:cs="Calibri"/>
          <w:b/>
          <w:bCs/>
        </w:rPr>
        <w:t>ajor features, tasks, and milestones:</w:t>
      </w:r>
      <w:r w:rsidR="6E404A5E" w:rsidRPr="75F9289B">
        <w:rPr>
          <w:rFonts w:ascii="Calibri" w:eastAsia="Calibri" w:hAnsi="Calibri" w:cs="Calibri"/>
          <w:b/>
          <w:bCs/>
        </w:rPr>
        <w:t xml:space="preserve"> </w:t>
      </w:r>
      <w:r w:rsidR="0AE3E1E4" w:rsidRPr="75F9289B">
        <w:rPr>
          <w:rFonts w:ascii="Calibri" w:eastAsia="Calibri" w:hAnsi="Calibri" w:cs="Calibri"/>
        </w:rPr>
        <w:t xml:space="preserve">The </w:t>
      </w:r>
      <w:r w:rsidR="0AE3E1E4" w:rsidRPr="75F9289B">
        <w:rPr>
          <w:rFonts w:ascii="Calibri" w:eastAsia="Calibri" w:hAnsi="Calibri" w:cs="Calibri"/>
          <w:b/>
          <w:bCs/>
        </w:rPr>
        <w:t>major feature</w:t>
      </w:r>
      <w:r w:rsidR="6A10B80E" w:rsidRPr="75F9289B">
        <w:rPr>
          <w:rFonts w:ascii="Calibri" w:eastAsia="Calibri" w:hAnsi="Calibri" w:cs="Calibri"/>
          <w:b/>
          <w:bCs/>
        </w:rPr>
        <w:t>s</w:t>
      </w:r>
      <w:r w:rsidR="0AE3E1E4" w:rsidRPr="75F9289B">
        <w:rPr>
          <w:rFonts w:ascii="Calibri" w:eastAsia="Calibri" w:hAnsi="Calibri" w:cs="Calibri"/>
        </w:rPr>
        <w:t xml:space="preserve"> of </w:t>
      </w:r>
      <w:r w:rsidR="006A765F">
        <w:rPr>
          <w:rFonts w:ascii="Calibri" w:eastAsia="Calibri" w:hAnsi="Calibri" w:cs="Calibri"/>
        </w:rPr>
        <w:t>implementing</w:t>
      </w:r>
      <w:r w:rsidR="0AE3E1E4" w:rsidRPr="75F9289B">
        <w:rPr>
          <w:rFonts w:ascii="Calibri" w:eastAsia="Calibri" w:hAnsi="Calibri" w:cs="Calibri"/>
        </w:rPr>
        <w:t xml:space="preserve"> this reduction measure </w:t>
      </w:r>
      <w:r w:rsidR="3349A1F2" w:rsidRPr="75F9289B">
        <w:rPr>
          <w:rFonts w:ascii="Calibri" w:eastAsia="Calibri" w:hAnsi="Calibri" w:cs="Calibri"/>
        </w:rPr>
        <w:t>are</w:t>
      </w:r>
      <w:r w:rsidR="0AE3E1E4" w:rsidRPr="75F9289B">
        <w:rPr>
          <w:rFonts w:ascii="Calibri" w:eastAsia="Calibri" w:hAnsi="Calibri" w:cs="Calibri"/>
        </w:rPr>
        <w:t xml:space="preserve"> </w:t>
      </w:r>
      <w:r w:rsidR="6A10B80E" w:rsidRPr="75F9289B">
        <w:rPr>
          <w:rFonts w:ascii="Calibri" w:eastAsia="Calibri" w:hAnsi="Calibri" w:cs="Calibri"/>
        </w:rPr>
        <w:t xml:space="preserve">public engagement and </w:t>
      </w:r>
      <w:r w:rsidR="0AE3E1E4" w:rsidRPr="75F9289B">
        <w:rPr>
          <w:rFonts w:ascii="Calibri" w:eastAsia="Calibri" w:hAnsi="Calibri" w:cs="Calibri"/>
        </w:rPr>
        <w:t>t</w:t>
      </w:r>
      <w:r w:rsidR="3EA75C03" w:rsidRPr="75F9289B">
        <w:rPr>
          <w:rFonts w:ascii="Calibri" w:eastAsia="Calibri" w:hAnsi="Calibri" w:cs="Calibri"/>
        </w:rPr>
        <w:t>he c</w:t>
      </w:r>
      <w:r w:rsidR="6189F6F3" w:rsidRPr="75F9289B">
        <w:rPr>
          <w:rFonts w:ascii="Calibri" w:eastAsia="Calibri" w:hAnsi="Calibri" w:cs="Calibri"/>
        </w:rPr>
        <w:t>onstruction</w:t>
      </w:r>
      <w:r w:rsidR="3EA75C03" w:rsidRPr="75F9289B">
        <w:rPr>
          <w:rFonts w:ascii="Calibri" w:eastAsia="Calibri" w:hAnsi="Calibri" w:cs="Calibri"/>
        </w:rPr>
        <w:t xml:space="preserve"> </w:t>
      </w:r>
      <w:r w:rsidR="6D028D2C" w:rsidRPr="75F9289B">
        <w:rPr>
          <w:rFonts w:ascii="Calibri" w:eastAsia="Calibri" w:hAnsi="Calibri" w:cs="Calibri"/>
        </w:rPr>
        <w:t xml:space="preserve">of </w:t>
      </w:r>
      <w:r w:rsidR="0AE3E1E4" w:rsidRPr="75F9289B">
        <w:rPr>
          <w:rFonts w:ascii="Calibri" w:eastAsia="Calibri" w:hAnsi="Calibri" w:cs="Calibri"/>
        </w:rPr>
        <w:t xml:space="preserve">mobility hubs. </w:t>
      </w:r>
      <w:r w:rsidR="3878BC94" w:rsidRPr="75F9289B">
        <w:rPr>
          <w:rFonts w:ascii="Calibri" w:eastAsia="Calibri" w:hAnsi="Calibri" w:cs="Calibri"/>
        </w:rPr>
        <w:t>The project</w:t>
      </w:r>
      <w:r w:rsidR="2F6F351D" w:rsidRPr="75F9289B">
        <w:rPr>
          <w:rFonts w:ascii="Calibri" w:eastAsia="Calibri" w:hAnsi="Calibri" w:cs="Calibri"/>
        </w:rPr>
        <w:t xml:space="preserve">’s </w:t>
      </w:r>
      <w:r w:rsidR="2F6F351D" w:rsidRPr="75F9289B">
        <w:rPr>
          <w:rFonts w:ascii="Calibri" w:eastAsia="Calibri" w:hAnsi="Calibri" w:cs="Calibri"/>
          <w:b/>
          <w:bCs/>
        </w:rPr>
        <w:t>tasks</w:t>
      </w:r>
      <w:r w:rsidR="3878BC94" w:rsidRPr="75F9289B">
        <w:rPr>
          <w:rFonts w:ascii="Calibri" w:eastAsia="Calibri" w:hAnsi="Calibri" w:cs="Calibri"/>
        </w:rPr>
        <w:t xml:space="preserve"> will include</w:t>
      </w:r>
      <w:r w:rsidR="625E9618" w:rsidRPr="75F9289B">
        <w:rPr>
          <w:rFonts w:ascii="Calibri" w:eastAsia="Calibri" w:hAnsi="Calibri" w:cs="Calibri"/>
        </w:rPr>
        <w:t xml:space="preserve"> </w:t>
      </w:r>
      <w:r w:rsidR="098667F4" w:rsidRPr="75F9289B">
        <w:rPr>
          <w:rFonts w:ascii="Calibri" w:eastAsia="Calibri" w:hAnsi="Calibri" w:cs="Calibri"/>
        </w:rPr>
        <w:t xml:space="preserve">the procurement of a non-profit organization to spearhead </w:t>
      </w:r>
      <w:r w:rsidR="6EEC08C6" w:rsidRPr="75F9289B">
        <w:rPr>
          <w:rFonts w:ascii="Calibri" w:eastAsia="Calibri" w:hAnsi="Calibri" w:cs="Calibri"/>
        </w:rPr>
        <w:t xml:space="preserve">public </w:t>
      </w:r>
      <w:r w:rsidR="3E3F25AA" w:rsidRPr="75F9289B">
        <w:rPr>
          <w:rFonts w:ascii="Calibri" w:eastAsia="Calibri" w:hAnsi="Calibri" w:cs="Calibri"/>
        </w:rPr>
        <w:t xml:space="preserve">engagement </w:t>
      </w:r>
      <w:r w:rsidR="039C07DD" w:rsidRPr="75F9289B">
        <w:rPr>
          <w:rFonts w:ascii="Calibri" w:eastAsia="Calibri" w:hAnsi="Calibri" w:cs="Calibri"/>
        </w:rPr>
        <w:t>focus</w:t>
      </w:r>
      <w:r w:rsidR="3E3F25AA" w:rsidRPr="75F9289B">
        <w:rPr>
          <w:rFonts w:ascii="Calibri" w:eastAsia="Calibri" w:hAnsi="Calibri" w:cs="Calibri"/>
        </w:rPr>
        <w:t>ing</w:t>
      </w:r>
      <w:r w:rsidR="039C07DD" w:rsidRPr="75F9289B">
        <w:rPr>
          <w:rFonts w:ascii="Calibri" w:eastAsia="Calibri" w:hAnsi="Calibri" w:cs="Calibri"/>
        </w:rPr>
        <w:t xml:space="preserve"> on </w:t>
      </w:r>
      <w:r w:rsidR="3E3F25AA" w:rsidRPr="75F9289B">
        <w:rPr>
          <w:rFonts w:ascii="Calibri" w:eastAsia="Calibri" w:hAnsi="Calibri" w:cs="Calibri"/>
        </w:rPr>
        <w:t xml:space="preserve">but not limited to </w:t>
      </w:r>
      <w:r w:rsidR="625E9618" w:rsidRPr="75F9289B">
        <w:rPr>
          <w:rFonts w:ascii="Calibri" w:eastAsia="Calibri" w:hAnsi="Calibri" w:cs="Calibri"/>
        </w:rPr>
        <w:t>public education on transportation services offered</w:t>
      </w:r>
      <w:r w:rsidR="4DF5D2AC" w:rsidRPr="75F9289B">
        <w:rPr>
          <w:rFonts w:ascii="Calibri" w:eastAsia="Calibri" w:hAnsi="Calibri" w:cs="Calibri"/>
        </w:rPr>
        <w:t xml:space="preserve"> </w:t>
      </w:r>
      <w:r w:rsidR="372E8CDE" w:rsidRPr="75F9289B">
        <w:rPr>
          <w:rFonts w:ascii="Calibri" w:eastAsia="Calibri" w:hAnsi="Calibri" w:cs="Calibri"/>
        </w:rPr>
        <w:t>and</w:t>
      </w:r>
      <w:r w:rsidR="4DF5D2AC" w:rsidRPr="75F9289B">
        <w:rPr>
          <w:rFonts w:ascii="Calibri" w:eastAsia="Calibri" w:hAnsi="Calibri" w:cs="Calibri"/>
        </w:rPr>
        <w:t xml:space="preserve"> the design</w:t>
      </w:r>
      <w:r w:rsidR="625E9618" w:rsidRPr="75F9289B">
        <w:rPr>
          <w:rFonts w:ascii="Calibri" w:eastAsia="Calibri" w:hAnsi="Calibri" w:cs="Calibri"/>
        </w:rPr>
        <w:t xml:space="preserve"> </w:t>
      </w:r>
      <w:r w:rsidR="0C24E8F6" w:rsidRPr="75F9289B">
        <w:rPr>
          <w:rFonts w:ascii="Calibri" w:eastAsia="Calibri" w:hAnsi="Calibri" w:cs="Calibri"/>
        </w:rPr>
        <w:t xml:space="preserve">and the </w:t>
      </w:r>
      <w:r w:rsidR="66796069" w:rsidRPr="75F9289B">
        <w:rPr>
          <w:rFonts w:ascii="Calibri" w:eastAsia="Calibri" w:hAnsi="Calibri" w:cs="Calibri"/>
        </w:rPr>
        <w:t xml:space="preserve">final </w:t>
      </w:r>
      <w:r w:rsidR="0C24E8F6" w:rsidRPr="75F9289B">
        <w:rPr>
          <w:rFonts w:ascii="Calibri" w:eastAsia="Calibri" w:hAnsi="Calibri" w:cs="Calibri"/>
        </w:rPr>
        <w:t xml:space="preserve">design and construction involved with </w:t>
      </w:r>
      <w:r w:rsidR="3EDA676A" w:rsidRPr="75F9289B">
        <w:rPr>
          <w:rFonts w:ascii="Calibri" w:eastAsia="Calibri" w:hAnsi="Calibri" w:cs="Calibri"/>
        </w:rPr>
        <w:t>expanding</w:t>
      </w:r>
      <w:r w:rsidR="3878BC94" w:rsidRPr="75F9289B">
        <w:rPr>
          <w:rFonts w:ascii="Calibri" w:eastAsia="Calibri" w:hAnsi="Calibri" w:cs="Calibri"/>
        </w:rPr>
        <w:t xml:space="preserve"> and improving existing transit st</w:t>
      </w:r>
      <w:r w:rsidR="1B983DDB" w:rsidRPr="75F9289B">
        <w:rPr>
          <w:rFonts w:ascii="Calibri" w:eastAsia="Calibri" w:hAnsi="Calibri" w:cs="Calibri"/>
        </w:rPr>
        <w:t>op</w:t>
      </w:r>
      <w:r w:rsidR="3878BC94" w:rsidRPr="75F9289B">
        <w:rPr>
          <w:rFonts w:ascii="Calibri" w:eastAsia="Calibri" w:hAnsi="Calibri" w:cs="Calibri"/>
        </w:rPr>
        <w:t>s into mobility hubs</w:t>
      </w:r>
      <w:r w:rsidR="49DAC010" w:rsidRPr="75F9289B">
        <w:rPr>
          <w:rFonts w:ascii="Calibri" w:eastAsia="Calibri" w:hAnsi="Calibri" w:cs="Calibri"/>
        </w:rPr>
        <w:t xml:space="preserve">. </w:t>
      </w:r>
      <w:r w:rsidR="66F62DFF" w:rsidRPr="75F9289B">
        <w:rPr>
          <w:rFonts w:ascii="Calibri" w:eastAsia="Calibri" w:hAnsi="Calibri" w:cs="Calibri"/>
        </w:rPr>
        <w:t xml:space="preserve">The </w:t>
      </w:r>
      <w:r w:rsidR="66F62DFF" w:rsidRPr="75F9289B">
        <w:rPr>
          <w:rFonts w:ascii="Calibri" w:eastAsia="Calibri" w:hAnsi="Calibri" w:cs="Calibri"/>
          <w:b/>
          <w:bCs/>
        </w:rPr>
        <w:t>milestones</w:t>
      </w:r>
      <w:r w:rsidR="66F62DFF" w:rsidRPr="75F9289B">
        <w:rPr>
          <w:rFonts w:ascii="Calibri" w:eastAsia="Calibri" w:hAnsi="Calibri" w:cs="Calibri"/>
        </w:rPr>
        <w:t xml:space="preserve"> will be </w:t>
      </w:r>
      <w:r w:rsidR="00490D8C">
        <w:rPr>
          <w:rFonts w:ascii="Calibri" w:eastAsia="Calibri" w:hAnsi="Calibri" w:cs="Calibri"/>
        </w:rPr>
        <w:t xml:space="preserve">the final design, construction, and </w:t>
      </w:r>
      <w:r w:rsidR="66F62DFF" w:rsidRPr="75F9289B">
        <w:rPr>
          <w:rFonts w:ascii="Calibri" w:eastAsia="Calibri" w:hAnsi="Calibri" w:cs="Calibri"/>
        </w:rPr>
        <w:t>opening of the hub</w:t>
      </w:r>
      <w:r w:rsidR="55D81788" w:rsidRPr="75F9289B">
        <w:rPr>
          <w:rFonts w:ascii="Calibri" w:eastAsia="Calibri" w:hAnsi="Calibri" w:cs="Calibri"/>
        </w:rPr>
        <w:t>s</w:t>
      </w:r>
      <w:r w:rsidR="42D947B0" w:rsidRPr="75F9289B">
        <w:rPr>
          <w:rFonts w:ascii="Calibri" w:eastAsia="Calibri" w:hAnsi="Calibri" w:cs="Calibri"/>
        </w:rPr>
        <w:t>, one completed per year</w:t>
      </w:r>
      <w:r w:rsidR="2A98EB64" w:rsidRPr="75F9289B">
        <w:rPr>
          <w:rFonts w:ascii="Calibri" w:eastAsia="Calibri" w:hAnsi="Calibri" w:cs="Calibri"/>
        </w:rPr>
        <w:t xml:space="preserve"> from</w:t>
      </w:r>
      <w:r w:rsidR="42D947B0" w:rsidRPr="75F9289B">
        <w:rPr>
          <w:rFonts w:ascii="Calibri" w:eastAsia="Calibri" w:hAnsi="Calibri" w:cs="Calibri"/>
        </w:rPr>
        <w:t xml:space="preserve"> 2025-2029, </w:t>
      </w:r>
      <w:r w:rsidR="66F62DFF" w:rsidRPr="75F9289B">
        <w:rPr>
          <w:rFonts w:ascii="Calibri" w:eastAsia="Calibri" w:hAnsi="Calibri" w:cs="Calibri"/>
        </w:rPr>
        <w:t>for transportation services to the public.</w:t>
      </w:r>
    </w:p>
    <w:p w14:paraId="160CFFB5" w14:textId="3641B64E" w:rsidR="00A137BF" w:rsidRPr="00702075" w:rsidRDefault="2F197E76" w:rsidP="5663BE36">
      <w:pPr>
        <w:spacing w:after="120" w:line="240" w:lineRule="auto"/>
        <w:jc w:val="both"/>
        <w:rPr>
          <w:rFonts w:ascii="Calibri" w:eastAsia="Calibri" w:hAnsi="Calibri" w:cs="Calibri"/>
        </w:rPr>
      </w:pPr>
      <w:r w:rsidRPr="0DAED8F9">
        <w:rPr>
          <w:rFonts w:ascii="Calibri" w:eastAsia="Calibri" w:hAnsi="Calibri" w:cs="Calibri"/>
          <w:b/>
          <w:bCs/>
          <w:shd w:val="clear" w:color="auto" w:fill="FFFFFF"/>
        </w:rPr>
        <w:t>A</w:t>
      </w:r>
      <w:r w:rsidR="56BBE14A" w:rsidRPr="0DAED8F9">
        <w:rPr>
          <w:rFonts w:ascii="Calibri" w:eastAsia="Calibri" w:hAnsi="Calibri" w:cs="Calibri"/>
          <w:b/>
          <w:bCs/>
          <w:shd w:val="clear" w:color="auto" w:fill="FFFFFF"/>
        </w:rPr>
        <w:t>ssumptions</w:t>
      </w:r>
      <w:r w:rsidR="56BBE14A" w:rsidRPr="75F9289B">
        <w:rPr>
          <w:rFonts w:ascii="Calibri" w:eastAsia="Calibri" w:hAnsi="Calibri" w:cs="Calibri"/>
          <w:b/>
          <w:bCs/>
          <w:shd w:val="clear" w:color="auto" w:fill="FFFFFF"/>
        </w:rPr>
        <w:t xml:space="preserve"> and Risks</w:t>
      </w:r>
      <w:r w:rsidR="7A3DC5A5" w:rsidRPr="75F9289B">
        <w:rPr>
          <w:rFonts w:ascii="Calibri" w:eastAsia="Calibri" w:hAnsi="Calibri" w:cs="Calibri"/>
          <w:b/>
          <w:bCs/>
        </w:rPr>
        <w:t xml:space="preserve"> </w:t>
      </w:r>
      <w:r w:rsidR="7A3DC5A5" w:rsidRPr="78FBD7C4">
        <w:rPr>
          <w:rFonts w:ascii="Calibri" w:eastAsia="Calibri" w:hAnsi="Calibri" w:cs="Calibri"/>
        </w:rPr>
        <w:t>include upfront and ongoing costs, probable disruption and inconvenience during implementation, limited impact on employment for local residents if they are unaware of opportunities, lack skills or face barriers to entry, concerns about safety and security, concerns about accessibility and equitability, potential disruption to local cultures and social fabrics, potential gentrification and displacement impacts,</w:t>
      </w:r>
      <w:r w:rsidR="5DD9038E" w:rsidRPr="78FBD7C4">
        <w:rPr>
          <w:rFonts w:ascii="Calibri" w:eastAsia="Calibri" w:hAnsi="Calibri" w:cs="Calibri"/>
        </w:rPr>
        <w:t xml:space="preserve"> acquisition of right-of-way, supply chain delays,</w:t>
      </w:r>
      <w:r w:rsidR="7A3DC5A5" w:rsidRPr="78FBD7C4">
        <w:rPr>
          <w:rFonts w:ascii="Calibri" w:eastAsia="Calibri" w:hAnsi="Calibri" w:cs="Calibri"/>
        </w:rPr>
        <w:t xml:space="preserve"> and probable maintenance and operational challenges.</w:t>
      </w:r>
    </w:p>
    <w:p w14:paraId="0BBA80DF" w14:textId="36F6C5E7" w:rsidR="00A137BF" w:rsidRPr="00702075" w:rsidRDefault="55219E42" w:rsidP="5663BE36">
      <w:pPr>
        <w:spacing w:after="120" w:line="240" w:lineRule="auto"/>
        <w:jc w:val="both"/>
        <w:rPr>
          <w:rFonts w:ascii="Calibri" w:eastAsia="Calibri" w:hAnsi="Calibri" w:cs="Calibri"/>
        </w:rPr>
      </w:pPr>
      <w:r w:rsidRPr="75F9289B">
        <w:rPr>
          <w:rFonts w:ascii="Calibri" w:eastAsia="Calibri" w:hAnsi="Calibri" w:cs="Calibri"/>
          <w:b/>
          <w:bCs/>
        </w:rPr>
        <w:t xml:space="preserve">Solutions to </w:t>
      </w:r>
      <w:r w:rsidR="6F6AA7E1" w:rsidRPr="75F9289B">
        <w:rPr>
          <w:rFonts w:ascii="Calibri" w:eastAsia="Calibri" w:hAnsi="Calibri" w:cs="Calibri"/>
          <w:b/>
          <w:bCs/>
        </w:rPr>
        <w:t>plan to mitigate</w:t>
      </w:r>
      <w:r w:rsidR="6F6AA7E1" w:rsidRPr="75F9289B">
        <w:rPr>
          <w:rFonts w:ascii="Calibri" w:eastAsia="Calibri" w:hAnsi="Calibri" w:cs="Calibri"/>
        </w:rPr>
        <w:t xml:space="preserve"> these assumptions and risks are </w:t>
      </w:r>
      <w:r w:rsidR="0E7FEC63" w:rsidRPr="75F9289B">
        <w:rPr>
          <w:rFonts w:ascii="Calibri" w:eastAsia="Calibri" w:hAnsi="Calibri" w:cs="Calibri"/>
        </w:rPr>
        <w:t>beginning</w:t>
      </w:r>
      <w:r w:rsidR="57F69F4C" w:rsidRPr="75F9289B">
        <w:rPr>
          <w:rFonts w:ascii="Calibri" w:eastAsia="Calibri" w:hAnsi="Calibri" w:cs="Calibri"/>
        </w:rPr>
        <w:t xml:space="preserve"> with the locations where JTA owns the right-of-way will make this a non-issue, ordering components </w:t>
      </w:r>
      <w:r w:rsidR="463A090E" w:rsidRPr="75F9289B">
        <w:rPr>
          <w:rFonts w:ascii="Calibri" w:eastAsia="Calibri" w:hAnsi="Calibri" w:cs="Calibri"/>
        </w:rPr>
        <w:t xml:space="preserve">and amenities early in the process to account for any unforeseen supply chain issues, </w:t>
      </w:r>
      <w:r w:rsidR="6F6AA7E1" w:rsidRPr="75F9289B">
        <w:rPr>
          <w:rFonts w:ascii="Calibri" w:eastAsia="Calibri" w:hAnsi="Calibri" w:cs="Calibri"/>
        </w:rPr>
        <w:t>to c</w:t>
      </w:r>
      <w:r w:rsidR="7A3DC5A5" w:rsidRPr="75F9289B">
        <w:rPr>
          <w:rFonts w:ascii="Calibri" w:eastAsia="Calibri" w:hAnsi="Calibri" w:cs="Calibri"/>
        </w:rPr>
        <w:t xml:space="preserve">learly communicate project goals, benefits, potential impacts, and community engagement opportunities throughout the process; provide targeted training and job placement assistance for workers in LIDACs to ensure they benefit from the expansion; continue to work on adding amenities to </w:t>
      </w:r>
      <w:r w:rsidR="07B22A24" w:rsidRPr="75F9289B">
        <w:rPr>
          <w:rFonts w:ascii="Calibri" w:eastAsia="Calibri" w:hAnsi="Calibri" w:cs="Calibri"/>
        </w:rPr>
        <w:t xml:space="preserve">the </w:t>
      </w:r>
      <w:r w:rsidR="7A3DC5A5" w:rsidRPr="75F9289B">
        <w:rPr>
          <w:rFonts w:ascii="Calibri" w:eastAsia="Calibri" w:hAnsi="Calibri" w:cs="Calibri"/>
        </w:rPr>
        <w:t xml:space="preserve">transit experience (e.g., free </w:t>
      </w:r>
      <w:r w:rsidR="6D0BA96F" w:rsidRPr="75F9289B">
        <w:rPr>
          <w:rFonts w:ascii="Calibri" w:eastAsia="Calibri" w:hAnsi="Calibri" w:cs="Calibri"/>
        </w:rPr>
        <w:t>Wi-Fi</w:t>
      </w:r>
      <w:r w:rsidR="7A3DC5A5" w:rsidRPr="75F9289B">
        <w:rPr>
          <w:rFonts w:ascii="Calibri" w:eastAsia="Calibri" w:hAnsi="Calibri" w:cs="Calibri"/>
        </w:rPr>
        <w:t xml:space="preserve">) to encourage people </w:t>
      </w:r>
      <w:r w:rsidR="00490D8C">
        <w:rPr>
          <w:rFonts w:ascii="Calibri" w:eastAsia="Calibri" w:hAnsi="Calibri" w:cs="Calibri"/>
        </w:rPr>
        <w:t>not to take their car</w:t>
      </w:r>
      <w:r w:rsidR="7A3DC5A5" w:rsidRPr="75F9289B">
        <w:rPr>
          <w:rFonts w:ascii="Calibri" w:eastAsia="Calibri" w:hAnsi="Calibri" w:cs="Calibri"/>
        </w:rPr>
        <w:t>; and create a sustainable, long-term funding plan.</w:t>
      </w:r>
    </w:p>
    <w:p w14:paraId="3D453989" w14:textId="0B1DBCE4" w:rsidR="00B56952" w:rsidRPr="00702075" w:rsidRDefault="3D006043" w:rsidP="75F9289B">
      <w:pPr>
        <w:spacing w:after="120" w:line="240" w:lineRule="auto"/>
        <w:jc w:val="both"/>
        <w:rPr>
          <w:rFonts w:ascii="Calibri" w:eastAsia="Calibri" w:hAnsi="Calibri" w:cs="Calibri"/>
          <w:b/>
          <w:bCs/>
          <w:color w:val="0B7243"/>
          <w:sz w:val="24"/>
          <w:szCs w:val="24"/>
        </w:rPr>
      </w:pPr>
      <w:r w:rsidRPr="75F9289B">
        <w:rPr>
          <w:rFonts w:ascii="Calibri" w:eastAsia="Calibri" w:hAnsi="Calibri" w:cs="Calibri"/>
          <w:b/>
          <w:bCs/>
          <w:color w:val="0B7243"/>
          <w:sz w:val="24"/>
          <w:szCs w:val="24"/>
        </w:rPr>
        <w:t>Bi</w:t>
      </w:r>
      <w:r w:rsidR="35E6EC40" w:rsidRPr="75F9289B">
        <w:rPr>
          <w:rFonts w:ascii="Calibri" w:eastAsia="Calibri" w:hAnsi="Calibri" w:cs="Calibri"/>
          <w:b/>
          <w:bCs/>
          <w:color w:val="0B7243"/>
          <w:sz w:val="24"/>
          <w:szCs w:val="24"/>
        </w:rPr>
        <w:t>c</w:t>
      </w:r>
      <w:r w:rsidR="6F394958" w:rsidRPr="75F9289B">
        <w:rPr>
          <w:rFonts w:ascii="Calibri" w:eastAsia="Calibri" w:hAnsi="Calibri" w:cs="Calibri"/>
          <w:b/>
          <w:bCs/>
          <w:color w:val="0B7243"/>
          <w:sz w:val="24"/>
          <w:szCs w:val="24"/>
        </w:rPr>
        <w:t>yc</w:t>
      </w:r>
      <w:r w:rsidR="3DEA8029" w:rsidRPr="75F9289B">
        <w:rPr>
          <w:rFonts w:ascii="Calibri" w:eastAsia="Calibri" w:hAnsi="Calibri" w:cs="Calibri"/>
          <w:b/>
          <w:bCs/>
          <w:color w:val="0B7243"/>
          <w:sz w:val="24"/>
          <w:szCs w:val="24"/>
        </w:rPr>
        <w:t>l</w:t>
      </w:r>
      <w:r w:rsidRPr="75F9289B">
        <w:rPr>
          <w:rFonts w:ascii="Calibri" w:eastAsia="Calibri" w:hAnsi="Calibri" w:cs="Calibri"/>
          <w:b/>
          <w:bCs/>
          <w:color w:val="0B7243"/>
          <w:sz w:val="24"/>
          <w:szCs w:val="24"/>
        </w:rPr>
        <w:t>e-Ped</w:t>
      </w:r>
      <w:r w:rsidR="5C7C7874" w:rsidRPr="75F9289B">
        <w:rPr>
          <w:rFonts w:ascii="Calibri" w:eastAsia="Calibri" w:hAnsi="Calibri" w:cs="Calibri"/>
          <w:b/>
          <w:bCs/>
          <w:color w:val="0B7243"/>
          <w:sz w:val="24"/>
          <w:szCs w:val="24"/>
        </w:rPr>
        <w:t>estrian</w:t>
      </w:r>
      <w:r w:rsidRPr="75F9289B">
        <w:rPr>
          <w:rFonts w:ascii="Calibri" w:eastAsia="Calibri" w:hAnsi="Calibri" w:cs="Calibri"/>
          <w:b/>
          <w:bCs/>
          <w:color w:val="0B7243"/>
          <w:sz w:val="24"/>
          <w:szCs w:val="24"/>
        </w:rPr>
        <w:t xml:space="preserve"> Program Initiative</w:t>
      </w:r>
    </w:p>
    <w:p w14:paraId="513F7CFD" w14:textId="75E650D3" w:rsidR="001F431D" w:rsidRPr="00702075" w:rsidRDefault="58D96588" w:rsidP="5663BE36">
      <w:pPr>
        <w:spacing w:after="120" w:line="240" w:lineRule="auto"/>
        <w:jc w:val="both"/>
        <w:rPr>
          <w:rFonts w:ascii="Calibri" w:eastAsia="Calibri" w:hAnsi="Calibri" w:cs="Calibri"/>
        </w:rPr>
      </w:pPr>
      <w:r w:rsidRPr="75F9289B">
        <w:rPr>
          <w:rFonts w:ascii="Calibri" w:eastAsia="Calibri" w:hAnsi="Calibri" w:cs="Calibri"/>
          <w:b/>
          <w:bCs/>
        </w:rPr>
        <w:t>D</w:t>
      </w:r>
      <w:r w:rsidR="05456F4B" w:rsidRPr="75F9289B">
        <w:rPr>
          <w:rFonts w:ascii="Calibri" w:eastAsia="Calibri" w:hAnsi="Calibri" w:cs="Calibri"/>
          <w:b/>
          <w:bCs/>
        </w:rPr>
        <w:t>etailed description</w:t>
      </w:r>
      <w:r w:rsidR="6F6AA7E1" w:rsidRPr="75F9289B">
        <w:rPr>
          <w:rFonts w:ascii="Calibri" w:eastAsia="Calibri" w:hAnsi="Calibri" w:cs="Calibri"/>
          <w:b/>
          <w:bCs/>
        </w:rPr>
        <w:t>:</w:t>
      </w:r>
      <w:r w:rsidR="05456F4B" w:rsidRPr="78FBD7C4">
        <w:rPr>
          <w:rFonts w:ascii="Calibri" w:eastAsia="Calibri" w:hAnsi="Calibri" w:cs="Calibri"/>
        </w:rPr>
        <w:t xml:space="preserve"> </w:t>
      </w:r>
      <w:r w:rsidR="7CE7E7BE" w:rsidRPr="78FBD7C4">
        <w:rPr>
          <w:rFonts w:ascii="Calibri" w:eastAsia="Calibri" w:hAnsi="Calibri" w:cs="Calibri"/>
        </w:rPr>
        <w:t xml:space="preserve">This </w:t>
      </w:r>
      <w:r w:rsidR="4E7AD169" w:rsidRPr="78FBD7C4">
        <w:rPr>
          <w:rFonts w:ascii="Calibri" w:eastAsia="Calibri" w:hAnsi="Calibri" w:cs="Calibri"/>
        </w:rPr>
        <w:t xml:space="preserve">reduction </w:t>
      </w:r>
      <w:bookmarkStart w:id="3" w:name="_Hlk162874721"/>
      <w:r w:rsidR="7CE7E7BE" w:rsidRPr="78FBD7C4">
        <w:rPr>
          <w:rFonts w:ascii="Calibri" w:eastAsia="Calibri" w:hAnsi="Calibri" w:cs="Calibri"/>
        </w:rPr>
        <w:t>measure</w:t>
      </w:r>
      <w:r w:rsidR="15D1D1FD" w:rsidRPr="78FBD7C4">
        <w:rPr>
          <w:rFonts w:ascii="Calibri" w:eastAsia="Calibri" w:hAnsi="Calibri" w:cs="Calibri"/>
        </w:rPr>
        <w:t xml:space="preserve"> </w:t>
      </w:r>
      <w:r w:rsidR="46ADA86F" w:rsidRPr="78FBD7C4">
        <w:rPr>
          <w:rFonts w:ascii="Calibri" w:eastAsia="Calibri" w:hAnsi="Calibri" w:cs="Calibri"/>
        </w:rPr>
        <w:t>consists</w:t>
      </w:r>
      <w:r w:rsidR="15D1D1FD" w:rsidRPr="78FBD7C4">
        <w:rPr>
          <w:rFonts w:ascii="Calibri" w:eastAsia="Calibri" w:hAnsi="Calibri" w:cs="Calibri"/>
        </w:rPr>
        <w:t xml:space="preserve"> of several projects, including</w:t>
      </w:r>
      <w:r w:rsidR="328BAE11" w:rsidRPr="78FBD7C4">
        <w:rPr>
          <w:rFonts w:ascii="Calibri" w:eastAsia="Calibri" w:hAnsi="Calibri" w:cs="Calibri"/>
        </w:rPr>
        <w:t xml:space="preserve"> </w:t>
      </w:r>
      <w:r w:rsidR="00490D8C">
        <w:rPr>
          <w:rFonts w:ascii="Calibri" w:eastAsia="Calibri" w:hAnsi="Calibri" w:cs="Calibri"/>
        </w:rPr>
        <w:t xml:space="preserve">the </w:t>
      </w:r>
      <w:r w:rsidR="328BAE11" w:rsidRPr="78FBD7C4">
        <w:rPr>
          <w:rFonts w:ascii="Calibri" w:eastAsia="Calibri" w:hAnsi="Calibri" w:cs="Calibri"/>
        </w:rPr>
        <w:t>construction of</w:t>
      </w:r>
      <w:r w:rsidR="15D1D1FD" w:rsidRPr="78FBD7C4">
        <w:rPr>
          <w:rFonts w:ascii="Calibri" w:eastAsia="Calibri" w:hAnsi="Calibri" w:cs="Calibri"/>
        </w:rPr>
        <w:t xml:space="preserve"> </w:t>
      </w:r>
      <w:r w:rsidR="58357CDE" w:rsidRPr="78FBD7C4">
        <w:rPr>
          <w:rFonts w:ascii="Calibri" w:eastAsia="Calibri" w:hAnsi="Calibri" w:cs="Calibri"/>
        </w:rPr>
        <w:t>protected/separated bike lanes</w:t>
      </w:r>
      <w:r w:rsidR="3CF18AE4" w:rsidRPr="78FBD7C4">
        <w:rPr>
          <w:rFonts w:ascii="Calibri" w:eastAsia="Calibri" w:hAnsi="Calibri" w:cs="Calibri"/>
        </w:rPr>
        <w:t xml:space="preserve"> to </w:t>
      </w:r>
      <w:r w:rsidR="58357CDE" w:rsidRPr="78FBD7C4">
        <w:rPr>
          <w:rFonts w:ascii="Calibri" w:eastAsia="Calibri" w:hAnsi="Calibri" w:cs="Calibri"/>
        </w:rPr>
        <w:t>add buffer areas to existing bicycle lanes</w:t>
      </w:r>
      <w:r w:rsidR="33BEDED6" w:rsidRPr="78FBD7C4">
        <w:rPr>
          <w:rFonts w:ascii="Calibri" w:eastAsia="Calibri" w:hAnsi="Calibri" w:cs="Calibri"/>
        </w:rPr>
        <w:t xml:space="preserve"> and expanded Shared </w:t>
      </w:r>
      <w:r w:rsidR="4229ACCA" w:rsidRPr="78FBD7C4">
        <w:rPr>
          <w:rFonts w:ascii="Calibri" w:eastAsia="Calibri" w:hAnsi="Calibri" w:cs="Calibri"/>
        </w:rPr>
        <w:t>U</w:t>
      </w:r>
      <w:r w:rsidR="33BEDED6" w:rsidRPr="78FBD7C4">
        <w:rPr>
          <w:rFonts w:ascii="Calibri" w:eastAsia="Calibri" w:hAnsi="Calibri" w:cs="Calibri"/>
        </w:rPr>
        <w:t>se Paths</w:t>
      </w:r>
      <w:r w:rsidR="48F91C1D" w:rsidRPr="78FBD7C4">
        <w:rPr>
          <w:rFonts w:ascii="Calibri" w:eastAsia="Calibri" w:hAnsi="Calibri" w:cs="Calibri"/>
        </w:rPr>
        <w:t>, E-bike voucher program, an</w:t>
      </w:r>
      <w:r w:rsidR="6F619822" w:rsidRPr="78FBD7C4">
        <w:rPr>
          <w:rFonts w:ascii="Calibri" w:eastAsia="Calibri" w:hAnsi="Calibri" w:cs="Calibri"/>
        </w:rPr>
        <w:t>d</w:t>
      </w:r>
      <w:r w:rsidR="48F91C1D" w:rsidRPr="78FBD7C4">
        <w:rPr>
          <w:rFonts w:ascii="Calibri" w:eastAsia="Calibri" w:hAnsi="Calibri" w:cs="Calibri"/>
        </w:rPr>
        <w:t xml:space="preserve"> E-bike share (micro</w:t>
      </w:r>
      <w:r w:rsidR="00442608">
        <w:rPr>
          <w:rFonts w:ascii="Calibri" w:eastAsia="Calibri" w:hAnsi="Calibri" w:cs="Calibri"/>
        </w:rPr>
        <w:t>-</w:t>
      </w:r>
      <w:r w:rsidR="48F91C1D" w:rsidRPr="78FBD7C4">
        <w:rPr>
          <w:rFonts w:ascii="Calibri" w:eastAsia="Calibri" w:hAnsi="Calibri" w:cs="Calibri"/>
        </w:rPr>
        <w:t>mo</w:t>
      </w:r>
      <w:r w:rsidR="6AD840C6" w:rsidRPr="78FBD7C4">
        <w:rPr>
          <w:rFonts w:ascii="Calibri" w:eastAsia="Calibri" w:hAnsi="Calibri" w:cs="Calibri"/>
        </w:rPr>
        <w:t>bility) program</w:t>
      </w:r>
      <w:r w:rsidR="4C120238" w:rsidRPr="78FBD7C4">
        <w:rPr>
          <w:rFonts w:ascii="Calibri" w:eastAsia="Calibri" w:hAnsi="Calibri" w:cs="Calibri"/>
        </w:rPr>
        <w:t xml:space="preserve"> that will be executed and managed by COJ</w:t>
      </w:r>
      <w:r w:rsidR="6AD840C6" w:rsidRPr="78FBD7C4">
        <w:rPr>
          <w:rFonts w:ascii="Calibri" w:eastAsia="Calibri" w:hAnsi="Calibri" w:cs="Calibri"/>
        </w:rPr>
        <w:t>.</w:t>
      </w:r>
      <w:r w:rsidR="48F91C1D" w:rsidRPr="78FBD7C4">
        <w:rPr>
          <w:rFonts w:ascii="Calibri" w:eastAsia="Calibri" w:hAnsi="Calibri" w:cs="Calibri"/>
        </w:rPr>
        <w:t xml:space="preserve"> </w:t>
      </w:r>
      <w:r w:rsidR="3AF4A397" w:rsidRPr="13DF4336">
        <w:rPr>
          <w:rFonts w:ascii="Calibri" w:eastAsia="Calibri" w:hAnsi="Calibri" w:cs="Calibri"/>
        </w:rPr>
        <w:t xml:space="preserve">Voucher program funding will specifically be distributed to low-income residents within a </w:t>
      </w:r>
      <w:r w:rsidR="25BD023E" w:rsidRPr="5C393150">
        <w:rPr>
          <w:rFonts w:ascii="Calibri" w:eastAsia="Calibri" w:hAnsi="Calibri" w:cs="Calibri"/>
        </w:rPr>
        <w:t>five</w:t>
      </w:r>
      <w:r w:rsidR="3AF4A397" w:rsidRPr="13DF4336">
        <w:rPr>
          <w:rFonts w:ascii="Calibri" w:eastAsia="Calibri" w:hAnsi="Calibri" w:cs="Calibri"/>
        </w:rPr>
        <w:t xml:space="preserve">-mile radius of the </w:t>
      </w:r>
      <w:r w:rsidR="5D310A55" w:rsidRPr="5C393150">
        <w:rPr>
          <w:rFonts w:ascii="Calibri" w:eastAsia="Calibri" w:hAnsi="Calibri" w:cs="Calibri"/>
        </w:rPr>
        <w:t>three</w:t>
      </w:r>
      <w:r w:rsidR="3AF4A397" w:rsidRPr="13DF4336">
        <w:rPr>
          <w:rFonts w:ascii="Calibri" w:eastAsia="Calibri" w:hAnsi="Calibri" w:cs="Calibri"/>
        </w:rPr>
        <w:t xml:space="preserve"> Duval, </w:t>
      </w:r>
      <w:r w:rsidR="54A37B49" w:rsidRPr="33C2014F">
        <w:rPr>
          <w:rFonts w:ascii="Calibri" w:eastAsia="Calibri" w:hAnsi="Calibri" w:cs="Calibri"/>
        </w:rPr>
        <w:t>one</w:t>
      </w:r>
      <w:r w:rsidR="3AF4A397" w:rsidRPr="13DF4336">
        <w:rPr>
          <w:rFonts w:ascii="Calibri" w:eastAsia="Calibri" w:hAnsi="Calibri" w:cs="Calibri"/>
        </w:rPr>
        <w:t xml:space="preserve"> St</w:t>
      </w:r>
      <w:r w:rsidR="00490D8C">
        <w:rPr>
          <w:rFonts w:ascii="Calibri" w:eastAsia="Calibri" w:hAnsi="Calibri" w:cs="Calibri"/>
        </w:rPr>
        <w:t xml:space="preserve">. </w:t>
      </w:r>
      <w:r w:rsidR="3AF4A397" w:rsidRPr="13DF4336">
        <w:rPr>
          <w:rFonts w:ascii="Calibri" w:eastAsia="Calibri" w:hAnsi="Calibri" w:cs="Calibri"/>
        </w:rPr>
        <w:t xml:space="preserve">Johns, and </w:t>
      </w:r>
      <w:r w:rsidR="779C77BA" w:rsidRPr="7EB802CF">
        <w:rPr>
          <w:rFonts w:ascii="Calibri" w:eastAsia="Calibri" w:hAnsi="Calibri" w:cs="Calibri"/>
        </w:rPr>
        <w:t>one</w:t>
      </w:r>
      <w:r w:rsidR="3AF4A397" w:rsidRPr="13DF4336">
        <w:rPr>
          <w:rFonts w:ascii="Calibri" w:eastAsia="Calibri" w:hAnsi="Calibri" w:cs="Calibri"/>
        </w:rPr>
        <w:t xml:space="preserve"> Clay County mobility </w:t>
      </w:r>
      <w:r w:rsidR="00490D8C">
        <w:rPr>
          <w:rFonts w:ascii="Calibri" w:eastAsia="Calibri" w:hAnsi="Calibri" w:cs="Calibri"/>
        </w:rPr>
        <w:t>hub</w:t>
      </w:r>
      <w:r w:rsidR="3AF4A397" w:rsidRPr="13DF4336">
        <w:rPr>
          <w:rFonts w:ascii="Calibri" w:eastAsia="Calibri" w:hAnsi="Calibri" w:cs="Calibri"/>
        </w:rPr>
        <w:t>.</w:t>
      </w:r>
      <w:r w:rsidR="3AF4A397" w:rsidRPr="48801A92">
        <w:rPr>
          <w:rFonts w:ascii="Calibri" w:eastAsia="Calibri" w:hAnsi="Calibri" w:cs="Calibri"/>
        </w:rPr>
        <w:t xml:space="preserve"> </w:t>
      </w:r>
      <w:r w:rsidR="38F633DF" w:rsidRPr="78FBD7C4">
        <w:rPr>
          <w:rFonts w:ascii="Calibri" w:eastAsia="Calibri" w:hAnsi="Calibri" w:cs="Calibri"/>
        </w:rPr>
        <w:t xml:space="preserve">This measure </w:t>
      </w:r>
      <w:r w:rsidR="4E7AD169" w:rsidRPr="78FBD7C4">
        <w:rPr>
          <w:rFonts w:ascii="Calibri" w:eastAsia="Calibri" w:hAnsi="Calibri" w:cs="Calibri"/>
        </w:rPr>
        <w:t xml:space="preserve">was chosen as </w:t>
      </w:r>
      <w:r w:rsidR="5F2CAF1A" w:rsidRPr="78FBD7C4">
        <w:rPr>
          <w:rFonts w:ascii="Calibri" w:eastAsia="Calibri" w:hAnsi="Calibri" w:cs="Calibri"/>
        </w:rPr>
        <w:t>a priority within the Clean Air Northeast Florida PCAP f</w:t>
      </w:r>
      <w:r w:rsidR="38F633DF" w:rsidRPr="78FBD7C4">
        <w:rPr>
          <w:rFonts w:ascii="Calibri" w:eastAsia="Calibri" w:hAnsi="Calibri" w:cs="Calibri"/>
        </w:rPr>
        <w:t xml:space="preserve">or its </w:t>
      </w:r>
      <w:r w:rsidR="48BA400D" w:rsidRPr="78FBD7C4">
        <w:rPr>
          <w:rFonts w:ascii="Calibri" w:eastAsia="Calibri" w:hAnsi="Calibri" w:cs="Calibri"/>
        </w:rPr>
        <w:t>encouragement of active transportation, improved non-motorized safety</w:t>
      </w:r>
      <w:r w:rsidR="01EC8A32" w:rsidRPr="78FBD7C4">
        <w:rPr>
          <w:rFonts w:ascii="Calibri" w:eastAsia="Calibri" w:hAnsi="Calibri" w:cs="Calibri"/>
        </w:rPr>
        <w:t xml:space="preserve"> enhancement, provision of </w:t>
      </w:r>
      <w:r w:rsidR="16658CD9" w:rsidRPr="78FBD7C4">
        <w:rPr>
          <w:rFonts w:ascii="Calibri" w:eastAsia="Calibri" w:hAnsi="Calibri" w:cs="Calibri"/>
        </w:rPr>
        <w:t>modal options for underserved communities</w:t>
      </w:r>
      <w:r w:rsidR="00490D8C">
        <w:rPr>
          <w:rFonts w:ascii="Calibri" w:eastAsia="Calibri" w:hAnsi="Calibri" w:cs="Calibri"/>
        </w:rPr>
        <w:t>,</w:t>
      </w:r>
      <w:bookmarkEnd w:id="3"/>
      <w:r w:rsidR="16658CD9" w:rsidRPr="78FBD7C4">
        <w:rPr>
          <w:rFonts w:ascii="Calibri" w:eastAsia="Calibri" w:hAnsi="Calibri" w:cs="Calibri"/>
        </w:rPr>
        <w:t xml:space="preserve"> and its overall alignment with</w:t>
      </w:r>
      <w:r w:rsidR="5F21E5FD" w:rsidRPr="78FBD7C4">
        <w:rPr>
          <w:rFonts w:ascii="Calibri" w:eastAsia="Calibri" w:hAnsi="Calibri" w:cs="Calibri"/>
        </w:rPr>
        <w:t xml:space="preserve"> the </w:t>
      </w:r>
      <w:r w:rsidR="5F2CAF1A" w:rsidRPr="78FBD7C4">
        <w:rPr>
          <w:rFonts w:ascii="Calibri" w:eastAsia="Calibri" w:hAnsi="Calibri" w:cs="Calibri"/>
        </w:rPr>
        <w:t>NEFL’s</w:t>
      </w:r>
      <w:r w:rsidR="5F21E5FD" w:rsidRPr="78FBD7C4">
        <w:rPr>
          <w:rFonts w:ascii="Calibri" w:eastAsia="Calibri" w:hAnsi="Calibri" w:cs="Calibri"/>
        </w:rPr>
        <w:t xml:space="preserve"> GHG reduction goals. It is projected to reduce GHG emissions by </w:t>
      </w:r>
      <w:r w:rsidR="0813C90D" w:rsidRPr="723C42B2">
        <w:rPr>
          <w:rFonts w:ascii="Calibri" w:eastAsia="Calibri" w:hAnsi="Calibri" w:cs="Calibri"/>
        </w:rPr>
        <w:t>4,546</w:t>
      </w:r>
      <w:r w:rsidR="1BBC1295" w:rsidRPr="723C42B2">
        <w:rPr>
          <w:rFonts w:ascii="Calibri" w:eastAsia="Calibri" w:hAnsi="Calibri" w:cs="Calibri"/>
        </w:rPr>
        <w:t xml:space="preserve"> mtCO</w:t>
      </w:r>
      <w:r w:rsidR="1BBC1295" w:rsidRPr="723C42B2">
        <w:rPr>
          <w:rFonts w:ascii="Calibri" w:eastAsia="Calibri" w:hAnsi="Calibri" w:cs="Calibri"/>
          <w:vertAlign w:val="subscript"/>
        </w:rPr>
        <w:t>2</w:t>
      </w:r>
      <w:r w:rsidR="1BBC1295" w:rsidRPr="723C42B2">
        <w:rPr>
          <w:rFonts w:ascii="Calibri" w:eastAsia="Calibri" w:hAnsi="Calibri" w:cs="Calibri"/>
        </w:rPr>
        <w:t>e by 20</w:t>
      </w:r>
      <w:r w:rsidR="78129113" w:rsidRPr="723C42B2">
        <w:rPr>
          <w:rFonts w:ascii="Calibri" w:eastAsia="Calibri" w:hAnsi="Calibri" w:cs="Calibri"/>
        </w:rPr>
        <w:t>3</w:t>
      </w:r>
      <w:r w:rsidR="1BBC1295" w:rsidRPr="723C42B2">
        <w:rPr>
          <w:rFonts w:ascii="Calibri" w:eastAsia="Calibri" w:hAnsi="Calibri" w:cs="Calibri"/>
        </w:rPr>
        <w:t>0</w:t>
      </w:r>
      <w:r w:rsidR="5F21E5FD" w:rsidRPr="723C42B2">
        <w:rPr>
          <w:rFonts w:ascii="Calibri" w:eastAsia="Calibri" w:hAnsi="Calibri" w:cs="Calibri"/>
        </w:rPr>
        <w:t xml:space="preserve"> </w:t>
      </w:r>
      <w:r w:rsidR="79E6A191" w:rsidRPr="723C42B2">
        <w:rPr>
          <w:rFonts w:ascii="Calibri" w:eastAsia="Calibri" w:hAnsi="Calibri" w:cs="Calibri"/>
        </w:rPr>
        <w:t>and</w:t>
      </w:r>
      <w:r w:rsidR="5F21E5FD" w:rsidRPr="723C42B2">
        <w:rPr>
          <w:rFonts w:ascii="Calibri" w:eastAsia="Calibri" w:hAnsi="Calibri" w:cs="Calibri"/>
        </w:rPr>
        <w:t xml:space="preserve"> </w:t>
      </w:r>
      <w:r w:rsidR="78B7B356" w:rsidRPr="78FBD7C4">
        <w:rPr>
          <w:rFonts w:ascii="Calibri" w:eastAsia="Calibri" w:hAnsi="Calibri" w:cs="Calibri"/>
        </w:rPr>
        <w:t>22,731</w:t>
      </w:r>
      <w:r w:rsidR="16A825D5" w:rsidRPr="78FBD7C4">
        <w:rPr>
          <w:rFonts w:ascii="Calibri" w:eastAsia="Calibri" w:hAnsi="Calibri" w:cs="Calibri"/>
        </w:rPr>
        <w:t xml:space="preserve"> </w:t>
      </w:r>
      <w:r w:rsidR="16A825D5" w:rsidRPr="13DF4336">
        <w:rPr>
          <w:rFonts w:ascii="Calibri" w:eastAsia="Calibri" w:hAnsi="Calibri" w:cs="Calibri"/>
          <w:shd w:val="clear" w:color="auto" w:fill="FFFFFF"/>
        </w:rPr>
        <w:t>mtCO</w:t>
      </w:r>
      <w:r w:rsidR="16A825D5" w:rsidRPr="13DF4336">
        <w:rPr>
          <w:rFonts w:ascii="Calibri" w:eastAsia="Calibri" w:hAnsi="Calibri" w:cs="Calibri"/>
          <w:shd w:val="clear" w:color="auto" w:fill="FFFFFF"/>
          <w:vertAlign w:val="subscript"/>
        </w:rPr>
        <w:t>2</w:t>
      </w:r>
      <w:r w:rsidR="16A825D5" w:rsidRPr="13DF4336">
        <w:rPr>
          <w:rFonts w:ascii="Calibri" w:eastAsia="Calibri" w:hAnsi="Calibri" w:cs="Calibri"/>
          <w:shd w:val="clear" w:color="auto" w:fill="FFFFFF"/>
        </w:rPr>
        <w:t>e by 2050.</w:t>
      </w:r>
    </w:p>
    <w:p w14:paraId="1911C2F2" w14:textId="4622F25D" w:rsidR="00FF7309" w:rsidRPr="00702075" w:rsidRDefault="5B12D44F" w:rsidP="75F9289B">
      <w:pPr>
        <w:spacing w:after="120" w:line="240" w:lineRule="auto"/>
        <w:jc w:val="both"/>
        <w:rPr>
          <w:rFonts w:ascii="Calibri" w:eastAsia="Calibri" w:hAnsi="Calibri" w:cs="Calibri"/>
        </w:rPr>
      </w:pPr>
      <w:r w:rsidRPr="75F9289B">
        <w:rPr>
          <w:rFonts w:ascii="Calibri" w:eastAsia="Calibri" w:hAnsi="Calibri" w:cs="Calibri"/>
          <w:b/>
          <w:bCs/>
        </w:rPr>
        <w:t>M</w:t>
      </w:r>
      <w:r w:rsidR="74A365BB" w:rsidRPr="75F9289B">
        <w:rPr>
          <w:rFonts w:ascii="Calibri" w:eastAsia="Calibri" w:hAnsi="Calibri" w:cs="Calibri"/>
          <w:b/>
          <w:bCs/>
        </w:rPr>
        <w:t>ajor features, tasks, and milestones</w:t>
      </w:r>
      <w:r w:rsidR="6DD1EAC4" w:rsidRPr="75F9289B">
        <w:rPr>
          <w:rFonts w:ascii="Calibri" w:eastAsia="Calibri" w:hAnsi="Calibri" w:cs="Calibri"/>
          <w:b/>
          <w:bCs/>
        </w:rPr>
        <w:t>.</w:t>
      </w:r>
      <w:r w:rsidR="337C3150" w:rsidRPr="75F9289B">
        <w:rPr>
          <w:rFonts w:ascii="Calibri" w:eastAsia="Calibri" w:hAnsi="Calibri" w:cs="Calibri"/>
          <w:b/>
          <w:bCs/>
        </w:rPr>
        <w:t xml:space="preserve"> </w:t>
      </w:r>
      <w:r w:rsidR="337C3150" w:rsidRPr="75F9289B">
        <w:rPr>
          <w:rFonts w:ascii="Calibri" w:eastAsia="Calibri" w:hAnsi="Calibri" w:cs="Calibri"/>
        </w:rPr>
        <w:t xml:space="preserve">The </w:t>
      </w:r>
      <w:r w:rsidR="7982FE48" w:rsidRPr="75F9289B">
        <w:rPr>
          <w:rFonts w:ascii="Calibri" w:eastAsia="Calibri" w:hAnsi="Calibri" w:cs="Calibri"/>
          <w:b/>
          <w:bCs/>
        </w:rPr>
        <w:t>major features</w:t>
      </w:r>
      <w:r w:rsidR="7982FE48" w:rsidRPr="75F9289B">
        <w:rPr>
          <w:rFonts w:ascii="Calibri" w:eastAsia="Calibri" w:hAnsi="Calibri" w:cs="Calibri"/>
        </w:rPr>
        <w:t xml:space="preserve"> of this reduction measure implementation </w:t>
      </w:r>
      <w:r w:rsidR="2734462A" w:rsidRPr="75F9289B">
        <w:rPr>
          <w:rFonts w:ascii="Calibri" w:eastAsia="Calibri" w:hAnsi="Calibri" w:cs="Calibri"/>
        </w:rPr>
        <w:t>are</w:t>
      </w:r>
      <w:r w:rsidR="7982FE48" w:rsidRPr="75F9289B">
        <w:rPr>
          <w:rFonts w:ascii="Calibri" w:eastAsia="Calibri" w:hAnsi="Calibri" w:cs="Calibri"/>
        </w:rPr>
        <w:t xml:space="preserve"> </w:t>
      </w:r>
      <w:r w:rsidR="41B4945B" w:rsidRPr="75F9289B">
        <w:rPr>
          <w:rFonts w:ascii="Calibri" w:eastAsia="Calibri" w:hAnsi="Calibri" w:cs="Calibri"/>
        </w:rPr>
        <w:t xml:space="preserve">buffer areas to existing bicycle lanes while also adding vertical delineators (mountable cast-in-place curbing, noncontinuous vertical separators, </w:t>
      </w:r>
      <w:proofErr w:type="spellStart"/>
      <w:r w:rsidR="41B4945B" w:rsidRPr="75F9289B">
        <w:rPr>
          <w:rFonts w:ascii="Calibri" w:eastAsia="Calibri" w:hAnsi="Calibri" w:cs="Calibri"/>
        </w:rPr>
        <w:t>Zicla</w:t>
      </w:r>
      <w:proofErr w:type="spellEnd"/>
      <w:r w:rsidR="41B4945B" w:rsidRPr="75F9289B">
        <w:rPr>
          <w:rFonts w:ascii="Calibri" w:eastAsia="Calibri" w:hAnsi="Calibri" w:cs="Calibri"/>
        </w:rPr>
        <w:t xml:space="preserve"> Zipper systems, FG-300 curbing, etc.)</w:t>
      </w:r>
      <w:r w:rsidR="00AC6A41">
        <w:rPr>
          <w:rFonts w:ascii="Calibri" w:eastAsia="Calibri" w:hAnsi="Calibri" w:cs="Calibri"/>
        </w:rPr>
        <w:t>;</w:t>
      </w:r>
      <w:r w:rsidR="51597CEB" w:rsidRPr="75F9289B">
        <w:rPr>
          <w:rFonts w:ascii="Calibri" w:eastAsia="Calibri" w:hAnsi="Calibri" w:cs="Calibri"/>
        </w:rPr>
        <w:t xml:space="preserve"> </w:t>
      </w:r>
      <w:r w:rsidR="00AC6A41">
        <w:rPr>
          <w:rFonts w:ascii="Calibri" w:eastAsia="Calibri" w:hAnsi="Calibri" w:cs="Calibri"/>
        </w:rPr>
        <w:t xml:space="preserve">an </w:t>
      </w:r>
      <w:r w:rsidR="51597CEB" w:rsidRPr="75F9289B">
        <w:rPr>
          <w:rFonts w:ascii="Calibri" w:eastAsia="Calibri" w:hAnsi="Calibri" w:cs="Calibri"/>
        </w:rPr>
        <w:t xml:space="preserve">E-bike voucher pilot program for lower-income </w:t>
      </w:r>
      <w:r w:rsidR="3FA2CB69" w:rsidRPr="75F9289B">
        <w:rPr>
          <w:rFonts w:ascii="Calibri" w:eastAsia="Calibri" w:hAnsi="Calibri" w:cs="Calibri"/>
        </w:rPr>
        <w:t>households</w:t>
      </w:r>
      <w:r w:rsidR="7F443747" w:rsidRPr="75F9289B">
        <w:rPr>
          <w:rFonts w:ascii="Calibri" w:eastAsia="Calibri" w:hAnsi="Calibri" w:cs="Calibri"/>
        </w:rPr>
        <w:t xml:space="preserve"> </w:t>
      </w:r>
      <w:r w:rsidR="51597CEB" w:rsidRPr="75F9289B">
        <w:rPr>
          <w:rFonts w:ascii="Calibri" w:eastAsia="Calibri" w:hAnsi="Calibri" w:cs="Calibri"/>
        </w:rPr>
        <w:t>and other EJ communit</w:t>
      </w:r>
      <w:r w:rsidR="40171C02" w:rsidRPr="75F9289B">
        <w:rPr>
          <w:rFonts w:ascii="Calibri" w:eastAsia="Calibri" w:hAnsi="Calibri" w:cs="Calibri"/>
        </w:rPr>
        <w:t>y member</w:t>
      </w:r>
      <w:r w:rsidR="51597CEB" w:rsidRPr="75F9289B">
        <w:rPr>
          <w:rFonts w:ascii="Calibri" w:eastAsia="Calibri" w:hAnsi="Calibri" w:cs="Calibri"/>
        </w:rPr>
        <w:t>s that currently rely on shared car services and other internal combustion engine vehicles (ICEs) to get to schools, jobs, and essential services;</w:t>
      </w:r>
      <w:r w:rsidR="19AC837A" w:rsidRPr="75F9289B">
        <w:rPr>
          <w:rFonts w:ascii="Calibri" w:eastAsia="Calibri" w:hAnsi="Calibri" w:cs="Calibri"/>
        </w:rPr>
        <w:t xml:space="preserve"> an extensive, </w:t>
      </w:r>
      <w:proofErr w:type="spellStart"/>
      <w:r w:rsidR="19AC837A" w:rsidRPr="75F9289B">
        <w:rPr>
          <w:rFonts w:ascii="Calibri" w:eastAsia="Calibri" w:hAnsi="Calibri" w:cs="Calibri"/>
        </w:rPr>
        <w:t>dockless</w:t>
      </w:r>
      <w:proofErr w:type="spellEnd"/>
      <w:r w:rsidR="19AC837A" w:rsidRPr="75F9289B">
        <w:rPr>
          <w:rFonts w:ascii="Calibri" w:eastAsia="Calibri" w:hAnsi="Calibri" w:cs="Calibri"/>
        </w:rPr>
        <w:t xml:space="preserve"> E-bike share program within COJ’s more densely populated urban </w:t>
      </w:r>
      <w:r w:rsidR="19AC837A" w:rsidRPr="75F9289B">
        <w:rPr>
          <w:rFonts w:ascii="Calibri" w:eastAsia="Calibri" w:hAnsi="Calibri" w:cs="Calibri"/>
        </w:rPr>
        <w:lastRenderedPageBreak/>
        <w:t>development area, wherein individual E-bikes can be used on a temporary basis for a minimal fee or monthly subscription;</w:t>
      </w:r>
      <w:r w:rsidR="4C003FB3" w:rsidRPr="75F9289B">
        <w:rPr>
          <w:rFonts w:ascii="Calibri" w:eastAsia="Calibri" w:hAnsi="Calibri" w:cs="Calibri"/>
        </w:rPr>
        <w:t xml:space="preserve"> The </w:t>
      </w:r>
      <w:r w:rsidR="4C003FB3" w:rsidRPr="75F9289B">
        <w:rPr>
          <w:rFonts w:ascii="Calibri" w:eastAsia="Calibri" w:hAnsi="Calibri" w:cs="Calibri"/>
          <w:b/>
          <w:bCs/>
        </w:rPr>
        <w:t>tasks</w:t>
      </w:r>
      <w:r w:rsidR="4C003FB3" w:rsidRPr="75F9289B">
        <w:rPr>
          <w:rFonts w:ascii="Calibri" w:eastAsia="Calibri" w:hAnsi="Calibri" w:cs="Calibri"/>
        </w:rPr>
        <w:t xml:space="preserve"> are </w:t>
      </w:r>
      <w:r w:rsidR="6A10B80E" w:rsidRPr="75F9289B">
        <w:rPr>
          <w:rFonts w:ascii="Calibri" w:eastAsia="Calibri" w:hAnsi="Calibri" w:cs="Calibri"/>
        </w:rPr>
        <w:t xml:space="preserve">public engagement, </w:t>
      </w:r>
      <w:r w:rsidR="4C003FB3" w:rsidRPr="75F9289B">
        <w:rPr>
          <w:rFonts w:ascii="Calibri" w:eastAsia="Calibri" w:hAnsi="Calibri" w:cs="Calibri"/>
        </w:rPr>
        <w:t xml:space="preserve">construction of the bike lanes, </w:t>
      </w:r>
      <w:r w:rsidR="6A10B80E" w:rsidRPr="75F9289B">
        <w:rPr>
          <w:rFonts w:ascii="Calibri" w:eastAsia="Calibri" w:hAnsi="Calibri" w:cs="Calibri"/>
        </w:rPr>
        <w:t>trails</w:t>
      </w:r>
      <w:r w:rsidR="7ED5A27C" w:rsidRPr="75F9289B">
        <w:rPr>
          <w:rFonts w:ascii="Calibri" w:eastAsia="Calibri" w:hAnsi="Calibri" w:cs="Calibri"/>
        </w:rPr>
        <w:t xml:space="preserve">; and the implementation of the </w:t>
      </w:r>
      <w:r w:rsidR="0DFBFA25" w:rsidRPr="75F9289B">
        <w:rPr>
          <w:rFonts w:ascii="Calibri" w:eastAsia="Calibri" w:hAnsi="Calibri" w:cs="Calibri"/>
        </w:rPr>
        <w:t>E-bike</w:t>
      </w:r>
      <w:r w:rsidR="7ED5A27C" w:rsidRPr="75F9289B">
        <w:rPr>
          <w:rFonts w:ascii="Calibri" w:eastAsia="Calibri" w:hAnsi="Calibri" w:cs="Calibri"/>
        </w:rPr>
        <w:t xml:space="preserve"> voucher and the </w:t>
      </w:r>
      <w:r w:rsidR="1B95E6A5" w:rsidRPr="75F9289B">
        <w:rPr>
          <w:rFonts w:ascii="Calibri" w:eastAsia="Calibri" w:hAnsi="Calibri" w:cs="Calibri"/>
        </w:rPr>
        <w:t>E-bike</w:t>
      </w:r>
      <w:r w:rsidR="1D77CFF5" w:rsidRPr="75F9289B">
        <w:rPr>
          <w:rFonts w:ascii="Calibri" w:eastAsia="Calibri" w:hAnsi="Calibri" w:cs="Calibri"/>
        </w:rPr>
        <w:t xml:space="preserve"> share program</w:t>
      </w:r>
      <w:r w:rsidR="77F9B393" w:rsidRPr="75F9289B">
        <w:rPr>
          <w:rFonts w:ascii="Calibri" w:eastAsia="Calibri" w:hAnsi="Calibri" w:cs="Calibri"/>
        </w:rPr>
        <w:t xml:space="preserve"> which will include hiring new City Staff and procuring any necessary contract</w:t>
      </w:r>
      <w:r w:rsidR="62ECC71D" w:rsidRPr="75F9289B">
        <w:rPr>
          <w:rFonts w:ascii="Calibri" w:eastAsia="Calibri" w:hAnsi="Calibri" w:cs="Calibri"/>
        </w:rPr>
        <w:t>s</w:t>
      </w:r>
      <w:r w:rsidR="77F9B393" w:rsidRPr="75F9289B">
        <w:rPr>
          <w:rFonts w:ascii="Calibri" w:eastAsia="Calibri" w:hAnsi="Calibri" w:cs="Calibri"/>
        </w:rPr>
        <w:t xml:space="preserve"> to ma</w:t>
      </w:r>
      <w:r w:rsidR="14CD104E" w:rsidRPr="75F9289B">
        <w:rPr>
          <w:rFonts w:ascii="Calibri" w:eastAsia="Calibri" w:hAnsi="Calibri" w:cs="Calibri"/>
        </w:rPr>
        <w:t>nage the programs</w:t>
      </w:r>
      <w:r w:rsidR="1D77CFF5" w:rsidRPr="75F9289B">
        <w:rPr>
          <w:rFonts w:ascii="Calibri" w:eastAsia="Calibri" w:hAnsi="Calibri" w:cs="Calibri"/>
        </w:rPr>
        <w:t>.</w:t>
      </w:r>
      <w:r w:rsidR="7ED5A27C" w:rsidRPr="75F9289B">
        <w:rPr>
          <w:rFonts w:ascii="Calibri" w:eastAsia="Calibri" w:hAnsi="Calibri" w:cs="Calibri"/>
          <w:b/>
          <w:bCs/>
        </w:rPr>
        <w:t xml:space="preserve"> </w:t>
      </w:r>
      <w:r w:rsidR="7B8731AF" w:rsidRPr="75F9289B">
        <w:rPr>
          <w:rFonts w:ascii="Calibri" w:eastAsia="Calibri" w:hAnsi="Calibri" w:cs="Calibri"/>
        </w:rPr>
        <w:t xml:space="preserve">The </w:t>
      </w:r>
      <w:r w:rsidR="7B8731AF" w:rsidRPr="75F9289B">
        <w:rPr>
          <w:rFonts w:ascii="Calibri" w:eastAsia="Calibri" w:hAnsi="Calibri" w:cs="Calibri"/>
          <w:b/>
          <w:bCs/>
        </w:rPr>
        <w:t>milestones</w:t>
      </w:r>
      <w:r w:rsidR="7B8731AF" w:rsidRPr="75F9289B">
        <w:rPr>
          <w:rFonts w:ascii="Calibri" w:eastAsia="Calibri" w:hAnsi="Calibri" w:cs="Calibri"/>
        </w:rPr>
        <w:t xml:space="preserve"> </w:t>
      </w:r>
      <w:r w:rsidR="667618FF" w:rsidRPr="75F9289B">
        <w:rPr>
          <w:rFonts w:ascii="Calibri" w:eastAsia="Calibri" w:hAnsi="Calibri" w:cs="Calibri"/>
        </w:rPr>
        <w:t xml:space="preserve">for the tasks associated with the bike lanes </w:t>
      </w:r>
      <w:r w:rsidR="7B8731AF" w:rsidRPr="75F9289B">
        <w:rPr>
          <w:rFonts w:ascii="Calibri" w:eastAsia="Calibri" w:hAnsi="Calibri" w:cs="Calibri"/>
        </w:rPr>
        <w:t>will be final design, construction</w:t>
      </w:r>
      <w:r w:rsidR="00490D8C">
        <w:rPr>
          <w:rFonts w:ascii="Calibri" w:eastAsia="Calibri" w:hAnsi="Calibri" w:cs="Calibri"/>
        </w:rPr>
        <w:t>,</w:t>
      </w:r>
      <w:r w:rsidR="7B8731AF" w:rsidRPr="75F9289B">
        <w:rPr>
          <w:rFonts w:ascii="Calibri" w:eastAsia="Calibri" w:hAnsi="Calibri" w:cs="Calibri"/>
        </w:rPr>
        <w:t xml:space="preserve"> and opening to the public </w:t>
      </w:r>
      <w:r w:rsidR="667618FF" w:rsidRPr="75F9289B">
        <w:rPr>
          <w:rFonts w:ascii="Calibri" w:eastAsia="Calibri" w:hAnsi="Calibri" w:cs="Calibri"/>
        </w:rPr>
        <w:t>for services</w:t>
      </w:r>
      <w:r w:rsidR="22DA068E" w:rsidRPr="75F9289B">
        <w:rPr>
          <w:rFonts w:ascii="Calibri" w:eastAsia="Calibri" w:hAnsi="Calibri" w:cs="Calibri"/>
        </w:rPr>
        <w:t xml:space="preserve">. Milestones for the </w:t>
      </w:r>
      <w:r w:rsidR="0548F1CB" w:rsidRPr="75F9289B">
        <w:rPr>
          <w:rFonts w:ascii="Calibri" w:eastAsia="Calibri" w:hAnsi="Calibri" w:cs="Calibri"/>
        </w:rPr>
        <w:t>E-bike</w:t>
      </w:r>
      <w:r w:rsidR="22DA068E" w:rsidRPr="75F9289B">
        <w:rPr>
          <w:rFonts w:ascii="Calibri" w:eastAsia="Calibri" w:hAnsi="Calibri" w:cs="Calibri"/>
        </w:rPr>
        <w:t xml:space="preserve"> voucher will </w:t>
      </w:r>
      <w:r w:rsidR="007468BE">
        <w:rPr>
          <w:rFonts w:ascii="Calibri" w:eastAsia="Calibri" w:hAnsi="Calibri" w:cs="Calibri"/>
        </w:rPr>
        <w:t>issue</w:t>
      </w:r>
      <w:r w:rsidR="246F58C2" w:rsidRPr="75F9289B">
        <w:rPr>
          <w:rFonts w:ascii="Calibri" w:eastAsia="Calibri" w:hAnsi="Calibri" w:cs="Calibri"/>
        </w:rPr>
        <w:t xml:space="preserve"> vouchers for E-bike or E-cargo-bike </w:t>
      </w:r>
      <w:r w:rsidR="436AA8E8" w:rsidRPr="75F9289B">
        <w:rPr>
          <w:rFonts w:ascii="Calibri" w:eastAsia="Calibri" w:hAnsi="Calibri" w:cs="Calibri"/>
        </w:rPr>
        <w:t>for qualifying residents.</w:t>
      </w:r>
      <w:r w:rsidR="3CEDDD38" w:rsidRPr="75F9289B">
        <w:rPr>
          <w:rFonts w:ascii="Calibri" w:eastAsia="Calibri" w:hAnsi="Calibri" w:cs="Calibri"/>
        </w:rPr>
        <w:t xml:space="preserve"> The E-bike share program’s milestones will be </w:t>
      </w:r>
      <w:r w:rsidR="007468BE">
        <w:rPr>
          <w:rFonts w:ascii="Calibri" w:eastAsia="Calibri" w:hAnsi="Calibri" w:cs="Calibri"/>
        </w:rPr>
        <w:t xml:space="preserve">hiring staff and/or procuring consultants for the program, fine-tuning </w:t>
      </w:r>
      <w:r w:rsidR="00AC6A41">
        <w:rPr>
          <w:rFonts w:ascii="Calibri" w:eastAsia="Calibri" w:hAnsi="Calibri" w:cs="Calibri"/>
        </w:rPr>
        <w:t>it, and opening it to the public</w:t>
      </w:r>
      <w:r w:rsidR="03F3D151" w:rsidRPr="75F9289B">
        <w:rPr>
          <w:rFonts w:ascii="Calibri" w:eastAsia="Calibri" w:hAnsi="Calibri" w:cs="Calibri"/>
        </w:rPr>
        <w:t>.</w:t>
      </w:r>
    </w:p>
    <w:p w14:paraId="02DA02EC" w14:textId="06EE9E5F" w:rsidR="00FF7309" w:rsidRPr="00702075" w:rsidRDefault="4013BB75" w:rsidP="5663BE36">
      <w:pPr>
        <w:spacing w:after="120" w:line="240" w:lineRule="auto"/>
        <w:jc w:val="both"/>
        <w:rPr>
          <w:rFonts w:ascii="Calibri" w:eastAsia="Calibri" w:hAnsi="Calibri" w:cs="Calibri"/>
        </w:rPr>
      </w:pPr>
      <w:r w:rsidRPr="75F9289B">
        <w:rPr>
          <w:rFonts w:ascii="Calibri" w:eastAsia="Calibri" w:hAnsi="Calibri" w:cs="Calibri"/>
          <w:b/>
          <w:bCs/>
        </w:rPr>
        <w:t xml:space="preserve">The </w:t>
      </w:r>
      <w:r w:rsidR="591BC339" w:rsidRPr="75F9289B">
        <w:rPr>
          <w:rFonts w:ascii="Calibri" w:eastAsia="Calibri" w:hAnsi="Calibri" w:cs="Calibri"/>
          <w:b/>
          <w:bCs/>
        </w:rPr>
        <w:t>a</w:t>
      </w:r>
      <w:r w:rsidR="059A5FEA" w:rsidRPr="75F9289B">
        <w:rPr>
          <w:rFonts w:ascii="Calibri" w:eastAsia="Calibri" w:hAnsi="Calibri" w:cs="Calibri"/>
          <w:b/>
          <w:bCs/>
        </w:rPr>
        <w:t>ssumptions</w:t>
      </w:r>
      <w:r w:rsidR="6B077AC3" w:rsidRPr="75F9289B">
        <w:rPr>
          <w:rFonts w:ascii="Calibri" w:eastAsia="Calibri" w:hAnsi="Calibri" w:cs="Calibri"/>
          <w:b/>
          <w:bCs/>
        </w:rPr>
        <w:t xml:space="preserve">/variables/definitions and resources </w:t>
      </w:r>
      <w:r w:rsidR="6B077AC3" w:rsidRPr="78FBD7C4">
        <w:rPr>
          <w:rFonts w:ascii="Calibri" w:eastAsia="Calibri" w:hAnsi="Calibri" w:cs="Calibri"/>
        </w:rPr>
        <w:t>used for the planned implementation of this measure include t</w:t>
      </w:r>
      <w:r w:rsidR="6B077AC3" w:rsidRPr="620D9159">
        <w:rPr>
          <w:rFonts w:ascii="Calibri" w:eastAsia="Calibri" w:hAnsi="Calibri" w:cs="Calibri"/>
        </w:rPr>
        <w:t>he number of people using a particular mode of transportation to commute</w:t>
      </w:r>
      <w:r w:rsidR="03CD5E46" w:rsidRPr="620D9159">
        <w:rPr>
          <w:rFonts w:ascii="Calibri" w:eastAsia="Calibri" w:hAnsi="Calibri" w:cs="Calibri"/>
        </w:rPr>
        <w:t>, which</w:t>
      </w:r>
      <w:r w:rsidR="6B077AC3" w:rsidRPr="620D9159">
        <w:rPr>
          <w:rFonts w:ascii="Calibri" w:eastAsia="Calibri" w:hAnsi="Calibri" w:cs="Calibri"/>
        </w:rPr>
        <w:t xml:space="preserve"> is called “mode share.” Mode share can be derived and extrapolated to the larger population using </w:t>
      </w:r>
      <w:r w:rsidR="007468BE">
        <w:rPr>
          <w:rFonts w:ascii="Calibri" w:eastAsia="Calibri" w:hAnsi="Calibri" w:cs="Calibri"/>
        </w:rPr>
        <w:t>the Census Bureau’s American Communities Survey (ACS) data</w:t>
      </w:r>
      <w:r w:rsidR="6B077AC3" w:rsidRPr="620D9159">
        <w:rPr>
          <w:rFonts w:ascii="Calibri" w:eastAsia="Calibri" w:hAnsi="Calibri" w:cs="Calibri"/>
        </w:rPr>
        <w:t>. The most current ACS data states that of all workers in Jacksonville that commute to work</w:t>
      </w:r>
      <w:r w:rsidR="00490D8C">
        <w:rPr>
          <w:rFonts w:ascii="Calibri" w:eastAsia="Calibri" w:hAnsi="Calibri" w:cs="Calibri"/>
        </w:rPr>
        <w:t xml:space="preserve"> above the age of 16, which total of </w:t>
      </w:r>
      <w:r w:rsidR="6B077AC3" w:rsidRPr="620D9159">
        <w:rPr>
          <w:rFonts w:ascii="Calibri" w:eastAsia="Calibri" w:hAnsi="Calibri" w:cs="Calibri"/>
        </w:rPr>
        <w:t>487,985, a total of 1,625 use a bicycle to get to work (0.33%), and 6,558 walk to work (1.34%).</w:t>
      </w:r>
      <w:r w:rsidR="00A15820" w:rsidRPr="620D9159">
        <w:rPr>
          <w:rStyle w:val="FootnoteReference"/>
          <w:rFonts w:ascii="Calibri" w:eastAsia="Calibri" w:hAnsi="Calibri" w:cs="Calibri"/>
        </w:rPr>
        <w:footnoteReference w:id="2"/>
      </w:r>
      <w:r w:rsidR="6B077AC3" w:rsidRPr="620D9159">
        <w:rPr>
          <w:rFonts w:ascii="Calibri" w:eastAsia="Calibri" w:hAnsi="Calibri" w:cs="Calibri"/>
        </w:rPr>
        <w:t xml:space="preserve"> Commuters often </w:t>
      </w:r>
      <w:r w:rsidR="00490D8C">
        <w:rPr>
          <w:rFonts w:ascii="Calibri" w:eastAsia="Calibri" w:hAnsi="Calibri" w:cs="Calibri"/>
        </w:rPr>
        <w:t>cite</w:t>
      </w:r>
      <w:r w:rsidR="6B077AC3" w:rsidRPr="620D9159">
        <w:rPr>
          <w:rFonts w:ascii="Calibri" w:eastAsia="Calibri" w:hAnsi="Calibri" w:cs="Calibri"/>
        </w:rPr>
        <w:t xml:space="preserve"> lack of connected facilities (bike lanes, trails, etc.), lack of comfortable facilities, and overall lack of facilities as reason</w:t>
      </w:r>
      <w:r w:rsidR="37DD0127" w:rsidRPr="620D9159">
        <w:rPr>
          <w:rFonts w:ascii="Calibri" w:eastAsia="Calibri" w:hAnsi="Calibri" w:cs="Calibri"/>
        </w:rPr>
        <w:t>s</w:t>
      </w:r>
      <w:r w:rsidR="6B077AC3" w:rsidRPr="620D9159">
        <w:rPr>
          <w:rFonts w:ascii="Calibri" w:eastAsia="Calibri" w:hAnsi="Calibri" w:cs="Calibri"/>
        </w:rPr>
        <w:t xml:space="preserve"> why they </w:t>
      </w:r>
      <w:r w:rsidR="7F3E38B5" w:rsidRPr="620D9159">
        <w:rPr>
          <w:rFonts w:ascii="Calibri" w:eastAsia="Calibri" w:hAnsi="Calibri" w:cs="Calibri"/>
        </w:rPr>
        <w:t>do not</w:t>
      </w:r>
      <w:r w:rsidR="6B077AC3" w:rsidRPr="620D9159">
        <w:rPr>
          <w:rFonts w:ascii="Calibri" w:eastAsia="Calibri" w:hAnsi="Calibri" w:cs="Calibri"/>
        </w:rPr>
        <w:t xml:space="preserve"> walk or bike to work and instead drive or use car share services (common with zero-car households).</w:t>
      </w:r>
      <w:r w:rsidR="3BEE7691" w:rsidRPr="620D9159">
        <w:rPr>
          <w:rFonts w:ascii="Calibri" w:eastAsia="Calibri" w:hAnsi="Calibri" w:cs="Calibri"/>
        </w:rPr>
        <w:t xml:space="preserve"> </w:t>
      </w:r>
      <w:r w:rsidR="6B077AC3" w:rsidRPr="620D9159">
        <w:rPr>
          <w:rFonts w:ascii="Calibri" w:eastAsia="Calibri" w:hAnsi="Calibri" w:cs="Calibri"/>
        </w:rPr>
        <w:t xml:space="preserve">Using identified barriers, we can use the </w:t>
      </w:r>
      <w:r w:rsidR="00490D8C">
        <w:rPr>
          <w:rFonts w:ascii="Calibri" w:eastAsia="Calibri" w:hAnsi="Calibri" w:cs="Calibri"/>
        </w:rPr>
        <w:t xml:space="preserve">often-used “Bicycle Design Users Profiles” to </w:t>
      </w:r>
      <w:r w:rsidR="007468BE">
        <w:rPr>
          <w:rFonts w:ascii="Calibri" w:eastAsia="Calibri" w:hAnsi="Calibri" w:cs="Calibri"/>
        </w:rPr>
        <w:t xml:space="preserve">estimate, based on the recommended project or program, </w:t>
      </w:r>
      <w:r w:rsidR="00490D8C">
        <w:rPr>
          <w:rFonts w:ascii="Calibri" w:eastAsia="Calibri" w:hAnsi="Calibri" w:cs="Calibri"/>
        </w:rPr>
        <w:t>how many new users will use biking as their new means of</w:t>
      </w:r>
      <w:r w:rsidR="6B077AC3" w:rsidRPr="620D9159">
        <w:rPr>
          <w:rFonts w:ascii="Calibri" w:eastAsia="Calibri" w:hAnsi="Calibri" w:cs="Calibri"/>
        </w:rPr>
        <w:t xml:space="preserve"> commuting.</w:t>
      </w:r>
      <w:r w:rsidR="00A15820" w:rsidRPr="620D9159">
        <w:rPr>
          <w:rStyle w:val="FootnoteReference"/>
          <w:rFonts w:ascii="Calibri" w:eastAsia="Calibri" w:hAnsi="Calibri" w:cs="Calibri"/>
        </w:rPr>
        <w:footnoteReference w:id="3"/>
      </w:r>
      <w:r w:rsidR="6B077AC3" w:rsidRPr="620D9159">
        <w:rPr>
          <w:rFonts w:ascii="Calibri" w:eastAsia="Calibri" w:hAnsi="Calibri" w:cs="Calibri"/>
        </w:rPr>
        <w:t xml:space="preserve"> Using the carbon reduction estimates from Denver’s </w:t>
      </w:r>
      <w:r w:rsidR="00490D8C">
        <w:rPr>
          <w:rFonts w:ascii="Calibri" w:eastAsia="Calibri" w:hAnsi="Calibri" w:cs="Calibri"/>
        </w:rPr>
        <w:t>follow-up</w:t>
      </w:r>
      <w:r w:rsidR="6B077AC3" w:rsidRPr="620D9159">
        <w:rPr>
          <w:rFonts w:ascii="Calibri" w:eastAsia="Calibri" w:hAnsi="Calibri" w:cs="Calibri"/>
        </w:rPr>
        <w:t xml:space="preserve"> report to their </w:t>
      </w:r>
      <w:bookmarkStart w:id="4" w:name="_Int_3YES3YSn"/>
      <w:r w:rsidR="6B077AC3" w:rsidRPr="620D9159">
        <w:rPr>
          <w:rFonts w:ascii="Calibri" w:eastAsia="Calibri" w:hAnsi="Calibri" w:cs="Calibri"/>
        </w:rPr>
        <w:t>highly successful</w:t>
      </w:r>
      <w:bookmarkEnd w:id="4"/>
      <w:r w:rsidR="6B077AC3" w:rsidRPr="620D9159">
        <w:rPr>
          <w:rFonts w:ascii="Calibri" w:eastAsia="Calibri" w:hAnsi="Calibri" w:cs="Calibri"/>
        </w:rPr>
        <w:t xml:space="preserve"> E</w:t>
      </w:r>
      <w:r w:rsidR="0364E976" w:rsidRPr="620D9159">
        <w:rPr>
          <w:rFonts w:ascii="Calibri" w:eastAsia="Calibri" w:hAnsi="Calibri" w:cs="Calibri"/>
        </w:rPr>
        <w:t>-</w:t>
      </w:r>
      <w:r w:rsidR="6B077AC3" w:rsidRPr="620D9159">
        <w:rPr>
          <w:rFonts w:ascii="Calibri" w:eastAsia="Calibri" w:hAnsi="Calibri" w:cs="Calibri"/>
        </w:rPr>
        <w:t>bike voucher program</w:t>
      </w:r>
      <w:r w:rsidR="00A15820" w:rsidRPr="620D9159">
        <w:rPr>
          <w:rStyle w:val="FootnoteReference"/>
          <w:rFonts w:ascii="Calibri" w:eastAsia="Calibri" w:hAnsi="Calibri" w:cs="Calibri"/>
        </w:rPr>
        <w:footnoteReference w:id="4"/>
      </w:r>
      <w:r w:rsidR="6B077AC3" w:rsidRPr="620D9159">
        <w:rPr>
          <w:rFonts w:ascii="Calibri" w:eastAsia="Calibri" w:hAnsi="Calibri" w:cs="Calibri"/>
        </w:rPr>
        <w:t>, we can calculate the estimated new ridership (increase of mode share) and</w:t>
      </w:r>
      <w:r w:rsidR="007468BE">
        <w:rPr>
          <w:rFonts w:ascii="Calibri" w:eastAsia="Calibri" w:hAnsi="Calibri" w:cs="Calibri"/>
        </w:rPr>
        <w:t>,</w:t>
      </w:r>
      <w:r w:rsidR="6B077AC3" w:rsidRPr="620D9159">
        <w:rPr>
          <w:rFonts w:ascii="Calibri" w:eastAsia="Calibri" w:hAnsi="Calibri" w:cs="Calibri"/>
        </w:rPr>
        <w:t xml:space="preserve"> multiply that number by the number of reported short vehicle trips and then determine the number of reduced ICE vehicle carbon emissions.</w:t>
      </w:r>
    </w:p>
    <w:p w14:paraId="3206791E" w14:textId="684EC846" w:rsidR="00FF7309" w:rsidRPr="00702075" w:rsidRDefault="059A5FEA" w:rsidP="5663BE36">
      <w:pPr>
        <w:spacing w:after="120" w:line="240" w:lineRule="auto"/>
        <w:jc w:val="both"/>
        <w:rPr>
          <w:rFonts w:ascii="Calibri" w:eastAsia="Calibri" w:hAnsi="Calibri" w:cs="Calibri"/>
        </w:rPr>
      </w:pPr>
      <w:r w:rsidRPr="75F9289B">
        <w:rPr>
          <w:rFonts w:ascii="Calibri" w:eastAsia="Calibri" w:hAnsi="Calibri" w:cs="Calibri"/>
          <w:b/>
          <w:bCs/>
        </w:rPr>
        <w:t>Risks</w:t>
      </w:r>
      <w:r w:rsidR="4013BB75" w:rsidRPr="75F9289B">
        <w:rPr>
          <w:rFonts w:ascii="Calibri" w:eastAsia="Calibri" w:hAnsi="Calibri" w:cs="Calibri"/>
          <w:b/>
          <w:bCs/>
        </w:rPr>
        <w:t xml:space="preserve"> </w:t>
      </w:r>
      <w:r w:rsidR="4013BB75" w:rsidRPr="75F9289B">
        <w:rPr>
          <w:rFonts w:ascii="Calibri" w:eastAsia="Calibri" w:hAnsi="Calibri" w:cs="Calibri"/>
        </w:rPr>
        <w:t xml:space="preserve">include initial costs and construction disruptions, </w:t>
      </w:r>
      <w:r w:rsidR="541D3DA1" w:rsidRPr="75F9289B">
        <w:rPr>
          <w:rFonts w:ascii="Calibri" w:eastAsia="Calibri" w:hAnsi="Calibri" w:cs="Calibri"/>
        </w:rPr>
        <w:t>E-bike</w:t>
      </w:r>
      <w:r w:rsidR="4013BB75" w:rsidRPr="75F9289B">
        <w:rPr>
          <w:rFonts w:ascii="Calibri" w:eastAsia="Calibri" w:hAnsi="Calibri" w:cs="Calibri"/>
        </w:rPr>
        <w:t xml:space="preserve"> affordability</w:t>
      </w:r>
      <w:r w:rsidR="002E63EA">
        <w:rPr>
          <w:rFonts w:ascii="Calibri" w:eastAsia="Calibri" w:hAnsi="Calibri" w:cs="Calibri"/>
        </w:rPr>
        <w:t>,</w:t>
      </w:r>
      <w:r w:rsidR="4013BB75" w:rsidRPr="75F9289B">
        <w:rPr>
          <w:rFonts w:ascii="Calibri" w:eastAsia="Calibri" w:hAnsi="Calibri" w:cs="Calibri"/>
        </w:rPr>
        <w:t xml:space="preserve"> </w:t>
      </w:r>
      <w:r w:rsidR="423BE20B" w:rsidRPr="75F9289B">
        <w:rPr>
          <w:rFonts w:ascii="Calibri" w:eastAsia="Calibri" w:hAnsi="Calibri" w:cs="Calibri"/>
        </w:rPr>
        <w:t>and</w:t>
      </w:r>
      <w:r w:rsidR="4013BB75" w:rsidRPr="75F9289B">
        <w:rPr>
          <w:rFonts w:ascii="Calibri" w:eastAsia="Calibri" w:hAnsi="Calibri" w:cs="Calibri"/>
        </w:rPr>
        <w:t xml:space="preserve"> equitable access to charging infrastructure, </w:t>
      </w:r>
      <w:r w:rsidR="75542B83" w:rsidRPr="75F9289B">
        <w:rPr>
          <w:rFonts w:ascii="Calibri" w:eastAsia="Calibri" w:hAnsi="Calibri" w:cs="Calibri"/>
        </w:rPr>
        <w:t>E-bike</w:t>
      </w:r>
      <w:r w:rsidR="4013BB75" w:rsidRPr="75F9289B">
        <w:rPr>
          <w:rFonts w:ascii="Calibri" w:eastAsia="Calibri" w:hAnsi="Calibri" w:cs="Calibri"/>
        </w:rPr>
        <w:t xml:space="preserve"> safety for riders and pedestrians, and shower/locker facility utilization and costs.</w:t>
      </w:r>
      <w:r w:rsidR="1892B175" w:rsidRPr="75F9289B">
        <w:rPr>
          <w:rFonts w:ascii="Calibri" w:eastAsia="Calibri" w:hAnsi="Calibri" w:cs="Calibri"/>
        </w:rPr>
        <w:t xml:space="preserve"> </w:t>
      </w:r>
      <w:r w:rsidR="3DAD539C" w:rsidRPr="75F9289B">
        <w:rPr>
          <w:rFonts w:ascii="Calibri" w:eastAsia="Calibri" w:hAnsi="Calibri" w:cs="Calibri"/>
        </w:rPr>
        <w:t xml:space="preserve">The </w:t>
      </w:r>
      <w:r w:rsidR="3DAD539C" w:rsidRPr="75F9289B">
        <w:rPr>
          <w:rFonts w:ascii="Calibri" w:eastAsia="Calibri" w:hAnsi="Calibri" w:cs="Calibri"/>
          <w:b/>
          <w:bCs/>
        </w:rPr>
        <w:t>plan to mitigate</w:t>
      </w:r>
      <w:r w:rsidR="3DAD539C" w:rsidRPr="75F9289B">
        <w:rPr>
          <w:rFonts w:ascii="Calibri" w:eastAsia="Calibri" w:hAnsi="Calibri" w:cs="Calibri"/>
        </w:rPr>
        <w:t xml:space="preserve"> these assumptions and risks is to a</w:t>
      </w:r>
      <w:r w:rsidR="4013BB75" w:rsidRPr="75F9289B">
        <w:rPr>
          <w:rFonts w:ascii="Calibri" w:eastAsia="Calibri" w:hAnsi="Calibri" w:cs="Calibri"/>
        </w:rPr>
        <w:t>ctively involve residents in planning and decision-making to ensure their needs and concerns are heard and addressed; design all elements with accessibility in mind, ensuring everyone can safely and comfortably use the new infrastructure; consider bike repair stations; and prioritize safety through dedicated enforcement, lighting, and educational campaigns.</w:t>
      </w:r>
    </w:p>
    <w:p w14:paraId="44E8615E" w14:textId="0B856CAD" w:rsidR="00F30DA7" w:rsidRPr="00702075" w:rsidRDefault="08BC97D2" w:rsidP="75F9289B">
      <w:pPr>
        <w:spacing w:after="120" w:line="240" w:lineRule="auto"/>
        <w:jc w:val="both"/>
        <w:rPr>
          <w:rFonts w:ascii="Calibri" w:eastAsia="Calibri" w:hAnsi="Calibri" w:cs="Calibri"/>
          <w:b/>
          <w:bCs/>
          <w:color w:val="0B7243"/>
          <w:sz w:val="24"/>
          <w:szCs w:val="24"/>
        </w:rPr>
      </w:pPr>
      <w:r w:rsidRPr="75F9289B">
        <w:rPr>
          <w:rFonts w:ascii="Calibri" w:eastAsia="Calibri" w:hAnsi="Calibri" w:cs="Calibri"/>
          <w:b/>
          <w:bCs/>
          <w:color w:val="0B7243"/>
          <w:sz w:val="24"/>
          <w:szCs w:val="24"/>
        </w:rPr>
        <w:t>Fleet Transition to Electric Vehicles</w:t>
      </w:r>
      <w:r w:rsidR="3388E62B" w:rsidRPr="75F9289B">
        <w:rPr>
          <w:rFonts w:ascii="Calibri" w:eastAsia="Calibri" w:hAnsi="Calibri" w:cs="Calibri"/>
          <w:b/>
          <w:bCs/>
          <w:color w:val="0B7243"/>
          <w:sz w:val="24"/>
          <w:szCs w:val="24"/>
        </w:rPr>
        <w:t xml:space="preserve"> Initiative</w:t>
      </w:r>
    </w:p>
    <w:p w14:paraId="11D6C616" w14:textId="3C3E29D1" w:rsidR="00746798" w:rsidRPr="00702075" w:rsidRDefault="58D96588" w:rsidP="5663BE36">
      <w:pPr>
        <w:spacing w:after="120" w:line="240" w:lineRule="auto"/>
        <w:jc w:val="both"/>
        <w:rPr>
          <w:rFonts w:ascii="Calibri" w:eastAsia="Calibri" w:hAnsi="Calibri" w:cs="Calibri"/>
        </w:rPr>
      </w:pPr>
      <w:r w:rsidRPr="75F9289B">
        <w:rPr>
          <w:rFonts w:ascii="Calibri" w:eastAsia="Calibri" w:hAnsi="Calibri" w:cs="Calibri"/>
          <w:b/>
          <w:bCs/>
        </w:rPr>
        <w:t>D</w:t>
      </w:r>
      <w:r w:rsidR="05456F4B" w:rsidRPr="75F9289B">
        <w:rPr>
          <w:rFonts w:ascii="Calibri" w:eastAsia="Calibri" w:hAnsi="Calibri" w:cs="Calibri"/>
          <w:b/>
          <w:bCs/>
        </w:rPr>
        <w:t>etailed description</w:t>
      </w:r>
      <w:r w:rsidR="007468BE">
        <w:rPr>
          <w:rFonts w:ascii="Calibri" w:eastAsia="Calibri" w:hAnsi="Calibri" w:cs="Calibri"/>
          <w:b/>
          <w:bCs/>
        </w:rPr>
        <w:t>:</w:t>
      </w:r>
      <w:r w:rsidR="05456F4B" w:rsidRPr="75F9289B">
        <w:rPr>
          <w:rFonts w:ascii="Calibri" w:eastAsia="Calibri" w:hAnsi="Calibri" w:cs="Calibri"/>
        </w:rPr>
        <w:t xml:space="preserve"> </w:t>
      </w:r>
      <w:r w:rsidR="08E2001B" w:rsidRPr="75F9289B">
        <w:rPr>
          <w:rFonts w:ascii="Calibri" w:eastAsia="Calibri" w:hAnsi="Calibri" w:cs="Calibri"/>
        </w:rPr>
        <w:t xml:space="preserve">Northeast Florida is committed </w:t>
      </w:r>
      <w:bookmarkStart w:id="5" w:name="_Hlk162874866"/>
      <w:r w:rsidR="08E2001B" w:rsidRPr="75F9289B">
        <w:rPr>
          <w:rFonts w:ascii="Calibri" w:eastAsia="Calibri" w:hAnsi="Calibri" w:cs="Calibri"/>
        </w:rPr>
        <w:t xml:space="preserve">to transitioning </w:t>
      </w:r>
      <w:r w:rsidR="55B514A8" w:rsidRPr="75F9289B">
        <w:rPr>
          <w:rFonts w:ascii="Calibri" w:eastAsia="Calibri" w:hAnsi="Calibri" w:cs="Calibri"/>
        </w:rPr>
        <w:t>2</w:t>
      </w:r>
      <w:r w:rsidR="000D4504" w:rsidRPr="75F9289B">
        <w:rPr>
          <w:rFonts w:ascii="Calibri" w:eastAsia="Calibri" w:hAnsi="Calibri" w:cs="Calibri"/>
        </w:rPr>
        <w:t>34</w:t>
      </w:r>
      <w:r w:rsidR="55B514A8" w:rsidRPr="75F9289B">
        <w:rPr>
          <w:rFonts w:ascii="Calibri" w:eastAsia="Calibri" w:hAnsi="Calibri" w:cs="Calibri"/>
        </w:rPr>
        <w:t xml:space="preserve"> </w:t>
      </w:r>
      <w:r w:rsidR="08E2001B" w:rsidRPr="75F9289B">
        <w:rPr>
          <w:rFonts w:ascii="Calibri" w:eastAsia="Calibri" w:hAnsi="Calibri" w:cs="Calibri"/>
        </w:rPr>
        <w:t>fleet vehicles to EVs</w:t>
      </w:r>
      <w:r w:rsidR="6B3DFE73" w:rsidRPr="75F9289B">
        <w:rPr>
          <w:rFonts w:ascii="Calibri" w:eastAsia="Calibri" w:hAnsi="Calibri" w:cs="Calibri"/>
        </w:rPr>
        <w:t xml:space="preserve"> </w:t>
      </w:r>
      <w:r w:rsidR="0CF3BA03" w:rsidRPr="75F9289B">
        <w:rPr>
          <w:rFonts w:ascii="Calibri" w:eastAsia="Calibri" w:hAnsi="Calibri" w:cs="Calibri"/>
        </w:rPr>
        <w:t>with</w:t>
      </w:r>
      <w:r w:rsidR="6B3DFE73" w:rsidRPr="75F9289B">
        <w:rPr>
          <w:rFonts w:ascii="Calibri" w:eastAsia="Calibri" w:hAnsi="Calibri" w:cs="Calibri"/>
        </w:rPr>
        <w:t>in</w:t>
      </w:r>
      <w:r w:rsidR="58212535" w:rsidRPr="75F9289B">
        <w:rPr>
          <w:rFonts w:ascii="Calibri" w:eastAsia="Calibri" w:hAnsi="Calibri" w:cs="Calibri"/>
        </w:rPr>
        <w:t xml:space="preserve"> the City of Jacksonville/ </w:t>
      </w:r>
      <w:r w:rsidR="132C6F67" w:rsidRPr="75F9289B">
        <w:rPr>
          <w:rFonts w:ascii="Calibri" w:eastAsia="Calibri" w:hAnsi="Calibri" w:cs="Calibri"/>
        </w:rPr>
        <w:t xml:space="preserve">Duval County, </w:t>
      </w:r>
      <w:r w:rsidR="6B3DFE73" w:rsidRPr="75F9289B">
        <w:rPr>
          <w:rFonts w:ascii="Calibri" w:eastAsia="Calibri" w:hAnsi="Calibri" w:cs="Calibri"/>
        </w:rPr>
        <w:t xml:space="preserve">Duval County Public Schools </w:t>
      </w:r>
      <w:r w:rsidR="49E49D90" w:rsidRPr="75F9289B">
        <w:rPr>
          <w:rFonts w:ascii="Calibri" w:eastAsia="Calibri" w:hAnsi="Calibri" w:cs="Calibri"/>
        </w:rPr>
        <w:t xml:space="preserve">District </w:t>
      </w:r>
      <w:r w:rsidR="6B3DFE73" w:rsidRPr="75F9289B">
        <w:rPr>
          <w:rFonts w:ascii="Calibri" w:eastAsia="Calibri" w:hAnsi="Calibri" w:cs="Calibri"/>
        </w:rPr>
        <w:t>(DCPS),</w:t>
      </w:r>
      <w:r w:rsidR="73F0900C" w:rsidRPr="75F9289B">
        <w:rPr>
          <w:rFonts w:ascii="Calibri" w:eastAsia="Calibri" w:hAnsi="Calibri" w:cs="Calibri"/>
        </w:rPr>
        <w:t xml:space="preserve"> </w:t>
      </w:r>
      <w:r w:rsidR="7ACFA633" w:rsidRPr="75F9289B">
        <w:rPr>
          <w:rFonts w:ascii="Calibri" w:eastAsia="Calibri" w:hAnsi="Calibri" w:cs="Calibri"/>
        </w:rPr>
        <w:t>and various cities within</w:t>
      </w:r>
      <w:r w:rsidR="3F1FBB9D" w:rsidRPr="75F9289B">
        <w:rPr>
          <w:rFonts w:ascii="Calibri" w:eastAsia="Calibri" w:hAnsi="Calibri" w:cs="Calibri"/>
        </w:rPr>
        <w:t xml:space="preserve"> </w:t>
      </w:r>
      <w:r w:rsidR="7ACFA633" w:rsidRPr="75F9289B">
        <w:rPr>
          <w:rFonts w:ascii="Calibri" w:eastAsia="Calibri" w:hAnsi="Calibri" w:cs="Calibri"/>
        </w:rPr>
        <w:t>the Jacksonville-MSA</w:t>
      </w:r>
      <w:r w:rsidR="6B3DFE73" w:rsidRPr="75F9289B">
        <w:rPr>
          <w:rFonts w:ascii="Calibri" w:eastAsia="Calibri" w:hAnsi="Calibri" w:cs="Calibri"/>
        </w:rPr>
        <w:t>.</w:t>
      </w:r>
      <w:r w:rsidR="41AA1608" w:rsidRPr="75F9289B">
        <w:rPr>
          <w:rFonts w:ascii="Calibri" w:eastAsia="Calibri" w:hAnsi="Calibri" w:cs="Calibri"/>
        </w:rPr>
        <w:t xml:space="preserve"> By adopting transportation electrification, the COJ is </w:t>
      </w:r>
      <w:r w:rsidR="007468BE">
        <w:rPr>
          <w:rFonts w:ascii="Calibri" w:eastAsia="Calibri" w:hAnsi="Calibri" w:cs="Calibri"/>
        </w:rPr>
        <w:t>tangibly demonstrating environmental sustainability</w:t>
      </w:r>
      <w:r w:rsidR="41AA1608" w:rsidRPr="75F9289B">
        <w:rPr>
          <w:rFonts w:ascii="Calibri" w:eastAsia="Calibri" w:hAnsi="Calibri" w:cs="Calibri"/>
        </w:rPr>
        <w:t>. The COJ vehicles will be rolling dashboards of sustainability that will bring a new level of awareness and education about sustainability to the citizens of Jacksonville.</w:t>
      </w:r>
      <w:bookmarkEnd w:id="5"/>
    </w:p>
    <w:p w14:paraId="6D5975B2" w14:textId="4DBFA280" w:rsidR="00746798" w:rsidRPr="00702075" w:rsidRDefault="59EA92A3" w:rsidP="5663BE36">
      <w:pPr>
        <w:spacing w:after="120" w:line="240" w:lineRule="auto"/>
        <w:jc w:val="both"/>
        <w:rPr>
          <w:rFonts w:ascii="Calibri" w:eastAsia="Calibri" w:hAnsi="Calibri" w:cs="Calibri"/>
        </w:rPr>
      </w:pPr>
      <w:r w:rsidRPr="78FBD7C4">
        <w:rPr>
          <w:rFonts w:ascii="Calibri" w:eastAsia="Calibri" w:hAnsi="Calibri" w:cs="Calibri"/>
        </w:rPr>
        <w:t xml:space="preserve">DCPS is the </w:t>
      </w:r>
      <w:r w:rsidR="416DF5AF" w:rsidRPr="3FDF43F4">
        <w:rPr>
          <w:rFonts w:ascii="Calibri" w:eastAsia="Calibri" w:hAnsi="Calibri" w:cs="Calibri"/>
        </w:rPr>
        <w:t>6th</w:t>
      </w:r>
      <w:r w:rsidRPr="78FBD7C4">
        <w:rPr>
          <w:rFonts w:ascii="Calibri" w:eastAsia="Calibri" w:hAnsi="Calibri" w:cs="Calibri"/>
        </w:rPr>
        <w:t xml:space="preserve"> largest school district in </w:t>
      </w:r>
      <w:r w:rsidRPr="1351B453">
        <w:rPr>
          <w:rFonts w:ascii="Calibri" w:eastAsia="Calibri" w:hAnsi="Calibri" w:cs="Calibri"/>
        </w:rPr>
        <w:t>F</w:t>
      </w:r>
      <w:r w:rsidR="5D51F586" w:rsidRPr="1351B453">
        <w:rPr>
          <w:rFonts w:ascii="Calibri" w:eastAsia="Calibri" w:hAnsi="Calibri" w:cs="Calibri"/>
        </w:rPr>
        <w:t>lorida</w:t>
      </w:r>
      <w:r w:rsidRPr="78FBD7C4">
        <w:rPr>
          <w:rFonts w:ascii="Calibri" w:eastAsia="Calibri" w:hAnsi="Calibri" w:cs="Calibri"/>
        </w:rPr>
        <w:t xml:space="preserve"> and 20th in the nation</w:t>
      </w:r>
      <w:r w:rsidR="00490D8C">
        <w:rPr>
          <w:rFonts w:ascii="Calibri" w:eastAsia="Calibri" w:hAnsi="Calibri" w:cs="Calibri"/>
        </w:rPr>
        <w:t>,</w:t>
      </w:r>
      <w:r w:rsidRPr="78FBD7C4">
        <w:rPr>
          <w:rFonts w:ascii="Calibri" w:eastAsia="Calibri" w:hAnsi="Calibri" w:cs="Calibri"/>
        </w:rPr>
        <w:t xml:space="preserve"> with 197 schools servicing 129,000 students (minority enrollment at 70% with 40% </w:t>
      </w:r>
      <w:r w:rsidR="01DB1587" w:rsidRPr="78FBD7C4">
        <w:rPr>
          <w:rFonts w:ascii="Calibri" w:eastAsia="Calibri" w:hAnsi="Calibri" w:cs="Calibri"/>
        </w:rPr>
        <w:t xml:space="preserve">categorized as </w:t>
      </w:r>
      <w:proofErr w:type="gramStart"/>
      <w:r w:rsidRPr="78FBD7C4">
        <w:rPr>
          <w:rFonts w:ascii="Calibri" w:eastAsia="Calibri" w:hAnsi="Calibri" w:cs="Calibri"/>
        </w:rPr>
        <w:t>economically disadvantaged</w:t>
      </w:r>
      <w:proofErr w:type="gramEnd"/>
      <w:r w:rsidRPr="78FBD7C4">
        <w:rPr>
          <w:rFonts w:ascii="Calibri" w:eastAsia="Calibri" w:hAnsi="Calibri" w:cs="Calibri"/>
        </w:rPr>
        <w:t>)</w:t>
      </w:r>
      <w:r w:rsidR="791C340B" w:rsidRPr="78FBD7C4">
        <w:rPr>
          <w:rFonts w:ascii="Calibri" w:eastAsia="Calibri" w:hAnsi="Calibri" w:cs="Calibri"/>
        </w:rPr>
        <w:t xml:space="preserve"> DCPS</w:t>
      </w:r>
      <w:r w:rsidR="075BD1C5" w:rsidRPr="78FBD7C4">
        <w:rPr>
          <w:rFonts w:ascii="Calibri" w:eastAsia="Calibri" w:hAnsi="Calibri" w:cs="Calibri"/>
        </w:rPr>
        <w:t xml:space="preserve">. </w:t>
      </w:r>
      <w:r w:rsidRPr="78FBD7C4">
        <w:rPr>
          <w:rFonts w:ascii="Calibri" w:eastAsia="Calibri" w:hAnsi="Calibri" w:cs="Calibri"/>
        </w:rPr>
        <w:t xml:space="preserve">This measure aims to reduce the region’s carbon footprint by replacing </w:t>
      </w:r>
      <w:r w:rsidR="004D7FBB" w:rsidRPr="78FBD7C4">
        <w:rPr>
          <w:rFonts w:ascii="Calibri" w:eastAsia="Calibri" w:hAnsi="Calibri" w:cs="Calibri"/>
        </w:rPr>
        <w:t>up to 77</w:t>
      </w:r>
      <w:r w:rsidR="407F335A" w:rsidRPr="78FBD7C4">
        <w:rPr>
          <w:rFonts w:ascii="Calibri" w:eastAsia="Calibri" w:hAnsi="Calibri" w:cs="Calibri"/>
        </w:rPr>
        <w:t xml:space="preserve"> EV police and operational fleet </w:t>
      </w:r>
      <w:r w:rsidRPr="78FBD7C4">
        <w:rPr>
          <w:rFonts w:ascii="Calibri" w:eastAsia="Calibri" w:hAnsi="Calibri" w:cs="Calibri"/>
        </w:rPr>
        <w:t>vehicles</w:t>
      </w:r>
      <w:r w:rsidR="5AD4D71B" w:rsidRPr="78FBD7C4">
        <w:rPr>
          <w:rFonts w:ascii="Calibri" w:eastAsia="Calibri" w:hAnsi="Calibri" w:cs="Calibri"/>
        </w:rPr>
        <w:t xml:space="preserve"> and 16 school buses within DCPS’s fleet</w:t>
      </w:r>
      <w:r w:rsidR="045A3F9C" w:rsidRPr="78FBD7C4">
        <w:rPr>
          <w:rFonts w:ascii="Calibri" w:eastAsia="Calibri" w:hAnsi="Calibri" w:cs="Calibri"/>
        </w:rPr>
        <w:t>,</w:t>
      </w:r>
      <w:r w:rsidR="3C6BA290" w:rsidRPr="78FBD7C4">
        <w:rPr>
          <w:rFonts w:ascii="Calibri" w:eastAsia="Calibri" w:hAnsi="Calibri" w:cs="Calibri"/>
        </w:rPr>
        <w:t xml:space="preserve"> 9</w:t>
      </w:r>
      <w:r w:rsidR="00867B16" w:rsidRPr="78FBD7C4">
        <w:rPr>
          <w:rFonts w:ascii="Calibri" w:eastAsia="Calibri" w:hAnsi="Calibri" w:cs="Calibri"/>
        </w:rPr>
        <w:t>5</w:t>
      </w:r>
      <w:r w:rsidR="3C6BA290" w:rsidRPr="78FBD7C4">
        <w:rPr>
          <w:rFonts w:ascii="Calibri" w:eastAsia="Calibri" w:hAnsi="Calibri" w:cs="Calibri"/>
        </w:rPr>
        <w:t xml:space="preserve"> EV fire and city fleet</w:t>
      </w:r>
      <w:r w:rsidR="2CEA2429" w:rsidRPr="78FBD7C4">
        <w:rPr>
          <w:rFonts w:ascii="Calibri" w:eastAsia="Calibri" w:hAnsi="Calibri" w:cs="Calibri"/>
        </w:rPr>
        <w:t xml:space="preserve"> vehicles within </w:t>
      </w:r>
      <w:r w:rsidR="7E6BFDDE" w:rsidRPr="78FBD7C4">
        <w:rPr>
          <w:rFonts w:ascii="Calibri" w:eastAsia="Calibri" w:hAnsi="Calibri" w:cs="Calibri"/>
        </w:rPr>
        <w:t xml:space="preserve">the </w:t>
      </w:r>
      <w:r w:rsidR="2CEA2429" w:rsidRPr="78FBD7C4">
        <w:rPr>
          <w:rFonts w:ascii="Calibri" w:eastAsia="Calibri" w:hAnsi="Calibri" w:cs="Calibri"/>
        </w:rPr>
        <w:t xml:space="preserve">City of </w:t>
      </w:r>
      <w:r w:rsidR="2CEA2429" w:rsidRPr="78FBD7C4">
        <w:rPr>
          <w:rFonts w:ascii="Calibri" w:eastAsia="Calibri" w:hAnsi="Calibri" w:cs="Calibri"/>
        </w:rPr>
        <w:lastRenderedPageBreak/>
        <w:t xml:space="preserve">Jacksonville, and an additional </w:t>
      </w:r>
      <w:r w:rsidR="666DA72D" w:rsidRPr="78FBD7C4">
        <w:rPr>
          <w:rFonts w:ascii="Calibri" w:eastAsia="Calibri" w:hAnsi="Calibri" w:cs="Calibri"/>
        </w:rPr>
        <w:t>46</w:t>
      </w:r>
      <w:r w:rsidR="2CEA2429" w:rsidRPr="78FBD7C4">
        <w:rPr>
          <w:rFonts w:ascii="Calibri" w:eastAsia="Calibri" w:hAnsi="Calibri" w:cs="Calibri"/>
        </w:rPr>
        <w:t xml:space="preserve"> EV fleet vehicles within NEFL Counties</w:t>
      </w:r>
      <w:r w:rsidR="7C382280" w:rsidRPr="78FBD7C4">
        <w:rPr>
          <w:rFonts w:ascii="Calibri" w:eastAsia="Calibri" w:hAnsi="Calibri" w:cs="Calibri"/>
        </w:rPr>
        <w:t xml:space="preserve"> included in the MSA</w:t>
      </w:r>
      <w:r w:rsidR="2CEA2429" w:rsidRPr="78FBD7C4">
        <w:rPr>
          <w:rFonts w:ascii="Calibri" w:eastAsia="Calibri" w:hAnsi="Calibri" w:cs="Calibri"/>
        </w:rPr>
        <w:t>.</w:t>
      </w:r>
      <w:r w:rsidR="42565A0F" w:rsidRPr="78FBD7C4">
        <w:rPr>
          <w:rFonts w:ascii="Calibri" w:eastAsia="Calibri" w:hAnsi="Calibri" w:cs="Calibri"/>
        </w:rPr>
        <w:t xml:space="preserve"> </w:t>
      </w:r>
      <w:r w:rsidR="0CA1E8CB" w:rsidRPr="78FBD7C4">
        <w:rPr>
          <w:rFonts w:ascii="Calibri" w:eastAsia="Calibri" w:hAnsi="Calibri" w:cs="Calibri"/>
        </w:rPr>
        <w:t xml:space="preserve">This measure </w:t>
      </w:r>
      <w:r w:rsidR="007468BE">
        <w:rPr>
          <w:rFonts w:ascii="Calibri" w:eastAsia="Calibri" w:hAnsi="Calibri" w:cs="Calibri"/>
        </w:rPr>
        <w:t>prioritizes vehicles that service LIDAC communities first,</w:t>
      </w:r>
      <w:r w:rsidR="0CA1E8CB" w:rsidRPr="78FBD7C4">
        <w:rPr>
          <w:rFonts w:ascii="Calibri" w:eastAsia="Calibri" w:hAnsi="Calibri" w:cs="Calibri"/>
        </w:rPr>
        <w:t xml:space="preserve"> and</w:t>
      </w:r>
      <w:r w:rsidR="08E2001B" w:rsidRPr="78FBD7C4">
        <w:rPr>
          <w:rFonts w:ascii="Calibri" w:eastAsia="Calibri" w:hAnsi="Calibri" w:cs="Calibri"/>
        </w:rPr>
        <w:t xml:space="preserve"> </w:t>
      </w:r>
      <w:r w:rsidR="7BA67101" w:rsidRPr="78FBD7C4">
        <w:rPr>
          <w:rFonts w:ascii="Calibri" w:eastAsia="Calibri" w:hAnsi="Calibri" w:cs="Calibri"/>
        </w:rPr>
        <w:t>t</w:t>
      </w:r>
      <w:r w:rsidR="08E2001B" w:rsidRPr="78FBD7C4">
        <w:rPr>
          <w:rFonts w:ascii="Calibri" w:eastAsia="Calibri" w:hAnsi="Calibri" w:cs="Calibri"/>
        </w:rPr>
        <w:t>his</w:t>
      </w:r>
      <w:r w:rsidR="7F0A8CBF" w:rsidRPr="78FBD7C4">
        <w:rPr>
          <w:rFonts w:ascii="Calibri" w:eastAsia="Calibri" w:hAnsi="Calibri" w:cs="Calibri"/>
        </w:rPr>
        <w:t xml:space="preserve"> measure was chosen as a priority as it </w:t>
      </w:r>
      <w:r w:rsidR="08E2001B" w:rsidRPr="78FBD7C4">
        <w:rPr>
          <w:rFonts w:ascii="Calibri" w:eastAsia="Calibri" w:hAnsi="Calibri" w:cs="Calibri"/>
        </w:rPr>
        <w:t>is a proven method of reducing GHG emissions and would dramatically reduce emissions in the region</w:t>
      </w:r>
      <w:r w:rsidR="5B3AAEBF" w:rsidRPr="78FBD7C4">
        <w:rPr>
          <w:rFonts w:ascii="Calibri" w:eastAsia="Calibri" w:hAnsi="Calibri" w:cs="Calibri"/>
        </w:rPr>
        <w:t xml:space="preserve"> by</w:t>
      </w:r>
      <w:r w:rsidR="00D02796" w:rsidRPr="78FBD7C4">
        <w:rPr>
          <w:rFonts w:ascii="Calibri" w:eastAsia="Calibri" w:hAnsi="Calibri" w:cs="Calibri"/>
        </w:rPr>
        <w:t xml:space="preserve"> </w:t>
      </w:r>
      <w:r w:rsidR="2F3082BA" w:rsidRPr="723C42B2">
        <w:rPr>
          <w:rFonts w:ascii="Calibri" w:eastAsia="Calibri" w:hAnsi="Calibri" w:cs="Calibri"/>
        </w:rPr>
        <w:t>1,552,942 mtCO</w:t>
      </w:r>
      <w:r w:rsidR="2F3082BA" w:rsidRPr="723C42B2">
        <w:rPr>
          <w:rFonts w:ascii="Calibri" w:eastAsia="Calibri" w:hAnsi="Calibri" w:cs="Calibri"/>
          <w:vertAlign w:val="subscript"/>
        </w:rPr>
        <w:t>2</w:t>
      </w:r>
      <w:r w:rsidR="2F3082BA" w:rsidRPr="723C42B2">
        <w:rPr>
          <w:rFonts w:ascii="Calibri" w:eastAsia="Calibri" w:hAnsi="Calibri" w:cs="Calibri"/>
        </w:rPr>
        <w:t xml:space="preserve">e by 2030 </w:t>
      </w:r>
      <w:r w:rsidR="5B3AAEBF" w:rsidRPr="723C42B2">
        <w:rPr>
          <w:rFonts w:ascii="Calibri" w:eastAsia="Calibri" w:hAnsi="Calibri" w:cs="Calibri"/>
        </w:rPr>
        <w:t>by</w:t>
      </w:r>
      <w:r w:rsidR="00D02796" w:rsidRPr="723C42B2">
        <w:rPr>
          <w:rFonts w:ascii="Calibri" w:eastAsia="Calibri" w:hAnsi="Calibri" w:cs="Calibri"/>
        </w:rPr>
        <w:t xml:space="preserve"> 9,5</w:t>
      </w:r>
      <w:r w:rsidR="69AB33A7" w:rsidRPr="723C42B2">
        <w:rPr>
          <w:rFonts w:ascii="Calibri" w:eastAsia="Calibri" w:hAnsi="Calibri" w:cs="Calibri"/>
        </w:rPr>
        <w:t>97</w:t>
      </w:r>
      <w:r w:rsidR="00D02796" w:rsidRPr="723C42B2">
        <w:rPr>
          <w:rFonts w:ascii="Calibri" w:eastAsia="Calibri" w:hAnsi="Calibri" w:cs="Calibri"/>
        </w:rPr>
        <w:t>,</w:t>
      </w:r>
      <w:r w:rsidR="1F3D483E" w:rsidRPr="723C42B2">
        <w:rPr>
          <w:rFonts w:ascii="Calibri" w:eastAsia="Calibri" w:hAnsi="Calibri" w:cs="Calibri"/>
        </w:rPr>
        <w:t>290</w:t>
      </w:r>
      <w:r w:rsidR="00D02796" w:rsidRPr="78FBD7C4">
        <w:rPr>
          <w:rFonts w:ascii="Calibri" w:eastAsia="Calibri" w:hAnsi="Calibri" w:cs="Calibri"/>
        </w:rPr>
        <w:t xml:space="preserve"> </w:t>
      </w:r>
      <w:r w:rsidR="5B3AAEBF" w:rsidRPr="255BB5DC">
        <w:rPr>
          <w:rFonts w:ascii="Calibri" w:eastAsia="Calibri" w:hAnsi="Calibri" w:cs="Calibri"/>
          <w:shd w:val="clear" w:color="auto" w:fill="FFFFFF"/>
        </w:rPr>
        <w:t>mtCO</w:t>
      </w:r>
      <w:r w:rsidR="5B3AAEBF" w:rsidRPr="255BB5DC">
        <w:rPr>
          <w:rFonts w:ascii="Calibri" w:eastAsia="Calibri" w:hAnsi="Calibri" w:cs="Calibri"/>
          <w:shd w:val="clear" w:color="auto" w:fill="FFFFFF"/>
          <w:vertAlign w:val="subscript"/>
        </w:rPr>
        <w:t>2</w:t>
      </w:r>
      <w:r w:rsidR="5B3AAEBF" w:rsidRPr="255BB5DC">
        <w:rPr>
          <w:rFonts w:ascii="Calibri" w:eastAsia="Calibri" w:hAnsi="Calibri" w:cs="Calibri"/>
          <w:shd w:val="clear" w:color="auto" w:fill="FFFFFF"/>
        </w:rPr>
        <w:t xml:space="preserve">e by </w:t>
      </w:r>
      <w:r w:rsidR="5B3AAEBF" w:rsidRPr="0C8432C0">
        <w:rPr>
          <w:rFonts w:ascii="Calibri" w:eastAsia="Calibri" w:hAnsi="Calibri" w:cs="Calibri"/>
          <w:shd w:val="clear" w:color="auto" w:fill="FFFFFF"/>
        </w:rPr>
        <w:t>2050</w:t>
      </w:r>
      <w:r w:rsidR="3ED3926E" w:rsidRPr="0C8432C0">
        <w:rPr>
          <w:rFonts w:ascii="Calibri" w:eastAsia="Calibri" w:hAnsi="Calibri" w:cs="Calibri"/>
          <w:shd w:val="clear" w:color="auto" w:fill="FFFFFF"/>
        </w:rPr>
        <w:t>.</w:t>
      </w:r>
    </w:p>
    <w:p w14:paraId="31A2A4C5" w14:textId="215CFE0E" w:rsidR="008D6B6B" w:rsidRDefault="5B12D44F" w:rsidP="5663BE36">
      <w:pPr>
        <w:spacing w:after="120" w:line="240" w:lineRule="auto"/>
        <w:jc w:val="both"/>
        <w:rPr>
          <w:rFonts w:ascii="Calibri" w:eastAsia="Calibri" w:hAnsi="Calibri" w:cs="Calibri"/>
        </w:rPr>
      </w:pPr>
      <w:r w:rsidRPr="75F9289B">
        <w:rPr>
          <w:rFonts w:ascii="Calibri" w:eastAsia="Calibri" w:hAnsi="Calibri" w:cs="Calibri"/>
          <w:b/>
          <w:bCs/>
        </w:rPr>
        <w:t>M</w:t>
      </w:r>
      <w:r w:rsidR="059A5FEA" w:rsidRPr="75F9289B">
        <w:rPr>
          <w:rFonts w:ascii="Calibri" w:eastAsia="Calibri" w:hAnsi="Calibri" w:cs="Calibri"/>
          <w:b/>
          <w:bCs/>
        </w:rPr>
        <w:t>ajor features</w:t>
      </w:r>
      <w:r w:rsidR="42E72BEB" w:rsidRPr="75F9289B">
        <w:rPr>
          <w:rFonts w:ascii="Calibri" w:eastAsia="Calibri" w:hAnsi="Calibri" w:cs="Calibri"/>
          <w:b/>
          <w:bCs/>
        </w:rPr>
        <w:t xml:space="preserve"> </w:t>
      </w:r>
      <w:r w:rsidR="42E72BEB" w:rsidRPr="75F9289B">
        <w:rPr>
          <w:rFonts w:ascii="Calibri" w:eastAsia="Calibri" w:hAnsi="Calibri" w:cs="Calibri"/>
        </w:rPr>
        <w:t>of this reduction measure</w:t>
      </w:r>
      <w:r w:rsidR="0A9710AF" w:rsidRPr="75F9289B">
        <w:rPr>
          <w:rFonts w:ascii="Calibri" w:eastAsia="Calibri" w:hAnsi="Calibri" w:cs="Calibri"/>
        </w:rPr>
        <w:t xml:space="preserve"> are</w:t>
      </w:r>
      <w:r w:rsidR="744F5B65" w:rsidRPr="75F9289B">
        <w:rPr>
          <w:rFonts w:ascii="Calibri" w:eastAsia="Calibri" w:hAnsi="Calibri" w:cs="Calibri"/>
        </w:rPr>
        <w:t xml:space="preserve"> </w:t>
      </w:r>
      <w:r w:rsidR="495A9253" w:rsidRPr="75F9289B">
        <w:rPr>
          <w:rFonts w:ascii="Calibri" w:eastAsia="Calibri" w:hAnsi="Calibri" w:cs="Calibri"/>
        </w:rPr>
        <w:t xml:space="preserve">to facilitate </w:t>
      </w:r>
      <w:r w:rsidR="42E72BEB" w:rsidRPr="75F9289B">
        <w:rPr>
          <w:rFonts w:ascii="Calibri" w:eastAsia="Calibri" w:hAnsi="Calibri" w:cs="Calibri"/>
        </w:rPr>
        <w:t>the</w:t>
      </w:r>
      <w:r w:rsidR="02A58810" w:rsidRPr="75F9289B">
        <w:rPr>
          <w:rFonts w:ascii="Calibri" w:eastAsia="Calibri" w:hAnsi="Calibri" w:cs="Calibri"/>
        </w:rPr>
        <w:t xml:space="preserve"> purchase of approximately </w:t>
      </w:r>
      <w:r w:rsidR="7C3A5ED8" w:rsidRPr="75F9289B">
        <w:rPr>
          <w:rFonts w:ascii="Calibri" w:eastAsia="Calibri" w:hAnsi="Calibri" w:cs="Calibri"/>
        </w:rPr>
        <w:t>20</w:t>
      </w:r>
      <w:r w:rsidR="02A58810" w:rsidRPr="75F9289B">
        <w:rPr>
          <w:rFonts w:ascii="Calibri" w:eastAsia="Calibri" w:hAnsi="Calibri" w:cs="Calibri"/>
        </w:rPr>
        <w:t xml:space="preserve"> electric vehicles</w:t>
      </w:r>
      <w:r w:rsidR="3DD9DE13" w:rsidRPr="75F9289B">
        <w:rPr>
          <w:rFonts w:ascii="Calibri" w:eastAsia="Calibri" w:hAnsi="Calibri" w:cs="Calibri"/>
        </w:rPr>
        <w:t xml:space="preserve"> by financing the </w:t>
      </w:r>
      <w:r w:rsidR="5D9418E4" w:rsidRPr="75F9289B">
        <w:rPr>
          <w:rFonts w:ascii="Calibri" w:eastAsia="Calibri" w:hAnsi="Calibri" w:cs="Calibri"/>
          <w:b/>
          <w:bCs/>
        </w:rPr>
        <w:t>differential</w:t>
      </w:r>
      <w:r w:rsidR="3DD9DE13" w:rsidRPr="75F9289B">
        <w:rPr>
          <w:rFonts w:ascii="Calibri" w:eastAsia="Calibri" w:hAnsi="Calibri" w:cs="Calibri"/>
          <w:b/>
          <w:bCs/>
        </w:rPr>
        <w:t xml:space="preserve"> cost</w:t>
      </w:r>
      <w:r w:rsidR="02A58810" w:rsidRPr="75F9289B">
        <w:rPr>
          <w:rFonts w:ascii="Calibri" w:eastAsia="Calibri" w:hAnsi="Calibri" w:cs="Calibri"/>
        </w:rPr>
        <w:t xml:space="preserve"> to replace </w:t>
      </w:r>
      <w:r w:rsidR="1D47E94D" w:rsidRPr="75F9289B">
        <w:rPr>
          <w:rFonts w:ascii="Calibri" w:eastAsia="Calibri" w:hAnsi="Calibri" w:cs="Calibri"/>
        </w:rPr>
        <w:t xml:space="preserve">traditional vehicles within </w:t>
      </w:r>
      <w:r w:rsidR="02A58810" w:rsidRPr="75F9289B">
        <w:rPr>
          <w:rFonts w:ascii="Calibri" w:eastAsia="Calibri" w:hAnsi="Calibri" w:cs="Calibri"/>
        </w:rPr>
        <w:t>the region’s fleet</w:t>
      </w:r>
      <w:r w:rsidR="337028B9" w:rsidRPr="75F9289B">
        <w:rPr>
          <w:rFonts w:ascii="Calibri" w:eastAsia="Calibri" w:hAnsi="Calibri" w:cs="Calibri"/>
        </w:rPr>
        <w:t xml:space="preserve">s and the installation </w:t>
      </w:r>
      <w:r w:rsidR="15E64C8B" w:rsidRPr="75F9289B">
        <w:rPr>
          <w:rFonts w:ascii="Calibri" w:eastAsia="Calibri" w:hAnsi="Calibri" w:cs="Calibri"/>
        </w:rPr>
        <w:t>of enough</w:t>
      </w:r>
      <w:r w:rsidR="2D27CC95" w:rsidRPr="75F9289B">
        <w:rPr>
          <w:rFonts w:ascii="Calibri" w:eastAsia="Calibri" w:hAnsi="Calibri" w:cs="Calibri"/>
        </w:rPr>
        <w:t xml:space="preserve"> charging stations sufficient to maintain additional fleet vehicles</w:t>
      </w:r>
      <w:r w:rsidR="1142E95B" w:rsidRPr="75F9289B">
        <w:rPr>
          <w:rFonts w:ascii="Calibri" w:eastAsia="Calibri" w:hAnsi="Calibri" w:cs="Calibri"/>
        </w:rPr>
        <w:t xml:space="preserve">. </w:t>
      </w:r>
      <w:r w:rsidR="79860B57" w:rsidRPr="75F9289B">
        <w:rPr>
          <w:rFonts w:ascii="Calibri" w:eastAsia="Calibri" w:hAnsi="Calibri" w:cs="Calibri"/>
          <w:b/>
          <w:bCs/>
        </w:rPr>
        <w:t xml:space="preserve">Tasks </w:t>
      </w:r>
      <w:r w:rsidR="79860B57" w:rsidRPr="75F9289B">
        <w:rPr>
          <w:rFonts w:ascii="Calibri" w:eastAsia="Calibri" w:hAnsi="Calibri" w:cs="Calibri"/>
        </w:rPr>
        <w:t xml:space="preserve">will include </w:t>
      </w:r>
      <w:r w:rsidR="48FD4D2B" w:rsidRPr="75F9289B">
        <w:rPr>
          <w:rFonts w:ascii="Calibri" w:eastAsia="Calibri" w:hAnsi="Calibri" w:cs="Calibri"/>
        </w:rPr>
        <w:t>sub</w:t>
      </w:r>
      <w:r w:rsidR="2912A3E6" w:rsidRPr="75F9289B">
        <w:rPr>
          <w:rFonts w:ascii="Calibri" w:eastAsia="Calibri" w:hAnsi="Calibri" w:cs="Calibri"/>
        </w:rPr>
        <w:t>-</w:t>
      </w:r>
      <w:r w:rsidR="48FD4D2B" w:rsidRPr="75F9289B">
        <w:rPr>
          <w:rFonts w:ascii="Calibri" w:eastAsia="Calibri" w:hAnsi="Calibri" w:cs="Calibri"/>
        </w:rPr>
        <w:t xml:space="preserve">awarding funds to participating jurisdictions, </w:t>
      </w:r>
      <w:r w:rsidR="79860B57" w:rsidRPr="75F9289B">
        <w:rPr>
          <w:rFonts w:ascii="Calibri" w:eastAsia="Calibri" w:hAnsi="Calibri" w:cs="Calibri"/>
        </w:rPr>
        <w:t>procuring EVs and charging stations, procuring consultants to design any necessary plans, and observing and inspecting the EV charging stations' installation.</w:t>
      </w:r>
      <w:r w:rsidR="02A58810" w:rsidRPr="75F9289B">
        <w:rPr>
          <w:rFonts w:ascii="Calibri" w:eastAsia="Calibri" w:hAnsi="Calibri" w:cs="Calibri"/>
        </w:rPr>
        <w:t xml:space="preserve"> </w:t>
      </w:r>
      <w:r w:rsidR="02A58810" w:rsidRPr="75F9289B">
        <w:rPr>
          <w:rFonts w:ascii="Calibri" w:eastAsia="Calibri" w:hAnsi="Calibri" w:cs="Calibri"/>
          <w:b/>
          <w:bCs/>
        </w:rPr>
        <w:t>Milestones</w:t>
      </w:r>
      <w:r w:rsidR="02A58810" w:rsidRPr="75F9289B">
        <w:rPr>
          <w:rFonts w:ascii="Calibri" w:eastAsia="Calibri" w:hAnsi="Calibri" w:cs="Calibri"/>
        </w:rPr>
        <w:t xml:space="preserve"> will be measured </w:t>
      </w:r>
      <w:r w:rsidR="38A58D03" w:rsidRPr="75F9289B">
        <w:rPr>
          <w:rFonts w:ascii="Calibri" w:eastAsia="Calibri" w:hAnsi="Calibri" w:cs="Calibri"/>
        </w:rPr>
        <w:t xml:space="preserve">not only </w:t>
      </w:r>
      <w:r w:rsidR="02A58810" w:rsidRPr="75F9289B">
        <w:rPr>
          <w:rFonts w:ascii="Calibri" w:eastAsia="Calibri" w:hAnsi="Calibri" w:cs="Calibri"/>
        </w:rPr>
        <w:t xml:space="preserve">in the percentage of traditionally fueled vehicles replaced by new electric vehicles within </w:t>
      </w:r>
      <w:r w:rsidR="462A31F9" w:rsidRPr="75F9289B">
        <w:rPr>
          <w:rFonts w:ascii="Calibri" w:eastAsia="Calibri" w:hAnsi="Calibri" w:cs="Calibri"/>
        </w:rPr>
        <w:t>DCPS, City of Atlantic Beach,</w:t>
      </w:r>
      <w:r w:rsidR="2A093EAD" w:rsidRPr="75F9289B">
        <w:rPr>
          <w:rFonts w:ascii="Calibri" w:eastAsia="Calibri" w:hAnsi="Calibri" w:cs="Calibri"/>
        </w:rPr>
        <w:t xml:space="preserve"> </w:t>
      </w:r>
      <w:r w:rsidR="43C58229" w:rsidRPr="75F9289B">
        <w:rPr>
          <w:rFonts w:ascii="Calibri" w:eastAsia="Calibri" w:hAnsi="Calibri" w:cs="Calibri"/>
        </w:rPr>
        <w:t>COJ,</w:t>
      </w:r>
      <w:r w:rsidR="0C7E2BDE" w:rsidRPr="75F9289B">
        <w:rPr>
          <w:rFonts w:ascii="Calibri" w:eastAsia="Calibri" w:hAnsi="Calibri" w:cs="Calibri"/>
        </w:rPr>
        <w:t xml:space="preserve"> and Northeast Florida </w:t>
      </w:r>
      <w:r w:rsidR="636B3166" w:rsidRPr="75F9289B">
        <w:rPr>
          <w:rFonts w:ascii="Calibri" w:eastAsia="Calibri" w:hAnsi="Calibri" w:cs="Calibri"/>
        </w:rPr>
        <w:t>Counties</w:t>
      </w:r>
      <w:r w:rsidR="0056780C">
        <w:rPr>
          <w:rFonts w:ascii="Calibri" w:eastAsia="Calibri" w:hAnsi="Calibri" w:cs="Calibri"/>
        </w:rPr>
        <w:t xml:space="preserve"> but also </w:t>
      </w:r>
      <w:r w:rsidR="63ABA8FE" w:rsidRPr="75F9289B">
        <w:rPr>
          <w:rFonts w:ascii="Calibri" w:eastAsia="Calibri" w:hAnsi="Calibri" w:cs="Calibri"/>
        </w:rPr>
        <w:t>in the number of charging stations installed</w:t>
      </w:r>
      <w:r w:rsidR="2890125A" w:rsidRPr="75F9289B">
        <w:rPr>
          <w:rFonts w:ascii="Calibri" w:eastAsia="Calibri" w:hAnsi="Calibri" w:cs="Calibri"/>
        </w:rPr>
        <w:t xml:space="preserve">, </w:t>
      </w:r>
      <w:r w:rsidR="63ABA8FE" w:rsidRPr="75F9289B">
        <w:rPr>
          <w:rFonts w:ascii="Calibri" w:eastAsia="Calibri" w:hAnsi="Calibri" w:cs="Calibri"/>
        </w:rPr>
        <w:t>the feedback from public engagement</w:t>
      </w:r>
      <w:r w:rsidR="22EC4BA3" w:rsidRPr="75F9289B">
        <w:rPr>
          <w:rFonts w:ascii="Calibri" w:eastAsia="Calibri" w:hAnsi="Calibri" w:cs="Calibri"/>
        </w:rPr>
        <w:t xml:space="preserve"> </w:t>
      </w:r>
      <w:r w:rsidR="17B19B11" w:rsidRPr="75F9289B">
        <w:rPr>
          <w:rFonts w:ascii="Calibri" w:eastAsia="Calibri" w:hAnsi="Calibri" w:cs="Calibri"/>
        </w:rPr>
        <w:t>and the reduction in GHG emissions attributed to this transition initiative.</w:t>
      </w:r>
    </w:p>
    <w:p w14:paraId="327581AD" w14:textId="11371842" w:rsidR="059A5FEA" w:rsidRDefault="059A5FEA" w:rsidP="5663BE36">
      <w:pPr>
        <w:spacing w:after="120" w:line="240" w:lineRule="auto"/>
        <w:jc w:val="both"/>
        <w:rPr>
          <w:rFonts w:ascii="Calibri" w:eastAsia="Calibri" w:hAnsi="Calibri" w:cs="Calibri"/>
        </w:rPr>
      </w:pPr>
      <w:r w:rsidRPr="75F9289B">
        <w:rPr>
          <w:rFonts w:ascii="Calibri" w:eastAsia="Calibri" w:hAnsi="Calibri" w:cs="Calibri"/>
          <w:b/>
          <w:bCs/>
        </w:rPr>
        <w:t>Assumptions and Risks</w:t>
      </w:r>
      <w:r w:rsidR="486A075A" w:rsidRPr="75F9289B">
        <w:rPr>
          <w:rFonts w:ascii="Calibri" w:eastAsia="Calibri" w:hAnsi="Calibri" w:cs="Calibri"/>
          <w:b/>
          <w:bCs/>
        </w:rPr>
        <w:t xml:space="preserve"> </w:t>
      </w:r>
      <w:r w:rsidR="486A075A" w:rsidRPr="78FBD7C4">
        <w:rPr>
          <w:rFonts w:ascii="Calibri" w:eastAsia="Calibri" w:hAnsi="Calibri" w:cs="Calibri"/>
        </w:rPr>
        <w:t xml:space="preserve">include limited infrastructure, potential job displacement in traditional fossil fuel sectors, and anti-EV sentiment. </w:t>
      </w:r>
      <w:r w:rsidR="1C5A8EF4" w:rsidRPr="78FBD7C4">
        <w:rPr>
          <w:rFonts w:ascii="Calibri" w:eastAsia="Calibri" w:hAnsi="Calibri" w:cs="Calibri"/>
        </w:rPr>
        <w:t xml:space="preserve">The </w:t>
      </w:r>
      <w:r w:rsidR="1C5A8EF4" w:rsidRPr="75F9289B">
        <w:rPr>
          <w:rFonts w:ascii="Calibri" w:eastAsia="Calibri" w:hAnsi="Calibri" w:cs="Calibri"/>
          <w:b/>
          <w:bCs/>
        </w:rPr>
        <w:t>plan to mitigate</w:t>
      </w:r>
      <w:r w:rsidR="1C5A8EF4" w:rsidRPr="78FBD7C4">
        <w:rPr>
          <w:rFonts w:ascii="Calibri" w:eastAsia="Calibri" w:hAnsi="Calibri" w:cs="Calibri"/>
        </w:rPr>
        <w:t xml:space="preserve"> these assumptions and risks is to</w:t>
      </w:r>
      <w:r w:rsidR="7B56F98C" w:rsidRPr="78FBD7C4">
        <w:rPr>
          <w:rFonts w:ascii="Calibri" w:eastAsia="Calibri" w:hAnsi="Calibri" w:cs="Calibri"/>
        </w:rPr>
        <w:t xml:space="preserve"> develop infrastructure to properly charge, maintain, and operate these vehicles</w:t>
      </w:r>
      <w:r w:rsidR="7C40174F" w:rsidRPr="78FBD7C4">
        <w:rPr>
          <w:rFonts w:ascii="Calibri" w:eastAsia="Calibri" w:hAnsi="Calibri" w:cs="Calibri"/>
        </w:rPr>
        <w:t>;</w:t>
      </w:r>
      <w:r w:rsidR="7B56F98C" w:rsidRPr="78FBD7C4">
        <w:rPr>
          <w:rFonts w:ascii="Calibri" w:eastAsia="Calibri" w:hAnsi="Calibri" w:cs="Calibri"/>
        </w:rPr>
        <w:t xml:space="preserve"> </w:t>
      </w:r>
      <w:r w:rsidR="1C5A8EF4" w:rsidRPr="78FBD7C4">
        <w:rPr>
          <w:rFonts w:ascii="Calibri" w:eastAsia="Calibri" w:hAnsi="Calibri" w:cs="Calibri"/>
        </w:rPr>
        <w:t>c</w:t>
      </w:r>
      <w:r w:rsidR="486A075A" w:rsidRPr="78FBD7C4">
        <w:rPr>
          <w:rFonts w:ascii="Calibri" w:eastAsia="Calibri" w:hAnsi="Calibri" w:cs="Calibri"/>
        </w:rPr>
        <w:t xml:space="preserve">onsider the long-term costs and accessibility of maintenance and repairs for EVs to ensure affordability; </w:t>
      </w:r>
      <w:r w:rsidR="7C40174F" w:rsidRPr="78FBD7C4">
        <w:rPr>
          <w:rFonts w:ascii="Calibri" w:eastAsia="Calibri" w:hAnsi="Calibri" w:cs="Calibri"/>
        </w:rPr>
        <w:t>t</w:t>
      </w:r>
      <w:r w:rsidR="486A075A" w:rsidRPr="78FBD7C4">
        <w:rPr>
          <w:rFonts w:ascii="Calibri" w:eastAsia="Calibri" w:hAnsi="Calibri" w:cs="Calibri"/>
        </w:rPr>
        <w:t xml:space="preserve">rack the transition's impact with data and </w:t>
      </w:r>
      <w:r w:rsidR="00A62757">
        <w:rPr>
          <w:rFonts w:ascii="Calibri" w:eastAsia="Calibri" w:hAnsi="Calibri" w:cs="Calibri"/>
        </w:rPr>
        <w:t>monitor</w:t>
      </w:r>
      <w:r w:rsidR="486A075A" w:rsidRPr="78FBD7C4">
        <w:rPr>
          <w:rFonts w:ascii="Calibri" w:eastAsia="Calibri" w:hAnsi="Calibri" w:cs="Calibri"/>
        </w:rPr>
        <w:t xml:space="preserve"> disadvantaged communities and city employees and budget, including air quality, health outcomes, job creation, and economic savings, to adapt the approach as needed.</w:t>
      </w:r>
      <w:r w:rsidR="43DCD930" w:rsidRPr="78FBD7C4">
        <w:rPr>
          <w:rFonts w:ascii="Calibri" w:eastAsia="Calibri" w:hAnsi="Calibri" w:cs="Calibri"/>
        </w:rPr>
        <w:t xml:space="preserve"> Upgrading EV fleet parking lots and service areas with Level </w:t>
      </w:r>
      <w:r w:rsidR="6295007C" w:rsidRPr="7D9ACE2F">
        <w:rPr>
          <w:rFonts w:ascii="Calibri" w:eastAsia="Calibri" w:hAnsi="Calibri" w:cs="Calibri"/>
        </w:rPr>
        <w:t>two</w:t>
      </w:r>
      <w:r w:rsidR="43DCD930" w:rsidRPr="78FBD7C4">
        <w:rPr>
          <w:rFonts w:ascii="Calibri" w:eastAsia="Calibri" w:hAnsi="Calibri" w:cs="Calibri"/>
        </w:rPr>
        <w:t xml:space="preserve"> charging stations may require installation of larger transformers that can handle the electrical demand</w:t>
      </w:r>
      <w:r w:rsidR="6F978D71" w:rsidRPr="78FBD7C4">
        <w:rPr>
          <w:rFonts w:ascii="Calibri" w:eastAsia="Calibri" w:hAnsi="Calibri" w:cs="Calibri"/>
        </w:rPr>
        <w:t xml:space="preserve">. </w:t>
      </w:r>
      <w:r w:rsidR="0DE92D43" w:rsidRPr="78FBD7C4">
        <w:rPr>
          <w:rFonts w:ascii="Calibri" w:eastAsia="Calibri" w:hAnsi="Calibri" w:cs="Calibri"/>
        </w:rPr>
        <w:t>This is being mitigated by close coordination with the electric utility, JEA</w:t>
      </w:r>
      <w:r w:rsidR="130AAE10" w:rsidRPr="78FBD7C4">
        <w:rPr>
          <w:rFonts w:ascii="Calibri" w:eastAsia="Calibri" w:hAnsi="Calibri" w:cs="Calibri"/>
        </w:rPr>
        <w:t xml:space="preserve">. </w:t>
      </w:r>
      <w:r w:rsidR="0DE92D43" w:rsidRPr="78FBD7C4">
        <w:rPr>
          <w:rFonts w:ascii="Calibri" w:eastAsia="Calibri" w:hAnsi="Calibri" w:cs="Calibri"/>
        </w:rPr>
        <w:t>JEA has pledged to support this effort with advisory services</w:t>
      </w:r>
      <w:r w:rsidR="00C36854">
        <w:rPr>
          <w:rFonts w:ascii="Calibri" w:eastAsia="Calibri" w:hAnsi="Calibri" w:cs="Calibri"/>
        </w:rPr>
        <w:t>, including developing</w:t>
      </w:r>
      <w:r w:rsidR="0DE92D43" w:rsidRPr="78FBD7C4">
        <w:rPr>
          <w:rFonts w:ascii="Calibri" w:eastAsia="Calibri" w:hAnsi="Calibri" w:cs="Calibri"/>
        </w:rPr>
        <w:t xml:space="preserve"> a Fleet Conversion Plan for the City of Jacksonville fleet</w:t>
      </w:r>
      <w:r w:rsidR="0D160703" w:rsidRPr="78FBD7C4">
        <w:rPr>
          <w:rFonts w:ascii="Calibri" w:eastAsia="Calibri" w:hAnsi="Calibri" w:cs="Calibri"/>
        </w:rPr>
        <w:t xml:space="preserve">. </w:t>
      </w:r>
      <w:r w:rsidR="0DE92D43" w:rsidRPr="78FBD7C4">
        <w:rPr>
          <w:rFonts w:ascii="Calibri" w:eastAsia="Calibri" w:hAnsi="Calibri" w:cs="Calibri"/>
        </w:rPr>
        <w:t>JEA will also provide rebates</w:t>
      </w:r>
      <w:r w:rsidR="642729CD" w:rsidRPr="78FBD7C4">
        <w:rPr>
          <w:rFonts w:ascii="Calibri" w:eastAsia="Calibri" w:hAnsi="Calibri" w:cs="Calibri"/>
        </w:rPr>
        <w:t xml:space="preserve"> (capped at $15,000</w:t>
      </w:r>
      <w:r w:rsidR="1CE87000" w:rsidRPr="027DE693">
        <w:rPr>
          <w:rFonts w:ascii="Calibri" w:eastAsia="Calibri" w:hAnsi="Calibri" w:cs="Calibri"/>
        </w:rPr>
        <w:t>,</w:t>
      </w:r>
      <w:r w:rsidR="642729CD" w:rsidRPr="78FBD7C4">
        <w:rPr>
          <w:rFonts w:ascii="Calibri" w:eastAsia="Calibri" w:hAnsi="Calibri" w:cs="Calibri"/>
        </w:rPr>
        <w:t xml:space="preserve"> or 60% of project cost</w:t>
      </w:r>
      <w:r w:rsidR="00C36854">
        <w:rPr>
          <w:rFonts w:ascii="Calibri" w:eastAsia="Calibri" w:hAnsi="Calibri" w:cs="Calibri"/>
        </w:rPr>
        <w:t>, whichever is less) to the COJ for EV chargers installed</w:t>
      </w:r>
      <w:r w:rsidR="0DE92D43" w:rsidRPr="78FBD7C4">
        <w:rPr>
          <w:rFonts w:ascii="Calibri" w:eastAsia="Calibri" w:hAnsi="Calibri" w:cs="Calibri"/>
        </w:rPr>
        <w:t xml:space="preserve"> and for some make-ready expenses when electric service upgrades are required.</w:t>
      </w:r>
      <w:r w:rsidRPr="78FBD7C4">
        <w:rPr>
          <w:rStyle w:val="FootnoteReference"/>
          <w:rFonts w:ascii="Calibri" w:eastAsia="Calibri" w:hAnsi="Calibri" w:cs="Calibri"/>
        </w:rPr>
        <w:footnoteReference w:id="5"/>
      </w:r>
    </w:p>
    <w:p w14:paraId="43B7EB9D" w14:textId="77777777" w:rsidR="009B5035" w:rsidRPr="00702075" w:rsidRDefault="025A2D4E" w:rsidP="009B5035">
      <w:pPr>
        <w:spacing w:after="120" w:line="240" w:lineRule="auto"/>
        <w:jc w:val="both"/>
        <w:rPr>
          <w:rFonts w:ascii="Calibri" w:eastAsia="Calibri" w:hAnsi="Calibri" w:cs="Calibri"/>
          <w:color w:val="4F81BD"/>
          <w:sz w:val="28"/>
          <w:szCs w:val="28"/>
        </w:rPr>
      </w:pPr>
      <w:r w:rsidRPr="75F9289B">
        <w:rPr>
          <w:rFonts w:ascii="Calibri" w:eastAsia="Calibri" w:hAnsi="Calibri" w:cs="Calibri"/>
          <w:b/>
          <w:bCs/>
          <w:color w:val="4F81BD"/>
          <w:sz w:val="28"/>
          <w:szCs w:val="28"/>
        </w:rPr>
        <w:t>1.b.</w:t>
      </w:r>
      <w:r w:rsidRPr="75F9289B">
        <w:rPr>
          <w:rFonts w:ascii="Calibri" w:eastAsia="Calibri" w:hAnsi="Calibri" w:cs="Calibri"/>
          <w:color w:val="4F81BD"/>
          <w:sz w:val="28"/>
          <w:szCs w:val="28"/>
        </w:rPr>
        <w:t xml:space="preserve"> </w:t>
      </w:r>
      <w:r w:rsidR="5262DFB5" w:rsidRPr="009B5035">
        <w:rPr>
          <w:rFonts w:ascii="Calibri" w:eastAsia="Calibri" w:hAnsi="Calibri" w:cs="Calibri"/>
          <w:b/>
          <w:bCs/>
          <w:color w:val="4F81BD"/>
          <w:sz w:val="28"/>
          <w:szCs w:val="28"/>
        </w:rPr>
        <w:t>Demonstration of Funding Need</w:t>
      </w:r>
    </w:p>
    <w:p w14:paraId="4702F1C9" w14:textId="01D6BC48" w:rsidR="26210EEF" w:rsidRDefault="5262DFB5" w:rsidP="5663BE36">
      <w:pPr>
        <w:spacing w:after="120" w:line="240" w:lineRule="auto"/>
        <w:jc w:val="both"/>
        <w:rPr>
          <w:rFonts w:ascii="Calibri" w:eastAsia="Calibri" w:hAnsi="Calibri" w:cs="Calibri"/>
        </w:rPr>
      </w:pPr>
      <w:r w:rsidRPr="75F9289B">
        <w:rPr>
          <w:rFonts w:ascii="Calibri" w:eastAsia="Calibri" w:hAnsi="Calibri" w:cs="Calibri"/>
          <w:color w:val="4F81BD"/>
          <w:sz w:val="28"/>
          <w:szCs w:val="28"/>
        </w:rPr>
        <w:t xml:space="preserve"> </w:t>
      </w:r>
      <w:r w:rsidR="26210EEF" w:rsidRPr="75F9289B">
        <w:rPr>
          <w:rFonts w:ascii="Calibri" w:eastAsia="Calibri" w:hAnsi="Calibri" w:cs="Calibri"/>
        </w:rPr>
        <w:t>The Northeast Florida's Electric Vehicle Overhaul and Low-Emission Transit (E-VOLT) project is a visionary step towards actualizing the principles of Resilient Jacksonville: Jacksonville’s 50</w:t>
      </w:r>
      <w:r w:rsidR="2EDAA864" w:rsidRPr="75F9289B">
        <w:rPr>
          <w:rFonts w:ascii="Calibri" w:eastAsia="Calibri" w:hAnsi="Calibri" w:cs="Calibri"/>
        </w:rPr>
        <w:t>-</w:t>
      </w:r>
      <w:r w:rsidR="26210EEF" w:rsidRPr="75F9289B">
        <w:rPr>
          <w:rFonts w:ascii="Calibri" w:eastAsia="Calibri" w:hAnsi="Calibri" w:cs="Calibri"/>
        </w:rPr>
        <w:t xml:space="preserve">Year Resilience Strategy. By addressing the pressing challenge of climate change through innovative transportation solutions, the E-VOLT project aligns perfectly with the strategy’s focus on fostering healthy communities and environments while proactively adapting to evolving social and economic conditions. The project, by facilitating the transition to electric vehicles and enhancing mass transit and mobility hubs, directly supports actions aimed at reducing greenhouse gas emissions, one of the critical objectives of Resilient Jacksonville. This initiative </w:t>
      </w:r>
      <w:r w:rsidR="00C36854">
        <w:rPr>
          <w:rFonts w:ascii="Calibri" w:eastAsia="Calibri" w:hAnsi="Calibri" w:cs="Calibri"/>
        </w:rPr>
        <w:t>addresses acute shocks like extreme heat and</w:t>
      </w:r>
      <w:r w:rsidR="26210EEF" w:rsidRPr="75F9289B">
        <w:rPr>
          <w:rFonts w:ascii="Calibri" w:eastAsia="Calibri" w:hAnsi="Calibri" w:cs="Calibri"/>
        </w:rPr>
        <w:t xml:space="preserve"> tackles chronic stressors such as urban heat island effect and pollution—</w:t>
      </w:r>
      <w:r w:rsidR="40479F39" w:rsidRPr="75F9289B">
        <w:rPr>
          <w:rFonts w:ascii="Calibri" w:eastAsia="Calibri" w:hAnsi="Calibri" w:cs="Calibri"/>
        </w:rPr>
        <w:t xml:space="preserve"> </w:t>
      </w:r>
      <w:r w:rsidR="26210EEF" w:rsidRPr="75F9289B">
        <w:rPr>
          <w:rFonts w:ascii="Calibri" w:eastAsia="Calibri" w:hAnsi="Calibri" w:cs="Calibri"/>
        </w:rPr>
        <w:t>contributing to a more equitable, sustainable, and resilient urban environment. Through strategic investments in clean transportation infrastructure, the E-VOLT project embodies the strategy’s goals to guide smart and equitable development in areas safe from future hazards, promote safe and connected transportation options, and ultimately build a future-proof city that anticipates the needs and risks of the coming decades. By championing such transformative projects, Jacksonville moves closer to realizing a resilient future where the community thrives in harmony with its natural environment, bolstered against the impacts of climate change.</w:t>
      </w:r>
    </w:p>
    <w:p w14:paraId="509597C5" w14:textId="4F81753F" w:rsidR="004C703E" w:rsidRDefault="7CE67675" w:rsidP="5663BE36">
      <w:pPr>
        <w:spacing w:after="120" w:line="240" w:lineRule="auto"/>
        <w:jc w:val="both"/>
        <w:rPr>
          <w:rFonts w:ascii="Calibri" w:eastAsia="Calibri" w:hAnsi="Calibri" w:cs="Calibri"/>
        </w:rPr>
      </w:pPr>
      <w:r w:rsidRPr="620D9159">
        <w:rPr>
          <w:rFonts w:ascii="Calibri" w:eastAsia="Calibri" w:hAnsi="Calibri" w:cs="Calibri"/>
        </w:rPr>
        <w:lastRenderedPageBreak/>
        <w:t xml:space="preserve">Understanding that clean fuel adoption and infrastructure growth </w:t>
      </w:r>
      <w:r w:rsidR="00A56F23">
        <w:rPr>
          <w:rFonts w:ascii="Calibri" w:eastAsia="Calibri" w:hAnsi="Calibri" w:cs="Calibri"/>
        </w:rPr>
        <w:t>are</w:t>
      </w:r>
      <w:r w:rsidRPr="620D9159">
        <w:rPr>
          <w:rFonts w:ascii="Calibri" w:eastAsia="Calibri" w:hAnsi="Calibri" w:cs="Calibri"/>
        </w:rPr>
        <w:t xml:space="preserve"> critical for resilience</w:t>
      </w:r>
      <w:r w:rsidR="43AE8B8B" w:rsidRPr="620D9159">
        <w:rPr>
          <w:rFonts w:ascii="Calibri" w:eastAsia="Calibri" w:hAnsi="Calibri" w:cs="Calibri"/>
        </w:rPr>
        <w:t>,</w:t>
      </w:r>
      <w:r w:rsidRPr="620D9159">
        <w:rPr>
          <w:rFonts w:ascii="Calibri" w:eastAsia="Calibri" w:hAnsi="Calibri" w:cs="Calibri"/>
        </w:rPr>
        <w:t xml:space="preserve"> the North Florida Clean Fuels Coalition released the Clean Fuels Master Plan </w:t>
      </w:r>
      <w:r w:rsidR="00A56F23">
        <w:rPr>
          <w:rFonts w:ascii="Calibri" w:eastAsia="Calibri" w:hAnsi="Calibri" w:cs="Calibri"/>
        </w:rPr>
        <w:t>that</w:t>
      </w:r>
      <w:r w:rsidRPr="620D9159">
        <w:rPr>
          <w:rFonts w:ascii="Calibri" w:eastAsia="Calibri" w:hAnsi="Calibri" w:cs="Calibri"/>
        </w:rPr>
        <w:t xml:space="preserve"> addresses funding beginning on page 38.</w:t>
      </w:r>
      <w:r w:rsidR="006F5C67" w:rsidRPr="620D9159">
        <w:rPr>
          <w:rStyle w:val="FootnoteReference"/>
          <w:rFonts w:ascii="Calibri" w:eastAsia="Calibri" w:hAnsi="Calibri" w:cs="Calibri"/>
        </w:rPr>
        <w:footnoteReference w:id="6"/>
      </w:r>
      <w:r w:rsidRPr="620D9159">
        <w:rPr>
          <w:rFonts w:ascii="Calibri" w:eastAsia="Calibri" w:hAnsi="Calibri" w:cs="Calibri"/>
        </w:rPr>
        <w:t xml:space="preserve"> </w:t>
      </w:r>
    </w:p>
    <w:p w14:paraId="1844665A" w14:textId="3E97334C" w:rsidR="004C703E" w:rsidRDefault="7CE67675" w:rsidP="5663BE36">
      <w:pPr>
        <w:spacing w:after="120" w:line="240" w:lineRule="auto"/>
        <w:jc w:val="both"/>
        <w:rPr>
          <w:rFonts w:ascii="Calibri" w:eastAsia="Calibri" w:hAnsi="Calibri" w:cs="Calibri"/>
        </w:rPr>
      </w:pPr>
      <w:r w:rsidRPr="75F9289B">
        <w:rPr>
          <w:rFonts w:ascii="Calibri" w:eastAsia="Calibri" w:hAnsi="Calibri" w:cs="Calibri"/>
        </w:rPr>
        <w:t xml:space="preserve">Among the funding sources </w:t>
      </w:r>
      <w:r w:rsidR="00A56F23">
        <w:rPr>
          <w:rFonts w:ascii="Calibri" w:eastAsia="Calibri" w:hAnsi="Calibri" w:cs="Calibri"/>
        </w:rPr>
        <w:t xml:space="preserve">identified for the transition to electric vehicles is the National Electric Vehicle Infrastructure Formula Program (NEVI), which can fund </w:t>
      </w:r>
      <w:r w:rsidRPr="75F9289B">
        <w:rPr>
          <w:rFonts w:ascii="Calibri" w:eastAsia="Calibri" w:hAnsi="Calibri" w:cs="Calibri"/>
        </w:rPr>
        <w:t>vehicles and infrastructure through allocations to the Florida Department of Transportation in FY22</w:t>
      </w:r>
      <w:r w:rsidR="7E7DBBC0" w:rsidRPr="75F9289B">
        <w:rPr>
          <w:rFonts w:ascii="Calibri" w:eastAsia="Calibri" w:hAnsi="Calibri" w:cs="Calibri"/>
        </w:rPr>
        <w:t>–</w:t>
      </w:r>
      <w:r w:rsidRPr="75F9289B">
        <w:rPr>
          <w:rFonts w:ascii="Calibri" w:eastAsia="Calibri" w:hAnsi="Calibri" w:cs="Calibri"/>
        </w:rPr>
        <w:t xml:space="preserve">26. The Clean School Bus Program through EPA will replace existing school buses with zero-emission and low-emission buses. Duval County School District </w:t>
      </w:r>
      <w:r w:rsidR="5110F572" w:rsidRPr="75F9289B">
        <w:rPr>
          <w:rFonts w:ascii="Calibri" w:eastAsia="Calibri" w:hAnsi="Calibri" w:cs="Calibri"/>
        </w:rPr>
        <w:t>vendor</w:t>
      </w:r>
      <w:r w:rsidR="70BD4EF3" w:rsidRPr="75F9289B">
        <w:rPr>
          <w:rFonts w:ascii="Calibri" w:eastAsia="Calibri" w:hAnsi="Calibri" w:cs="Calibri"/>
        </w:rPr>
        <w:t>,</w:t>
      </w:r>
      <w:r w:rsidR="5110F572" w:rsidRPr="75F9289B">
        <w:rPr>
          <w:rFonts w:ascii="Calibri" w:eastAsia="Calibri" w:hAnsi="Calibri" w:cs="Calibri"/>
        </w:rPr>
        <w:t xml:space="preserve"> Durham, </w:t>
      </w:r>
      <w:r w:rsidRPr="75F9289B">
        <w:rPr>
          <w:rFonts w:ascii="Calibri" w:eastAsia="Calibri" w:hAnsi="Calibri" w:cs="Calibri"/>
        </w:rPr>
        <w:t>requested</w:t>
      </w:r>
      <w:r w:rsidR="3F988017" w:rsidRPr="75F9289B">
        <w:rPr>
          <w:rFonts w:ascii="Calibri" w:eastAsia="Calibri" w:hAnsi="Calibri" w:cs="Calibri"/>
        </w:rPr>
        <w:t xml:space="preserve"> and received the award for </w:t>
      </w:r>
      <w:r w:rsidRPr="75F9289B">
        <w:rPr>
          <w:rFonts w:ascii="Calibri" w:eastAsia="Calibri" w:hAnsi="Calibri" w:cs="Calibri"/>
        </w:rPr>
        <w:t>25 EV school buses through this program for FY 2023</w:t>
      </w:r>
      <w:r w:rsidR="1774889E" w:rsidRPr="75F9289B">
        <w:rPr>
          <w:rFonts w:ascii="Calibri" w:eastAsia="Calibri" w:hAnsi="Calibri" w:cs="Calibri"/>
        </w:rPr>
        <w:t xml:space="preserve"> and</w:t>
      </w:r>
      <w:r w:rsidR="00A56F23">
        <w:rPr>
          <w:rFonts w:ascii="Calibri" w:eastAsia="Calibri" w:hAnsi="Calibri" w:cs="Calibri"/>
        </w:rPr>
        <w:t xml:space="preserve"> the</w:t>
      </w:r>
      <w:r w:rsidR="1774889E" w:rsidRPr="75F9289B">
        <w:rPr>
          <w:rFonts w:ascii="Calibri" w:eastAsia="Calibri" w:hAnsi="Calibri" w:cs="Calibri"/>
        </w:rPr>
        <w:t xml:space="preserve"> vendor, STA, applied in Round </w:t>
      </w:r>
      <w:r w:rsidR="3FA5B02D" w:rsidRPr="75F9289B">
        <w:rPr>
          <w:rFonts w:ascii="Calibri" w:eastAsia="Calibri" w:hAnsi="Calibri" w:cs="Calibri"/>
        </w:rPr>
        <w:t>three</w:t>
      </w:r>
      <w:r w:rsidR="1774889E" w:rsidRPr="75F9289B">
        <w:rPr>
          <w:rFonts w:ascii="Calibri" w:eastAsia="Calibri" w:hAnsi="Calibri" w:cs="Calibri"/>
        </w:rPr>
        <w:t xml:space="preserve"> for an additional 25 buses. The award announcement is expected in April 2024</w:t>
      </w:r>
      <w:r w:rsidRPr="75F9289B">
        <w:rPr>
          <w:rFonts w:ascii="Calibri" w:eastAsia="Calibri" w:hAnsi="Calibri" w:cs="Calibri"/>
        </w:rPr>
        <w:t xml:space="preserve">. </w:t>
      </w:r>
    </w:p>
    <w:p w14:paraId="794566AF" w14:textId="202DC274" w:rsidR="006F5C67" w:rsidRDefault="7CE67675" w:rsidP="5663BE36">
      <w:pPr>
        <w:spacing w:after="120" w:line="240" w:lineRule="auto"/>
        <w:jc w:val="both"/>
        <w:rPr>
          <w:rFonts w:ascii="Calibri" w:eastAsia="Calibri" w:hAnsi="Calibri" w:cs="Calibri"/>
        </w:rPr>
      </w:pPr>
      <w:r w:rsidRPr="75F9289B">
        <w:rPr>
          <w:rFonts w:ascii="Calibri" w:eastAsia="Calibri" w:hAnsi="Calibri" w:cs="Calibri"/>
        </w:rPr>
        <w:t>Within the Building a Clean Energy Economy Guidebook</w:t>
      </w:r>
      <w:r w:rsidR="3F050E12" w:rsidRPr="75F9289B">
        <w:rPr>
          <w:rFonts w:ascii="Calibri" w:eastAsia="Calibri" w:hAnsi="Calibri" w:cs="Calibri"/>
        </w:rPr>
        <w:t>,</w:t>
      </w:r>
      <w:r w:rsidRPr="75F9289B">
        <w:rPr>
          <w:rFonts w:ascii="Calibri" w:eastAsia="Calibri" w:hAnsi="Calibri" w:cs="Calibri"/>
        </w:rPr>
        <w:t xml:space="preserve"> the Greenhouse Gas Reduction Fund</w:t>
      </w:r>
      <w:r w:rsidR="00A56F23">
        <w:rPr>
          <w:rFonts w:ascii="Calibri" w:eastAsia="Calibri" w:hAnsi="Calibri" w:cs="Calibri"/>
        </w:rPr>
        <w:t>,</w:t>
      </w:r>
      <w:r w:rsidRPr="75F9289B">
        <w:rPr>
          <w:rFonts w:ascii="Calibri" w:eastAsia="Calibri" w:hAnsi="Calibri" w:cs="Calibri"/>
        </w:rPr>
        <w:t xml:space="preserve"> and the Energy Infrastructure Reinvestment (EIR) Program are highlighted as funding opportunities that will assist and advance the transition to clean fuels. </w:t>
      </w:r>
      <w:r w:rsidR="30FEFA81" w:rsidRPr="75F9289B">
        <w:rPr>
          <w:rFonts w:ascii="Calibri" w:eastAsia="Calibri" w:hAnsi="Calibri" w:cs="Calibri"/>
        </w:rPr>
        <w:t>Additionally,</w:t>
      </w:r>
      <w:r w:rsidRPr="75F9289B">
        <w:rPr>
          <w:rFonts w:ascii="Calibri" w:eastAsia="Calibri" w:hAnsi="Calibri" w:cs="Calibri"/>
        </w:rPr>
        <w:t xml:space="preserve"> the Clean Heavy-Duty Vehicle Program will support </w:t>
      </w:r>
      <w:r w:rsidR="00A56F23">
        <w:rPr>
          <w:rFonts w:ascii="Calibri" w:eastAsia="Calibri" w:hAnsi="Calibri" w:cs="Calibri"/>
        </w:rPr>
        <w:t>replacing</w:t>
      </w:r>
      <w:r w:rsidRPr="75F9289B">
        <w:rPr>
          <w:rFonts w:ascii="Calibri" w:eastAsia="Calibri" w:hAnsi="Calibri" w:cs="Calibri"/>
        </w:rPr>
        <w:t xml:space="preserve"> class </w:t>
      </w:r>
      <w:r w:rsidR="49B13946" w:rsidRPr="75F9289B">
        <w:rPr>
          <w:rFonts w:ascii="Calibri" w:eastAsia="Calibri" w:hAnsi="Calibri" w:cs="Calibri"/>
        </w:rPr>
        <w:t>six</w:t>
      </w:r>
      <w:r w:rsidRPr="75F9289B">
        <w:rPr>
          <w:rFonts w:ascii="Calibri" w:eastAsia="Calibri" w:hAnsi="Calibri" w:cs="Calibri"/>
        </w:rPr>
        <w:t xml:space="preserve"> and </w:t>
      </w:r>
      <w:r w:rsidR="2A718995" w:rsidRPr="75F9289B">
        <w:rPr>
          <w:rFonts w:ascii="Calibri" w:eastAsia="Calibri" w:hAnsi="Calibri" w:cs="Calibri"/>
        </w:rPr>
        <w:t>seven</w:t>
      </w:r>
      <w:r w:rsidRPr="75F9289B">
        <w:rPr>
          <w:rFonts w:ascii="Calibri" w:eastAsia="Calibri" w:hAnsi="Calibri" w:cs="Calibri"/>
        </w:rPr>
        <w:t xml:space="preserve"> commercial vehicles to transition to zero-emission vehicles.</w:t>
      </w:r>
    </w:p>
    <w:p w14:paraId="76813857" w14:textId="3C21F546" w:rsidR="006F5C67" w:rsidRDefault="7CE67675" w:rsidP="5663BE36">
      <w:pPr>
        <w:spacing w:after="120" w:line="240" w:lineRule="auto"/>
        <w:jc w:val="both"/>
        <w:rPr>
          <w:rFonts w:ascii="Calibri" w:eastAsia="Calibri" w:hAnsi="Calibri" w:cs="Calibri"/>
        </w:rPr>
      </w:pPr>
      <w:r w:rsidRPr="75F9289B">
        <w:rPr>
          <w:rFonts w:ascii="Calibri" w:eastAsia="Calibri" w:hAnsi="Calibri" w:cs="Calibri"/>
        </w:rPr>
        <w:t xml:space="preserve">On a </w:t>
      </w:r>
      <w:r w:rsidR="5F395775" w:rsidRPr="75F9289B">
        <w:rPr>
          <w:rFonts w:ascii="Calibri" w:eastAsia="Calibri" w:hAnsi="Calibri" w:cs="Calibri"/>
        </w:rPr>
        <w:t>s</w:t>
      </w:r>
      <w:r w:rsidRPr="75F9289B">
        <w:rPr>
          <w:rFonts w:ascii="Calibri" w:eastAsia="Calibri" w:hAnsi="Calibri" w:cs="Calibri"/>
        </w:rPr>
        <w:t>tate level, the D</w:t>
      </w:r>
      <w:r w:rsidR="6F533A5F" w:rsidRPr="75F9289B">
        <w:rPr>
          <w:rFonts w:ascii="Calibri" w:eastAsia="Calibri" w:hAnsi="Calibri" w:cs="Calibri"/>
        </w:rPr>
        <w:t>i</w:t>
      </w:r>
      <w:r w:rsidRPr="75F9289B">
        <w:rPr>
          <w:rFonts w:ascii="Calibri" w:eastAsia="Calibri" w:hAnsi="Calibri" w:cs="Calibri"/>
        </w:rPr>
        <w:t xml:space="preserve">esel Emission Mitigation Program (DEMP) and the Electric Transit Bus Grant Program, an initiative under DEMP, fund the replacement of diesel transit vehicles. Duval County has utilized this funding </w:t>
      </w:r>
      <w:r w:rsidR="06FD71A5" w:rsidRPr="75F9289B">
        <w:rPr>
          <w:rFonts w:ascii="Calibri" w:eastAsia="Calibri" w:hAnsi="Calibri" w:cs="Calibri"/>
        </w:rPr>
        <w:t xml:space="preserve">in the past </w:t>
      </w:r>
      <w:r w:rsidRPr="75F9289B">
        <w:rPr>
          <w:rFonts w:ascii="Calibri" w:eastAsia="Calibri" w:hAnsi="Calibri" w:cs="Calibri"/>
        </w:rPr>
        <w:t>to procure electric transit buses that replaced existing diesel transit buses.</w:t>
      </w:r>
    </w:p>
    <w:p w14:paraId="565B49AE" w14:textId="77777777" w:rsidR="006F5C67" w:rsidRDefault="7CE67675" w:rsidP="5663BE36">
      <w:pPr>
        <w:spacing w:after="120" w:line="240" w:lineRule="auto"/>
        <w:jc w:val="both"/>
        <w:rPr>
          <w:rFonts w:ascii="Calibri" w:eastAsia="Calibri" w:hAnsi="Calibri" w:cs="Calibri"/>
        </w:rPr>
      </w:pPr>
      <w:r w:rsidRPr="620D9159">
        <w:rPr>
          <w:rFonts w:ascii="Calibri" w:eastAsia="Calibri" w:hAnsi="Calibri" w:cs="Calibri"/>
        </w:rPr>
        <w:t>Prior funded endeavors of the North Florida TPO include constructing the new mid-duty bi-fuel Compressed Natural Gas (CNG) fleet stations in St. Johns County, establishing the Jacksonville Transportation Authority (JTA) CNG station, procuring new Liquified Natural Gas (LNG)-equipped locomotives and fuel cars for the Florida East Coast Railway pilot project, installing regional EV charging stations in collaboration with JEA, and covering CNG equipment expenses for new CNG sanitation trucks in the City of Jacksonville.</w:t>
      </w:r>
      <w:r w:rsidR="006F5C67" w:rsidRPr="620D9159">
        <w:rPr>
          <w:rStyle w:val="FootnoteReference"/>
          <w:rFonts w:ascii="Calibri" w:eastAsia="Calibri" w:hAnsi="Calibri" w:cs="Calibri"/>
        </w:rPr>
        <w:footnoteReference w:id="7"/>
      </w:r>
    </w:p>
    <w:p w14:paraId="53DBA8F7" w14:textId="21A4E33A" w:rsidR="002C3D4F" w:rsidRDefault="62E28587" w:rsidP="5663BE36">
      <w:pPr>
        <w:spacing w:after="120" w:line="240" w:lineRule="auto"/>
        <w:jc w:val="both"/>
        <w:rPr>
          <w:rFonts w:ascii="Calibri" w:eastAsia="Calibri" w:hAnsi="Calibri" w:cs="Calibri"/>
        </w:rPr>
      </w:pPr>
      <w:r w:rsidRPr="75F9289B">
        <w:rPr>
          <w:rFonts w:ascii="Calibri" w:eastAsia="Calibri" w:hAnsi="Calibri" w:cs="Calibri"/>
        </w:rPr>
        <w:t>FDEP Recreational Trails Grant, DOT Active Transportation Grant, USDA Community Facilities Grant</w:t>
      </w:r>
      <w:r w:rsidR="1CC50FB7" w:rsidRPr="75F9289B">
        <w:rPr>
          <w:rFonts w:ascii="Calibri" w:eastAsia="Calibri" w:hAnsi="Calibri" w:cs="Calibri"/>
        </w:rPr>
        <w:t xml:space="preserve">, </w:t>
      </w:r>
      <w:r w:rsidR="19FE3EEC" w:rsidRPr="75F9289B">
        <w:rPr>
          <w:rFonts w:ascii="Calibri" w:eastAsia="Calibri" w:hAnsi="Calibri" w:cs="Calibri"/>
        </w:rPr>
        <w:t xml:space="preserve">DOT </w:t>
      </w:r>
      <w:r w:rsidR="45613595" w:rsidRPr="75F9289B">
        <w:rPr>
          <w:rFonts w:ascii="Calibri" w:eastAsia="Calibri" w:hAnsi="Calibri" w:cs="Calibri"/>
        </w:rPr>
        <w:t>Rebuilding American Infrastructure with Sustainability and Equity (</w:t>
      </w:r>
      <w:r w:rsidR="19FE3EEC" w:rsidRPr="75F9289B">
        <w:rPr>
          <w:rFonts w:ascii="Calibri" w:eastAsia="Calibri" w:hAnsi="Calibri" w:cs="Calibri"/>
        </w:rPr>
        <w:t>RAISE</w:t>
      </w:r>
      <w:r w:rsidR="45613595" w:rsidRPr="75F9289B">
        <w:rPr>
          <w:rFonts w:ascii="Calibri" w:eastAsia="Calibri" w:hAnsi="Calibri" w:cs="Calibri"/>
        </w:rPr>
        <w:t>)</w:t>
      </w:r>
      <w:r w:rsidR="127ED98D" w:rsidRPr="75F9289B">
        <w:rPr>
          <w:rFonts w:ascii="Calibri" w:eastAsia="Calibri" w:hAnsi="Calibri" w:cs="Calibri"/>
        </w:rPr>
        <w:t xml:space="preserve">, </w:t>
      </w:r>
      <w:r w:rsidR="673F123E" w:rsidRPr="75F9289B">
        <w:rPr>
          <w:rFonts w:ascii="Calibri" w:eastAsia="Calibri" w:hAnsi="Calibri" w:cs="Calibri"/>
        </w:rPr>
        <w:t xml:space="preserve">and </w:t>
      </w:r>
      <w:r w:rsidR="127ED98D" w:rsidRPr="75F9289B">
        <w:rPr>
          <w:rFonts w:ascii="Calibri" w:eastAsia="Calibri" w:hAnsi="Calibri" w:cs="Calibri"/>
        </w:rPr>
        <w:t>Safe Streets</w:t>
      </w:r>
      <w:r w:rsidR="21B55E77" w:rsidRPr="75F9289B">
        <w:rPr>
          <w:rFonts w:ascii="Calibri" w:eastAsia="Calibri" w:hAnsi="Calibri" w:cs="Calibri"/>
        </w:rPr>
        <w:t xml:space="preserve"> and Roads for All (SS4A)</w:t>
      </w:r>
      <w:r w:rsidR="673F123E" w:rsidRPr="75F9289B">
        <w:rPr>
          <w:rFonts w:ascii="Calibri" w:eastAsia="Calibri" w:hAnsi="Calibri" w:cs="Calibri"/>
        </w:rPr>
        <w:t xml:space="preserve"> are programs that can assist in the funding</w:t>
      </w:r>
      <w:r w:rsidR="4102CEA2" w:rsidRPr="75F9289B">
        <w:rPr>
          <w:rFonts w:ascii="Calibri" w:eastAsia="Calibri" w:hAnsi="Calibri" w:cs="Calibri"/>
        </w:rPr>
        <w:t xml:space="preserve"> future phases</w:t>
      </w:r>
      <w:r w:rsidR="673F123E" w:rsidRPr="75F9289B">
        <w:rPr>
          <w:rFonts w:ascii="Calibri" w:eastAsia="Calibri" w:hAnsi="Calibri" w:cs="Calibri"/>
        </w:rPr>
        <w:t xml:space="preserve"> of </w:t>
      </w:r>
      <w:r w:rsidR="5247798D" w:rsidRPr="75F9289B">
        <w:rPr>
          <w:rFonts w:ascii="Calibri" w:eastAsia="Calibri" w:hAnsi="Calibri" w:cs="Calibri"/>
        </w:rPr>
        <w:t xml:space="preserve">the Bike/Ped </w:t>
      </w:r>
      <w:r w:rsidR="4B4A0CB2" w:rsidRPr="75F9289B">
        <w:rPr>
          <w:rFonts w:ascii="Calibri" w:eastAsia="Calibri" w:hAnsi="Calibri" w:cs="Calibri"/>
        </w:rPr>
        <w:t xml:space="preserve">reduction </w:t>
      </w:r>
      <w:r w:rsidR="48FE0DCC" w:rsidRPr="75F9289B">
        <w:rPr>
          <w:rFonts w:ascii="Calibri" w:eastAsia="Calibri" w:hAnsi="Calibri" w:cs="Calibri"/>
        </w:rPr>
        <w:t xml:space="preserve">measure’s </w:t>
      </w:r>
      <w:r w:rsidR="4B4A0CB2" w:rsidRPr="75F9289B">
        <w:rPr>
          <w:rFonts w:ascii="Calibri" w:eastAsia="Calibri" w:hAnsi="Calibri" w:cs="Calibri"/>
        </w:rPr>
        <w:t>implementation</w:t>
      </w:r>
      <w:r w:rsidR="48FE0DCC" w:rsidRPr="75F9289B">
        <w:rPr>
          <w:rFonts w:ascii="Calibri" w:eastAsia="Calibri" w:hAnsi="Calibri" w:cs="Calibri"/>
        </w:rPr>
        <w:t xml:space="preserve">. </w:t>
      </w:r>
      <w:r w:rsidR="33B776CE" w:rsidRPr="75F9289B">
        <w:rPr>
          <w:rFonts w:ascii="Calibri" w:eastAsia="Calibri" w:hAnsi="Calibri" w:cs="Calibri"/>
        </w:rPr>
        <w:t xml:space="preserve">The USDA Community Facilities Grant and the RAISE grant could also be utilized to fund the </w:t>
      </w:r>
      <w:r w:rsidR="7ED7581F" w:rsidRPr="75F9289B">
        <w:rPr>
          <w:rFonts w:ascii="Calibri" w:eastAsia="Calibri" w:hAnsi="Calibri" w:cs="Calibri"/>
        </w:rPr>
        <w:t xml:space="preserve">construction of additional </w:t>
      </w:r>
      <w:r w:rsidR="00A56F23">
        <w:rPr>
          <w:rFonts w:ascii="Calibri" w:eastAsia="Calibri" w:hAnsi="Calibri" w:cs="Calibri"/>
        </w:rPr>
        <w:t>regional mobility hubs</w:t>
      </w:r>
      <w:r w:rsidR="06804ACE" w:rsidRPr="75F9289B">
        <w:rPr>
          <w:rFonts w:ascii="Calibri" w:eastAsia="Calibri" w:hAnsi="Calibri" w:cs="Calibri"/>
        </w:rPr>
        <w:t>.</w:t>
      </w:r>
    </w:p>
    <w:p w14:paraId="6B7C3522" w14:textId="2975D937" w:rsidR="006F5C67" w:rsidRDefault="69597F5D" w:rsidP="5663BE36">
      <w:pPr>
        <w:spacing w:after="120" w:line="240" w:lineRule="auto"/>
        <w:jc w:val="both"/>
        <w:rPr>
          <w:rFonts w:ascii="Calibri" w:eastAsia="Calibri" w:hAnsi="Calibri" w:cs="Calibri"/>
        </w:rPr>
      </w:pPr>
      <w:r w:rsidRPr="75F9289B">
        <w:rPr>
          <w:rFonts w:ascii="Calibri" w:eastAsia="Calibri" w:hAnsi="Calibri" w:cs="Calibri"/>
        </w:rPr>
        <w:t>While additional funding sources are</w:t>
      </w:r>
      <w:r w:rsidR="06804ACE" w:rsidRPr="75F9289B">
        <w:rPr>
          <w:rFonts w:ascii="Calibri" w:eastAsia="Calibri" w:hAnsi="Calibri" w:cs="Calibri"/>
        </w:rPr>
        <w:t xml:space="preserve"> </w:t>
      </w:r>
      <w:r w:rsidR="784F83B4" w:rsidRPr="75F9289B">
        <w:rPr>
          <w:rFonts w:ascii="Calibri" w:eastAsia="Calibri" w:hAnsi="Calibri" w:cs="Calibri"/>
        </w:rPr>
        <w:t>continuously</w:t>
      </w:r>
      <w:r w:rsidRPr="75F9289B">
        <w:rPr>
          <w:rFonts w:ascii="Calibri" w:eastAsia="Calibri" w:hAnsi="Calibri" w:cs="Calibri"/>
        </w:rPr>
        <w:t xml:space="preserve"> being sought and applied</w:t>
      </w:r>
      <w:r w:rsidR="00A56F23">
        <w:rPr>
          <w:rFonts w:ascii="Calibri" w:eastAsia="Calibri" w:hAnsi="Calibri" w:cs="Calibri"/>
        </w:rPr>
        <w:t xml:space="preserve">, the project’s total scope to implement the reduction measures </w:t>
      </w:r>
      <w:r w:rsidR="5C4F4E0C" w:rsidRPr="75F9289B">
        <w:rPr>
          <w:rFonts w:ascii="Calibri" w:eastAsia="Calibri" w:hAnsi="Calibri" w:cs="Calibri"/>
        </w:rPr>
        <w:t>is</w:t>
      </w:r>
      <w:r w:rsidR="0FBB24B2" w:rsidRPr="75F9289B">
        <w:rPr>
          <w:rFonts w:ascii="Calibri" w:eastAsia="Calibri" w:hAnsi="Calibri" w:cs="Calibri"/>
        </w:rPr>
        <w:t xml:space="preserve"> </w:t>
      </w:r>
      <w:r w:rsidRPr="75F9289B">
        <w:rPr>
          <w:rFonts w:ascii="Calibri" w:eastAsia="Calibri" w:hAnsi="Calibri" w:cs="Calibri"/>
        </w:rPr>
        <w:t xml:space="preserve">too large for one funding source. CPRG funding is needed to </w:t>
      </w:r>
      <w:r w:rsidR="05A0B6AE" w:rsidRPr="75F9289B">
        <w:rPr>
          <w:rFonts w:ascii="Calibri" w:eastAsia="Calibri" w:hAnsi="Calibri" w:cs="Calibri"/>
        </w:rPr>
        <w:t xml:space="preserve">initiate needed changes </w:t>
      </w:r>
      <w:r w:rsidR="3B4255F8" w:rsidRPr="75F9289B">
        <w:rPr>
          <w:rFonts w:ascii="Calibri" w:eastAsia="Calibri" w:hAnsi="Calibri" w:cs="Calibri"/>
        </w:rPr>
        <w:t xml:space="preserve">identified in </w:t>
      </w:r>
      <w:r w:rsidR="29C7B8E0" w:rsidRPr="75F9289B">
        <w:rPr>
          <w:rFonts w:ascii="Calibri" w:eastAsia="Calibri" w:hAnsi="Calibri" w:cs="Calibri"/>
        </w:rPr>
        <w:t>the Clean Air Northeast Florida PCAP</w:t>
      </w:r>
      <w:r w:rsidR="23374A0D" w:rsidRPr="75F9289B">
        <w:rPr>
          <w:rFonts w:ascii="Calibri" w:eastAsia="Calibri" w:hAnsi="Calibri" w:cs="Calibri"/>
        </w:rPr>
        <w:t xml:space="preserve"> so that</w:t>
      </w:r>
      <w:r w:rsidR="2764AE62" w:rsidRPr="75F9289B">
        <w:rPr>
          <w:rFonts w:ascii="Calibri" w:eastAsia="Calibri" w:hAnsi="Calibri" w:cs="Calibri"/>
        </w:rPr>
        <w:t xml:space="preserve"> reductions </w:t>
      </w:r>
      <w:r w:rsidR="2A83B5AB" w:rsidRPr="75F9289B">
        <w:rPr>
          <w:rFonts w:ascii="Calibri" w:eastAsia="Calibri" w:hAnsi="Calibri" w:cs="Calibri"/>
        </w:rPr>
        <w:t>in</w:t>
      </w:r>
      <w:r w:rsidR="23374A0D" w:rsidRPr="75F9289B">
        <w:rPr>
          <w:rFonts w:ascii="Calibri" w:eastAsia="Calibri" w:hAnsi="Calibri" w:cs="Calibri"/>
        </w:rPr>
        <w:t xml:space="preserve"> GHG emissions can be realized </w:t>
      </w:r>
      <w:r w:rsidR="2764AE62" w:rsidRPr="75F9289B">
        <w:rPr>
          <w:rFonts w:ascii="Calibri" w:eastAsia="Calibri" w:hAnsi="Calibri" w:cs="Calibri"/>
        </w:rPr>
        <w:t xml:space="preserve">within the timelines of 2030 and 2050. </w:t>
      </w:r>
      <w:r w:rsidR="6E73F310" w:rsidRPr="75F9289B">
        <w:rPr>
          <w:rFonts w:ascii="Calibri" w:eastAsia="Calibri" w:hAnsi="Calibri" w:cs="Calibri"/>
        </w:rPr>
        <w:t>Without CPRG funding, the differential between t</w:t>
      </w:r>
      <w:r w:rsidR="0F43D5FB" w:rsidRPr="75F9289B">
        <w:rPr>
          <w:rFonts w:ascii="Calibri" w:eastAsia="Calibri" w:hAnsi="Calibri" w:cs="Calibri"/>
        </w:rPr>
        <w:t>raditional</w:t>
      </w:r>
      <w:r w:rsidR="6E73F310" w:rsidRPr="75F9289B">
        <w:rPr>
          <w:rFonts w:ascii="Calibri" w:eastAsia="Calibri" w:hAnsi="Calibri" w:cs="Calibri"/>
        </w:rPr>
        <w:t xml:space="preserve"> and EV</w:t>
      </w:r>
      <w:r w:rsidR="1BA73ACE" w:rsidRPr="75F9289B">
        <w:rPr>
          <w:rFonts w:ascii="Calibri" w:eastAsia="Calibri" w:hAnsi="Calibri" w:cs="Calibri"/>
        </w:rPr>
        <w:t xml:space="preserve"> vehicles</w:t>
      </w:r>
      <w:r w:rsidR="6E73F310" w:rsidRPr="75F9289B">
        <w:rPr>
          <w:rFonts w:ascii="Calibri" w:eastAsia="Calibri" w:hAnsi="Calibri" w:cs="Calibri"/>
        </w:rPr>
        <w:t xml:space="preserve"> will add additional strain </w:t>
      </w:r>
      <w:r w:rsidR="00A56F23">
        <w:rPr>
          <w:rFonts w:ascii="Calibri" w:eastAsia="Calibri" w:hAnsi="Calibri" w:cs="Calibri"/>
        </w:rPr>
        <w:t xml:space="preserve">on the </w:t>
      </w:r>
      <w:proofErr w:type="gramStart"/>
      <w:r w:rsidR="00A56F23">
        <w:rPr>
          <w:rFonts w:ascii="Calibri" w:eastAsia="Calibri" w:hAnsi="Calibri" w:cs="Calibri"/>
        </w:rPr>
        <w:t>City</w:t>
      </w:r>
      <w:proofErr w:type="gramEnd"/>
      <w:r w:rsidR="00A56F23">
        <w:rPr>
          <w:rFonts w:ascii="Calibri" w:eastAsia="Calibri" w:hAnsi="Calibri" w:cs="Calibri"/>
        </w:rPr>
        <w:t xml:space="preserve"> funding</w:t>
      </w:r>
      <w:r w:rsidR="6E73F310" w:rsidRPr="75F9289B">
        <w:rPr>
          <w:rFonts w:ascii="Calibri" w:eastAsia="Calibri" w:hAnsi="Calibri" w:cs="Calibri"/>
        </w:rPr>
        <w:t xml:space="preserve">, </w:t>
      </w:r>
      <w:r w:rsidR="00A56F23">
        <w:rPr>
          <w:rFonts w:ascii="Calibri" w:eastAsia="Calibri" w:hAnsi="Calibri" w:cs="Calibri"/>
        </w:rPr>
        <w:t>resulting in fewer vehicles being</w:t>
      </w:r>
      <w:r w:rsidR="6E73F310" w:rsidRPr="75F9289B">
        <w:rPr>
          <w:rFonts w:ascii="Calibri" w:eastAsia="Calibri" w:hAnsi="Calibri" w:cs="Calibri"/>
        </w:rPr>
        <w:t xml:space="preserve"> replaced </w:t>
      </w:r>
      <w:r w:rsidR="5E3932FC" w:rsidRPr="75F9289B">
        <w:rPr>
          <w:rFonts w:ascii="Calibri" w:eastAsia="Calibri" w:hAnsi="Calibri" w:cs="Calibri"/>
        </w:rPr>
        <w:t>each</w:t>
      </w:r>
      <w:r w:rsidR="6E73F310" w:rsidRPr="75F9289B">
        <w:rPr>
          <w:rFonts w:ascii="Calibri" w:eastAsia="Calibri" w:hAnsi="Calibri" w:cs="Calibri"/>
        </w:rPr>
        <w:t xml:space="preserve"> year by an EV. </w:t>
      </w:r>
    </w:p>
    <w:p w14:paraId="561EB473" w14:textId="64467AA6" w:rsidR="02B21729" w:rsidRDefault="02B21729" w:rsidP="5663BE36">
      <w:pPr>
        <w:spacing w:after="120" w:line="240" w:lineRule="auto"/>
        <w:jc w:val="both"/>
        <w:rPr>
          <w:rFonts w:ascii="Calibri" w:eastAsia="Calibri" w:hAnsi="Calibri" w:cs="Calibri"/>
        </w:rPr>
      </w:pPr>
      <w:r w:rsidRPr="620D9159">
        <w:rPr>
          <w:rFonts w:ascii="Calibri" w:eastAsia="Calibri" w:hAnsi="Calibri" w:cs="Calibri"/>
        </w:rPr>
        <w:t>Additional</w:t>
      </w:r>
      <w:r w:rsidR="2264ABFB" w:rsidRPr="620D9159">
        <w:rPr>
          <w:rFonts w:ascii="Calibri" w:eastAsia="Calibri" w:hAnsi="Calibri" w:cs="Calibri"/>
        </w:rPr>
        <w:t>ly,</w:t>
      </w:r>
      <w:r w:rsidRPr="620D9159">
        <w:rPr>
          <w:rFonts w:ascii="Calibri" w:eastAsia="Calibri" w:hAnsi="Calibri" w:cs="Calibri"/>
        </w:rPr>
        <w:t xml:space="preserve"> </w:t>
      </w:r>
      <w:r w:rsidR="0553AC55" w:rsidRPr="620D9159">
        <w:rPr>
          <w:rFonts w:ascii="Calibri" w:eastAsia="Calibri" w:hAnsi="Calibri" w:cs="Calibri"/>
        </w:rPr>
        <w:t>federal incentives that may apply would be the commercial clean vehicle tax credit</w:t>
      </w:r>
      <w:r w:rsidR="11A15FDB" w:rsidRPr="620D9159">
        <w:rPr>
          <w:rFonts w:ascii="Calibri" w:eastAsia="Calibri" w:hAnsi="Calibri" w:cs="Calibri"/>
        </w:rPr>
        <w:t>.</w:t>
      </w:r>
      <w:r w:rsidRPr="620D9159">
        <w:rPr>
          <w:rStyle w:val="FootnoteReference"/>
          <w:rFonts w:ascii="Calibri" w:eastAsia="Calibri" w:hAnsi="Calibri" w:cs="Calibri"/>
        </w:rPr>
        <w:footnoteReference w:id="8"/>
      </w:r>
      <w:r w:rsidR="0553AC55" w:rsidRPr="620D9159">
        <w:rPr>
          <w:rFonts w:ascii="Calibri" w:eastAsia="Calibri" w:hAnsi="Calibri" w:cs="Calibri"/>
        </w:rPr>
        <w:t xml:space="preserve"> </w:t>
      </w:r>
      <w:r w:rsidR="50E3EF0B" w:rsidRPr="620D9159">
        <w:rPr>
          <w:rFonts w:ascii="Calibri" w:eastAsia="Calibri" w:hAnsi="Calibri" w:cs="Calibri"/>
        </w:rPr>
        <w:t>T</w:t>
      </w:r>
      <w:r w:rsidR="0553AC55" w:rsidRPr="620D9159">
        <w:rPr>
          <w:rFonts w:ascii="Calibri" w:eastAsia="Calibri" w:hAnsi="Calibri" w:cs="Calibri"/>
        </w:rPr>
        <w:t xml:space="preserve">his tax credit or direct pay incentive will be based on the vehicle purchased. The Alternative Fuel Vehicle Refueling Property </w:t>
      </w:r>
      <w:r w:rsidR="0036B935" w:rsidRPr="620D9159">
        <w:rPr>
          <w:rFonts w:ascii="Calibri" w:eastAsia="Calibri" w:hAnsi="Calibri" w:cs="Calibri"/>
        </w:rPr>
        <w:t>C</w:t>
      </w:r>
      <w:r w:rsidR="0553AC55" w:rsidRPr="620D9159">
        <w:rPr>
          <w:rFonts w:ascii="Calibri" w:eastAsia="Calibri" w:hAnsi="Calibri" w:cs="Calibri"/>
        </w:rPr>
        <w:t>redit</w:t>
      </w:r>
      <w:r w:rsidRPr="620D9159">
        <w:rPr>
          <w:rStyle w:val="FootnoteReference"/>
          <w:rFonts w:ascii="Calibri" w:eastAsia="Calibri" w:hAnsi="Calibri" w:cs="Calibri"/>
        </w:rPr>
        <w:footnoteReference w:id="9"/>
      </w:r>
      <w:r w:rsidR="0553AC55" w:rsidRPr="620D9159">
        <w:rPr>
          <w:rFonts w:ascii="Calibri" w:eastAsia="Calibri" w:hAnsi="Calibri" w:cs="Calibri"/>
        </w:rPr>
        <w:t xml:space="preserve"> is possibly available based on the census tract for COJ infrastructure locations.</w:t>
      </w:r>
      <w:r w:rsidR="3FD7D1A3" w:rsidRPr="620D9159">
        <w:rPr>
          <w:rFonts w:ascii="Calibri" w:eastAsia="Calibri" w:hAnsi="Calibri" w:cs="Calibri"/>
        </w:rPr>
        <w:t xml:space="preserve"> The conversion to EV will be much greater than </w:t>
      </w:r>
      <w:r w:rsidR="711603F4" w:rsidRPr="620D9159">
        <w:rPr>
          <w:rFonts w:ascii="Calibri" w:eastAsia="Calibri" w:hAnsi="Calibri" w:cs="Calibri"/>
        </w:rPr>
        <w:t>the incentives</w:t>
      </w:r>
      <w:r w:rsidR="3FD7D1A3" w:rsidRPr="620D9159">
        <w:rPr>
          <w:rFonts w:ascii="Calibri" w:eastAsia="Calibri" w:hAnsi="Calibri" w:cs="Calibri"/>
        </w:rPr>
        <w:t xml:space="preserve"> provided. Purchasing </w:t>
      </w:r>
      <w:r w:rsidR="00A56F23">
        <w:rPr>
          <w:rFonts w:ascii="Calibri" w:eastAsia="Calibri" w:hAnsi="Calibri" w:cs="Calibri"/>
        </w:rPr>
        <w:t>EVs</w:t>
      </w:r>
      <w:r w:rsidR="3FD7D1A3" w:rsidRPr="620D9159">
        <w:rPr>
          <w:rFonts w:ascii="Calibri" w:eastAsia="Calibri" w:hAnsi="Calibri" w:cs="Calibri"/>
        </w:rPr>
        <w:t xml:space="preserve"> over traditional vehicles is greater than the incentive. The </w:t>
      </w:r>
      <w:r w:rsidR="00A56F23">
        <w:rPr>
          <w:rFonts w:ascii="Calibri" w:eastAsia="Calibri" w:hAnsi="Calibri" w:cs="Calibri"/>
        </w:rPr>
        <w:t>infrastructure cost</w:t>
      </w:r>
      <w:r w:rsidR="3FD7D1A3" w:rsidRPr="620D9159">
        <w:rPr>
          <w:rFonts w:ascii="Calibri" w:eastAsia="Calibri" w:hAnsi="Calibri" w:cs="Calibri"/>
        </w:rPr>
        <w:t xml:space="preserve"> will be </w:t>
      </w:r>
      <w:r w:rsidR="6A54C4EF" w:rsidRPr="620D9159">
        <w:rPr>
          <w:rFonts w:ascii="Calibri" w:eastAsia="Calibri" w:hAnsi="Calibri" w:cs="Calibri"/>
        </w:rPr>
        <w:t>much</w:t>
      </w:r>
      <w:r w:rsidR="3FD7D1A3" w:rsidRPr="620D9159">
        <w:rPr>
          <w:rFonts w:ascii="Calibri" w:eastAsia="Calibri" w:hAnsi="Calibri" w:cs="Calibri"/>
        </w:rPr>
        <w:t xml:space="preserve"> higher as COJ has not installed </w:t>
      </w:r>
      <w:r w:rsidR="3FD7D1A3" w:rsidRPr="620D9159">
        <w:rPr>
          <w:rFonts w:ascii="Calibri" w:eastAsia="Calibri" w:hAnsi="Calibri" w:cs="Calibri"/>
        </w:rPr>
        <w:lastRenderedPageBreak/>
        <w:t xml:space="preserve">chargers currently </w:t>
      </w:r>
      <w:r w:rsidR="00A56F23">
        <w:rPr>
          <w:rFonts w:ascii="Calibri" w:eastAsia="Calibri" w:hAnsi="Calibri" w:cs="Calibri"/>
        </w:rPr>
        <w:t>on-site</w:t>
      </w:r>
      <w:r w:rsidR="3FD7D1A3" w:rsidRPr="620D9159">
        <w:rPr>
          <w:rFonts w:ascii="Calibri" w:eastAsia="Calibri" w:hAnsi="Calibri" w:cs="Calibri"/>
        </w:rPr>
        <w:t xml:space="preserve"> at their parking locations</w:t>
      </w:r>
      <w:r w:rsidR="13D889D0" w:rsidRPr="620D9159">
        <w:rPr>
          <w:rFonts w:ascii="Calibri" w:eastAsia="Calibri" w:hAnsi="Calibri" w:cs="Calibri"/>
        </w:rPr>
        <w:t xml:space="preserve">. </w:t>
      </w:r>
      <w:r w:rsidR="3FD7D1A3" w:rsidRPr="620D9159">
        <w:rPr>
          <w:rFonts w:ascii="Calibri" w:eastAsia="Calibri" w:hAnsi="Calibri" w:cs="Calibri"/>
        </w:rPr>
        <w:t xml:space="preserve">COJ is interested in transitioning </w:t>
      </w:r>
      <w:r w:rsidR="00A56F23">
        <w:rPr>
          <w:rFonts w:ascii="Calibri" w:eastAsia="Calibri" w:hAnsi="Calibri" w:cs="Calibri"/>
        </w:rPr>
        <w:t xml:space="preserve">its fleet vehicles to EVs as quickly as possible, and the funding from CPRG will be utilized to fund the differential cost </w:t>
      </w:r>
      <w:r w:rsidR="00C40F9B">
        <w:rPr>
          <w:rFonts w:ascii="Calibri" w:eastAsia="Calibri" w:hAnsi="Calibri" w:cs="Calibri"/>
        </w:rPr>
        <w:t>to increase the number of EVs that can be purchased significantly</w:t>
      </w:r>
      <w:r w:rsidR="13657BB8" w:rsidRPr="620D9159">
        <w:rPr>
          <w:rFonts w:ascii="Calibri" w:eastAsia="Calibri" w:hAnsi="Calibri" w:cs="Calibri"/>
        </w:rPr>
        <w:t>.</w:t>
      </w:r>
    </w:p>
    <w:p w14:paraId="0A4A073E" w14:textId="51A81F12" w:rsidR="73DC8258" w:rsidRDefault="73DC8258" w:rsidP="5663BE36">
      <w:pPr>
        <w:spacing w:after="120" w:line="240" w:lineRule="auto"/>
        <w:jc w:val="both"/>
        <w:rPr>
          <w:rFonts w:ascii="Calibri" w:eastAsia="Calibri" w:hAnsi="Calibri" w:cs="Calibri"/>
        </w:rPr>
      </w:pPr>
      <w:r w:rsidRPr="75F9289B">
        <w:rPr>
          <w:rFonts w:ascii="Calibri" w:eastAsia="Calibri" w:hAnsi="Calibri" w:cs="Calibri"/>
        </w:rPr>
        <w:t>Currently</w:t>
      </w:r>
      <w:r w:rsidR="00C40F9B">
        <w:rPr>
          <w:rFonts w:ascii="Calibri" w:eastAsia="Calibri" w:hAnsi="Calibri" w:cs="Calibri"/>
        </w:rPr>
        <w:t>, JTA budgets $250k per year for Mobility Hub planning and capital projects</w:t>
      </w:r>
      <w:r w:rsidRPr="75F9289B">
        <w:rPr>
          <w:rFonts w:ascii="Calibri" w:eastAsia="Calibri" w:hAnsi="Calibri" w:cs="Calibri"/>
        </w:rPr>
        <w:t xml:space="preserve">. </w:t>
      </w:r>
      <w:proofErr w:type="spellStart"/>
      <w:r w:rsidRPr="75F9289B">
        <w:rPr>
          <w:rFonts w:ascii="Calibri" w:eastAsia="Calibri" w:hAnsi="Calibri" w:cs="Calibri"/>
        </w:rPr>
        <w:t>Mobility</w:t>
      </w:r>
      <w:r w:rsidR="002E63EA">
        <w:rPr>
          <w:rFonts w:ascii="Calibri" w:eastAsia="Calibri" w:hAnsi="Calibri" w:cs="Calibri"/>
        </w:rPr>
        <w:t>W</w:t>
      </w:r>
      <w:r w:rsidRPr="75F9289B">
        <w:rPr>
          <w:rFonts w:ascii="Calibri" w:eastAsia="Calibri" w:hAnsi="Calibri" w:cs="Calibri"/>
        </w:rPr>
        <w:t>orks</w:t>
      </w:r>
      <w:proofErr w:type="spellEnd"/>
      <w:r w:rsidRPr="75F9289B">
        <w:rPr>
          <w:rFonts w:ascii="Calibri" w:eastAsia="Calibri" w:hAnsi="Calibri" w:cs="Calibri"/>
        </w:rPr>
        <w:t xml:space="preserve"> 2.0 program (LOGT) will also include some improvements </w:t>
      </w:r>
      <w:r w:rsidR="39C44DE9" w:rsidRPr="75F9289B">
        <w:rPr>
          <w:rFonts w:ascii="Calibri" w:eastAsia="Calibri" w:hAnsi="Calibri" w:cs="Calibri"/>
        </w:rPr>
        <w:t>to</w:t>
      </w:r>
      <w:r w:rsidRPr="75F9289B">
        <w:rPr>
          <w:rFonts w:ascii="Calibri" w:eastAsia="Calibri" w:hAnsi="Calibri" w:cs="Calibri"/>
        </w:rPr>
        <w:t xml:space="preserve"> the NW Corridor of Jacksonville, which may include Mobility Hubs. In addition, JTA has pursued congressional earmarks/</w:t>
      </w:r>
      <w:r w:rsidR="00B67453">
        <w:rPr>
          <w:rFonts w:ascii="Calibri" w:eastAsia="Calibri" w:hAnsi="Calibri" w:cs="Calibri"/>
        </w:rPr>
        <w:t>community-funded</w:t>
      </w:r>
      <w:r w:rsidRPr="75F9289B">
        <w:rPr>
          <w:rFonts w:ascii="Calibri" w:eastAsia="Calibri" w:hAnsi="Calibri" w:cs="Calibri"/>
        </w:rPr>
        <w:t xml:space="preserve"> projects for transit hub improvements in the past. CPRG will accelerate the deployment of Mobility Hubs by allowing JTA to implement the first </w:t>
      </w:r>
      <w:r w:rsidR="0506AD5B" w:rsidRPr="75F9289B">
        <w:rPr>
          <w:rFonts w:ascii="Calibri" w:eastAsia="Calibri" w:hAnsi="Calibri" w:cs="Calibri"/>
        </w:rPr>
        <w:t>fiv</w:t>
      </w:r>
      <w:r w:rsidRPr="75F9289B">
        <w:rPr>
          <w:rFonts w:ascii="Calibri" w:eastAsia="Calibri" w:hAnsi="Calibri" w:cs="Calibri"/>
        </w:rPr>
        <w:t>e hubs. During this time, JTA can apply for other funding to support the remaining 1</w:t>
      </w:r>
      <w:r w:rsidR="7CEB153F" w:rsidRPr="75F9289B">
        <w:rPr>
          <w:rFonts w:ascii="Calibri" w:eastAsia="Calibri" w:hAnsi="Calibri" w:cs="Calibri"/>
        </w:rPr>
        <w:t>3</w:t>
      </w:r>
      <w:r w:rsidRPr="75F9289B">
        <w:rPr>
          <w:rFonts w:ascii="Calibri" w:eastAsia="Calibri" w:hAnsi="Calibri" w:cs="Calibri"/>
        </w:rPr>
        <w:t xml:space="preserve"> locations identified for Hubs and identify areas for new hubs.</w:t>
      </w:r>
    </w:p>
    <w:p w14:paraId="358DC701" w14:textId="2410E401" w:rsidR="620D9159" w:rsidRDefault="5205FCC4" w:rsidP="5663BE36">
      <w:pPr>
        <w:spacing w:after="120" w:line="240" w:lineRule="auto"/>
        <w:jc w:val="both"/>
        <w:rPr>
          <w:rFonts w:ascii="Calibri" w:eastAsia="Calibri" w:hAnsi="Calibri" w:cs="Calibri"/>
        </w:rPr>
      </w:pPr>
      <w:r w:rsidRPr="75F9289B">
        <w:rPr>
          <w:rFonts w:ascii="Calibri" w:eastAsia="Calibri" w:hAnsi="Calibri" w:cs="Calibri"/>
        </w:rPr>
        <w:t xml:space="preserve">As a tactic in JTA’s MOVE2027 </w:t>
      </w:r>
      <w:r w:rsidR="24A159B1" w:rsidRPr="75F9289B">
        <w:rPr>
          <w:rFonts w:ascii="Calibri" w:eastAsia="Calibri" w:hAnsi="Calibri" w:cs="Calibri"/>
        </w:rPr>
        <w:t>five</w:t>
      </w:r>
      <w:r w:rsidRPr="75F9289B">
        <w:rPr>
          <w:rFonts w:ascii="Calibri" w:eastAsia="Calibri" w:hAnsi="Calibri" w:cs="Calibri"/>
        </w:rPr>
        <w:t xml:space="preserve">-year strategic plan, JTA is committed to achieving the deployment of Mobility Hubs within our system. CPRG funding will </w:t>
      </w:r>
      <w:r w:rsidR="00B67453">
        <w:rPr>
          <w:rFonts w:ascii="Calibri" w:eastAsia="Calibri" w:hAnsi="Calibri" w:cs="Calibri"/>
        </w:rPr>
        <w:t>significantly</w:t>
      </w:r>
      <w:r w:rsidRPr="75F9289B">
        <w:rPr>
          <w:rFonts w:ascii="Calibri" w:eastAsia="Calibri" w:hAnsi="Calibri" w:cs="Calibri"/>
        </w:rPr>
        <w:t xml:space="preserve"> accelerate the deployment of hubs, allowing JTA to adapt its transit network to the changing needs of our community. However, without this funding, COJ/JTA would exhaust our abilities to secure other discretionary funds</w:t>
      </w:r>
      <w:r w:rsidR="00B67453">
        <w:rPr>
          <w:rFonts w:ascii="Calibri" w:eastAsia="Calibri" w:hAnsi="Calibri" w:cs="Calibri"/>
        </w:rPr>
        <w:t xml:space="preserve"> or budget local funds to deliver these projects</w:t>
      </w:r>
      <w:r w:rsidR="007B12F2">
        <w:rPr>
          <w:rFonts w:ascii="Calibri" w:eastAsia="Calibri" w:hAnsi="Calibri" w:cs="Calibri"/>
        </w:rPr>
        <w:t>. However,</w:t>
      </w:r>
      <w:r w:rsidR="4A1228F0" w:rsidRPr="75F9289B">
        <w:rPr>
          <w:rFonts w:ascii="Calibri" w:eastAsia="Calibri" w:hAnsi="Calibri" w:cs="Calibri"/>
        </w:rPr>
        <w:t xml:space="preserve"> t</w:t>
      </w:r>
      <w:r w:rsidRPr="75F9289B">
        <w:rPr>
          <w:rFonts w:ascii="Calibri" w:eastAsia="Calibri" w:hAnsi="Calibri" w:cs="Calibri"/>
        </w:rPr>
        <w:t xml:space="preserve">he timeline would be much longer </w:t>
      </w:r>
      <w:r w:rsidR="14598B4B" w:rsidRPr="75F9289B">
        <w:rPr>
          <w:rFonts w:ascii="Calibri" w:eastAsia="Calibri" w:hAnsi="Calibri" w:cs="Calibri"/>
        </w:rPr>
        <w:t>under</w:t>
      </w:r>
      <w:r w:rsidRPr="75F9289B">
        <w:rPr>
          <w:rFonts w:ascii="Calibri" w:eastAsia="Calibri" w:hAnsi="Calibri" w:cs="Calibri"/>
        </w:rPr>
        <w:t xml:space="preserve"> this circumstance.</w:t>
      </w:r>
    </w:p>
    <w:p w14:paraId="40B4A6E7" w14:textId="4816AC44" w:rsidR="00D4176C" w:rsidRPr="00702075" w:rsidRDefault="0008017C" w:rsidP="75F9289B">
      <w:pPr>
        <w:spacing w:after="120" w:line="240" w:lineRule="auto"/>
        <w:rPr>
          <w:rFonts w:ascii="Calibri" w:eastAsia="Calibri" w:hAnsi="Calibri" w:cs="Calibri"/>
          <w:color w:val="4F81BD"/>
          <w:sz w:val="28"/>
          <w:szCs w:val="28"/>
        </w:rPr>
      </w:pPr>
      <w:r w:rsidRPr="75F9289B">
        <w:rPr>
          <w:rFonts w:ascii="Calibri" w:eastAsia="Calibri" w:hAnsi="Calibri" w:cs="Calibri"/>
          <w:b/>
          <w:bCs/>
          <w:color w:val="4F81BD"/>
          <w:sz w:val="28"/>
          <w:szCs w:val="28"/>
        </w:rPr>
        <w:t>1.c.</w:t>
      </w:r>
      <w:r w:rsidR="00D4176C" w:rsidRPr="75F9289B">
        <w:rPr>
          <w:rFonts w:ascii="Calibri" w:eastAsia="Calibri" w:hAnsi="Calibri" w:cs="Calibri"/>
          <w:color w:val="4F81BD"/>
          <w:sz w:val="28"/>
          <w:szCs w:val="28"/>
        </w:rPr>
        <w:t xml:space="preserve"> </w:t>
      </w:r>
      <w:r w:rsidR="00D4176C" w:rsidRPr="75F9289B">
        <w:rPr>
          <w:rFonts w:ascii="Calibri" w:eastAsia="Calibri" w:hAnsi="Calibri" w:cs="Calibri"/>
          <w:b/>
          <w:bCs/>
          <w:color w:val="4F81BD"/>
          <w:sz w:val="28"/>
          <w:szCs w:val="28"/>
        </w:rPr>
        <w:t>Transformative Impact</w:t>
      </w:r>
      <w:r w:rsidR="00D4176C" w:rsidRPr="75F9289B">
        <w:rPr>
          <w:rFonts w:ascii="Calibri" w:eastAsia="Calibri" w:hAnsi="Calibri" w:cs="Calibri"/>
          <w:color w:val="4F81BD"/>
          <w:sz w:val="28"/>
          <w:szCs w:val="28"/>
        </w:rPr>
        <w:t xml:space="preserve"> </w:t>
      </w:r>
    </w:p>
    <w:p w14:paraId="550533CD" w14:textId="612E7F6F" w:rsidR="0023232F" w:rsidRPr="003F53D1" w:rsidRDefault="79590CE3" w:rsidP="75F9289B">
      <w:pPr>
        <w:pStyle w:val="ListParagraph"/>
        <w:spacing w:after="120" w:line="240" w:lineRule="auto"/>
        <w:ind w:left="0"/>
        <w:jc w:val="both"/>
        <w:rPr>
          <w:rFonts w:ascii="Calibri" w:eastAsia="Calibri" w:hAnsi="Calibri" w:cs="Calibri"/>
          <w:i/>
          <w:iCs/>
        </w:rPr>
      </w:pPr>
      <w:r w:rsidRPr="75F9289B">
        <w:rPr>
          <w:rFonts w:ascii="Calibri" w:eastAsia="Calibri" w:hAnsi="Calibri" w:cs="Calibri"/>
          <w:i/>
          <w:iCs/>
        </w:rPr>
        <w:t>Reaching deep reductions in greenhouse gas emissions from the U.S. transportation sector will require diverse system and technology development strategies targeting energy intensity, carbon intensity, and demand for transportation services. Technological, economic, demographic, and social trends shape the likelihood of reaching a reduction threshold consistent with what climate scientists report is needed by 2050.</w:t>
      </w:r>
      <w:r w:rsidR="00294E9D" w:rsidRPr="75F9289B">
        <w:rPr>
          <w:rStyle w:val="FootnoteReference"/>
          <w:rFonts w:ascii="Calibri" w:eastAsia="Calibri" w:hAnsi="Calibri" w:cs="Calibri"/>
          <w:i/>
          <w:iCs/>
        </w:rPr>
        <w:footnoteReference w:id="10"/>
      </w:r>
    </w:p>
    <w:p w14:paraId="31836C60" w14:textId="40D6BE56" w:rsidR="007169E9" w:rsidRPr="003F53D1" w:rsidRDefault="4BAE097E" w:rsidP="75F9289B">
      <w:pPr>
        <w:pStyle w:val="ListParagraph"/>
        <w:spacing w:after="120" w:line="240" w:lineRule="auto"/>
        <w:ind w:left="0"/>
        <w:jc w:val="both"/>
        <w:rPr>
          <w:rFonts w:ascii="Calibri" w:eastAsia="Calibri" w:hAnsi="Calibri" w:cs="Calibri"/>
          <w:i/>
          <w:iCs/>
          <w:shd w:val="clear" w:color="auto" w:fill="FFFFFF"/>
        </w:rPr>
      </w:pPr>
      <w:r w:rsidRPr="620D9159">
        <w:rPr>
          <w:rFonts w:ascii="Calibri" w:eastAsia="Calibri" w:hAnsi="Calibri" w:cs="Calibri"/>
        </w:rPr>
        <w:t>The three reduction measures in this application can impact more than just GHG emission reduction to address and support sustainable communities and economic development in LIDACs.</w:t>
      </w:r>
      <w:r w:rsidR="519D3254" w:rsidRPr="620D9159">
        <w:rPr>
          <w:rFonts w:ascii="Calibri" w:eastAsia="Calibri" w:hAnsi="Calibri" w:cs="Calibri"/>
        </w:rPr>
        <w:t xml:space="preserve"> The benefit </w:t>
      </w:r>
      <w:r w:rsidR="22DAF143" w:rsidRPr="620D9159">
        <w:rPr>
          <w:rFonts w:ascii="Calibri" w:eastAsia="Calibri" w:hAnsi="Calibri" w:cs="Calibri"/>
        </w:rPr>
        <w:t>of</w:t>
      </w:r>
      <w:r w:rsidR="519D3254" w:rsidRPr="620D9159">
        <w:rPr>
          <w:rFonts w:ascii="Calibri" w:eastAsia="Calibri" w:hAnsi="Calibri" w:cs="Calibri"/>
        </w:rPr>
        <w:t xml:space="preserve"> climate resistance within this region cannot be overlooked</w:t>
      </w:r>
      <w:r w:rsidR="007B12F2">
        <w:rPr>
          <w:rFonts w:ascii="Calibri" w:eastAsia="Calibri" w:hAnsi="Calibri" w:cs="Calibri"/>
        </w:rPr>
        <w:t>,</w:t>
      </w:r>
      <w:r w:rsidR="519D3254" w:rsidRPr="620D9159">
        <w:rPr>
          <w:rFonts w:ascii="Calibri" w:eastAsia="Calibri" w:hAnsi="Calibri" w:cs="Calibri"/>
        </w:rPr>
        <w:t xml:space="preserve"> as Jacksonville </w:t>
      </w:r>
      <w:r w:rsidR="40D1E6D1" w:rsidRPr="620D9159">
        <w:rPr>
          <w:rFonts w:ascii="Calibri" w:eastAsia="Calibri" w:hAnsi="Calibri" w:cs="Calibri"/>
        </w:rPr>
        <w:t xml:space="preserve">is </w:t>
      </w:r>
      <w:r w:rsidR="519D3254" w:rsidRPr="620D9159">
        <w:rPr>
          <w:rFonts w:ascii="Calibri" w:eastAsia="Calibri" w:hAnsi="Calibri" w:cs="Calibri"/>
        </w:rPr>
        <w:t xml:space="preserve">on the front lines of the effects of climate change. </w:t>
      </w:r>
      <w:r w:rsidR="4EBC82E1" w:rsidRPr="75F9289B">
        <w:rPr>
          <w:rFonts w:ascii="Calibri" w:eastAsia="Calibri" w:hAnsi="Calibri" w:cs="Calibri"/>
          <w:i/>
          <w:iCs/>
          <w:shd w:val="clear" w:color="auto" w:fill="FFFFFF"/>
        </w:rPr>
        <w:t>Investment in emissions reduction technologies can jumpstart various benefits for LIDACs, including increased household wealth and health due to low-cost and reliable renewable energy, building electrification, and electrified transport technologies. Higher demand for labor and local expertise to build and install clean technologies can boost job creation, thereby promoting wealth creation and economic mobility.</w:t>
      </w:r>
      <w:r w:rsidR="00646A13" w:rsidRPr="75F9289B">
        <w:rPr>
          <w:rStyle w:val="FootnoteReference"/>
          <w:rFonts w:ascii="Calibri" w:eastAsia="Calibri" w:hAnsi="Calibri" w:cs="Calibri"/>
          <w:i/>
          <w:iCs/>
          <w:shd w:val="clear" w:color="auto" w:fill="FFFFFF"/>
        </w:rPr>
        <w:footnoteReference w:id="11"/>
      </w:r>
    </w:p>
    <w:p w14:paraId="72101C9E" w14:textId="55978879" w:rsidR="350603EB" w:rsidRDefault="007B12F2" w:rsidP="5663BE36">
      <w:pPr>
        <w:spacing w:after="120" w:line="240" w:lineRule="auto"/>
        <w:jc w:val="both"/>
        <w:rPr>
          <w:rFonts w:ascii="Calibri" w:eastAsia="Calibri" w:hAnsi="Calibri" w:cs="Calibri"/>
        </w:rPr>
      </w:pPr>
      <w:r>
        <w:rPr>
          <w:rFonts w:ascii="Calibri" w:eastAsia="Calibri" w:hAnsi="Calibri" w:cs="Calibri"/>
        </w:rPr>
        <w:t>Implementing</w:t>
      </w:r>
      <w:r w:rsidR="350603EB" w:rsidRPr="75F9289B">
        <w:rPr>
          <w:rFonts w:ascii="Calibri" w:eastAsia="Calibri" w:hAnsi="Calibri" w:cs="Calibri"/>
        </w:rPr>
        <w:t xml:space="preserve"> the </w:t>
      </w:r>
      <w:r w:rsidR="00002BF2" w:rsidRPr="75F9289B">
        <w:rPr>
          <w:rFonts w:ascii="Calibri" w:eastAsia="Calibri" w:hAnsi="Calibri" w:cs="Calibri"/>
        </w:rPr>
        <w:t>E-VOLT</w:t>
      </w:r>
      <w:r w:rsidR="350603EB" w:rsidRPr="75F9289B">
        <w:rPr>
          <w:rFonts w:ascii="Calibri" w:eastAsia="Calibri" w:hAnsi="Calibri" w:cs="Calibri"/>
        </w:rPr>
        <w:t xml:space="preserve"> project will demonstrate sustainability </w:t>
      </w:r>
      <w:r w:rsidR="38588BB1" w:rsidRPr="75F9289B">
        <w:rPr>
          <w:rFonts w:ascii="Calibri" w:eastAsia="Calibri" w:hAnsi="Calibri" w:cs="Calibri"/>
        </w:rPr>
        <w:t>and</w:t>
      </w:r>
      <w:r w:rsidR="350603EB" w:rsidRPr="75F9289B">
        <w:rPr>
          <w:rFonts w:ascii="Calibri" w:eastAsia="Calibri" w:hAnsi="Calibri" w:cs="Calibri"/>
        </w:rPr>
        <w:t xml:space="preserve"> set the pace for other organizations in Northeast Florida. Taking a tangible step to reduce pollutants impacting vulnerable populations will bear good fruit over time and validate the decision to electrify transportation</w:t>
      </w:r>
      <w:r>
        <w:rPr>
          <w:rFonts w:ascii="Calibri" w:eastAsia="Calibri" w:hAnsi="Calibri" w:cs="Calibri"/>
        </w:rPr>
        <w:t xml:space="preserve">. This will </w:t>
      </w:r>
      <w:r w:rsidR="00AC6A41">
        <w:rPr>
          <w:rFonts w:ascii="Calibri" w:eastAsia="Calibri" w:hAnsi="Calibri" w:cs="Calibri"/>
        </w:rPr>
        <w:t>increase</w:t>
      </w:r>
      <w:r w:rsidR="350603EB" w:rsidRPr="75F9289B">
        <w:rPr>
          <w:rFonts w:ascii="Calibri" w:eastAsia="Calibri" w:hAnsi="Calibri" w:cs="Calibri"/>
        </w:rPr>
        <w:t xml:space="preserve"> participation by additional agencies, companies, and the public.</w:t>
      </w:r>
    </w:p>
    <w:p w14:paraId="4D4ACC1C" w14:textId="3628D204" w:rsidR="002F5184" w:rsidRPr="003F53D1" w:rsidRDefault="4777E8B4" w:rsidP="5663BE36">
      <w:pPr>
        <w:pStyle w:val="ListParagraph"/>
        <w:spacing w:after="120" w:line="240" w:lineRule="auto"/>
        <w:ind w:left="0"/>
        <w:jc w:val="both"/>
        <w:rPr>
          <w:rFonts w:ascii="Calibri" w:eastAsia="Calibri" w:hAnsi="Calibri" w:cs="Calibri"/>
        </w:rPr>
      </w:pPr>
      <w:r w:rsidRPr="09824654">
        <w:rPr>
          <w:rFonts w:ascii="Calibri" w:eastAsia="Calibri" w:hAnsi="Calibri" w:cs="Calibri"/>
          <w:shd w:val="clear" w:color="auto" w:fill="FFFFFF"/>
        </w:rPr>
        <w:t xml:space="preserve">According to </w:t>
      </w:r>
      <w:r w:rsidR="6206FE54" w:rsidRPr="09824654">
        <w:rPr>
          <w:rFonts w:ascii="Calibri" w:eastAsia="Calibri" w:hAnsi="Calibri" w:cs="Calibri"/>
          <w:shd w:val="clear" w:color="auto" w:fill="FFFFFF"/>
        </w:rPr>
        <w:t xml:space="preserve">a 2019 report published by </w:t>
      </w:r>
      <w:r w:rsidR="07829B49" w:rsidRPr="09824654">
        <w:rPr>
          <w:rFonts w:ascii="Calibri" w:eastAsia="Calibri" w:hAnsi="Calibri" w:cs="Calibri"/>
          <w:shd w:val="clear" w:color="auto" w:fill="FFFFFF"/>
        </w:rPr>
        <w:t xml:space="preserve">the </w:t>
      </w:r>
      <w:r w:rsidR="6206FE54" w:rsidRPr="09824654">
        <w:rPr>
          <w:rFonts w:ascii="Calibri" w:eastAsia="Calibri" w:hAnsi="Calibri" w:cs="Calibri"/>
          <w:shd w:val="clear" w:color="auto" w:fill="FFFFFF"/>
        </w:rPr>
        <w:t>International Renewable Energy Agency (IRENA)</w:t>
      </w:r>
      <w:r w:rsidR="51630FC2" w:rsidRPr="09824654">
        <w:rPr>
          <w:rFonts w:ascii="Calibri" w:eastAsia="Calibri" w:hAnsi="Calibri" w:cs="Calibri"/>
          <w:shd w:val="clear" w:color="auto" w:fill="FFFFFF"/>
        </w:rPr>
        <w:t xml:space="preserve">, </w:t>
      </w:r>
      <w:r w:rsidR="31A8F742" w:rsidRPr="09824654">
        <w:rPr>
          <w:rFonts w:ascii="Calibri" w:eastAsia="Calibri" w:hAnsi="Calibri" w:cs="Calibri"/>
          <w:shd w:val="clear" w:color="auto" w:fill="FFFFFF"/>
        </w:rPr>
        <w:t xml:space="preserve">shifting to </w:t>
      </w:r>
      <w:r w:rsidR="51630FC2" w:rsidRPr="09824654">
        <w:rPr>
          <w:rFonts w:ascii="Calibri" w:eastAsia="Calibri" w:hAnsi="Calibri" w:cs="Calibri"/>
          <w:shd w:val="clear" w:color="auto" w:fill="FFFFFF"/>
        </w:rPr>
        <w:t xml:space="preserve">renewable energy and electrification </w:t>
      </w:r>
      <w:r w:rsidR="31A8F742" w:rsidRPr="09824654">
        <w:rPr>
          <w:rFonts w:ascii="Calibri" w:eastAsia="Calibri" w:hAnsi="Calibri" w:cs="Calibri"/>
          <w:shd w:val="clear" w:color="auto" w:fill="FFFFFF"/>
        </w:rPr>
        <w:t>can produce 75% of the emission reduction needed</w:t>
      </w:r>
      <w:r w:rsidR="007B12F2">
        <w:rPr>
          <w:rFonts w:ascii="Calibri" w:eastAsia="Calibri" w:hAnsi="Calibri" w:cs="Calibri"/>
          <w:shd w:val="clear" w:color="auto" w:fill="FFFFFF"/>
        </w:rPr>
        <w:t xml:space="preserve">. If renewables, energy efficiency, and substantial electrification are combined, </w:t>
      </w:r>
      <w:r w:rsidR="5FDFCFE4" w:rsidRPr="09824654">
        <w:rPr>
          <w:rFonts w:ascii="Calibri" w:eastAsia="Calibri" w:hAnsi="Calibri" w:cs="Calibri"/>
          <w:shd w:val="clear" w:color="auto" w:fill="FFFFFF"/>
        </w:rPr>
        <w:t>over 90% of the needed reductions in carbon emissions can occur.</w:t>
      </w:r>
      <w:r w:rsidR="002D290F" w:rsidRPr="09824654">
        <w:rPr>
          <w:rStyle w:val="FootnoteReference"/>
          <w:rFonts w:ascii="Calibri" w:eastAsia="Calibri" w:hAnsi="Calibri" w:cs="Calibri"/>
          <w:shd w:val="clear" w:color="auto" w:fill="FFFFFF"/>
        </w:rPr>
        <w:footnoteReference w:id="12"/>
      </w:r>
    </w:p>
    <w:p w14:paraId="04FA28B5" w14:textId="424EDB2B" w:rsidR="005E4182" w:rsidRPr="003F53D1" w:rsidRDefault="4282E486" w:rsidP="5663BE36">
      <w:pPr>
        <w:pStyle w:val="ListParagraph"/>
        <w:spacing w:after="120" w:line="240" w:lineRule="auto"/>
        <w:ind w:left="0"/>
        <w:jc w:val="both"/>
        <w:rPr>
          <w:rFonts w:ascii="Calibri" w:eastAsia="Calibri" w:hAnsi="Calibri" w:cs="Calibri"/>
        </w:rPr>
      </w:pPr>
      <w:r w:rsidRPr="525C68DE">
        <w:rPr>
          <w:rFonts w:ascii="Calibri" w:eastAsia="Calibri" w:hAnsi="Calibri" w:cs="Calibri"/>
          <w:shd w:val="clear" w:color="auto" w:fill="FFFFFF"/>
        </w:rPr>
        <w:lastRenderedPageBreak/>
        <w:t xml:space="preserve">The </w:t>
      </w:r>
      <w:r w:rsidR="61540194" w:rsidRPr="525C68DE">
        <w:rPr>
          <w:rFonts w:ascii="Calibri" w:eastAsia="Calibri" w:hAnsi="Calibri" w:cs="Calibri"/>
          <w:shd w:val="clear" w:color="auto" w:fill="FFFFFF"/>
        </w:rPr>
        <w:t>three</w:t>
      </w:r>
      <w:r w:rsidRPr="525C68DE">
        <w:rPr>
          <w:rFonts w:ascii="Calibri" w:eastAsia="Calibri" w:hAnsi="Calibri" w:cs="Calibri"/>
          <w:shd w:val="clear" w:color="auto" w:fill="FFFFFF"/>
        </w:rPr>
        <w:t xml:space="preserve"> reduction measures </w:t>
      </w:r>
      <w:r w:rsidR="596B101C" w:rsidRPr="525C68DE">
        <w:rPr>
          <w:rFonts w:ascii="Calibri" w:eastAsia="Calibri" w:hAnsi="Calibri" w:cs="Calibri"/>
          <w:shd w:val="clear" w:color="auto" w:fill="FFFFFF"/>
        </w:rPr>
        <w:t>prioritized for this application are scalable</w:t>
      </w:r>
      <w:r w:rsidR="43D89B47" w:rsidRPr="525C68DE">
        <w:rPr>
          <w:rFonts w:ascii="Calibri" w:eastAsia="Calibri" w:hAnsi="Calibri" w:cs="Calibri"/>
          <w:shd w:val="clear" w:color="auto" w:fill="FFFFFF"/>
        </w:rPr>
        <w:t xml:space="preserve"> </w:t>
      </w:r>
      <w:r w:rsidR="00AC6A41">
        <w:rPr>
          <w:rFonts w:ascii="Calibri" w:eastAsia="Calibri" w:hAnsi="Calibri" w:cs="Calibri"/>
          <w:shd w:val="clear" w:color="auto" w:fill="FFFFFF"/>
        </w:rPr>
        <w:t>and can</w:t>
      </w:r>
      <w:r w:rsidR="43D89B47" w:rsidRPr="525C68DE">
        <w:rPr>
          <w:rFonts w:ascii="Calibri" w:eastAsia="Calibri" w:hAnsi="Calibri" w:cs="Calibri"/>
          <w:shd w:val="clear" w:color="auto" w:fill="FFFFFF"/>
        </w:rPr>
        <w:t xml:space="preserve"> be implemented </w:t>
      </w:r>
      <w:r w:rsidR="07FD1F48" w:rsidRPr="525C68DE">
        <w:rPr>
          <w:rFonts w:ascii="Calibri" w:eastAsia="Calibri" w:hAnsi="Calibri" w:cs="Calibri"/>
          <w:shd w:val="clear" w:color="auto" w:fill="FFFFFF"/>
        </w:rPr>
        <w:t xml:space="preserve">as funding allows. </w:t>
      </w:r>
      <w:r w:rsidR="3041561F" w:rsidRPr="525C68DE">
        <w:rPr>
          <w:rFonts w:ascii="Calibri" w:eastAsia="Calibri" w:hAnsi="Calibri" w:cs="Calibri"/>
          <w:shd w:val="clear" w:color="auto" w:fill="FFFFFF"/>
        </w:rPr>
        <w:t xml:space="preserve">The </w:t>
      </w:r>
      <w:r w:rsidR="5F0F3EE3" w:rsidRPr="525C68DE">
        <w:rPr>
          <w:rFonts w:ascii="Calibri" w:eastAsia="Calibri" w:hAnsi="Calibri" w:cs="Calibri"/>
          <w:shd w:val="clear" w:color="auto" w:fill="FFFFFF"/>
        </w:rPr>
        <w:t>measures included</w:t>
      </w:r>
      <w:r w:rsidR="728899B2" w:rsidRPr="525C68DE">
        <w:rPr>
          <w:rFonts w:ascii="Calibri" w:eastAsia="Calibri" w:hAnsi="Calibri" w:cs="Calibri"/>
          <w:shd w:val="clear" w:color="auto" w:fill="FFFFFF"/>
        </w:rPr>
        <w:t xml:space="preserve"> </w:t>
      </w:r>
      <w:r w:rsidR="5FA3CDCD" w:rsidRPr="525C68DE">
        <w:rPr>
          <w:rFonts w:ascii="Calibri" w:eastAsia="Calibri" w:hAnsi="Calibri" w:cs="Calibri"/>
          <w:shd w:val="clear" w:color="auto" w:fill="FFFFFF"/>
        </w:rPr>
        <w:t xml:space="preserve">in their entirety </w:t>
      </w:r>
      <w:r w:rsidR="3041561F" w:rsidRPr="525C68DE">
        <w:rPr>
          <w:rFonts w:ascii="Calibri" w:eastAsia="Calibri" w:hAnsi="Calibri" w:cs="Calibri"/>
          <w:shd w:val="clear" w:color="auto" w:fill="FFFFFF"/>
        </w:rPr>
        <w:t xml:space="preserve">are too large to fund </w:t>
      </w:r>
      <w:r w:rsidR="75573C60" w:rsidRPr="525C68DE">
        <w:rPr>
          <w:rFonts w:ascii="Calibri" w:eastAsia="Calibri" w:hAnsi="Calibri" w:cs="Calibri"/>
          <w:shd w:val="clear" w:color="auto" w:fill="FFFFFF"/>
        </w:rPr>
        <w:t>from</w:t>
      </w:r>
      <w:r w:rsidR="3041561F" w:rsidRPr="525C68DE">
        <w:rPr>
          <w:rFonts w:ascii="Calibri" w:eastAsia="Calibri" w:hAnsi="Calibri" w:cs="Calibri"/>
          <w:shd w:val="clear" w:color="auto" w:fill="FFFFFF"/>
        </w:rPr>
        <w:t xml:space="preserve"> one source</w:t>
      </w:r>
      <w:r w:rsidR="32254235" w:rsidRPr="525C68DE">
        <w:rPr>
          <w:rFonts w:ascii="Calibri" w:eastAsia="Calibri" w:hAnsi="Calibri" w:cs="Calibri"/>
          <w:shd w:val="clear" w:color="auto" w:fill="FFFFFF"/>
        </w:rPr>
        <w:t xml:space="preserve">. </w:t>
      </w:r>
      <w:r w:rsidR="4DDAAE44" w:rsidRPr="525C68DE">
        <w:rPr>
          <w:rFonts w:ascii="Calibri" w:eastAsia="Calibri" w:hAnsi="Calibri" w:cs="Calibri"/>
          <w:shd w:val="clear" w:color="auto" w:fill="FFFFFF"/>
        </w:rPr>
        <w:t>This application represents a</w:t>
      </w:r>
      <w:r w:rsidR="7A3C4EE7" w:rsidRPr="525C68DE">
        <w:rPr>
          <w:rFonts w:ascii="Calibri" w:eastAsia="Calibri" w:hAnsi="Calibri" w:cs="Calibri"/>
          <w:shd w:val="clear" w:color="auto" w:fill="FFFFFF"/>
        </w:rPr>
        <w:t>n</w:t>
      </w:r>
      <w:r w:rsidR="4DDAAE44" w:rsidRPr="525C68DE">
        <w:rPr>
          <w:rFonts w:ascii="Calibri" w:eastAsia="Calibri" w:hAnsi="Calibri" w:cs="Calibri"/>
          <w:shd w:val="clear" w:color="auto" w:fill="FFFFFF"/>
        </w:rPr>
        <w:t xml:space="preserve"> </w:t>
      </w:r>
      <w:r w:rsidR="69C5ECD4" w:rsidRPr="525C68DE">
        <w:rPr>
          <w:rFonts w:ascii="Calibri" w:eastAsia="Calibri" w:hAnsi="Calibri" w:cs="Calibri"/>
          <w:shd w:val="clear" w:color="auto" w:fill="FFFFFF"/>
        </w:rPr>
        <w:t>effective</w:t>
      </w:r>
      <w:r w:rsidR="4DDAAE44" w:rsidRPr="525C68DE">
        <w:rPr>
          <w:rFonts w:ascii="Calibri" w:eastAsia="Calibri" w:hAnsi="Calibri" w:cs="Calibri"/>
          <w:shd w:val="clear" w:color="auto" w:fill="FFFFFF"/>
        </w:rPr>
        <w:t xml:space="preserve"> start or first phase </w:t>
      </w:r>
      <w:r w:rsidR="01234E5D" w:rsidRPr="525C68DE">
        <w:rPr>
          <w:rFonts w:ascii="Calibri" w:eastAsia="Calibri" w:hAnsi="Calibri" w:cs="Calibri"/>
          <w:shd w:val="clear" w:color="auto" w:fill="FFFFFF"/>
        </w:rPr>
        <w:t>in</w:t>
      </w:r>
      <w:r w:rsidR="4DDAAE44" w:rsidRPr="525C68DE">
        <w:rPr>
          <w:rFonts w:ascii="Calibri" w:eastAsia="Calibri" w:hAnsi="Calibri" w:cs="Calibri"/>
          <w:shd w:val="clear" w:color="auto" w:fill="FFFFFF"/>
        </w:rPr>
        <w:t xml:space="preserve"> </w:t>
      </w:r>
      <w:r w:rsidR="00AC6A41">
        <w:rPr>
          <w:rFonts w:ascii="Calibri" w:eastAsia="Calibri" w:hAnsi="Calibri" w:cs="Calibri"/>
          <w:shd w:val="clear" w:color="auto" w:fill="FFFFFF"/>
        </w:rPr>
        <w:t>implementing these measures. It will facilitate momentum for</w:t>
      </w:r>
      <w:r w:rsidR="4DDAAE44" w:rsidRPr="525C68DE">
        <w:rPr>
          <w:rFonts w:ascii="Calibri" w:eastAsia="Calibri" w:hAnsi="Calibri" w:cs="Calibri"/>
          <w:shd w:val="clear" w:color="auto" w:fill="FFFFFF"/>
        </w:rPr>
        <w:t xml:space="preserve"> </w:t>
      </w:r>
      <w:r w:rsidR="00AC6A41">
        <w:rPr>
          <w:rFonts w:ascii="Calibri" w:eastAsia="Calibri" w:hAnsi="Calibri" w:cs="Calibri"/>
          <w:shd w:val="clear" w:color="auto" w:fill="FFFFFF"/>
        </w:rPr>
        <w:t>implementing</w:t>
      </w:r>
      <w:r w:rsidR="4DDAAE44" w:rsidRPr="525C68DE">
        <w:rPr>
          <w:rFonts w:ascii="Calibri" w:eastAsia="Calibri" w:hAnsi="Calibri" w:cs="Calibri"/>
          <w:shd w:val="clear" w:color="auto" w:fill="FFFFFF"/>
        </w:rPr>
        <w:t xml:space="preserve"> future phases of the Clean Air Northeast Florida PCAP priority measures.</w:t>
      </w:r>
      <w:r w:rsidR="52C43419" w:rsidRPr="525C68DE">
        <w:rPr>
          <w:rFonts w:ascii="Calibri" w:eastAsia="Calibri" w:hAnsi="Calibri" w:cs="Calibri"/>
          <w:shd w:val="clear" w:color="auto" w:fill="FFFFFF"/>
        </w:rPr>
        <w:t xml:space="preserve"> </w:t>
      </w:r>
      <w:r w:rsidR="3041561F" w:rsidRPr="525C68DE">
        <w:rPr>
          <w:rFonts w:ascii="Calibri" w:eastAsia="Calibri" w:hAnsi="Calibri" w:cs="Calibri"/>
          <w:shd w:val="clear" w:color="auto" w:fill="FFFFFF"/>
        </w:rPr>
        <w:t xml:space="preserve">Benefits will be seen upon each </w:t>
      </w:r>
      <w:r w:rsidR="3897EF40" w:rsidRPr="525C68DE">
        <w:rPr>
          <w:rFonts w:ascii="Calibri" w:eastAsia="Calibri" w:hAnsi="Calibri" w:cs="Calibri"/>
          <w:shd w:val="clear" w:color="auto" w:fill="FFFFFF"/>
        </w:rPr>
        <w:t>phase</w:t>
      </w:r>
      <w:r w:rsidR="3041561F" w:rsidRPr="525C68DE">
        <w:rPr>
          <w:rFonts w:ascii="Calibri" w:eastAsia="Calibri" w:hAnsi="Calibri" w:cs="Calibri"/>
          <w:shd w:val="clear" w:color="auto" w:fill="FFFFFF"/>
        </w:rPr>
        <w:t xml:space="preserve"> of the </w:t>
      </w:r>
      <w:r w:rsidR="6266A2D4" w:rsidRPr="525C68DE">
        <w:rPr>
          <w:rFonts w:ascii="Calibri" w:eastAsia="Calibri" w:hAnsi="Calibri" w:cs="Calibri"/>
          <w:shd w:val="clear" w:color="auto" w:fill="FFFFFF"/>
        </w:rPr>
        <w:t xml:space="preserve">measures' completion </w:t>
      </w:r>
      <w:r w:rsidR="513BD5E5" w:rsidRPr="525C68DE">
        <w:rPr>
          <w:rFonts w:ascii="Calibri" w:eastAsia="Calibri" w:hAnsi="Calibri" w:cs="Calibri"/>
          <w:shd w:val="clear" w:color="auto" w:fill="FFFFFF"/>
        </w:rPr>
        <w:t xml:space="preserve">and will continue </w:t>
      </w:r>
      <w:r w:rsidR="40451C38" w:rsidRPr="525C68DE">
        <w:rPr>
          <w:rFonts w:ascii="Calibri" w:eastAsia="Calibri" w:hAnsi="Calibri" w:cs="Calibri"/>
          <w:shd w:val="clear" w:color="auto" w:fill="FFFFFF"/>
        </w:rPr>
        <w:t xml:space="preserve">to </w:t>
      </w:r>
      <w:r w:rsidR="39E3F01E" w:rsidRPr="525C68DE">
        <w:rPr>
          <w:rFonts w:ascii="Calibri" w:eastAsia="Calibri" w:hAnsi="Calibri" w:cs="Calibri"/>
          <w:shd w:val="clear" w:color="auto" w:fill="FFFFFF"/>
        </w:rPr>
        <w:t xml:space="preserve">compound </w:t>
      </w:r>
      <w:r w:rsidR="5837F929" w:rsidRPr="525C68DE">
        <w:rPr>
          <w:rFonts w:ascii="Calibri" w:eastAsia="Calibri" w:hAnsi="Calibri" w:cs="Calibri"/>
          <w:shd w:val="clear" w:color="auto" w:fill="FFFFFF"/>
        </w:rPr>
        <w:t xml:space="preserve">as the impacts of lowered GHG emissions are </w:t>
      </w:r>
      <w:r w:rsidR="012B63F8" w:rsidRPr="525C68DE">
        <w:rPr>
          <w:rFonts w:ascii="Calibri" w:eastAsia="Calibri" w:hAnsi="Calibri" w:cs="Calibri"/>
          <w:shd w:val="clear" w:color="auto" w:fill="FFFFFF"/>
        </w:rPr>
        <w:t>realized.</w:t>
      </w:r>
    </w:p>
    <w:p w14:paraId="56B64F7A" w14:textId="1CA12E71" w:rsidR="34785892" w:rsidRDefault="34785892" w:rsidP="75F9289B">
      <w:pPr>
        <w:spacing w:after="120" w:line="240" w:lineRule="auto"/>
        <w:ind w:left="360" w:hanging="360"/>
        <w:rPr>
          <w:rFonts w:ascii="Calibri" w:eastAsia="Calibri" w:hAnsi="Calibri" w:cs="Calibri"/>
          <w:b/>
          <w:bCs/>
          <w:color w:val="1176BC"/>
          <w:sz w:val="28"/>
          <w:szCs w:val="28"/>
        </w:rPr>
      </w:pPr>
      <w:r w:rsidRPr="75F9289B">
        <w:rPr>
          <w:rFonts w:ascii="Calibri" w:eastAsia="Calibri" w:hAnsi="Calibri" w:cs="Calibri"/>
          <w:b/>
          <w:bCs/>
          <w:color w:val="1176BC"/>
          <w:sz w:val="28"/>
          <w:szCs w:val="28"/>
        </w:rPr>
        <w:t>2</w:t>
      </w:r>
      <w:r w:rsidRPr="75F9289B">
        <w:rPr>
          <w:rFonts w:ascii="Calibri" w:eastAsia="Calibri" w:hAnsi="Calibri" w:cs="Calibri"/>
          <w:b/>
          <w:bCs/>
          <w:color w:val="1176BC"/>
          <w:sz w:val="24"/>
          <w:szCs w:val="24"/>
        </w:rPr>
        <w:t>.</w:t>
      </w:r>
      <w:r>
        <w:tab/>
      </w:r>
      <w:r w:rsidR="17A59BF6" w:rsidRPr="75F9289B">
        <w:rPr>
          <w:rFonts w:ascii="Calibri" w:eastAsia="Calibri" w:hAnsi="Calibri" w:cs="Calibri"/>
          <w:b/>
          <w:bCs/>
          <w:color w:val="1176BC"/>
          <w:sz w:val="28"/>
          <w:szCs w:val="28"/>
        </w:rPr>
        <w:t>Impact of GHG Reduction Measures</w:t>
      </w:r>
    </w:p>
    <w:p w14:paraId="7E621F05" w14:textId="1E98EEF7" w:rsidR="00984556" w:rsidRPr="00702075" w:rsidRDefault="00984556" w:rsidP="75F9289B">
      <w:pPr>
        <w:spacing w:after="120" w:line="240" w:lineRule="auto"/>
        <w:rPr>
          <w:rFonts w:ascii="Calibri" w:eastAsia="Calibri" w:hAnsi="Calibri" w:cs="Calibri"/>
          <w:b/>
          <w:bCs/>
          <w:color w:val="4F81BD"/>
          <w:sz w:val="28"/>
          <w:szCs w:val="28"/>
        </w:rPr>
      </w:pPr>
      <w:r w:rsidRPr="75F9289B">
        <w:rPr>
          <w:rFonts w:ascii="Calibri" w:eastAsia="Calibri" w:hAnsi="Calibri" w:cs="Calibri"/>
          <w:b/>
          <w:bCs/>
          <w:color w:val="4F81BD"/>
          <w:sz w:val="28"/>
          <w:szCs w:val="28"/>
        </w:rPr>
        <w:t>2.a. Magnitude of GHG Reductions from 2025 through 2030</w:t>
      </w:r>
    </w:p>
    <w:p w14:paraId="51C4F45D" w14:textId="6D6C6336" w:rsidR="00A46B70" w:rsidRPr="00702075" w:rsidRDefault="2CC2CC8C" w:rsidP="5663BE36">
      <w:pPr>
        <w:spacing w:after="120" w:line="240" w:lineRule="auto"/>
        <w:jc w:val="both"/>
        <w:rPr>
          <w:rFonts w:ascii="Calibri" w:eastAsia="Calibri" w:hAnsi="Calibri" w:cs="Calibri"/>
        </w:rPr>
      </w:pPr>
      <w:r w:rsidRPr="75F9289B">
        <w:rPr>
          <w:rFonts w:ascii="Calibri" w:eastAsia="Calibri" w:hAnsi="Calibri" w:cs="Calibri"/>
        </w:rPr>
        <w:t xml:space="preserve">The measures included within this application will all </w:t>
      </w:r>
      <w:r w:rsidR="00AC6A41">
        <w:rPr>
          <w:rFonts w:ascii="Calibri" w:eastAsia="Calibri" w:hAnsi="Calibri" w:cs="Calibri"/>
        </w:rPr>
        <w:t>permanently reduce</w:t>
      </w:r>
      <w:r w:rsidRPr="75F9289B">
        <w:rPr>
          <w:rFonts w:ascii="Calibri" w:eastAsia="Calibri" w:hAnsi="Calibri" w:cs="Calibri"/>
        </w:rPr>
        <w:t xml:space="preserve"> GHG emissions. The estimates of reductions attributed to each measure were calculated using conservative estimates. The </w:t>
      </w:r>
      <w:proofErr w:type="gramStart"/>
      <w:r w:rsidRPr="75F9289B">
        <w:rPr>
          <w:rFonts w:ascii="Calibri" w:eastAsia="Calibri" w:hAnsi="Calibri" w:cs="Calibri"/>
        </w:rPr>
        <w:t>sum total</w:t>
      </w:r>
      <w:proofErr w:type="gramEnd"/>
      <w:r w:rsidRPr="75F9289B">
        <w:rPr>
          <w:rFonts w:ascii="Calibri" w:eastAsia="Calibri" w:hAnsi="Calibri" w:cs="Calibri"/>
        </w:rPr>
        <w:t xml:space="preserve"> of GHG emission reductions listed below for all </w:t>
      </w:r>
      <w:r w:rsidR="19A877CB" w:rsidRPr="75F9289B">
        <w:rPr>
          <w:rFonts w:ascii="Calibri" w:eastAsia="Calibri" w:hAnsi="Calibri" w:cs="Calibri"/>
        </w:rPr>
        <w:t>three</w:t>
      </w:r>
      <w:r w:rsidRPr="75F9289B">
        <w:rPr>
          <w:rFonts w:ascii="Calibri" w:eastAsia="Calibri" w:hAnsi="Calibri" w:cs="Calibri"/>
        </w:rPr>
        <w:t xml:space="preserve"> measures included within this application is an estimated</w:t>
      </w:r>
      <w:r w:rsidR="00BF58D9" w:rsidRPr="75F9289B">
        <w:rPr>
          <w:rFonts w:ascii="Calibri" w:eastAsia="Calibri" w:hAnsi="Calibri" w:cs="Calibri"/>
        </w:rPr>
        <w:t xml:space="preserve"> 1,5</w:t>
      </w:r>
      <w:r w:rsidR="4CEDA493" w:rsidRPr="75F9289B">
        <w:rPr>
          <w:rFonts w:ascii="Calibri" w:eastAsia="Calibri" w:hAnsi="Calibri" w:cs="Calibri"/>
        </w:rPr>
        <w:t>59</w:t>
      </w:r>
      <w:r w:rsidR="00BF58D9" w:rsidRPr="75F9289B">
        <w:rPr>
          <w:rFonts w:ascii="Calibri" w:eastAsia="Calibri" w:hAnsi="Calibri" w:cs="Calibri"/>
        </w:rPr>
        <w:t>,</w:t>
      </w:r>
      <w:r w:rsidR="7E69DEF0" w:rsidRPr="75F9289B">
        <w:rPr>
          <w:rFonts w:ascii="Calibri" w:eastAsia="Calibri" w:hAnsi="Calibri" w:cs="Calibri"/>
        </w:rPr>
        <w:t>457</w:t>
      </w:r>
      <w:r w:rsidR="00BF58D9" w:rsidRPr="75F9289B">
        <w:rPr>
          <w:rFonts w:ascii="Calibri" w:eastAsia="Calibri" w:hAnsi="Calibri" w:cs="Calibri"/>
        </w:rPr>
        <w:t xml:space="preserve"> </w:t>
      </w:r>
      <w:r w:rsidRPr="75F9289B">
        <w:rPr>
          <w:rFonts w:ascii="Calibri" w:eastAsia="Calibri" w:hAnsi="Calibri" w:cs="Calibri"/>
        </w:rPr>
        <w:t>mtCO</w:t>
      </w:r>
      <w:r w:rsidRPr="75F9289B">
        <w:rPr>
          <w:rFonts w:ascii="Calibri" w:eastAsia="Calibri" w:hAnsi="Calibri" w:cs="Calibri"/>
          <w:vertAlign w:val="subscript"/>
        </w:rPr>
        <w:t>2</w:t>
      </w:r>
      <w:r w:rsidRPr="75F9289B">
        <w:rPr>
          <w:rFonts w:ascii="Calibri" w:eastAsia="Calibri" w:hAnsi="Calibri" w:cs="Calibri"/>
        </w:rPr>
        <w:t xml:space="preserve">e by 2030. The reductions attributed to the </w:t>
      </w:r>
      <w:r w:rsidR="2843BB88" w:rsidRPr="75F9289B">
        <w:rPr>
          <w:rFonts w:ascii="Calibri" w:eastAsia="Calibri" w:hAnsi="Calibri" w:cs="Calibri"/>
        </w:rPr>
        <w:t>three</w:t>
      </w:r>
      <w:r w:rsidRPr="75F9289B">
        <w:rPr>
          <w:rFonts w:ascii="Calibri" w:eastAsia="Calibri" w:hAnsi="Calibri" w:cs="Calibri"/>
        </w:rPr>
        <w:t xml:space="preserve"> measures within the application will grow steadily and greatly impact the region. </w:t>
      </w:r>
      <w:r w:rsidR="00AC6A41">
        <w:rPr>
          <w:rFonts w:ascii="Calibri" w:eastAsia="Calibri" w:hAnsi="Calibri" w:cs="Calibri"/>
        </w:rPr>
        <w:t>This predictable growth</w:t>
      </w:r>
      <w:r w:rsidRPr="75F9289B">
        <w:rPr>
          <w:rFonts w:ascii="Calibri" w:eastAsia="Calibri" w:hAnsi="Calibri" w:cs="Calibri"/>
        </w:rPr>
        <w:t xml:space="preserve"> makes these measures and</w:t>
      </w:r>
      <w:r w:rsidR="00AC6A41">
        <w:rPr>
          <w:rFonts w:ascii="Calibri" w:eastAsia="Calibri" w:hAnsi="Calibri" w:cs="Calibri"/>
        </w:rPr>
        <w:t>, thus,</w:t>
      </w:r>
      <w:r w:rsidRPr="75F9289B">
        <w:rPr>
          <w:rFonts w:ascii="Calibri" w:eastAsia="Calibri" w:hAnsi="Calibri" w:cs="Calibri"/>
        </w:rPr>
        <w:t xml:space="preserve"> this </w:t>
      </w:r>
      <w:r w:rsidR="00AC6A41">
        <w:rPr>
          <w:rFonts w:ascii="Calibri" w:eastAsia="Calibri" w:hAnsi="Calibri" w:cs="Calibri"/>
        </w:rPr>
        <w:t>implementation plan</w:t>
      </w:r>
      <w:r w:rsidRPr="75F9289B">
        <w:rPr>
          <w:rFonts w:ascii="Calibri" w:eastAsia="Calibri" w:hAnsi="Calibri" w:cs="Calibri"/>
        </w:rPr>
        <w:t xml:space="preserve"> durable.</w:t>
      </w:r>
    </w:p>
    <w:p w14:paraId="4620C5CC" w14:textId="7D457E6E" w:rsidR="006F2249" w:rsidRPr="00702075" w:rsidRDefault="4D71CA45" w:rsidP="75F9289B">
      <w:pPr>
        <w:spacing w:after="120" w:line="240" w:lineRule="auto"/>
        <w:rPr>
          <w:rFonts w:ascii="Calibri" w:eastAsia="Calibri" w:hAnsi="Calibri" w:cs="Calibri"/>
          <w:b/>
          <w:bCs/>
          <w:color w:val="0B7243"/>
          <w:sz w:val="24"/>
          <w:szCs w:val="24"/>
        </w:rPr>
      </w:pPr>
      <w:r w:rsidRPr="75F9289B">
        <w:rPr>
          <w:rFonts w:ascii="Calibri" w:eastAsia="Calibri" w:hAnsi="Calibri" w:cs="Calibri"/>
          <w:b/>
          <w:bCs/>
          <w:color w:val="0B7243"/>
          <w:sz w:val="24"/>
          <w:szCs w:val="24"/>
        </w:rPr>
        <w:t xml:space="preserve">Mass Transit Expansion </w:t>
      </w:r>
      <w:r w:rsidR="6F9C271A" w:rsidRPr="75F9289B">
        <w:rPr>
          <w:rFonts w:ascii="Calibri" w:eastAsia="Calibri" w:hAnsi="Calibri" w:cs="Calibri"/>
          <w:b/>
          <w:bCs/>
          <w:color w:val="0B7243"/>
          <w:sz w:val="24"/>
          <w:szCs w:val="24"/>
        </w:rPr>
        <w:t xml:space="preserve">and Mobility Hubs </w:t>
      </w:r>
      <w:r w:rsidRPr="75F9289B">
        <w:rPr>
          <w:rFonts w:ascii="Calibri" w:eastAsia="Calibri" w:hAnsi="Calibri" w:cs="Calibri"/>
          <w:b/>
          <w:bCs/>
          <w:color w:val="0B7243"/>
          <w:sz w:val="24"/>
          <w:szCs w:val="24"/>
        </w:rPr>
        <w:t>Initiative</w:t>
      </w:r>
    </w:p>
    <w:p w14:paraId="3438D0AA" w14:textId="7226FB09" w:rsidR="006F2249" w:rsidRPr="00702075" w:rsidRDefault="782ECFB1" w:rsidP="5663BE36">
      <w:pPr>
        <w:spacing w:after="120" w:line="240" w:lineRule="auto"/>
        <w:rPr>
          <w:rFonts w:ascii="Calibri" w:eastAsia="Calibri" w:hAnsi="Calibri" w:cs="Calibri"/>
        </w:rPr>
      </w:pPr>
      <w:r w:rsidRPr="5510168A">
        <w:rPr>
          <w:rFonts w:ascii="Calibri" w:eastAsia="Calibri" w:hAnsi="Calibri" w:cs="Calibri"/>
        </w:rPr>
        <w:t>The</w:t>
      </w:r>
      <w:r w:rsidRPr="1DE9DAE9">
        <w:rPr>
          <w:rFonts w:ascii="Calibri" w:eastAsia="Calibri" w:hAnsi="Calibri" w:cs="Calibri"/>
        </w:rPr>
        <w:t xml:space="preserve"> construction of </w:t>
      </w:r>
      <w:r w:rsidR="33125338" w:rsidRPr="1DE9DAE9">
        <w:rPr>
          <w:rFonts w:ascii="Calibri" w:eastAsia="Calibri" w:hAnsi="Calibri" w:cs="Calibri"/>
        </w:rPr>
        <w:t>five</w:t>
      </w:r>
      <w:r w:rsidRPr="1DE9DAE9">
        <w:rPr>
          <w:rFonts w:ascii="Calibri" w:eastAsia="Calibri" w:hAnsi="Calibri" w:cs="Calibri"/>
        </w:rPr>
        <w:t xml:space="preserve"> mobility hubs </w:t>
      </w:r>
      <w:r w:rsidR="1DFA5B1D" w:rsidRPr="1DE9DAE9">
        <w:rPr>
          <w:rFonts w:ascii="Calibri" w:eastAsia="Calibri" w:hAnsi="Calibri" w:cs="Calibri"/>
          <w:shd w:val="clear" w:color="auto" w:fill="FFFFFF"/>
        </w:rPr>
        <w:t>will pave the way to more sustainable public transport modes to foster better regional connectivity and decrease carbon emissions</w:t>
      </w:r>
      <w:r w:rsidR="4D174671" w:rsidRPr="1DE9DAE9">
        <w:rPr>
          <w:rFonts w:ascii="Calibri" w:eastAsia="Calibri" w:hAnsi="Calibri" w:cs="Calibri"/>
          <w:shd w:val="clear" w:color="auto" w:fill="FFFFFF"/>
        </w:rPr>
        <w:t xml:space="preserve"> by facilitating a move </w:t>
      </w:r>
      <w:r w:rsidR="1DFA5B1D" w:rsidRPr="1DE9DAE9">
        <w:rPr>
          <w:rFonts w:ascii="Calibri" w:eastAsia="Calibri" w:hAnsi="Calibri" w:cs="Calibri"/>
          <w:shd w:val="clear" w:color="auto" w:fill="FFFFFF"/>
        </w:rPr>
        <w:t>away from single-occupancy vehicle reliance</w:t>
      </w:r>
      <w:r w:rsidR="2E29F394" w:rsidRPr="1DE9DAE9">
        <w:rPr>
          <w:rFonts w:ascii="Calibri" w:eastAsia="Calibri" w:hAnsi="Calibri" w:cs="Calibri"/>
          <w:shd w:val="clear" w:color="auto" w:fill="FFFFFF"/>
        </w:rPr>
        <w:t xml:space="preserve">. This measure </w:t>
      </w:r>
      <w:r w:rsidR="1DFA5B1D" w:rsidRPr="1DE9DAE9">
        <w:rPr>
          <w:rFonts w:ascii="Calibri" w:eastAsia="Calibri" w:hAnsi="Calibri" w:cs="Calibri"/>
          <w:shd w:val="clear" w:color="auto" w:fill="FFFFFF"/>
        </w:rPr>
        <w:t xml:space="preserve">has the potential to reduce GHG emissions conservatively by </w:t>
      </w:r>
      <w:r w:rsidR="21A8276B" w:rsidRPr="1DE9DAE9">
        <w:rPr>
          <w:rFonts w:ascii="Calibri" w:eastAsia="Calibri" w:hAnsi="Calibri" w:cs="Calibri"/>
          <w:shd w:val="clear" w:color="auto" w:fill="FFFFFF"/>
        </w:rPr>
        <w:t>1,969</w:t>
      </w:r>
      <w:r w:rsidR="1DFA5B1D" w:rsidRPr="1DE9DAE9">
        <w:rPr>
          <w:rFonts w:ascii="Calibri" w:eastAsia="Calibri" w:hAnsi="Calibri" w:cs="Calibri"/>
          <w:shd w:val="clear" w:color="auto" w:fill="FFFFFF"/>
        </w:rPr>
        <w:t xml:space="preserve"> mtCO</w:t>
      </w:r>
      <w:r w:rsidR="1DFA5B1D" w:rsidRPr="1DE9DAE9">
        <w:rPr>
          <w:rFonts w:ascii="Calibri" w:eastAsia="Calibri" w:hAnsi="Calibri" w:cs="Calibri"/>
          <w:shd w:val="clear" w:color="auto" w:fill="FFFFFF"/>
          <w:vertAlign w:val="subscript"/>
        </w:rPr>
        <w:t>2</w:t>
      </w:r>
      <w:r w:rsidR="1DFA5B1D" w:rsidRPr="1DE9DAE9">
        <w:rPr>
          <w:rFonts w:ascii="Calibri" w:eastAsia="Calibri" w:hAnsi="Calibri" w:cs="Calibri"/>
          <w:shd w:val="clear" w:color="auto" w:fill="FFFFFF"/>
        </w:rPr>
        <w:t>e by 20</w:t>
      </w:r>
      <w:r w:rsidR="34E68E86" w:rsidRPr="1DE9DAE9">
        <w:rPr>
          <w:rFonts w:ascii="Calibri" w:eastAsia="Calibri" w:hAnsi="Calibri" w:cs="Calibri"/>
          <w:shd w:val="clear" w:color="auto" w:fill="FFFFFF"/>
        </w:rPr>
        <w:t>3</w:t>
      </w:r>
      <w:r w:rsidR="1DFA5B1D" w:rsidRPr="1DE9DAE9">
        <w:rPr>
          <w:rFonts w:ascii="Calibri" w:eastAsia="Calibri" w:hAnsi="Calibri" w:cs="Calibri"/>
          <w:shd w:val="clear" w:color="auto" w:fill="FFFFFF"/>
        </w:rPr>
        <w:t>0</w:t>
      </w:r>
      <w:r w:rsidR="3F8588F0" w:rsidRPr="1DE9DAE9">
        <w:rPr>
          <w:rFonts w:ascii="Calibri" w:eastAsia="Calibri" w:hAnsi="Calibri" w:cs="Calibri"/>
          <w:shd w:val="clear" w:color="auto" w:fill="FFFFFF"/>
        </w:rPr>
        <w:t xml:space="preserve"> and </w:t>
      </w:r>
      <w:r w:rsidR="07528109" w:rsidRPr="1DE9DAE9">
        <w:rPr>
          <w:rFonts w:ascii="Calibri" w:eastAsia="Calibri" w:hAnsi="Calibri" w:cs="Calibri"/>
        </w:rPr>
        <w:t xml:space="preserve">will result in a durable and permanent GHG reduction </w:t>
      </w:r>
      <w:r w:rsidR="07528109" w:rsidRPr="1DE9DAE9">
        <w:rPr>
          <w:rFonts w:ascii="Calibri" w:eastAsia="Calibri" w:hAnsi="Calibri" w:cs="Calibri"/>
          <w:shd w:val="clear" w:color="auto" w:fill="FFFFFF"/>
        </w:rPr>
        <w:t>as it will make public transport more accessible</w:t>
      </w:r>
      <w:r w:rsidR="00AC6A41">
        <w:rPr>
          <w:rFonts w:ascii="Calibri" w:eastAsia="Calibri" w:hAnsi="Calibri" w:cs="Calibri"/>
          <w:shd w:val="clear" w:color="auto" w:fill="FFFFFF"/>
        </w:rPr>
        <w:t>,</w:t>
      </w:r>
      <w:r w:rsidR="07528109" w:rsidRPr="1DE9DAE9">
        <w:rPr>
          <w:rFonts w:ascii="Calibri" w:eastAsia="Calibri" w:hAnsi="Calibri" w:cs="Calibri"/>
          <w:shd w:val="clear" w:color="auto" w:fill="FFFFFF"/>
        </w:rPr>
        <w:t xml:space="preserve"> thereby reducing the environmental impact of single-occupancy vehicle usage.</w:t>
      </w:r>
      <w:r w:rsidR="6C5BC4AB" w:rsidRPr="1DE9DAE9">
        <w:rPr>
          <w:rFonts w:ascii="Calibri" w:eastAsia="Calibri" w:hAnsi="Calibri" w:cs="Calibri"/>
          <w:shd w:val="clear" w:color="auto" w:fill="FFFFFF"/>
        </w:rPr>
        <w:t xml:space="preserve"> </w:t>
      </w:r>
      <w:r w:rsidR="6C5BC4AB" w:rsidRPr="1DE9DAE9">
        <w:rPr>
          <w:rFonts w:ascii="Calibri" w:eastAsia="Calibri" w:hAnsi="Calibri" w:cs="Calibri"/>
        </w:rPr>
        <w:t xml:space="preserve">The methodologies for this measure assume mobility hubs will create new transit users in Duval, Clay, and St. Johns counties. Public transit reduces </w:t>
      </w:r>
      <w:r w:rsidR="2E19BD50" w:rsidRPr="1DE9DAE9">
        <w:rPr>
          <w:rFonts w:ascii="Calibri" w:eastAsia="Calibri" w:hAnsi="Calibri" w:cs="Calibri"/>
        </w:rPr>
        <w:t xml:space="preserve">the </w:t>
      </w:r>
      <w:r w:rsidR="6C5BC4AB" w:rsidRPr="1DE9DAE9">
        <w:rPr>
          <w:rFonts w:ascii="Calibri" w:eastAsia="Calibri" w:hAnsi="Calibri" w:cs="Calibri"/>
        </w:rPr>
        <w:t>fuel burned by personal or single occupancy vehicles, reducing GHG emissions.</w:t>
      </w:r>
    </w:p>
    <w:p w14:paraId="333BDCD9" w14:textId="33DBA5BB" w:rsidR="006F2249" w:rsidRPr="00702075" w:rsidRDefault="5E57CF17" w:rsidP="75F9289B">
      <w:pPr>
        <w:spacing w:after="120" w:line="240" w:lineRule="auto"/>
        <w:jc w:val="both"/>
        <w:rPr>
          <w:rFonts w:ascii="Calibri" w:eastAsia="Calibri" w:hAnsi="Calibri" w:cs="Calibri"/>
          <w:b/>
          <w:bCs/>
          <w:color w:val="0B7243"/>
          <w:sz w:val="24"/>
          <w:szCs w:val="24"/>
        </w:rPr>
      </w:pPr>
      <w:r w:rsidRPr="75F9289B">
        <w:rPr>
          <w:rFonts w:ascii="Calibri" w:eastAsia="Calibri" w:hAnsi="Calibri" w:cs="Calibri"/>
          <w:b/>
          <w:bCs/>
          <w:color w:val="0B7243"/>
          <w:sz w:val="24"/>
          <w:szCs w:val="24"/>
        </w:rPr>
        <w:t>Bike-Ped Program Initiative</w:t>
      </w:r>
    </w:p>
    <w:p w14:paraId="0488E8C5" w14:textId="5CC007FF" w:rsidR="006F2249" w:rsidRPr="00702075" w:rsidRDefault="351D3B0B" w:rsidP="5663BE36">
      <w:pPr>
        <w:spacing w:after="120" w:line="240" w:lineRule="auto"/>
        <w:jc w:val="both"/>
        <w:rPr>
          <w:rFonts w:ascii="Calibri" w:eastAsia="Calibri" w:hAnsi="Calibri" w:cs="Calibri"/>
        </w:rPr>
      </w:pPr>
      <w:r w:rsidRPr="75F9289B">
        <w:rPr>
          <w:rFonts w:ascii="Calibri" w:eastAsia="Calibri" w:hAnsi="Calibri" w:cs="Calibri"/>
        </w:rPr>
        <w:t xml:space="preserve">These programs, in total, are estimated to result in a </w:t>
      </w:r>
      <w:r w:rsidR="0984FAC9" w:rsidRPr="75F9289B">
        <w:rPr>
          <w:rFonts w:ascii="Calibri" w:eastAsia="Calibri" w:hAnsi="Calibri" w:cs="Calibri"/>
        </w:rPr>
        <w:t>9</w:t>
      </w:r>
      <w:r w:rsidR="7723A3A3" w:rsidRPr="75F9289B">
        <w:rPr>
          <w:rFonts w:ascii="Calibri" w:eastAsia="Calibri" w:hAnsi="Calibri" w:cs="Calibri"/>
        </w:rPr>
        <w:t>09</w:t>
      </w:r>
      <w:r w:rsidR="0984FAC9" w:rsidRPr="75F9289B">
        <w:rPr>
          <w:rFonts w:ascii="Calibri" w:eastAsia="Calibri" w:hAnsi="Calibri" w:cs="Calibri"/>
        </w:rPr>
        <w:t xml:space="preserve"> </w:t>
      </w:r>
      <w:r w:rsidRPr="75F9289B">
        <w:rPr>
          <w:rFonts w:ascii="Calibri" w:eastAsia="Calibri" w:hAnsi="Calibri" w:cs="Calibri"/>
        </w:rPr>
        <w:t>mtCO</w:t>
      </w:r>
      <w:r w:rsidRPr="75F9289B">
        <w:rPr>
          <w:rFonts w:ascii="Calibri" w:eastAsia="Calibri" w:hAnsi="Calibri" w:cs="Calibri"/>
          <w:vertAlign w:val="subscript"/>
        </w:rPr>
        <w:t>2</w:t>
      </w:r>
      <w:r w:rsidRPr="75F9289B">
        <w:rPr>
          <w:rFonts w:ascii="Calibri" w:eastAsia="Calibri" w:hAnsi="Calibri" w:cs="Calibri"/>
        </w:rPr>
        <w:t xml:space="preserve">e reduction per year, reducing emissions by </w:t>
      </w:r>
      <w:r w:rsidR="39438FC8" w:rsidRPr="75F9289B">
        <w:rPr>
          <w:rFonts w:ascii="Calibri" w:eastAsia="Calibri" w:hAnsi="Calibri" w:cs="Calibri"/>
        </w:rPr>
        <w:t>4,546</w:t>
      </w:r>
      <w:r w:rsidRPr="75F9289B">
        <w:rPr>
          <w:rFonts w:ascii="Calibri" w:eastAsia="Calibri" w:hAnsi="Calibri" w:cs="Calibri"/>
        </w:rPr>
        <w:t xml:space="preserve"> mtCO</w:t>
      </w:r>
      <w:r w:rsidRPr="75F9289B">
        <w:rPr>
          <w:rFonts w:ascii="Calibri" w:eastAsia="Calibri" w:hAnsi="Calibri" w:cs="Calibri"/>
          <w:vertAlign w:val="subscript"/>
        </w:rPr>
        <w:t>2</w:t>
      </w:r>
      <w:r w:rsidRPr="75F9289B">
        <w:rPr>
          <w:rFonts w:ascii="Calibri" w:eastAsia="Calibri" w:hAnsi="Calibri" w:cs="Calibri"/>
        </w:rPr>
        <w:t>e through 2030.</w:t>
      </w:r>
      <w:r w:rsidR="3F8588F0" w:rsidRPr="75F9289B">
        <w:rPr>
          <w:rFonts w:ascii="Calibri" w:eastAsia="Calibri" w:hAnsi="Calibri" w:cs="Calibri"/>
        </w:rPr>
        <w:t xml:space="preserve"> </w:t>
      </w:r>
      <w:r w:rsidR="07528109" w:rsidRPr="75F9289B">
        <w:rPr>
          <w:rFonts w:ascii="Calibri" w:eastAsia="Calibri" w:hAnsi="Calibri" w:cs="Calibri"/>
        </w:rPr>
        <w:t>The encouragement</w:t>
      </w:r>
      <w:r w:rsidR="1D0989DE" w:rsidRPr="75F9289B">
        <w:rPr>
          <w:rFonts w:ascii="Calibri" w:eastAsia="Calibri" w:hAnsi="Calibri" w:cs="Calibri"/>
        </w:rPr>
        <w:t xml:space="preserve"> and facilitation </w:t>
      </w:r>
      <w:r w:rsidR="07528109" w:rsidRPr="75F9289B">
        <w:rPr>
          <w:rFonts w:ascii="Calibri" w:eastAsia="Calibri" w:hAnsi="Calibri" w:cs="Calibri"/>
        </w:rPr>
        <w:t>of active transportation</w:t>
      </w:r>
      <w:r w:rsidR="1D0989DE" w:rsidRPr="75F9289B">
        <w:rPr>
          <w:rFonts w:ascii="Calibri" w:eastAsia="Calibri" w:hAnsi="Calibri" w:cs="Calibri"/>
        </w:rPr>
        <w:t xml:space="preserve"> </w:t>
      </w:r>
      <w:r w:rsidR="00FE5F39">
        <w:rPr>
          <w:rFonts w:ascii="Calibri" w:eastAsia="Calibri" w:hAnsi="Calibri" w:cs="Calibri"/>
        </w:rPr>
        <w:t>versus gas-fueled</w:t>
      </w:r>
      <w:r w:rsidR="1D0989DE" w:rsidRPr="75F9289B">
        <w:rPr>
          <w:rFonts w:ascii="Calibri" w:eastAsia="Calibri" w:hAnsi="Calibri" w:cs="Calibri"/>
        </w:rPr>
        <w:t xml:space="preserve"> </w:t>
      </w:r>
      <w:r w:rsidR="25C0E6C9" w:rsidRPr="75F9289B">
        <w:rPr>
          <w:rFonts w:ascii="Calibri" w:eastAsia="Calibri" w:hAnsi="Calibri" w:cs="Calibri"/>
        </w:rPr>
        <w:t>transportation,</w:t>
      </w:r>
      <w:r w:rsidR="1D0989DE" w:rsidRPr="75F9289B">
        <w:rPr>
          <w:rFonts w:ascii="Calibri" w:eastAsia="Calibri" w:hAnsi="Calibri" w:cs="Calibri"/>
        </w:rPr>
        <w:t xml:space="preserve"> the </w:t>
      </w:r>
      <w:r w:rsidR="07528109" w:rsidRPr="75F9289B">
        <w:rPr>
          <w:rFonts w:ascii="Calibri" w:eastAsia="Calibri" w:hAnsi="Calibri" w:cs="Calibri"/>
        </w:rPr>
        <w:t>improved non-motorized safety enhancement</w:t>
      </w:r>
      <w:r w:rsidR="1D0989DE" w:rsidRPr="75F9289B">
        <w:rPr>
          <w:rFonts w:ascii="Calibri" w:eastAsia="Calibri" w:hAnsi="Calibri" w:cs="Calibri"/>
        </w:rPr>
        <w:t xml:space="preserve"> along with a </w:t>
      </w:r>
      <w:r w:rsidR="07528109" w:rsidRPr="75F9289B">
        <w:rPr>
          <w:rFonts w:ascii="Calibri" w:eastAsia="Calibri" w:hAnsi="Calibri" w:cs="Calibri"/>
        </w:rPr>
        <w:t>provision of modal options for underserved communities</w:t>
      </w:r>
      <w:r w:rsidR="1D0989DE" w:rsidRPr="75F9289B">
        <w:rPr>
          <w:rFonts w:ascii="Calibri" w:eastAsia="Calibri" w:hAnsi="Calibri" w:cs="Calibri"/>
        </w:rPr>
        <w:t>,</w:t>
      </w:r>
      <w:r w:rsidR="07528109" w:rsidRPr="75F9289B">
        <w:rPr>
          <w:rFonts w:ascii="Calibri" w:eastAsia="Calibri" w:hAnsi="Calibri" w:cs="Calibri"/>
        </w:rPr>
        <w:t xml:space="preserve"> and its overall alignment with </w:t>
      </w:r>
      <w:r w:rsidR="1D0989DE" w:rsidRPr="75F9289B">
        <w:rPr>
          <w:rFonts w:ascii="Calibri" w:eastAsia="Calibri" w:hAnsi="Calibri" w:cs="Calibri"/>
        </w:rPr>
        <w:t xml:space="preserve">Clean Air Northeast Florida’s </w:t>
      </w:r>
      <w:r w:rsidR="07528109" w:rsidRPr="75F9289B">
        <w:rPr>
          <w:rFonts w:ascii="Calibri" w:eastAsia="Calibri" w:hAnsi="Calibri" w:cs="Calibri"/>
        </w:rPr>
        <w:t>GHG reduction goals</w:t>
      </w:r>
      <w:r w:rsidR="1D0989DE" w:rsidRPr="75F9289B">
        <w:rPr>
          <w:rFonts w:ascii="Calibri" w:eastAsia="Calibri" w:hAnsi="Calibri" w:cs="Calibri"/>
        </w:rPr>
        <w:t xml:space="preserve"> make this a durable reduction measure. The reductions seen through the implementation of this measure will be permanent.</w:t>
      </w:r>
      <w:r w:rsidR="6113FDEB" w:rsidRPr="75F9289B">
        <w:rPr>
          <w:rFonts w:ascii="Calibri" w:eastAsia="Calibri" w:hAnsi="Calibri" w:cs="Calibri"/>
        </w:rPr>
        <w:t xml:space="preserve"> The methodologies for this measure quantify the number of internal combustion engine vehicle miles being reduced by new bicycle ridership created by bike-ped programs.</w:t>
      </w:r>
    </w:p>
    <w:p w14:paraId="358719EE" w14:textId="2018456D" w:rsidR="000C36A8" w:rsidRPr="00702075" w:rsidRDefault="38E6C076" w:rsidP="75F9289B">
      <w:pPr>
        <w:spacing w:after="120" w:line="240" w:lineRule="auto"/>
        <w:jc w:val="both"/>
        <w:rPr>
          <w:rFonts w:ascii="Calibri" w:eastAsia="Calibri" w:hAnsi="Calibri" w:cs="Calibri"/>
          <w:b/>
          <w:bCs/>
          <w:color w:val="0B7243"/>
          <w:sz w:val="24"/>
          <w:szCs w:val="24"/>
        </w:rPr>
      </w:pPr>
      <w:r w:rsidRPr="75F9289B">
        <w:rPr>
          <w:rFonts w:ascii="Calibri" w:eastAsia="Calibri" w:hAnsi="Calibri" w:cs="Calibri"/>
          <w:b/>
          <w:bCs/>
          <w:color w:val="0B7243"/>
          <w:sz w:val="24"/>
          <w:szCs w:val="24"/>
        </w:rPr>
        <w:t>E</w:t>
      </w:r>
      <w:r w:rsidR="5E0E213B" w:rsidRPr="75F9289B">
        <w:rPr>
          <w:rFonts w:ascii="Calibri" w:eastAsia="Calibri" w:hAnsi="Calibri" w:cs="Calibri"/>
          <w:b/>
          <w:bCs/>
          <w:color w:val="0B7243"/>
          <w:sz w:val="24"/>
          <w:szCs w:val="24"/>
        </w:rPr>
        <w:t xml:space="preserve">V </w:t>
      </w:r>
      <w:r w:rsidRPr="75F9289B">
        <w:rPr>
          <w:rFonts w:ascii="Calibri" w:eastAsia="Calibri" w:hAnsi="Calibri" w:cs="Calibri"/>
          <w:b/>
          <w:bCs/>
          <w:color w:val="0B7243"/>
          <w:sz w:val="24"/>
          <w:szCs w:val="24"/>
        </w:rPr>
        <w:t>Fleet Transition Initiative</w:t>
      </w:r>
    </w:p>
    <w:p w14:paraId="21393773" w14:textId="71875C5B" w:rsidR="006F2249" w:rsidRPr="00702075" w:rsidRDefault="0127BA54" w:rsidP="5663BE36">
      <w:pPr>
        <w:spacing w:after="120" w:line="240" w:lineRule="auto"/>
        <w:jc w:val="both"/>
        <w:rPr>
          <w:rFonts w:ascii="Calibri" w:eastAsia="Calibri" w:hAnsi="Calibri" w:cs="Calibri"/>
        </w:rPr>
      </w:pPr>
      <w:r w:rsidRPr="75F9289B">
        <w:rPr>
          <w:rFonts w:ascii="Calibri" w:eastAsia="Calibri" w:hAnsi="Calibri" w:cs="Calibri"/>
        </w:rPr>
        <w:t>This measure</w:t>
      </w:r>
      <w:r w:rsidR="4496C8EC" w:rsidRPr="75F9289B">
        <w:rPr>
          <w:rFonts w:ascii="Calibri" w:eastAsia="Calibri" w:hAnsi="Calibri" w:cs="Calibri"/>
        </w:rPr>
        <w:t xml:space="preserve"> aims to reduce the region’s carbon footprint by replacing vehicles operating on traditional fossil fuels</w:t>
      </w:r>
      <w:r w:rsidRPr="75F9289B">
        <w:rPr>
          <w:rFonts w:ascii="Calibri" w:eastAsia="Calibri" w:hAnsi="Calibri" w:cs="Calibri"/>
        </w:rPr>
        <w:t xml:space="preserve"> with electric vehicles</w:t>
      </w:r>
      <w:r w:rsidR="4496C8EC" w:rsidRPr="75F9289B">
        <w:rPr>
          <w:rFonts w:ascii="Calibri" w:eastAsia="Calibri" w:hAnsi="Calibri" w:cs="Calibri"/>
        </w:rPr>
        <w:t>. Electric motors are typically 85%</w:t>
      </w:r>
      <w:r w:rsidR="6A77D552" w:rsidRPr="75F9289B">
        <w:rPr>
          <w:rFonts w:ascii="Calibri" w:eastAsia="Calibri" w:hAnsi="Calibri" w:cs="Calibri"/>
        </w:rPr>
        <w:t xml:space="preserve"> – </w:t>
      </w:r>
      <w:r w:rsidR="4496C8EC" w:rsidRPr="75F9289B">
        <w:rPr>
          <w:rFonts w:ascii="Calibri" w:eastAsia="Calibri" w:hAnsi="Calibri" w:cs="Calibri"/>
        </w:rPr>
        <w:t>90% efficient, whereas internal combustion engines are 20</w:t>
      </w:r>
      <w:r w:rsidR="789938A4" w:rsidRPr="75F9289B">
        <w:rPr>
          <w:rFonts w:ascii="Calibri" w:eastAsia="Calibri" w:hAnsi="Calibri" w:cs="Calibri"/>
        </w:rPr>
        <w:t xml:space="preserve">% – </w:t>
      </w:r>
      <w:r w:rsidR="4496C8EC" w:rsidRPr="75F9289B">
        <w:rPr>
          <w:rFonts w:ascii="Calibri" w:eastAsia="Calibri" w:hAnsi="Calibri" w:cs="Calibri"/>
        </w:rPr>
        <w:t>30% efficient</w:t>
      </w:r>
      <w:r w:rsidR="4F569765" w:rsidRPr="75F9289B">
        <w:rPr>
          <w:rFonts w:ascii="Calibri" w:eastAsia="Calibri" w:hAnsi="Calibri" w:cs="Calibri"/>
        </w:rPr>
        <w:t>.</w:t>
      </w:r>
      <w:r w:rsidR="4496C8EC" w:rsidRPr="75F9289B">
        <w:rPr>
          <w:rFonts w:ascii="Calibri" w:eastAsia="Calibri" w:hAnsi="Calibri" w:cs="Calibri"/>
        </w:rPr>
        <w:t xml:space="preserve"> </w:t>
      </w:r>
      <w:r w:rsidR="00DF446B">
        <w:rPr>
          <w:rFonts w:ascii="Calibri" w:eastAsia="Calibri" w:hAnsi="Calibri" w:cs="Calibri"/>
        </w:rPr>
        <w:t>Implementing</w:t>
      </w:r>
      <w:r w:rsidR="4F569765" w:rsidRPr="75F9289B">
        <w:rPr>
          <w:rFonts w:ascii="Calibri" w:eastAsia="Calibri" w:hAnsi="Calibri" w:cs="Calibri"/>
        </w:rPr>
        <w:t xml:space="preserve"> this reduction measure </w:t>
      </w:r>
      <w:r w:rsidR="70ECFDAD" w:rsidRPr="75F9289B">
        <w:rPr>
          <w:rFonts w:ascii="Calibri" w:eastAsia="Calibri" w:hAnsi="Calibri" w:cs="Calibri"/>
        </w:rPr>
        <w:t xml:space="preserve">will result in a </w:t>
      </w:r>
      <w:r w:rsidR="005C7A95" w:rsidRPr="75F9289B">
        <w:rPr>
          <w:rFonts w:ascii="Calibri" w:eastAsia="Calibri" w:hAnsi="Calibri" w:cs="Calibri"/>
        </w:rPr>
        <w:t>1,</w:t>
      </w:r>
      <w:r w:rsidR="4CACF79A" w:rsidRPr="75F9289B">
        <w:rPr>
          <w:rFonts w:ascii="Calibri" w:eastAsia="Calibri" w:hAnsi="Calibri" w:cs="Calibri"/>
        </w:rPr>
        <w:t>552</w:t>
      </w:r>
      <w:r w:rsidR="005C7A95" w:rsidRPr="75F9289B">
        <w:rPr>
          <w:rFonts w:ascii="Calibri" w:eastAsia="Calibri" w:hAnsi="Calibri" w:cs="Calibri"/>
        </w:rPr>
        <w:t>,</w:t>
      </w:r>
      <w:r w:rsidR="1AD1017D" w:rsidRPr="75F9289B">
        <w:rPr>
          <w:rFonts w:ascii="Calibri" w:eastAsia="Calibri" w:hAnsi="Calibri" w:cs="Calibri"/>
        </w:rPr>
        <w:t>942</w:t>
      </w:r>
      <w:r w:rsidR="005C7A95" w:rsidRPr="75F9289B">
        <w:rPr>
          <w:rFonts w:ascii="Calibri" w:eastAsia="Calibri" w:hAnsi="Calibri" w:cs="Calibri"/>
        </w:rPr>
        <w:t xml:space="preserve"> </w:t>
      </w:r>
      <w:r w:rsidR="07528109" w:rsidRPr="75F9289B">
        <w:rPr>
          <w:rFonts w:ascii="Calibri" w:eastAsia="Calibri" w:hAnsi="Calibri" w:cs="Calibri"/>
        </w:rPr>
        <w:t>mtCO</w:t>
      </w:r>
      <w:r w:rsidR="07528109" w:rsidRPr="75F9289B">
        <w:rPr>
          <w:rFonts w:ascii="Calibri" w:eastAsia="Calibri" w:hAnsi="Calibri" w:cs="Calibri"/>
          <w:vertAlign w:val="subscript"/>
        </w:rPr>
        <w:t>2</w:t>
      </w:r>
      <w:r w:rsidR="07528109" w:rsidRPr="75F9289B">
        <w:rPr>
          <w:rFonts w:ascii="Calibri" w:eastAsia="Calibri" w:hAnsi="Calibri" w:cs="Calibri"/>
        </w:rPr>
        <w:t>e</w:t>
      </w:r>
      <w:r w:rsidR="70ECFDAD" w:rsidRPr="75F9289B">
        <w:rPr>
          <w:rFonts w:ascii="Calibri" w:eastAsia="Calibri" w:hAnsi="Calibri" w:cs="Calibri"/>
        </w:rPr>
        <w:t xml:space="preserve"> reduction through 2030</w:t>
      </w:r>
      <w:r w:rsidR="07E8B25B" w:rsidRPr="75F9289B">
        <w:rPr>
          <w:rFonts w:ascii="Calibri" w:eastAsia="Calibri" w:hAnsi="Calibri" w:cs="Calibri"/>
        </w:rPr>
        <w:t>.</w:t>
      </w:r>
      <w:r w:rsidR="1D0989DE" w:rsidRPr="75F9289B">
        <w:rPr>
          <w:rFonts w:ascii="Calibri" w:eastAsia="Calibri" w:hAnsi="Calibri" w:cs="Calibri"/>
        </w:rPr>
        <w:t xml:space="preserve"> The reductions seen through the transition to </w:t>
      </w:r>
      <w:r w:rsidR="00DF446B">
        <w:rPr>
          <w:rFonts w:ascii="Calibri" w:eastAsia="Calibri" w:hAnsi="Calibri" w:cs="Calibri"/>
        </w:rPr>
        <w:t>EVs</w:t>
      </w:r>
      <w:r w:rsidR="1D0989DE" w:rsidRPr="75F9289B">
        <w:rPr>
          <w:rFonts w:ascii="Calibri" w:eastAsia="Calibri" w:hAnsi="Calibri" w:cs="Calibri"/>
        </w:rPr>
        <w:t xml:space="preserve"> within the region’s fleets will result </w:t>
      </w:r>
      <w:r w:rsidR="638C131A" w:rsidRPr="75F9289B">
        <w:rPr>
          <w:rFonts w:ascii="Calibri" w:eastAsia="Calibri" w:hAnsi="Calibri" w:cs="Calibri"/>
        </w:rPr>
        <w:t>in a</w:t>
      </w:r>
      <w:r w:rsidR="3C0CD7DA" w:rsidRPr="75F9289B">
        <w:rPr>
          <w:rFonts w:ascii="Calibri" w:eastAsia="Calibri" w:hAnsi="Calibri" w:cs="Calibri"/>
        </w:rPr>
        <w:t xml:space="preserve"> </w:t>
      </w:r>
      <w:r w:rsidR="20D1BDEA" w:rsidRPr="75F9289B">
        <w:rPr>
          <w:rFonts w:ascii="Calibri" w:eastAsia="Calibri" w:hAnsi="Calibri" w:cs="Calibri"/>
        </w:rPr>
        <w:t>durable and permanent GHG emission reduction</w:t>
      </w:r>
      <w:r w:rsidR="00DF446B">
        <w:rPr>
          <w:rFonts w:ascii="Calibri" w:eastAsia="Calibri" w:hAnsi="Calibri" w:cs="Calibri"/>
        </w:rPr>
        <w:t>.</w:t>
      </w:r>
      <w:r w:rsidR="1D0989DE" w:rsidRPr="75F9289B">
        <w:rPr>
          <w:rFonts w:ascii="Calibri" w:eastAsia="Calibri" w:hAnsi="Calibri" w:cs="Calibri"/>
        </w:rPr>
        <w:t xml:space="preserve"> </w:t>
      </w:r>
      <w:r w:rsidR="7738471F" w:rsidRPr="75F9289B">
        <w:rPr>
          <w:rFonts w:ascii="Calibri" w:eastAsia="Calibri" w:hAnsi="Calibri" w:cs="Calibri"/>
        </w:rPr>
        <w:t xml:space="preserve">The methodologies for this measure quantify the volume of fossil fuel being reduced by converting to electric vehicles. Additionally, GHG emissions from electricity production for charging are subtracted from </w:t>
      </w:r>
      <w:r w:rsidR="00DF446B">
        <w:rPr>
          <w:rFonts w:ascii="Calibri" w:eastAsia="Calibri" w:hAnsi="Calibri" w:cs="Calibri"/>
        </w:rPr>
        <w:t>reduced tailpipe emission</w:t>
      </w:r>
      <w:r w:rsidR="7738471F" w:rsidRPr="75F9289B">
        <w:rPr>
          <w:rFonts w:ascii="Calibri" w:eastAsia="Calibri" w:hAnsi="Calibri" w:cs="Calibri"/>
        </w:rPr>
        <w:t>.</w:t>
      </w:r>
    </w:p>
    <w:p w14:paraId="6F10AFFF" w14:textId="55452719" w:rsidR="00984556" w:rsidRPr="00702075" w:rsidRDefault="00984556" w:rsidP="75F9289B">
      <w:pPr>
        <w:spacing w:after="120" w:line="240" w:lineRule="auto"/>
        <w:jc w:val="both"/>
        <w:rPr>
          <w:rFonts w:ascii="Calibri" w:eastAsia="Calibri" w:hAnsi="Calibri" w:cs="Calibri"/>
          <w:b/>
          <w:bCs/>
          <w:color w:val="4F81BD"/>
          <w:sz w:val="28"/>
          <w:szCs w:val="28"/>
        </w:rPr>
      </w:pPr>
      <w:r w:rsidRPr="75F9289B">
        <w:rPr>
          <w:rFonts w:ascii="Calibri" w:eastAsia="Calibri" w:hAnsi="Calibri" w:cs="Calibri"/>
          <w:b/>
          <w:bCs/>
          <w:color w:val="4F81BD"/>
          <w:sz w:val="28"/>
          <w:szCs w:val="28"/>
        </w:rPr>
        <w:t>2.b.</w:t>
      </w:r>
      <w:r w:rsidR="00F05A67" w:rsidRPr="75F9289B">
        <w:rPr>
          <w:rFonts w:ascii="Calibri" w:eastAsia="Calibri" w:hAnsi="Calibri" w:cs="Calibri"/>
          <w:b/>
          <w:bCs/>
          <w:color w:val="4F81BD"/>
          <w:sz w:val="28"/>
          <w:szCs w:val="28"/>
        </w:rPr>
        <w:t xml:space="preserve"> Magnitude of GHG Reductions from 2025 through 2050</w:t>
      </w:r>
    </w:p>
    <w:p w14:paraId="19A3DCB1" w14:textId="6665FC66" w:rsidR="00A46B70" w:rsidRPr="00702075" w:rsidRDefault="2CC2CC8C" w:rsidP="5663BE36">
      <w:pPr>
        <w:spacing w:after="120" w:line="240" w:lineRule="auto"/>
        <w:jc w:val="both"/>
        <w:rPr>
          <w:rFonts w:ascii="Calibri" w:eastAsia="Calibri" w:hAnsi="Calibri" w:cs="Calibri"/>
        </w:rPr>
      </w:pPr>
      <w:r w:rsidRPr="75F9289B">
        <w:rPr>
          <w:rFonts w:ascii="Calibri" w:eastAsia="Calibri" w:hAnsi="Calibri" w:cs="Calibri"/>
        </w:rPr>
        <w:lastRenderedPageBreak/>
        <w:t xml:space="preserve">The measures included within this application will all make permanent reductions </w:t>
      </w:r>
      <w:r w:rsidR="32D730A0" w:rsidRPr="75F9289B">
        <w:rPr>
          <w:rFonts w:ascii="Calibri" w:eastAsia="Calibri" w:hAnsi="Calibri" w:cs="Calibri"/>
        </w:rPr>
        <w:t>in</w:t>
      </w:r>
      <w:r w:rsidRPr="75F9289B">
        <w:rPr>
          <w:rFonts w:ascii="Calibri" w:eastAsia="Calibri" w:hAnsi="Calibri" w:cs="Calibri"/>
        </w:rPr>
        <w:t xml:space="preserve"> GHG emissions. The estimates of reductions attributed to each measure were calculated using conservative estimates. The </w:t>
      </w:r>
      <w:proofErr w:type="gramStart"/>
      <w:r w:rsidRPr="75F9289B">
        <w:rPr>
          <w:rFonts w:ascii="Calibri" w:eastAsia="Calibri" w:hAnsi="Calibri" w:cs="Calibri"/>
        </w:rPr>
        <w:t>sum total</w:t>
      </w:r>
      <w:proofErr w:type="gramEnd"/>
      <w:r w:rsidRPr="75F9289B">
        <w:rPr>
          <w:rFonts w:ascii="Calibri" w:eastAsia="Calibri" w:hAnsi="Calibri" w:cs="Calibri"/>
        </w:rPr>
        <w:t xml:space="preserve"> of GHG emission reductions listed below for all </w:t>
      </w:r>
      <w:r w:rsidR="78BF7171" w:rsidRPr="75F9289B">
        <w:rPr>
          <w:rFonts w:ascii="Calibri" w:eastAsia="Calibri" w:hAnsi="Calibri" w:cs="Calibri"/>
        </w:rPr>
        <w:t>three</w:t>
      </w:r>
      <w:r w:rsidRPr="75F9289B">
        <w:rPr>
          <w:rFonts w:ascii="Calibri" w:eastAsia="Calibri" w:hAnsi="Calibri" w:cs="Calibri"/>
        </w:rPr>
        <w:t xml:space="preserve"> measures included in this application is estimated </w:t>
      </w:r>
      <w:r w:rsidR="473BC361" w:rsidRPr="75F9289B">
        <w:rPr>
          <w:rFonts w:ascii="Calibri" w:eastAsia="Calibri" w:hAnsi="Calibri" w:cs="Calibri"/>
        </w:rPr>
        <w:t xml:space="preserve">at </w:t>
      </w:r>
      <w:r w:rsidR="0E9A4208" w:rsidRPr="75F9289B">
        <w:rPr>
          <w:rFonts w:ascii="Calibri" w:eastAsia="Calibri" w:hAnsi="Calibri" w:cs="Calibri"/>
        </w:rPr>
        <w:t>9</w:t>
      </w:r>
      <w:r w:rsidR="76F33728" w:rsidRPr="75F9289B">
        <w:rPr>
          <w:rFonts w:ascii="Calibri" w:eastAsia="Calibri" w:hAnsi="Calibri" w:cs="Calibri"/>
        </w:rPr>
        <w:t>,</w:t>
      </w:r>
      <w:r w:rsidR="26CD8B01" w:rsidRPr="75F9289B">
        <w:rPr>
          <w:rFonts w:ascii="Calibri" w:eastAsia="Calibri" w:hAnsi="Calibri" w:cs="Calibri"/>
        </w:rPr>
        <w:t>630</w:t>
      </w:r>
      <w:r w:rsidR="76F33728" w:rsidRPr="75F9289B">
        <w:rPr>
          <w:rFonts w:ascii="Calibri" w:eastAsia="Calibri" w:hAnsi="Calibri" w:cs="Calibri"/>
        </w:rPr>
        <w:t>,</w:t>
      </w:r>
      <w:r w:rsidR="249128E1" w:rsidRPr="75F9289B">
        <w:rPr>
          <w:rFonts w:ascii="Calibri" w:eastAsia="Calibri" w:hAnsi="Calibri" w:cs="Calibri"/>
        </w:rPr>
        <w:t>644</w:t>
      </w:r>
      <w:r w:rsidR="00C82141" w:rsidRPr="75F9289B">
        <w:rPr>
          <w:rFonts w:ascii="Calibri" w:eastAsia="Calibri" w:hAnsi="Calibri" w:cs="Calibri"/>
        </w:rPr>
        <w:t xml:space="preserve"> </w:t>
      </w:r>
      <w:r w:rsidRPr="75F9289B">
        <w:rPr>
          <w:rFonts w:ascii="Calibri" w:eastAsia="Calibri" w:hAnsi="Calibri" w:cs="Calibri"/>
        </w:rPr>
        <w:t>mtCO</w:t>
      </w:r>
      <w:r w:rsidRPr="75F9289B">
        <w:rPr>
          <w:rFonts w:ascii="Calibri" w:eastAsia="Calibri" w:hAnsi="Calibri" w:cs="Calibri"/>
          <w:vertAlign w:val="subscript"/>
        </w:rPr>
        <w:t>2</w:t>
      </w:r>
      <w:r w:rsidRPr="75F9289B">
        <w:rPr>
          <w:rFonts w:ascii="Calibri" w:eastAsia="Calibri" w:hAnsi="Calibri" w:cs="Calibri"/>
        </w:rPr>
        <w:t>e by 2050.</w:t>
      </w:r>
    </w:p>
    <w:p w14:paraId="7C78DBB1" w14:textId="7FD24F3A" w:rsidR="00A46B70" w:rsidRPr="00702075" w:rsidRDefault="2CC2CC8C" w:rsidP="5663BE36">
      <w:pPr>
        <w:spacing w:after="120" w:line="240" w:lineRule="auto"/>
        <w:jc w:val="both"/>
        <w:rPr>
          <w:rFonts w:ascii="Calibri" w:eastAsia="Calibri" w:hAnsi="Calibri" w:cs="Calibri"/>
        </w:rPr>
      </w:pPr>
      <w:r w:rsidRPr="75F9289B">
        <w:rPr>
          <w:rFonts w:ascii="Calibri" w:eastAsia="Calibri" w:hAnsi="Calibri" w:cs="Calibri"/>
        </w:rPr>
        <w:t xml:space="preserve">The reductions attributed to the </w:t>
      </w:r>
      <w:r w:rsidR="49CC39F0" w:rsidRPr="75F9289B">
        <w:rPr>
          <w:rFonts w:ascii="Calibri" w:eastAsia="Calibri" w:hAnsi="Calibri" w:cs="Calibri"/>
        </w:rPr>
        <w:t>three</w:t>
      </w:r>
      <w:r w:rsidRPr="75F9289B">
        <w:rPr>
          <w:rFonts w:ascii="Calibri" w:eastAsia="Calibri" w:hAnsi="Calibri" w:cs="Calibri"/>
        </w:rPr>
        <w:t xml:space="preserve"> measures within the application will grow steadily and greatly impact the region by 2050 and beyond. </w:t>
      </w:r>
      <w:r w:rsidR="00DF446B">
        <w:rPr>
          <w:rFonts w:ascii="Calibri" w:eastAsia="Calibri" w:hAnsi="Calibri" w:cs="Calibri"/>
        </w:rPr>
        <w:t>This predictable growth</w:t>
      </w:r>
      <w:r w:rsidRPr="75F9289B">
        <w:rPr>
          <w:rFonts w:ascii="Calibri" w:eastAsia="Calibri" w:hAnsi="Calibri" w:cs="Calibri"/>
        </w:rPr>
        <w:t xml:space="preserve"> makes these measures and</w:t>
      </w:r>
      <w:r w:rsidR="00DF446B">
        <w:rPr>
          <w:rFonts w:ascii="Calibri" w:eastAsia="Calibri" w:hAnsi="Calibri" w:cs="Calibri"/>
        </w:rPr>
        <w:t>,</w:t>
      </w:r>
      <w:r w:rsidRPr="75F9289B">
        <w:rPr>
          <w:rFonts w:ascii="Calibri" w:eastAsia="Calibri" w:hAnsi="Calibri" w:cs="Calibri"/>
        </w:rPr>
        <w:t xml:space="preserve"> thus</w:t>
      </w:r>
      <w:r w:rsidR="00DF446B">
        <w:rPr>
          <w:rFonts w:ascii="Calibri" w:eastAsia="Calibri" w:hAnsi="Calibri" w:cs="Calibri"/>
        </w:rPr>
        <w:t>,</w:t>
      </w:r>
      <w:r w:rsidRPr="75F9289B">
        <w:rPr>
          <w:rFonts w:ascii="Calibri" w:eastAsia="Calibri" w:hAnsi="Calibri" w:cs="Calibri"/>
        </w:rPr>
        <w:t xml:space="preserve"> this plan for implementation durable.</w:t>
      </w:r>
    </w:p>
    <w:p w14:paraId="77FD691C" w14:textId="0B6ACC6F" w:rsidR="31284C2A" w:rsidRDefault="31284C2A" w:rsidP="75F9289B">
      <w:pPr>
        <w:spacing w:after="120" w:line="240" w:lineRule="auto"/>
        <w:jc w:val="both"/>
        <w:rPr>
          <w:rFonts w:ascii="Calibri" w:eastAsia="Calibri" w:hAnsi="Calibri" w:cs="Calibri"/>
          <w:b/>
          <w:bCs/>
          <w:color w:val="0B7243"/>
          <w:sz w:val="24"/>
          <w:szCs w:val="24"/>
        </w:rPr>
      </w:pPr>
      <w:r w:rsidRPr="75F9289B">
        <w:rPr>
          <w:rFonts w:ascii="Calibri" w:eastAsia="Calibri" w:hAnsi="Calibri" w:cs="Calibri"/>
          <w:b/>
          <w:bCs/>
          <w:color w:val="0B7243"/>
          <w:sz w:val="24"/>
          <w:szCs w:val="24"/>
        </w:rPr>
        <w:t xml:space="preserve">Mass Transit </w:t>
      </w:r>
      <w:r w:rsidR="4B89448A" w:rsidRPr="75F9289B">
        <w:rPr>
          <w:rFonts w:ascii="Calibri" w:eastAsia="Calibri" w:hAnsi="Calibri" w:cs="Calibri"/>
          <w:b/>
          <w:bCs/>
          <w:color w:val="0B7243"/>
          <w:sz w:val="24"/>
          <w:szCs w:val="24"/>
        </w:rPr>
        <w:t xml:space="preserve">Expansion </w:t>
      </w:r>
      <w:r w:rsidR="372E8CDE" w:rsidRPr="75F9289B">
        <w:rPr>
          <w:rFonts w:ascii="Calibri" w:eastAsia="Calibri" w:hAnsi="Calibri" w:cs="Calibri"/>
          <w:b/>
          <w:bCs/>
          <w:color w:val="0B7243"/>
          <w:sz w:val="24"/>
          <w:szCs w:val="24"/>
        </w:rPr>
        <w:t>and</w:t>
      </w:r>
      <w:r w:rsidRPr="75F9289B">
        <w:rPr>
          <w:rFonts w:ascii="Calibri" w:eastAsia="Calibri" w:hAnsi="Calibri" w:cs="Calibri"/>
          <w:b/>
          <w:bCs/>
          <w:color w:val="0B7243"/>
          <w:sz w:val="24"/>
          <w:szCs w:val="24"/>
        </w:rPr>
        <w:t xml:space="preserve"> Mobility </w:t>
      </w:r>
      <w:r w:rsidR="4B89448A" w:rsidRPr="75F9289B">
        <w:rPr>
          <w:rFonts w:ascii="Calibri" w:eastAsia="Calibri" w:hAnsi="Calibri" w:cs="Calibri"/>
          <w:b/>
          <w:bCs/>
          <w:color w:val="0B7243"/>
          <w:sz w:val="24"/>
          <w:szCs w:val="24"/>
        </w:rPr>
        <w:t>Hubs Initiative</w:t>
      </w:r>
    </w:p>
    <w:p w14:paraId="5B37937B" w14:textId="42365630" w:rsidR="00C06A38" w:rsidRPr="00702075" w:rsidRDefault="34E68E86" w:rsidP="5663BE36">
      <w:pPr>
        <w:spacing w:after="120" w:line="240" w:lineRule="auto"/>
        <w:rPr>
          <w:rFonts w:ascii="Calibri" w:eastAsia="Calibri" w:hAnsi="Calibri" w:cs="Calibri"/>
        </w:rPr>
      </w:pPr>
      <w:r w:rsidRPr="75F9289B">
        <w:rPr>
          <w:rFonts w:ascii="Calibri" w:eastAsia="Calibri" w:hAnsi="Calibri" w:cs="Calibri"/>
        </w:rPr>
        <w:t xml:space="preserve">The construction of </w:t>
      </w:r>
      <w:r w:rsidR="4854D595" w:rsidRPr="75F9289B">
        <w:rPr>
          <w:rFonts w:ascii="Calibri" w:eastAsia="Calibri" w:hAnsi="Calibri" w:cs="Calibri"/>
        </w:rPr>
        <w:t>five</w:t>
      </w:r>
      <w:r w:rsidRPr="75F9289B">
        <w:rPr>
          <w:rFonts w:ascii="Calibri" w:eastAsia="Calibri" w:hAnsi="Calibri" w:cs="Calibri"/>
        </w:rPr>
        <w:t xml:space="preserve"> mobility hubs will pave the way to more sustainable public transport modes to foster better regional connectivity and decrease carbon emissions by facilitating a move away from single-occupancy vehicle reliance. This measure has the potential to reduce GHG emissions conservatively by </w:t>
      </w:r>
      <w:r w:rsidR="27465A56" w:rsidRPr="75F9289B">
        <w:rPr>
          <w:rFonts w:ascii="Calibri" w:eastAsia="Calibri" w:hAnsi="Calibri" w:cs="Calibri"/>
        </w:rPr>
        <w:t>10,623</w:t>
      </w:r>
      <w:r w:rsidRPr="75F9289B">
        <w:rPr>
          <w:rFonts w:ascii="Calibri" w:eastAsia="Calibri" w:hAnsi="Calibri" w:cs="Calibri"/>
        </w:rPr>
        <w:t xml:space="preserve"> mtCO</w:t>
      </w:r>
      <w:r w:rsidRPr="75F9289B">
        <w:rPr>
          <w:rFonts w:ascii="Calibri" w:eastAsia="Calibri" w:hAnsi="Calibri" w:cs="Calibri"/>
          <w:vertAlign w:val="subscript"/>
        </w:rPr>
        <w:t>2</w:t>
      </w:r>
      <w:r w:rsidRPr="75F9289B">
        <w:rPr>
          <w:rFonts w:ascii="Calibri" w:eastAsia="Calibri" w:hAnsi="Calibri" w:cs="Calibri"/>
        </w:rPr>
        <w:t>e by 2050 and will result in a durable and permanent GHG reduction as it will make public transport more accessible</w:t>
      </w:r>
      <w:r w:rsidR="00DF446B">
        <w:rPr>
          <w:rFonts w:ascii="Calibri" w:eastAsia="Calibri" w:hAnsi="Calibri" w:cs="Calibri"/>
        </w:rPr>
        <w:t>,</w:t>
      </w:r>
      <w:r w:rsidRPr="75F9289B">
        <w:rPr>
          <w:rFonts w:ascii="Calibri" w:eastAsia="Calibri" w:hAnsi="Calibri" w:cs="Calibri"/>
        </w:rPr>
        <w:t xml:space="preserve"> thereby reducing the environmental impact of single-occupancy vehicle usage.</w:t>
      </w:r>
      <w:r w:rsidR="686401B2" w:rsidRPr="75F9289B">
        <w:rPr>
          <w:rFonts w:ascii="Calibri" w:eastAsia="Calibri" w:hAnsi="Calibri" w:cs="Calibri"/>
        </w:rPr>
        <w:t xml:space="preserve"> </w:t>
      </w:r>
      <w:r w:rsidR="607550CD" w:rsidRPr="75F9289B">
        <w:rPr>
          <w:rFonts w:ascii="Calibri" w:eastAsia="Calibri" w:hAnsi="Calibri" w:cs="Calibri"/>
        </w:rPr>
        <w:t xml:space="preserve">The methodologies for this measure assume mobility hubs will create new transit users in Duval, Clay, and St. Johns counties. Public transit reduces </w:t>
      </w:r>
      <w:r w:rsidR="0475E5DA" w:rsidRPr="75F9289B">
        <w:rPr>
          <w:rFonts w:ascii="Calibri" w:eastAsia="Calibri" w:hAnsi="Calibri" w:cs="Calibri"/>
        </w:rPr>
        <w:t xml:space="preserve">the </w:t>
      </w:r>
      <w:r w:rsidR="607550CD" w:rsidRPr="75F9289B">
        <w:rPr>
          <w:rFonts w:ascii="Calibri" w:eastAsia="Calibri" w:hAnsi="Calibri" w:cs="Calibri"/>
        </w:rPr>
        <w:t>fuel burned by personal or single occupancy vehicles, reducing GHG emissions.</w:t>
      </w:r>
      <w:r w:rsidR="17319EFC" w:rsidRPr="75F9289B">
        <w:rPr>
          <w:rFonts w:ascii="Calibri" w:eastAsia="Calibri" w:hAnsi="Calibri" w:cs="Calibri"/>
        </w:rPr>
        <w:t xml:space="preserve"> </w:t>
      </w:r>
    </w:p>
    <w:p w14:paraId="166DD41E" w14:textId="708DF73E" w:rsidR="00C06A38" w:rsidRPr="00702075" w:rsidRDefault="1ACA9C12" w:rsidP="75F9289B">
      <w:pPr>
        <w:spacing w:after="120" w:line="240" w:lineRule="auto"/>
        <w:rPr>
          <w:rFonts w:ascii="Calibri" w:eastAsia="Calibri" w:hAnsi="Calibri" w:cs="Calibri"/>
          <w:b/>
          <w:bCs/>
          <w:color w:val="0B7243"/>
          <w:sz w:val="24"/>
          <w:szCs w:val="24"/>
        </w:rPr>
      </w:pPr>
      <w:r w:rsidRPr="75F9289B">
        <w:rPr>
          <w:rFonts w:ascii="Calibri" w:eastAsia="Calibri" w:hAnsi="Calibri" w:cs="Calibri"/>
          <w:b/>
          <w:bCs/>
          <w:color w:val="0B7243"/>
          <w:sz w:val="24"/>
          <w:szCs w:val="24"/>
        </w:rPr>
        <w:t>Bi</w:t>
      </w:r>
      <w:r w:rsidR="79E36F30" w:rsidRPr="75F9289B">
        <w:rPr>
          <w:rFonts w:ascii="Calibri" w:eastAsia="Calibri" w:hAnsi="Calibri" w:cs="Calibri"/>
          <w:b/>
          <w:bCs/>
          <w:color w:val="0B7243"/>
          <w:sz w:val="24"/>
          <w:szCs w:val="24"/>
        </w:rPr>
        <w:t>c</w:t>
      </w:r>
      <w:r w:rsidR="0AB6E505" w:rsidRPr="75F9289B">
        <w:rPr>
          <w:rFonts w:ascii="Calibri" w:eastAsia="Calibri" w:hAnsi="Calibri" w:cs="Calibri"/>
          <w:b/>
          <w:bCs/>
          <w:color w:val="0B7243"/>
          <w:sz w:val="24"/>
          <w:szCs w:val="24"/>
        </w:rPr>
        <w:t>ycle</w:t>
      </w:r>
      <w:r w:rsidRPr="75F9289B">
        <w:rPr>
          <w:rFonts w:ascii="Calibri" w:eastAsia="Calibri" w:hAnsi="Calibri" w:cs="Calibri"/>
          <w:b/>
          <w:bCs/>
          <w:color w:val="0B7243"/>
          <w:sz w:val="24"/>
          <w:szCs w:val="24"/>
        </w:rPr>
        <w:t>-Ped</w:t>
      </w:r>
      <w:r w:rsidR="0C79A4DD" w:rsidRPr="75F9289B">
        <w:rPr>
          <w:rFonts w:ascii="Calibri" w:eastAsia="Calibri" w:hAnsi="Calibri" w:cs="Calibri"/>
          <w:b/>
          <w:bCs/>
          <w:color w:val="0B7243"/>
          <w:sz w:val="24"/>
          <w:szCs w:val="24"/>
        </w:rPr>
        <w:t>estrian</w:t>
      </w:r>
      <w:r w:rsidRPr="75F9289B">
        <w:rPr>
          <w:rFonts w:ascii="Calibri" w:eastAsia="Calibri" w:hAnsi="Calibri" w:cs="Calibri"/>
          <w:b/>
          <w:bCs/>
          <w:color w:val="0B7243"/>
          <w:sz w:val="24"/>
          <w:szCs w:val="24"/>
        </w:rPr>
        <w:t xml:space="preserve"> Initiative</w:t>
      </w:r>
    </w:p>
    <w:p w14:paraId="03A38474" w14:textId="2D181243" w:rsidR="00C06A38" w:rsidRPr="00702075" w:rsidRDefault="638C131A" w:rsidP="5663BE36">
      <w:pPr>
        <w:spacing w:after="120" w:line="240" w:lineRule="auto"/>
        <w:rPr>
          <w:rFonts w:ascii="Calibri" w:eastAsia="Calibri" w:hAnsi="Calibri" w:cs="Calibri"/>
        </w:rPr>
      </w:pPr>
      <w:r w:rsidRPr="75F9289B">
        <w:rPr>
          <w:rFonts w:ascii="Calibri" w:eastAsia="Calibri" w:hAnsi="Calibri" w:cs="Calibri"/>
        </w:rPr>
        <w:t xml:space="preserve">These programs, in total, are estimated to result in a </w:t>
      </w:r>
      <w:r w:rsidR="00FB851A" w:rsidRPr="75F9289B">
        <w:rPr>
          <w:rFonts w:ascii="Calibri" w:eastAsia="Calibri" w:hAnsi="Calibri" w:cs="Calibri"/>
        </w:rPr>
        <w:t>909</w:t>
      </w:r>
      <w:r w:rsidR="6676D3C8" w:rsidRPr="75F9289B">
        <w:rPr>
          <w:rFonts w:ascii="Calibri" w:eastAsia="Calibri" w:hAnsi="Calibri" w:cs="Calibri"/>
        </w:rPr>
        <w:t xml:space="preserve"> mtCO</w:t>
      </w:r>
      <w:r w:rsidRPr="75F9289B">
        <w:rPr>
          <w:rFonts w:ascii="Calibri" w:eastAsia="Calibri" w:hAnsi="Calibri" w:cs="Calibri"/>
          <w:vertAlign w:val="subscript"/>
        </w:rPr>
        <w:t>2</w:t>
      </w:r>
      <w:r w:rsidRPr="75F9289B">
        <w:rPr>
          <w:rFonts w:ascii="Calibri" w:eastAsia="Calibri" w:hAnsi="Calibri" w:cs="Calibri"/>
        </w:rPr>
        <w:t xml:space="preserve">e reduction per year, reducing emissions by </w:t>
      </w:r>
      <w:r w:rsidR="0BC75262" w:rsidRPr="75F9289B">
        <w:rPr>
          <w:rFonts w:ascii="Calibri" w:eastAsia="Calibri" w:hAnsi="Calibri" w:cs="Calibri"/>
        </w:rPr>
        <w:t>22,731</w:t>
      </w:r>
      <w:r w:rsidRPr="75F9289B">
        <w:rPr>
          <w:rFonts w:ascii="Calibri" w:eastAsia="Calibri" w:hAnsi="Calibri" w:cs="Calibri"/>
        </w:rPr>
        <w:t xml:space="preserve"> mtCO</w:t>
      </w:r>
      <w:r w:rsidRPr="75F9289B">
        <w:rPr>
          <w:rFonts w:ascii="Calibri" w:eastAsia="Calibri" w:hAnsi="Calibri" w:cs="Calibri"/>
          <w:vertAlign w:val="subscript"/>
        </w:rPr>
        <w:t>2</w:t>
      </w:r>
      <w:r w:rsidRPr="75F9289B">
        <w:rPr>
          <w:rFonts w:ascii="Calibri" w:eastAsia="Calibri" w:hAnsi="Calibri" w:cs="Calibri"/>
        </w:rPr>
        <w:t xml:space="preserve">e through 2050. The encouragement and facilitation of active transportation </w:t>
      </w:r>
      <w:r w:rsidR="00DF446B">
        <w:rPr>
          <w:rFonts w:ascii="Calibri" w:eastAsia="Calibri" w:hAnsi="Calibri" w:cs="Calibri"/>
        </w:rPr>
        <w:t>versus gas-fueled</w:t>
      </w:r>
      <w:r w:rsidRPr="75F9289B">
        <w:rPr>
          <w:rFonts w:ascii="Calibri" w:eastAsia="Calibri" w:hAnsi="Calibri" w:cs="Calibri"/>
        </w:rPr>
        <w:t xml:space="preserve"> transportation, the improved non-motorized safety enhancement along with a provision of modal options for underserved communities, and its overall alignment with Clean Air Northeast Florida’s GHG reduction goals make this a durable reduction measure. The reductions seen through the implementation of this measure will be permanent.</w:t>
      </w:r>
      <w:r w:rsidR="277C31DF" w:rsidRPr="75F9289B">
        <w:rPr>
          <w:rFonts w:ascii="Calibri" w:eastAsia="Calibri" w:hAnsi="Calibri" w:cs="Calibri"/>
        </w:rPr>
        <w:t xml:space="preserve"> The methodologies for this measure quantify the number of internal combustion engine vehicle miles being reduced by new bicycle ridership created by bike-ped programs.</w:t>
      </w:r>
    </w:p>
    <w:p w14:paraId="6A7A2BC1" w14:textId="67EFEEBC" w:rsidR="00C06A38" w:rsidRPr="00702075" w:rsidRDefault="51D5D991" w:rsidP="75F9289B">
      <w:pPr>
        <w:spacing w:after="120" w:line="240" w:lineRule="auto"/>
        <w:rPr>
          <w:rFonts w:ascii="Calibri" w:eastAsia="Calibri" w:hAnsi="Calibri" w:cs="Calibri"/>
          <w:b/>
          <w:bCs/>
          <w:color w:val="0B7243"/>
          <w:sz w:val="24"/>
          <w:szCs w:val="24"/>
        </w:rPr>
      </w:pPr>
      <w:r w:rsidRPr="75F9289B">
        <w:rPr>
          <w:rFonts w:ascii="Calibri" w:eastAsia="Calibri" w:hAnsi="Calibri" w:cs="Calibri"/>
          <w:b/>
          <w:bCs/>
          <w:color w:val="0B7243"/>
          <w:sz w:val="24"/>
          <w:szCs w:val="24"/>
        </w:rPr>
        <w:t>Fleet Transition to Electric Vehicles</w:t>
      </w:r>
      <w:r w:rsidR="13A19104" w:rsidRPr="75F9289B">
        <w:rPr>
          <w:rFonts w:ascii="Calibri" w:eastAsia="Calibri" w:hAnsi="Calibri" w:cs="Calibri"/>
          <w:b/>
          <w:bCs/>
          <w:color w:val="0B7243"/>
          <w:sz w:val="24"/>
          <w:szCs w:val="24"/>
        </w:rPr>
        <w:t xml:space="preserve"> Initiative</w:t>
      </w:r>
    </w:p>
    <w:p w14:paraId="33137001" w14:textId="45ECA3A1" w:rsidR="00A00319" w:rsidRPr="00702075" w:rsidRDefault="638C131A" w:rsidP="5663BE36">
      <w:pPr>
        <w:spacing w:after="120" w:line="240" w:lineRule="auto"/>
        <w:jc w:val="both"/>
        <w:rPr>
          <w:rFonts w:ascii="Calibri" w:eastAsia="Calibri" w:hAnsi="Calibri" w:cs="Calibri"/>
        </w:rPr>
      </w:pPr>
      <w:r w:rsidRPr="75F9289B">
        <w:rPr>
          <w:rFonts w:ascii="Calibri" w:eastAsia="Calibri" w:hAnsi="Calibri" w:cs="Calibri"/>
        </w:rPr>
        <w:t>This measure aims to reduce the region’s carbon footprint by replacing vehicles operating on traditional fossil fuels with electric vehicles. Electric motors are typically 85%</w:t>
      </w:r>
      <w:r w:rsidR="3E462C60" w:rsidRPr="75F9289B">
        <w:rPr>
          <w:rFonts w:ascii="Calibri" w:eastAsia="Calibri" w:hAnsi="Calibri" w:cs="Calibri"/>
        </w:rPr>
        <w:t xml:space="preserve"> – </w:t>
      </w:r>
      <w:r w:rsidRPr="75F9289B">
        <w:rPr>
          <w:rFonts w:ascii="Calibri" w:eastAsia="Calibri" w:hAnsi="Calibri" w:cs="Calibri"/>
        </w:rPr>
        <w:t>90% efficient, whereas internal combustion engines are 20</w:t>
      </w:r>
      <w:r w:rsidR="337E5A0E" w:rsidRPr="75F9289B">
        <w:rPr>
          <w:rFonts w:ascii="Calibri" w:eastAsia="Calibri" w:hAnsi="Calibri" w:cs="Calibri"/>
        </w:rPr>
        <w:t xml:space="preserve">% – </w:t>
      </w:r>
      <w:r w:rsidRPr="75F9289B">
        <w:rPr>
          <w:rFonts w:ascii="Calibri" w:eastAsia="Calibri" w:hAnsi="Calibri" w:cs="Calibri"/>
        </w:rPr>
        <w:t xml:space="preserve">30% efficient. </w:t>
      </w:r>
      <w:r w:rsidR="00DF446B">
        <w:rPr>
          <w:rFonts w:ascii="Calibri" w:eastAsia="Calibri" w:hAnsi="Calibri" w:cs="Calibri"/>
        </w:rPr>
        <w:t>Implementing</w:t>
      </w:r>
      <w:r w:rsidRPr="75F9289B">
        <w:rPr>
          <w:rFonts w:ascii="Calibri" w:eastAsia="Calibri" w:hAnsi="Calibri" w:cs="Calibri"/>
        </w:rPr>
        <w:t xml:space="preserve"> this reduction measure will result in </w:t>
      </w:r>
      <w:r w:rsidR="384FB606" w:rsidRPr="75F9289B">
        <w:rPr>
          <w:rFonts w:ascii="Calibri" w:eastAsia="Calibri" w:hAnsi="Calibri" w:cs="Calibri"/>
        </w:rPr>
        <w:t>a</w:t>
      </w:r>
      <w:r w:rsidRPr="75F9289B">
        <w:rPr>
          <w:rFonts w:ascii="Calibri" w:eastAsia="Calibri" w:hAnsi="Calibri" w:cs="Calibri"/>
        </w:rPr>
        <w:t xml:space="preserve"> </w:t>
      </w:r>
      <w:r w:rsidR="49E267F2" w:rsidRPr="75F9289B">
        <w:rPr>
          <w:rFonts w:ascii="Calibri" w:eastAsia="Calibri" w:hAnsi="Calibri" w:cs="Calibri"/>
        </w:rPr>
        <w:t>9</w:t>
      </w:r>
      <w:r w:rsidR="4F294E54" w:rsidRPr="75F9289B">
        <w:rPr>
          <w:rFonts w:ascii="Calibri" w:eastAsia="Calibri" w:hAnsi="Calibri" w:cs="Calibri"/>
        </w:rPr>
        <w:t>,</w:t>
      </w:r>
      <w:r w:rsidR="11B65456" w:rsidRPr="75F9289B">
        <w:rPr>
          <w:rFonts w:ascii="Calibri" w:eastAsia="Calibri" w:hAnsi="Calibri" w:cs="Calibri"/>
        </w:rPr>
        <w:t>597</w:t>
      </w:r>
      <w:r w:rsidR="4F294E54" w:rsidRPr="75F9289B">
        <w:rPr>
          <w:rFonts w:ascii="Calibri" w:eastAsia="Calibri" w:hAnsi="Calibri" w:cs="Calibri"/>
        </w:rPr>
        <w:t>,</w:t>
      </w:r>
      <w:r w:rsidR="1B665F63" w:rsidRPr="75F9289B">
        <w:rPr>
          <w:rFonts w:ascii="Calibri" w:eastAsia="Calibri" w:hAnsi="Calibri" w:cs="Calibri"/>
        </w:rPr>
        <w:t>290</w:t>
      </w:r>
      <w:r w:rsidR="00F46BC6" w:rsidRPr="75F9289B">
        <w:rPr>
          <w:rFonts w:ascii="Calibri" w:eastAsia="Calibri" w:hAnsi="Calibri" w:cs="Calibri"/>
        </w:rPr>
        <w:t xml:space="preserve"> </w:t>
      </w:r>
      <w:r w:rsidRPr="75F9289B">
        <w:rPr>
          <w:rFonts w:ascii="Calibri" w:eastAsia="Calibri" w:hAnsi="Calibri" w:cs="Calibri"/>
        </w:rPr>
        <w:t>mtCO</w:t>
      </w:r>
      <w:r w:rsidRPr="75F9289B">
        <w:rPr>
          <w:rFonts w:ascii="Calibri" w:eastAsia="Calibri" w:hAnsi="Calibri" w:cs="Calibri"/>
          <w:vertAlign w:val="subscript"/>
        </w:rPr>
        <w:t>2</w:t>
      </w:r>
      <w:r w:rsidRPr="75F9289B">
        <w:rPr>
          <w:rFonts w:ascii="Calibri" w:eastAsia="Calibri" w:hAnsi="Calibri" w:cs="Calibri"/>
        </w:rPr>
        <w:t>e reduction through 20</w:t>
      </w:r>
      <w:r w:rsidR="056FD256" w:rsidRPr="75F9289B">
        <w:rPr>
          <w:rFonts w:ascii="Calibri" w:eastAsia="Calibri" w:hAnsi="Calibri" w:cs="Calibri"/>
        </w:rPr>
        <w:t>5</w:t>
      </w:r>
      <w:r w:rsidRPr="75F9289B">
        <w:rPr>
          <w:rFonts w:ascii="Calibri" w:eastAsia="Calibri" w:hAnsi="Calibri" w:cs="Calibri"/>
        </w:rPr>
        <w:t xml:space="preserve">0. The reductions seen through the transition to </w:t>
      </w:r>
      <w:r w:rsidR="056FD256" w:rsidRPr="75F9289B">
        <w:rPr>
          <w:rFonts w:ascii="Calibri" w:eastAsia="Calibri" w:hAnsi="Calibri" w:cs="Calibri"/>
        </w:rPr>
        <w:t>e</w:t>
      </w:r>
      <w:r w:rsidRPr="75F9289B">
        <w:rPr>
          <w:rFonts w:ascii="Calibri" w:eastAsia="Calibri" w:hAnsi="Calibri" w:cs="Calibri"/>
        </w:rPr>
        <w:t xml:space="preserve">lectric </w:t>
      </w:r>
      <w:r w:rsidR="056FD256" w:rsidRPr="75F9289B">
        <w:rPr>
          <w:rFonts w:ascii="Calibri" w:eastAsia="Calibri" w:hAnsi="Calibri" w:cs="Calibri"/>
        </w:rPr>
        <w:t>v</w:t>
      </w:r>
      <w:r w:rsidRPr="75F9289B">
        <w:rPr>
          <w:rFonts w:ascii="Calibri" w:eastAsia="Calibri" w:hAnsi="Calibri" w:cs="Calibri"/>
        </w:rPr>
        <w:t>ehicles within the region’s fleets will result in durable and permanent GHG emission reductions.</w:t>
      </w:r>
      <w:r w:rsidR="36B9307F" w:rsidRPr="75F9289B">
        <w:rPr>
          <w:rFonts w:ascii="Calibri" w:eastAsia="Calibri" w:hAnsi="Calibri" w:cs="Calibri"/>
        </w:rPr>
        <w:t xml:space="preserve"> The methodologies for this measure quantify the volume of fossil fuel being reduced by converting to electric vehicles. Additionally, GHG emissions from electricity production for charging are subtracted from </w:t>
      </w:r>
      <w:r w:rsidR="00DF446B">
        <w:rPr>
          <w:rFonts w:ascii="Calibri" w:eastAsia="Calibri" w:hAnsi="Calibri" w:cs="Calibri"/>
        </w:rPr>
        <w:t>reduced tailpipe emissions</w:t>
      </w:r>
      <w:r w:rsidR="36B9307F" w:rsidRPr="75F9289B">
        <w:rPr>
          <w:rFonts w:ascii="Calibri" w:eastAsia="Calibri" w:hAnsi="Calibri" w:cs="Calibri"/>
        </w:rPr>
        <w:t>.</w:t>
      </w:r>
      <w:r w:rsidRPr="75F9289B">
        <w:rPr>
          <w:rFonts w:ascii="Calibri" w:eastAsia="Calibri" w:hAnsi="Calibri" w:cs="Calibri"/>
        </w:rPr>
        <w:t xml:space="preserve"> </w:t>
      </w:r>
    </w:p>
    <w:p w14:paraId="74A15D49" w14:textId="1D0AD0A5" w:rsidR="004F7D50" w:rsidRPr="00702075" w:rsidRDefault="5F027FDB" w:rsidP="75F9289B">
      <w:pPr>
        <w:spacing w:after="120" w:line="240" w:lineRule="auto"/>
        <w:rPr>
          <w:rFonts w:ascii="Calibri" w:eastAsia="Calibri" w:hAnsi="Calibri" w:cs="Calibri"/>
          <w:b/>
          <w:bCs/>
          <w:color w:val="4F81BD"/>
          <w:sz w:val="28"/>
          <w:szCs w:val="28"/>
        </w:rPr>
      </w:pPr>
      <w:r w:rsidRPr="75F9289B">
        <w:rPr>
          <w:rFonts w:ascii="Calibri" w:eastAsia="Calibri" w:hAnsi="Calibri" w:cs="Calibri"/>
          <w:b/>
          <w:bCs/>
          <w:color w:val="4F81BD"/>
          <w:sz w:val="28"/>
          <w:szCs w:val="28"/>
        </w:rPr>
        <w:t>2.c. Cost Effectiveness of GHG Reductions</w:t>
      </w:r>
    </w:p>
    <w:p w14:paraId="67CDE22C" w14:textId="7D1E9B69" w:rsidR="00134A2C" w:rsidRPr="00702075" w:rsidRDefault="3A169499" w:rsidP="5663BE36">
      <w:pPr>
        <w:spacing w:after="120" w:line="240" w:lineRule="auto"/>
        <w:rPr>
          <w:rFonts w:ascii="Calibri" w:eastAsia="Calibri" w:hAnsi="Calibri" w:cs="Calibri"/>
        </w:rPr>
      </w:pPr>
      <w:r w:rsidRPr="52072C60">
        <w:rPr>
          <w:rFonts w:ascii="Calibri" w:eastAsia="Calibri" w:hAnsi="Calibri" w:cs="Calibri"/>
        </w:rPr>
        <w:t>E-VOLT r</w:t>
      </w:r>
      <w:r w:rsidR="21CC55F9" w:rsidRPr="52072C60">
        <w:rPr>
          <w:rFonts w:ascii="Calibri" w:eastAsia="Calibri" w:hAnsi="Calibri" w:cs="Calibri"/>
        </w:rPr>
        <w:t xml:space="preserve">equested CPRG funding of $49,999,999 </w:t>
      </w:r>
      <w:r w:rsidR="49F9861A" w:rsidRPr="52072C60">
        <w:rPr>
          <w:rFonts w:ascii="Calibri" w:eastAsia="Calibri" w:hAnsi="Calibri" w:cs="Calibri"/>
        </w:rPr>
        <w:t xml:space="preserve">divided by </w:t>
      </w:r>
      <w:r w:rsidR="0059536D" w:rsidRPr="52072C60">
        <w:rPr>
          <w:rFonts w:ascii="Calibri" w:eastAsia="Calibri" w:hAnsi="Calibri" w:cs="Calibri"/>
        </w:rPr>
        <w:t>1,</w:t>
      </w:r>
      <w:r w:rsidR="57BB0DEC" w:rsidRPr="52072C60">
        <w:rPr>
          <w:rFonts w:ascii="Calibri" w:eastAsia="Calibri" w:hAnsi="Calibri" w:cs="Calibri"/>
        </w:rPr>
        <w:t>5</w:t>
      </w:r>
      <w:r w:rsidR="0A5A4E35" w:rsidRPr="52072C60">
        <w:rPr>
          <w:rFonts w:ascii="Calibri" w:eastAsia="Calibri" w:hAnsi="Calibri" w:cs="Calibri"/>
        </w:rPr>
        <w:t>59</w:t>
      </w:r>
      <w:r w:rsidR="57BB0DEC" w:rsidRPr="52072C60">
        <w:rPr>
          <w:rFonts w:ascii="Calibri" w:eastAsia="Calibri" w:hAnsi="Calibri" w:cs="Calibri"/>
        </w:rPr>
        <w:t>,</w:t>
      </w:r>
      <w:r w:rsidR="1880FEA8" w:rsidRPr="52072C60">
        <w:rPr>
          <w:rFonts w:ascii="Calibri" w:eastAsia="Calibri" w:hAnsi="Calibri" w:cs="Calibri"/>
        </w:rPr>
        <w:t>457</w:t>
      </w:r>
      <w:r w:rsidR="0059536D" w:rsidRPr="52072C60">
        <w:rPr>
          <w:rFonts w:ascii="Calibri" w:eastAsia="Calibri" w:hAnsi="Calibri" w:cs="Calibri"/>
        </w:rPr>
        <w:t xml:space="preserve"> </w:t>
      </w:r>
      <w:r w:rsidR="77DBF13E" w:rsidRPr="52072C60">
        <w:rPr>
          <w:rFonts w:ascii="Calibri" w:eastAsia="Calibri" w:hAnsi="Calibri" w:cs="Calibri"/>
        </w:rPr>
        <w:t>mtCO</w:t>
      </w:r>
      <w:r w:rsidR="77DBF13E" w:rsidRPr="52072C60">
        <w:rPr>
          <w:rFonts w:ascii="Calibri" w:eastAsia="Calibri" w:hAnsi="Calibri" w:cs="Calibri"/>
          <w:vertAlign w:val="subscript"/>
        </w:rPr>
        <w:t>2</w:t>
      </w:r>
      <w:r w:rsidR="77DBF13E" w:rsidRPr="52072C60">
        <w:rPr>
          <w:rFonts w:ascii="Calibri" w:eastAsia="Calibri" w:hAnsi="Calibri" w:cs="Calibri"/>
        </w:rPr>
        <w:t xml:space="preserve">e </w:t>
      </w:r>
      <w:r w:rsidR="00DF446B" w:rsidRPr="52072C60">
        <w:rPr>
          <w:rFonts w:ascii="Calibri" w:eastAsia="Calibri" w:hAnsi="Calibri" w:cs="Calibri"/>
        </w:rPr>
        <w:t>q</w:t>
      </w:r>
      <w:r w:rsidR="21CC55F9" w:rsidRPr="52072C60">
        <w:rPr>
          <w:rFonts w:ascii="Calibri" w:eastAsia="Calibri" w:hAnsi="Calibri" w:cs="Calibri"/>
        </w:rPr>
        <w:t>uantifie</w:t>
      </w:r>
      <w:r w:rsidR="00DF446B" w:rsidRPr="52072C60">
        <w:rPr>
          <w:rFonts w:ascii="Calibri" w:eastAsia="Calibri" w:hAnsi="Calibri" w:cs="Calibri"/>
        </w:rPr>
        <w:t>d</w:t>
      </w:r>
      <w:r w:rsidR="21CC55F9" w:rsidRPr="52072C60">
        <w:rPr>
          <w:rFonts w:ascii="Calibri" w:eastAsia="Calibri" w:hAnsi="Calibri" w:cs="Calibri"/>
        </w:rPr>
        <w:t xml:space="preserve"> GHG reductions from CPRG funding from 2025 through 2030</w:t>
      </w:r>
      <w:r w:rsidR="075F53A4" w:rsidRPr="52072C60">
        <w:rPr>
          <w:rFonts w:ascii="Calibri" w:eastAsia="Calibri" w:hAnsi="Calibri" w:cs="Calibri"/>
        </w:rPr>
        <w:t xml:space="preserve"> </w:t>
      </w:r>
      <w:r w:rsidR="2EBBDF25" w:rsidRPr="52072C60">
        <w:rPr>
          <w:rFonts w:ascii="Calibri" w:eastAsia="Calibri" w:hAnsi="Calibri" w:cs="Calibri"/>
        </w:rPr>
        <w:t xml:space="preserve">equals </w:t>
      </w:r>
      <w:r w:rsidR="075F53A4" w:rsidRPr="52072C60">
        <w:rPr>
          <w:rFonts w:ascii="Calibri" w:eastAsia="Calibri" w:hAnsi="Calibri" w:cs="Calibri"/>
        </w:rPr>
        <w:t>a</w:t>
      </w:r>
      <w:r w:rsidR="043324FF" w:rsidRPr="52072C60">
        <w:rPr>
          <w:rFonts w:ascii="Calibri" w:eastAsia="Calibri" w:hAnsi="Calibri" w:cs="Calibri"/>
        </w:rPr>
        <w:t xml:space="preserve">n </w:t>
      </w:r>
      <w:r w:rsidR="043324FF" w:rsidRPr="52072C60">
        <w:rPr>
          <w:rFonts w:ascii="Calibri" w:eastAsia="Calibri" w:hAnsi="Calibri" w:cs="Calibri"/>
          <w:b/>
          <w:bCs/>
        </w:rPr>
        <w:t>overall project cost</w:t>
      </w:r>
      <w:r w:rsidR="075F53A4" w:rsidRPr="52072C60">
        <w:rPr>
          <w:rFonts w:ascii="Calibri" w:eastAsia="Calibri" w:hAnsi="Calibri" w:cs="Calibri"/>
          <w:b/>
          <w:bCs/>
        </w:rPr>
        <w:t xml:space="preserve"> effectiveness</w:t>
      </w:r>
      <w:r w:rsidR="075F53A4" w:rsidRPr="52072C60">
        <w:rPr>
          <w:rFonts w:ascii="Calibri" w:eastAsia="Calibri" w:hAnsi="Calibri" w:cs="Calibri"/>
        </w:rPr>
        <w:t xml:space="preserve"> of the E-VOLT Project of </w:t>
      </w:r>
      <w:r w:rsidR="006B1AFB" w:rsidRPr="52072C60">
        <w:rPr>
          <w:rFonts w:ascii="Calibri" w:eastAsia="Calibri" w:hAnsi="Calibri" w:cs="Calibri"/>
          <w:b/>
          <w:bCs/>
        </w:rPr>
        <w:t>$3</w:t>
      </w:r>
      <w:r w:rsidR="6BE08D0B" w:rsidRPr="52072C60">
        <w:rPr>
          <w:rFonts w:ascii="Calibri" w:eastAsia="Calibri" w:hAnsi="Calibri" w:cs="Calibri"/>
          <w:b/>
          <w:bCs/>
        </w:rPr>
        <w:t>2.06</w:t>
      </w:r>
      <w:r w:rsidR="006B1AFB" w:rsidRPr="52072C60">
        <w:rPr>
          <w:rFonts w:ascii="Calibri" w:eastAsia="Calibri" w:hAnsi="Calibri" w:cs="Calibri"/>
          <w:b/>
          <w:bCs/>
        </w:rPr>
        <w:t xml:space="preserve"> </w:t>
      </w:r>
      <w:r w:rsidR="14799DBC" w:rsidRPr="52072C60">
        <w:rPr>
          <w:rFonts w:ascii="Calibri" w:eastAsia="Calibri" w:hAnsi="Calibri" w:cs="Calibri"/>
          <w:b/>
          <w:bCs/>
        </w:rPr>
        <w:t xml:space="preserve">per </w:t>
      </w:r>
      <w:r w:rsidR="14799DBC" w:rsidRPr="52072C60">
        <w:rPr>
          <w:rFonts w:ascii="Calibri" w:eastAsia="Calibri" w:hAnsi="Calibri" w:cs="Calibri"/>
        </w:rPr>
        <w:t>mtCO</w:t>
      </w:r>
      <w:r w:rsidR="14799DBC" w:rsidRPr="52072C60">
        <w:rPr>
          <w:rFonts w:ascii="Calibri" w:eastAsia="Calibri" w:hAnsi="Calibri" w:cs="Calibri"/>
          <w:vertAlign w:val="subscript"/>
        </w:rPr>
        <w:t>2</w:t>
      </w:r>
      <w:r w:rsidR="14799DBC" w:rsidRPr="52072C60">
        <w:rPr>
          <w:rFonts w:ascii="Calibri" w:eastAsia="Calibri" w:hAnsi="Calibri" w:cs="Calibri"/>
        </w:rPr>
        <w:t>e reduction</w:t>
      </w:r>
      <w:r w:rsidR="075F53A4" w:rsidRPr="52072C60">
        <w:rPr>
          <w:rFonts w:ascii="Calibri" w:eastAsia="Calibri" w:hAnsi="Calibri" w:cs="Calibri"/>
        </w:rPr>
        <w:t xml:space="preserve"> for the period of </w:t>
      </w:r>
      <w:r w:rsidR="075F53A4" w:rsidRPr="52072C60">
        <w:rPr>
          <w:rFonts w:ascii="Calibri" w:eastAsia="Calibri" w:hAnsi="Calibri" w:cs="Calibri"/>
          <w:b/>
          <w:bCs/>
        </w:rPr>
        <w:t>2025 through 2030</w:t>
      </w:r>
      <w:r w:rsidR="155D5001" w:rsidRPr="52072C60">
        <w:rPr>
          <w:rFonts w:ascii="Calibri" w:eastAsia="Calibri" w:hAnsi="Calibri" w:cs="Calibri"/>
        </w:rPr>
        <w:t>.</w:t>
      </w:r>
    </w:p>
    <w:p w14:paraId="5A1342B8" w14:textId="18BEC8B0" w:rsidR="00F05A67" w:rsidRPr="00702075" w:rsidRDefault="1740FB83" w:rsidP="5663BE36">
      <w:pPr>
        <w:spacing w:after="120" w:line="240" w:lineRule="auto"/>
        <w:jc w:val="both"/>
        <w:rPr>
          <w:rFonts w:ascii="Calibri" w:eastAsia="Calibri" w:hAnsi="Calibri" w:cs="Calibri"/>
          <w:vertAlign w:val="superscript"/>
        </w:rPr>
      </w:pPr>
      <w:r w:rsidRPr="620D9159">
        <w:rPr>
          <w:rFonts w:ascii="Calibri" w:eastAsia="Calibri" w:hAnsi="Calibri" w:cs="Calibri"/>
        </w:rPr>
        <w:t>Many</w:t>
      </w:r>
      <w:r w:rsidR="3692BB28" w:rsidRPr="620D9159">
        <w:rPr>
          <w:rFonts w:ascii="Calibri" w:eastAsia="Calibri" w:hAnsi="Calibri" w:cs="Calibri"/>
        </w:rPr>
        <w:t xml:space="preserve"> qualitative benefits are not factored into the cost</w:t>
      </w:r>
      <w:r w:rsidR="00DF446B">
        <w:rPr>
          <w:rFonts w:ascii="Calibri" w:eastAsia="Calibri" w:hAnsi="Calibri" w:cs="Calibri"/>
        </w:rPr>
        <w:t>-</w:t>
      </w:r>
      <w:r w:rsidR="3692BB28" w:rsidRPr="620D9159">
        <w:rPr>
          <w:rFonts w:ascii="Calibri" w:eastAsia="Calibri" w:hAnsi="Calibri" w:cs="Calibri"/>
        </w:rPr>
        <w:t>effectiveness of the measure</w:t>
      </w:r>
      <w:r w:rsidR="77F50654" w:rsidRPr="620D9159">
        <w:rPr>
          <w:rFonts w:ascii="Calibri" w:eastAsia="Calibri" w:hAnsi="Calibri" w:cs="Calibri"/>
        </w:rPr>
        <w:t xml:space="preserve">. Reducing the pollutants associated with internal combustion engine tailpipe emissions </w:t>
      </w:r>
      <w:r w:rsidR="00DF446B">
        <w:rPr>
          <w:rFonts w:ascii="Calibri" w:eastAsia="Calibri" w:hAnsi="Calibri" w:cs="Calibri"/>
        </w:rPr>
        <w:t>directly correlates</w:t>
      </w:r>
      <w:r w:rsidR="77F50654" w:rsidRPr="620D9159">
        <w:rPr>
          <w:rFonts w:ascii="Calibri" w:eastAsia="Calibri" w:hAnsi="Calibri" w:cs="Calibri"/>
        </w:rPr>
        <w:t xml:space="preserve"> to public </w:t>
      </w:r>
      <w:r w:rsidR="77F50654" w:rsidRPr="620D9159">
        <w:rPr>
          <w:rFonts w:ascii="Calibri" w:eastAsia="Calibri" w:hAnsi="Calibri" w:cs="Calibri"/>
        </w:rPr>
        <w:lastRenderedPageBreak/>
        <w:t>health, especially in Justice40 communities. Particulate matter are fine inhalable particles.</w:t>
      </w:r>
      <w:r w:rsidR="00F05A67" w:rsidRPr="620D9159">
        <w:rPr>
          <w:rStyle w:val="FootnoteReference"/>
          <w:rFonts w:ascii="Calibri" w:eastAsia="Calibri" w:hAnsi="Calibri" w:cs="Calibri"/>
        </w:rPr>
        <w:footnoteReference w:id="13"/>
      </w:r>
      <w:r w:rsidR="77F50654" w:rsidRPr="620D9159">
        <w:rPr>
          <w:rFonts w:ascii="Calibri" w:eastAsia="Calibri" w:hAnsi="Calibri" w:cs="Calibri"/>
        </w:rPr>
        <w:t xml:space="preserve"> Once inhaled, these can get deep within the lungs</w:t>
      </w:r>
      <w:r w:rsidR="2C71F3D4" w:rsidRPr="620D9159">
        <w:rPr>
          <w:rFonts w:ascii="Calibri" w:eastAsia="Calibri" w:hAnsi="Calibri" w:cs="Calibri"/>
        </w:rPr>
        <w:t>,</w:t>
      </w:r>
      <w:r w:rsidR="77F50654" w:rsidRPr="620D9159">
        <w:rPr>
          <w:rFonts w:ascii="Calibri" w:eastAsia="Calibri" w:hAnsi="Calibri" w:cs="Calibri"/>
        </w:rPr>
        <w:t xml:space="preserve"> and some can enter the bloodstream</w:t>
      </w:r>
      <w:r w:rsidR="004109C6">
        <w:rPr>
          <w:rFonts w:ascii="Calibri" w:eastAsia="Calibri" w:hAnsi="Calibri" w:cs="Calibri"/>
        </w:rPr>
        <w:t>,</w:t>
      </w:r>
      <w:r w:rsidR="77F50654" w:rsidRPr="620D9159">
        <w:rPr>
          <w:rFonts w:ascii="Calibri" w:eastAsia="Calibri" w:hAnsi="Calibri" w:cs="Calibri"/>
        </w:rPr>
        <w:t xml:space="preserve"> causing serious health problems.</w:t>
      </w:r>
      <w:r w:rsidR="00F05A67" w:rsidRPr="620D9159">
        <w:rPr>
          <w:rStyle w:val="FootnoteReference"/>
          <w:rFonts w:ascii="Calibri" w:eastAsia="Calibri" w:hAnsi="Calibri" w:cs="Calibri"/>
        </w:rPr>
        <w:footnoteReference w:id="14"/>
      </w:r>
      <w:r w:rsidR="77F50654" w:rsidRPr="620D9159">
        <w:rPr>
          <w:rFonts w:ascii="Calibri" w:eastAsia="Calibri" w:hAnsi="Calibri" w:cs="Calibri"/>
        </w:rPr>
        <w:t xml:space="preserve"> These health problems can include but are not limited to premature death in people with heart or lung disease, nonfatal heart attacks, irregular heartbeat, aggravated asthma, decrease in lung function, and increased respiratory symptoms</w:t>
      </w:r>
      <w:r w:rsidR="00F05A67" w:rsidRPr="620D9159">
        <w:rPr>
          <w:rStyle w:val="FootnoteReference"/>
          <w:rFonts w:ascii="Calibri" w:eastAsia="Calibri" w:hAnsi="Calibri" w:cs="Calibri"/>
        </w:rPr>
        <w:footnoteReference w:id="15"/>
      </w:r>
    </w:p>
    <w:p w14:paraId="36957A80" w14:textId="39D392A1" w:rsidR="00F05A67" w:rsidRPr="00702075" w:rsidRDefault="77F50654" w:rsidP="5663BE36">
      <w:pPr>
        <w:spacing w:after="120" w:line="240" w:lineRule="auto"/>
        <w:jc w:val="both"/>
        <w:rPr>
          <w:rFonts w:ascii="Calibri" w:eastAsia="Calibri" w:hAnsi="Calibri" w:cs="Calibri"/>
          <w:vertAlign w:val="superscript"/>
        </w:rPr>
      </w:pPr>
      <w:r w:rsidRPr="620D9159">
        <w:rPr>
          <w:rFonts w:ascii="Calibri" w:eastAsia="Calibri" w:hAnsi="Calibri" w:cs="Calibri"/>
          <w:color w:val="0D0D0D" w:themeColor="text1" w:themeTint="F2"/>
        </w:rPr>
        <w:t>Th</w:t>
      </w:r>
      <w:r w:rsidRPr="620D9159">
        <w:rPr>
          <w:rFonts w:ascii="Calibri" w:eastAsia="Calibri" w:hAnsi="Calibri" w:cs="Calibri"/>
        </w:rPr>
        <w:t>e availability of sustainable public transport</w:t>
      </w:r>
      <w:r w:rsidRPr="620D9159">
        <w:rPr>
          <w:rFonts w:ascii="Calibri" w:eastAsia="Calibri" w:hAnsi="Calibri" w:cs="Calibri"/>
          <w:color w:val="000000" w:themeColor="text1"/>
        </w:rPr>
        <w:t xml:space="preserve"> </w:t>
      </w:r>
      <w:r w:rsidR="3DF37CB6" w:rsidRPr="620D9159">
        <w:rPr>
          <w:rFonts w:ascii="Calibri" w:eastAsia="Calibri" w:hAnsi="Calibri" w:cs="Calibri"/>
          <w:color w:val="000000" w:themeColor="text1"/>
        </w:rPr>
        <w:t>will have the qualitative benefits of</w:t>
      </w:r>
      <w:r w:rsidRPr="620D9159">
        <w:rPr>
          <w:rFonts w:ascii="Calibri" w:eastAsia="Calibri" w:hAnsi="Calibri" w:cs="Calibri"/>
          <w:color w:val="000000" w:themeColor="text1"/>
        </w:rPr>
        <w:t xml:space="preserve"> </w:t>
      </w:r>
      <w:r w:rsidRPr="620D9159">
        <w:rPr>
          <w:rFonts w:ascii="Calibri" w:eastAsia="Calibri" w:hAnsi="Calibri" w:cs="Calibri"/>
          <w:b/>
          <w:bCs/>
        </w:rPr>
        <w:t>less congested streets</w:t>
      </w:r>
      <w:r w:rsidRPr="620D9159">
        <w:rPr>
          <w:rFonts w:ascii="Calibri" w:eastAsia="Calibri" w:hAnsi="Calibri" w:cs="Calibri"/>
        </w:rPr>
        <w:t xml:space="preserve">, </w:t>
      </w:r>
      <w:r w:rsidRPr="620D9159">
        <w:rPr>
          <w:rFonts w:ascii="Calibri" w:eastAsia="Calibri" w:hAnsi="Calibri" w:cs="Calibri"/>
          <w:b/>
          <w:bCs/>
        </w:rPr>
        <w:t>reduced noise pollution</w:t>
      </w:r>
      <w:r w:rsidRPr="620D9159">
        <w:rPr>
          <w:rFonts w:ascii="Calibri" w:eastAsia="Calibri" w:hAnsi="Calibri" w:cs="Calibri"/>
        </w:rPr>
        <w:t xml:space="preserve">, and </w:t>
      </w:r>
      <w:r w:rsidRPr="620D9159">
        <w:rPr>
          <w:rFonts w:ascii="Calibri" w:eastAsia="Calibri" w:hAnsi="Calibri" w:cs="Calibri"/>
          <w:b/>
          <w:bCs/>
        </w:rPr>
        <w:t>lower individual and community transportation costs</w:t>
      </w:r>
      <w:r w:rsidRPr="620D9159">
        <w:rPr>
          <w:rFonts w:ascii="Calibri" w:eastAsia="Calibri" w:hAnsi="Calibri" w:cs="Calibri"/>
        </w:rPr>
        <w:t xml:space="preserve">. </w:t>
      </w:r>
      <w:r w:rsidR="66BCA238" w:rsidRPr="620D9159">
        <w:rPr>
          <w:rFonts w:ascii="Calibri" w:eastAsia="Calibri" w:hAnsi="Calibri" w:cs="Calibri"/>
        </w:rPr>
        <w:t xml:space="preserve">Noise pollution can cause hearing loss as well as contribute to non-auditory health issues. The high levels of </w:t>
      </w:r>
      <w:proofErr w:type="spellStart"/>
      <w:r w:rsidR="66BCA238" w:rsidRPr="620D9159">
        <w:rPr>
          <w:rFonts w:ascii="Calibri" w:eastAsia="Calibri" w:hAnsi="Calibri" w:cs="Calibri"/>
        </w:rPr>
        <w:t>dBAs</w:t>
      </w:r>
      <w:proofErr w:type="spellEnd"/>
      <w:r w:rsidR="66BCA238" w:rsidRPr="620D9159">
        <w:rPr>
          <w:rFonts w:ascii="Calibri" w:eastAsia="Calibri" w:hAnsi="Calibri" w:cs="Calibri"/>
        </w:rPr>
        <w:t xml:space="preserve"> associated with noise pollution affect the surrounding community’s populations by interrupting concentration, increasing heart rates, and limiting the ability to carry on a conversation.</w:t>
      </w:r>
      <w:r w:rsidR="00F05A67" w:rsidRPr="620D9159">
        <w:rPr>
          <w:rStyle w:val="FootnoteReference"/>
          <w:rFonts w:ascii="Calibri" w:eastAsia="Calibri" w:hAnsi="Calibri" w:cs="Calibri"/>
        </w:rPr>
        <w:footnoteReference w:id="16"/>
      </w:r>
    </w:p>
    <w:p w14:paraId="58A45C97" w14:textId="6C5CF4B3" w:rsidR="00F05A67" w:rsidRPr="00702075" w:rsidRDefault="66BCA238" w:rsidP="5663BE36">
      <w:pPr>
        <w:spacing w:after="120" w:line="240" w:lineRule="auto"/>
        <w:jc w:val="both"/>
        <w:rPr>
          <w:rFonts w:ascii="Calibri" w:eastAsia="Calibri" w:hAnsi="Calibri" w:cs="Calibri"/>
          <w:vertAlign w:val="superscript"/>
        </w:rPr>
      </w:pPr>
      <w:r w:rsidRPr="620D9159">
        <w:rPr>
          <w:rFonts w:ascii="Calibri" w:eastAsia="Calibri" w:hAnsi="Calibri" w:cs="Calibri"/>
        </w:rPr>
        <w:t>“</w:t>
      </w:r>
      <w:r w:rsidRPr="75F9289B">
        <w:rPr>
          <w:rFonts w:ascii="Calibri" w:eastAsia="Calibri" w:hAnsi="Calibri" w:cs="Calibri"/>
          <w:i/>
          <w:iCs/>
        </w:rPr>
        <w:t xml:space="preserve">Chronic noise, even at low levels, can cause annoyance, sleep disruption, and stress that contribute to cardiovascular disease, cerebrovascular disease, metabolic disturbances, </w:t>
      </w:r>
      <w:r w:rsidR="1890399D" w:rsidRPr="75F9289B">
        <w:rPr>
          <w:rFonts w:ascii="Calibri" w:eastAsia="Calibri" w:hAnsi="Calibri" w:cs="Calibri"/>
          <w:i/>
          <w:iCs/>
        </w:rPr>
        <w:t xml:space="preserve">the </w:t>
      </w:r>
      <w:r w:rsidRPr="75F9289B">
        <w:rPr>
          <w:rFonts w:ascii="Calibri" w:eastAsia="Calibri" w:hAnsi="Calibri" w:cs="Calibri"/>
          <w:i/>
          <w:iCs/>
        </w:rPr>
        <w:t>exacerbation of psychological disorders, and premature mortality. Noise interferes with cognition and learning, contributes to behavior problems, and reduces achievement and productivity… with children among the most vulnerable.</w:t>
      </w:r>
      <w:r w:rsidRPr="620D9159">
        <w:rPr>
          <w:rFonts w:ascii="Calibri" w:eastAsia="Calibri" w:hAnsi="Calibri" w:cs="Calibri"/>
        </w:rPr>
        <w:t>”</w:t>
      </w:r>
      <w:r w:rsidR="00F05A67" w:rsidRPr="620D9159">
        <w:rPr>
          <w:rStyle w:val="FootnoteReference"/>
          <w:rFonts w:ascii="Calibri" w:eastAsia="Calibri" w:hAnsi="Calibri" w:cs="Calibri"/>
        </w:rPr>
        <w:footnoteReference w:id="17"/>
      </w:r>
    </w:p>
    <w:p w14:paraId="63A5E13E" w14:textId="6A25CEE4" w:rsidR="00F05A67" w:rsidRPr="00702075" w:rsidRDefault="77F50654" w:rsidP="5663BE36">
      <w:pPr>
        <w:spacing w:after="120" w:line="240" w:lineRule="auto"/>
        <w:rPr>
          <w:rFonts w:ascii="Calibri" w:eastAsia="Calibri" w:hAnsi="Calibri" w:cs="Calibri"/>
        </w:rPr>
      </w:pPr>
      <w:r w:rsidRPr="75F9289B">
        <w:rPr>
          <w:rFonts w:ascii="Calibri" w:eastAsia="Calibri" w:hAnsi="Calibri" w:cs="Calibri"/>
        </w:rPr>
        <w:t xml:space="preserve">Commuting via mass transit includes walking to and from stations or stops, which would contribute to daily physical activity. This can improve overall </w:t>
      </w:r>
      <w:r w:rsidRPr="75F9289B">
        <w:rPr>
          <w:rFonts w:ascii="Calibri" w:eastAsia="Calibri" w:hAnsi="Calibri" w:cs="Calibri"/>
          <w:b/>
          <w:bCs/>
        </w:rPr>
        <w:t>public health</w:t>
      </w:r>
      <w:r w:rsidRPr="75F9289B">
        <w:rPr>
          <w:rFonts w:ascii="Calibri" w:eastAsia="Calibri" w:hAnsi="Calibri" w:cs="Calibri"/>
        </w:rPr>
        <w:t xml:space="preserve"> and reduce the likely chronic illnesses associated with </w:t>
      </w:r>
      <w:r w:rsidR="36035F45" w:rsidRPr="75F9289B">
        <w:rPr>
          <w:rFonts w:ascii="Calibri" w:eastAsia="Calibri" w:hAnsi="Calibri" w:cs="Calibri"/>
        </w:rPr>
        <w:t xml:space="preserve">a </w:t>
      </w:r>
      <w:r w:rsidRPr="75F9289B">
        <w:rPr>
          <w:rFonts w:ascii="Calibri" w:eastAsia="Calibri" w:hAnsi="Calibri" w:cs="Calibri"/>
        </w:rPr>
        <w:t>sedentary lifestyle, such as obesity and cardiovascular illness</w:t>
      </w:r>
      <w:r w:rsidR="004109C6">
        <w:rPr>
          <w:rFonts w:ascii="Calibri" w:eastAsia="Calibri" w:hAnsi="Calibri" w:cs="Calibri"/>
        </w:rPr>
        <w:t>,</w:t>
      </w:r>
      <w:r w:rsidRPr="75F9289B">
        <w:rPr>
          <w:rFonts w:ascii="Calibri" w:eastAsia="Calibri" w:hAnsi="Calibri" w:cs="Calibri"/>
        </w:rPr>
        <w:t xml:space="preserve"> which are shown to have a higher incidence of occurrence in LIDAC.</w:t>
      </w:r>
    </w:p>
    <w:p w14:paraId="11AE237A" w14:textId="37AA87AF" w:rsidR="00F05A67" w:rsidRPr="00702075" w:rsidRDefault="77F50654" w:rsidP="5663BE36">
      <w:pPr>
        <w:spacing w:after="120" w:line="240" w:lineRule="auto"/>
        <w:rPr>
          <w:rFonts w:ascii="Calibri" w:eastAsia="Calibri" w:hAnsi="Calibri" w:cs="Calibri"/>
          <w:color w:val="000000" w:themeColor="text1"/>
        </w:rPr>
      </w:pPr>
      <w:r w:rsidRPr="75F9289B">
        <w:rPr>
          <w:rFonts w:ascii="Calibri" w:eastAsia="Calibri" w:hAnsi="Calibri" w:cs="Calibri"/>
        </w:rPr>
        <w:t xml:space="preserve">The E-bike voucher and E-bike share programs will provide residents and underserved communities with an </w:t>
      </w:r>
      <w:r w:rsidRPr="75F9289B">
        <w:rPr>
          <w:rFonts w:ascii="Calibri" w:eastAsia="Calibri" w:hAnsi="Calibri" w:cs="Calibri"/>
          <w:b/>
          <w:bCs/>
        </w:rPr>
        <w:t>active transportation option</w:t>
      </w:r>
      <w:r w:rsidRPr="75F9289B">
        <w:rPr>
          <w:rFonts w:ascii="Calibri" w:eastAsia="Calibri" w:hAnsi="Calibri" w:cs="Calibri"/>
        </w:rPr>
        <w:t xml:space="preserve"> to commute to employment centers, healthcare, retail, schools, places of worship, and other essential services. </w:t>
      </w:r>
    </w:p>
    <w:p w14:paraId="1631D369" w14:textId="72D1BD5B" w:rsidR="00F05A67" w:rsidRPr="00702075" w:rsidRDefault="48B2F04F" w:rsidP="5663BE36">
      <w:pPr>
        <w:spacing w:after="120" w:line="240" w:lineRule="auto"/>
        <w:rPr>
          <w:rFonts w:ascii="Calibri" w:eastAsia="Calibri" w:hAnsi="Calibri" w:cs="Calibri"/>
          <w:color w:val="000000" w:themeColor="text1"/>
        </w:rPr>
      </w:pPr>
      <w:r w:rsidRPr="75F9289B">
        <w:rPr>
          <w:rFonts w:ascii="Calibri" w:eastAsia="Calibri" w:hAnsi="Calibri" w:cs="Calibri"/>
          <w:b/>
          <w:bCs/>
        </w:rPr>
        <w:t>P</w:t>
      </w:r>
      <w:r w:rsidR="77F50654" w:rsidRPr="75F9289B">
        <w:rPr>
          <w:rFonts w:ascii="Calibri" w:eastAsia="Calibri" w:hAnsi="Calibri" w:cs="Calibri"/>
          <w:b/>
          <w:bCs/>
        </w:rPr>
        <w:t xml:space="preserve">ublic health </w:t>
      </w:r>
      <w:r w:rsidR="39AC9925" w:rsidRPr="75F9289B">
        <w:rPr>
          <w:rFonts w:ascii="Calibri" w:eastAsia="Calibri" w:hAnsi="Calibri" w:cs="Calibri"/>
        </w:rPr>
        <w:t>is</w:t>
      </w:r>
      <w:r w:rsidR="39AC9925" w:rsidRPr="75F9289B">
        <w:rPr>
          <w:rFonts w:ascii="Calibri" w:eastAsia="Calibri" w:hAnsi="Calibri" w:cs="Calibri"/>
          <w:b/>
          <w:bCs/>
        </w:rPr>
        <w:t xml:space="preserve"> </w:t>
      </w:r>
      <w:r w:rsidR="77F50654" w:rsidRPr="75F9289B">
        <w:rPr>
          <w:rFonts w:ascii="Calibri" w:eastAsia="Calibri" w:hAnsi="Calibri" w:cs="Calibri"/>
        </w:rPr>
        <w:t>improve</w:t>
      </w:r>
      <w:r w:rsidR="17D0E013" w:rsidRPr="75F9289B">
        <w:rPr>
          <w:rFonts w:ascii="Calibri" w:eastAsia="Calibri" w:hAnsi="Calibri" w:cs="Calibri"/>
        </w:rPr>
        <w:t>d</w:t>
      </w:r>
      <w:r w:rsidR="77F50654" w:rsidRPr="75F9289B">
        <w:rPr>
          <w:rFonts w:ascii="Calibri" w:eastAsia="Calibri" w:hAnsi="Calibri" w:cs="Calibri"/>
        </w:rPr>
        <w:t xml:space="preserve"> by reducing emissions. This translates </w:t>
      </w:r>
      <w:r w:rsidR="05E44A77" w:rsidRPr="75F9289B">
        <w:rPr>
          <w:rFonts w:ascii="Calibri" w:eastAsia="Calibri" w:hAnsi="Calibri" w:cs="Calibri"/>
        </w:rPr>
        <w:t>in</w:t>
      </w:r>
      <w:r w:rsidR="77F50654" w:rsidRPr="75F9289B">
        <w:rPr>
          <w:rFonts w:ascii="Calibri" w:eastAsia="Calibri" w:hAnsi="Calibri" w:cs="Calibri"/>
        </w:rPr>
        <w:t xml:space="preserve">to </w:t>
      </w:r>
      <w:r w:rsidR="77F50654" w:rsidRPr="75F9289B">
        <w:rPr>
          <w:rFonts w:ascii="Calibri" w:eastAsia="Calibri" w:hAnsi="Calibri" w:cs="Calibri"/>
          <w:b/>
          <w:bCs/>
        </w:rPr>
        <w:t>healthier communities</w:t>
      </w:r>
      <w:r w:rsidR="77F50654" w:rsidRPr="75F9289B">
        <w:rPr>
          <w:rFonts w:ascii="Calibri" w:eastAsia="Calibri" w:hAnsi="Calibri" w:cs="Calibri"/>
        </w:rPr>
        <w:t xml:space="preserve"> through increased </w:t>
      </w:r>
      <w:r w:rsidR="77F50654" w:rsidRPr="75F9289B">
        <w:rPr>
          <w:rFonts w:ascii="Calibri" w:eastAsia="Calibri" w:hAnsi="Calibri" w:cs="Calibri"/>
          <w:b/>
          <w:bCs/>
        </w:rPr>
        <w:t>air quality</w:t>
      </w:r>
      <w:r w:rsidR="77F50654" w:rsidRPr="75F9289B">
        <w:rPr>
          <w:rFonts w:ascii="Calibri" w:eastAsia="Calibri" w:hAnsi="Calibri" w:cs="Calibri"/>
        </w:rPr>
        <w:t>. Improvements in air quality will reduce asthma attacks, heart attacks and strokes, lung cancer, and premature deaths, especially in those living nearest to transportation corridors</w:t>
      </w:r>
      <w:r w:rsidR="0077092A">
        <w:rPr>
          <w:rFonts w:ascii="Calibri" w:eastAsia="Calibri" w:hAnsi="Calibri" w:cs="Calibri"/>
        </w:rPr>
        <w:t>; environmental</w:t>
      </w:r>
      <w:r w:rsidR="77F50654" w:rsidRPr="75F9289B">
        <w:rPr>
          <w:rFonts w:ascii="Calibri" w:eastAsia="Calibri" w:hAnsi="Calibri" w:cs="Calibri"/>
          <w:b/>
          <w:bCs/>
        </w:rPr>
        <w:t xml:space="preserve"> stewardship</w:t>
      </w:r>
      <w:r w:rsidR="77F50654" w:rsidRPr="75F9289B">
        <w:rPr>
          <w:rFonts w:ascii="Calibri" w:eastAsia="Calibri" w:hAnsi="Calibri" w:cs="Calibri"/>
        </w:rPr>
        <w:t xml:space="preserve"> by supporting the region’s environmental commitment by decreasing the volume of fuel burned, thereby reducing GHG emissions, positively impacting LIDAC with </w:t>
      </w:r>
      <w:r w:rsidR="77F50654" w:rsidRPr="75F9289B">
        <w:rPr>
          <w:rFonts w:ascii="Calibri" w:eastAsia="Calibri" w:hAnsi="Calibri" w:cs="Calibri"/>
          <w:b/>
          <w:bCs/>
        </w:rPr>
        <w:t>focused job training</w:t>
      </w:r>
      <w:r w:rsidR="77F50654" w:rsidRPr="75F9289B">
        <w:rPr>
          <w:rFonts w:ascii="Calibri" w:eastAsia="Calibri" w:hAnsi="Calibri" w:cs="Calibri"/>
        </w:rPr>
        <w:t xml:space="preserve"> and </w:t>
      </w:r>
      <w:r w:rsidR="77F50654" w:rsidRPr="75F9289B">
        <w:rPr>
          <w:rFonts w:ascii="Calibri" w:eastAsia="Calibri" w:hAnsi="Calibri" w:cs="Calibri"/>
          <w:b/>
          <w:bCs/>
        </w:rPr>
        <w:t>educational programs</w:t>
      </w:r>
      <w:r w:rsidR="77F50654" w:rsidRPr="75F9289B">
        <w:rPr>
          <w:rFonts w:ascii="Calibri" w:eastAsia="Calibri" w:hAnsi="Calibri" w:cs="Calibri"/>
        </w:rPr>
        <w:t xml:space="preserve"> for low income and disadvantaged populations to support the regional transition </w:t>
      </w:r>
      <w:r w:rsidR="280562E8" w:rsidRPr="75F9289B">
        <w:rPr>
          <w:rFonts w:ascii="Calibri" w:eastAsia="Calibri" w:hAnsi="Calibri" w:cs="Calibri"/>
        </w:rPr>
        <w:t>to</w:t>
      </w:r>
      <w:r w:rsidR="77F50654" w:rsidRPr="75F9289B">
        <w:rPr>
          <w:rFonts w:ascii="Calibri" w:eastAsia="Calibri" w:hAnsi="Calibri" w:cs="Calibri"/>
        </w:rPr>
        <w:t xml:space="preserve"> EV adoption and create a knowledgeable workforce of drivers and maintenance staff. Reduced exposure to vehicle fuels and emissions </w:t>
      </w:r>
      <w:r w:rsidR="0077092A">
        <w:rPr>
          <w:rFonts w:ascii="Calibri" w:eastAsia="Calibri" w:hAnsi="Calibri" w:cs="Calibri"/>
        </w:rPr>
        <w:t>is</w:t>
      </w:r>
      <w:r w:rsidR="77F50654" w:rsidRPr="75F9289B">
        <w:rPr>
          <w:rFonts w:ascii="Calibri" w:eastAsia="Calibri" w:hAnsi="Calibri" w:cs="Calibri"/>
        </w:rPr>
        <w:t xml:space="preserve"> connected to improved health outcomes.</w:t>
      </w:r>
    </w:p>
    <w:p w14:paraId="32F078FD" w14:textId="2D6E733D" w:rsidR="00F05A67" w:rsidRPr="00702075" w:rsidRDefault="5F027FDB" w:rsidP="75F9289B">
      <w:pPr>
        <w:spacing w:after="120" w:line="240" w:lineRule="auto"/>
        <w:rPr>
          <w:rFonts w:ascii="Calibri" w:eastAsia="Calibri" w:hAnsi="Calibri" w:cs="Calibri"/>
          <w:b/>
          <w:bCs/>
          <w:color w:val="4F81BD"/>
          <w:sz w:val="28"/>
          <w:szCs w:val="28"/>
        </w:rPr>
      </w:pPr>
      <w:r w:rsidRPr="75F9289B">
        <w:rPr>
          <w:rFonts w:ascii="Calibri" w:eastAsia="Calibri" w:hAnsi="Calibri" w:cs="Calibri"/>
          <w:b/>
          <w:bCs/>
          <w:color w:val="4F81BD"/>
          <w:sz w:val="28"/>
          <w:szCs w:val="28"/>
        </w:rPr>
        <w:t xml:space="preserve">2.d. </w:t>
      </w:r>
      <w:r w:rsidR="3C97FBEA" w:rsidRPr="75F9289B">
        <w:rPr>
          <w:rFonts w:ascii="Calibri" w:eastAsia="Calibri" w:hAnsi="Calibri" w:cs="Calibri"/>
          <w:b/>
          <w:bCs/>
          <w:color w:val="4F81BD"/>
          <w:sz w:val="28"/>
          <w:szCs w:val="28"/>
        </w:rPr>
        <w:t>Documentation of GHG Reduction Assumptions</w:t>
      </w:r>
    </w:p>
    <w:p w14:paraId="41036100" w14:textId="4D4264F1" w:rsidR="00243F78" w:rsidRPr="00702075" w:rsidRDefault="7AE49501" w:rsidP="75F9289B">
      <w:pPr>
        <w:spacing w:after="120" w:line="240" w:lineRule="auto"/>
        <w:rPr>
          <w:rFonts w:ascii="Calibri" w:eastAsia="Calibri" w:hAnsi="Calibri" w:cs="Calibri"/>
          <w:b/>
          <w:bCs/>
          <w:color w:val="0B7243"/>
          <w:sz w:val="24"/>
          <w:szCs w:val="24"/>
        </w:rPr>
      </w:pPr>
      <w:r w:rsidRPr="75F9289B">
        <w:rPr>
          <w:rFonts w:ascii="Calibri" w:eastAsia="Calibri" w:hAnsi="Calibri" w:cs="Calibri"/>
          <w:b/>
          <w:bCs/>
          <w:color w:val="0B7243"/>
          <w:sz w:val="24"/>
          <w:szCs w:val="24"/>
        </w:rPr>
        <w:t xml:space="preserve">Mass Transit Expansion </w:t>
      </w:r>
      <w:r w:rsidR="24DB5387" w:rsidRPr="75F9289B">
        <w:rPr>
          <w:rFonts w:ascii="Calibri" w:eastAsia="Calibri" w:hAnsi="Calibri" w:cs="Calibri"/>
          <w:b/>
          <w:bCs/>
          <w:color w:val="0B7243"/>
          <w:sz w:val="24"/>
          <w:szCs w:val="24"/>
        </w:rPr>
        <w:t>and Mobility Hubs</w:t>
      </w:r>
      <w:r w:rsidRPr="75F9289B">
        <w:rPr>
          <w:rFonts w:ascii="Calibri" w:eastAsia="Calibri" w:hAnsi="Calibri" w:cs="Calibri"/>
          <w:b/>
          <w:bCs/>
          <w:color w:val="0B7243"/>
          <w:sz w:val="24"/>
          <w:szCs w:val="24"/>
        </w:rPr>
        <w:t xml:space="preserve"> Initiative</w:t>
      </w:r>
    </w:p>
    <w:p w14:paraId="7F8D6440" w14:textId="2DA45C6B" w:rsidR="00243F78" w:rsidRPr="00702075" w:rsidRDefault="501EF935" w:rsidP="5663BE36">
      <w:pPr>
        <w:spacing w:after="120" w:line="240" w:lineRule="auto"/>
        <w:rPr>
          <w:rFonts w:ascii="Calibri" w:eastAsia="Calibri" w:hAnsi="Calibri" w:cs="Calibri"/>
        </w:rPr>
      </w:pPr>
      <w:r w:rsidRPr="75F9289B">
        <w:rPr>
          <w:rFonts w:ascii="Calibri" w:eastAsia="Calibri" w:hAnsi="Calibri" w:cs="Calibri"/>
        </w:rPr>
        <w:t>A systematic approach was implemented for GHG reduction estimates over five mobility hubs. Estimates were based on mobility hubs creating more public transit users</w:t>
      </w:r>
      <w:r w:rsidR="0077092A">
        <w:rPr>
          <w:rFonts w:ascii="Calibri" w:eastAsia="Calibri" w:hAnsi="Calibri" w:cs="Calibri"/>
        </w:rPr>
        <w:t>,</w:t>
      </w:r>
      <w:r w:rsidRPr="75F9289B">
        <w:rPr>
          <w:rFonts w:ascii="Calibri" w:eastAsia="Calibri" w:hAnsi="Calibri" w:cs="Calibri"/>
        </w:rPr>
        <w:t xml:space="preserve"> therefore reducing the amount of fuel being burned by facilitating a move away from single-occupancy vehicles. Three mobility hubs will be </w:t>
      </w:r>
      <w:r w:rsidRPr="75F9289B">
        <w:rPr>
          <w:rFonts w:ascii="Calibri" w:eastAsia="Calibri" w:hAnsi="Calibri" w:cs="Calibri"/>
        </w:rPr>
        <w:lastRenderedPageBreak/>
        <w:t xml:space="preserve">located within Duval County, one in St. Johns County, and one in Clay County. Populations for each county were gathered from the United States Census Bureau. Local census data was </w:t>
      </w:r>
      <w:r w:rsidR="0077092A">
        <w:rPr>
          <w:rFonts w:ascii="Calibri" w:eastAsia="Calibri" w:hAnsi="Calibri" w:cs="Calibri"/>
        </w:rPr>
        <w:t>collected</w:t>
      </w:r>
      <w:r w:rsidRPr="75F9289B">
        <w:rPr>
          <w:rFonts w:ascii="Calibri" w:eastAsia="Calibri" w:hAnsi="Calibri" w:cs="Calibri"/>
        </w:rPr>
        <w:t xml:space="preserve"> to show how many people </w:t>
      </w:r>
      <w:r w:rsidR="0077092A">
        <w:rPr>
          <w:rFonts w:ascii="Calibri" w:eastAsia="Calibri" w:hAnsi="Calibri" w:cs="Calibri"/>
        </w:rPr>
        <w:t>reported</w:t>
      </w:r>
      <w:r w:rsidRPr="75F9289B">
        <w:rPr>
          <w:rFonts w:ascii="Calibri" w:eastAsia="Calibri" w:hAnsi="Calibri" w:cs="Calibri"/>
        </w:rPr>
        <w:t xml:space="preserve"> using public transportation in each respective county. This g</w:t>
      </w:r>
      <w:r w:rsidR="43D7359E" w:rsidRPr="75F9289B">
        <w:rPr>
          <w:rFonts w:ascii="Calibri" w:eastAsia="Calibri" w:hAnsi="Calibri" w:cs="Calibri"/>
        </w:rPr>
        <w:t>ave</w:t>
      </w:r>
      <w:r w:rsidRPr="75F9289B">
        <w:rPr>
          <w:rFonts w:ascii="Calibri" w:eastAsia="Calibri" w:hAnsi="Calibri" w:cs="Calibri"/>
        </w:rPr>
        <w:t xml:space="preserve"> us an estimated number of current transit users for each county. A conversion rate of 0.75% was then applied to these numbers to estimate new transit users that will be created by mobility hubs in each respective county over </w:t>
      </w:r>
      <w:r w:rsidR="0F71EE86" w:rsidRPr="75F9289B">
        <w:rPr>
          <w:rFonts w:ascii="Calibri" w:eastAsia="Calibri" w:hAnsi="Calibri" w:cs="Calibri"/>
        </w:rPr>
        <w:t>five</w:t>
      </w:r>
      <w:r w:rsidRPr="75F9289B">
        <w:rPr>
          <w:rFonts w:ascii="Calibri" w:eastAsia="Calibri" w:hAnsi="Calibri" w:cs="Calibri"/>
        </w:rPr>
        <w:t xml:space="preserve"> years and over 25 years. It was estimated that each transit user will reduce vehicle miles traveled and reduce average fuel consumption by approximately </w:t>
      </w:r>
      <w:bookmarkStart w:id="6" w:name="_Int_sza1i1Cw"/>
      <w:r w:rsidRPr="75F9289B">
        <w:rPr>
          <w:rFonts w:ascii="Calibri" w:eastAsia="Calibri" w:hAnsi="Calibri" w:cs="Calibri"/>
        </w:rPr>
        <w:t>400 gallons</w:t>
      </w:r>
      <w:bookmarkEnd w:id="6"/>
      <w:r w:rsidRPr="75F9289B">
        <w:rPr>
          <w:rFonts w:ascii="Calibri" w:eastAsia="Calibri" w:hAnsi="Calibri" w:cs="Calibri"/>
        </w:rPr>
        <w:t xml:space="preserve"> per user each year. </w:t>
      </w:r>
      <w:r w:rsidR="0077092A">
        <w:rPr>
          <w:rFonts w:ascii="Calibri" w:eastAsia="Calibri" w:hAnsi="Calibri" w:cs="Calibri"/>
        </w:rPr>
        <w:t>Four hundred</w:t>
      </w:r>
      <w:r w:rsidRPr="75F9289B">
        <w:rPr>
          <w:rFonts w:ascii="Calibri" w:eastAsia="Calibri" w:hAnsi="Calibri" w:cs="Calibri"/>
        </w:rPr>
        <w:t xml:space="preserve"> gallons </w:t>
      </w:r>
      <w:r w:rsidR="0077092A" w:rsidRPr="75F9289B">
        <w:rPr>
          <w:rFonts w:ascii="Calibri" w:eastAsia="Calibri" w:hAnsi="Calibri" w:cs="Calibri"/>
        </w:rPr>
        <w:t>were</w:t>
      </w:r>
      <w:r w:rsidRPr="75F9289B">
        <w:rPr>
          <w:rFonts w:ascii="Calibri" w:eastAsia="Calibri" w:hAnsi="Calibri" w:cs="Calibri"/>
        </w:rPr>
        <w:t xml:space="preserve"> multiplied by the number of new transit users and </w:t>
      </w:r>
      <w:r w:rsidR="0B2078D8" w:rsidRPr="75F9289B">
        <w:rPr>
          <w:rFonts w:ascii="Calibri" w:eastAsia="Calibri" w:hAnsi="Calibri" w:cs="Calibri"/>
        </w:rPr>
        <w:t xml:space="preserve">projected </w:t>
      </w:r>
      <w:r w:rsidR="001513F4">
        <w:rPr>
          <w:rFonts w:ascii="Calibri" w:eastAsia="Calibri" w:hAnsi="Calibri" w:cs="Calibri"/>
        </w:rPr>
        <w:t>for</w:t>
      </w:r>
      <w:r w:rsidR="0B2078D8" w:rsidRPr="75F9289B">
        <w:rPr>
          <w:rFonts w:ascii="Calibri" w:eastAsia="Calibri" w:hAnsi="Calibri" w:cs="Calibri"/>
        </w:rPr>
        <w:t xml:space="preserve"> 2030 and 2050</w:t>
      </w:r>
      <w:r w:rsidRPr="75F9289B">
        <w:rPr>
          <w:rFonts w:ascii="Calibri" w:eastAsia="Calibri" w:hAnsi="Calibri" w:cs="Calibri"/>
        </w:rPr>
        <w:t>. The total number of gallons saved was then divided by the appropriate conversion factor as found on the EPA Greenhouse Gas Equivalencies Calculator</w:t>
      </w:r>
      <w:r w:rsidR="0077092A">
        <w:rPr>
          <w:rFonts w:ascii="Calibri" w:eastAsia="Calibri" w:hAnsi="Calibri" w:cs="Calibri"/>
        </w:rPr>
        <w:t>,</w:t>
      </w:r>
      <w:r w:rsidRPr="75F9289B">
        <w:rPr>
          <w:rFonts w:ascii="Calibri" w:eastAsia="Calibri" w:hAnsi="Calibri" w:cs="Calibri"/>
        </w:rPr>
        <w:t xml:space="preserve"> and emission</w:t>
      </w:r>
      <w:r w:rsidR="74432F2B" w:rsidRPr="75F9289B">
        <w:rPr>
          <w:rFonts w:ascii="Calibri" w:eastAsia="Calibri" w:hAnsi="Calibri" w:cs="Calibri"/>
        </w:rPr>
        <w:t xml:space="preserve"> reductions</w:t>
      </w:r>
      <w:r w:rsidRPr="75F9289B">
        <w:rPr>
          <w:rFonts w:ascii="Calibri" w:eastAsia="Calibri" w:hAnsi="Calibri" w:cs="Calibri"/>
        </w:rPr>
        <w:t xml:space="preserve"> were quantified.</w:t>
      </w:r>
      <w:r w:rsidR="4BED661E" w:rsidRPr="75F9289B">
        <w:rPr>
          <w:rFonts w:ascii="Calibri" w:eastAsia="Calibri" w:hAnsi="Calibri" w:cs="Calibri"/>
        </w:rPr>
        <w:t xml:space="preserve"> </w:t>
      </w:r>
    </w:p>
    <w:p w14:paraId="66F6B034" w14:textId="4E0871C1" w:rsidR="00243F78" w:rsidRPr="00702075" w:rsidRDefault="1751377D" w:rsidP="75F9289B">
      <w:pPr>
        <w:spacing w:after="120" w:line="240" w:lineRule="auto"/>
        <w:rPr>
          <w:rFonts w:ascii="Calibri" w:eastAsia="Calibri" w:hAnsi="Calibri" w:cs="Calibri"/>
          <w:b/>
          <w:bCs/>
          <w:color w:val="0B7243"/>
          <w:sz w:val="24"/>
          <w:szCs w:val="24"/>
        </w:rPr>
      </w:pPr>
      <w:r w:rsidRPr="75F9289B">
        <w:rPr>
          <w:rFonts w:ascii="Calibri" w:eastAsia="Calibri" w:hAnsi="Calibri" w:cs="Calibri"/>
          <w:b/>
          <w:bCs/>
          <w:color w:val="0B7243"/>
          <w:sz w:val="24"/>
          <w:szCs w:val="24"/>
        </w:rPr>
        <w:t>Bike-Ped Program Initiative</w:t>
      </w:r>
    </w:p>
    <w:p w14:paraId="20D29FBF" w14:textId="65666E61" w:rsidR="00243F78" w:rsidRPr="00702075" w:rsidRDefault="50EDCCE3" w:rsidP="5663BE36">
      <w:pPr>
        <w:spacing w:after="120" w:line="240" w:lineRule="auto"/>
        <w:rPr>
          <w:rFonts w:ascii="Calibri" w:eastAsia="Calibri" w:hAnsi="Calibri" w:cs="Calibri"/>
          <w:sz w:val="24"/>
          <w:szCs w:val="24"/>
        </w:rPr>
      </w:pPr>
      <w:r w:rsidRPr="75F9289B">
        <w:rPr>
          <w:rFonts w:ascii="Calibri" w:eastAsia="Calibri" w:hAnsi="Calibri" w:cs="Calibri"/>
        </w:rPr>
        <w:t xml:space="preserve">Estimates of GHG reductions for the Bike-Ped programs were completed based on reducing VMT by creating new bicycle commuters and creating a safer environment for current riders. The most current ACS data states that of all workers in Jacksonville </w:t>
      </w:r>
      <w:r w:rsidR="001513F4">
        <w:rPr>
          <w:rFonts w:ascii="Calibri" w:eastAsia="Calibri" w:hAnsi="Calibri" w:cs="Calibri"/>
        </w:rPr>
        <w:t xml:space="preserve">who commute to work above the age of 16, a total of </w:t>
      </w:r>
      <w:r w:rsidRPr="75F9289B">
        <w:rPr>
          <w:rFonts w:ascii="Calibri" w:eastAsia="Calibri" w:hAnsi="Calibri" w:cs="Calibri"/>
        </w:rPr>
        <w:t xml:space="preserve">487,985, a total of 1,625 use a bicycle to get to work. By developing protected/separated bike lanes citywide, we estimated this to create an approximately 35% rise in cyclists </w:t>
      </w:r>
      <w:r w:rsidR="001513F4">
        <w:rPr>
          <w:rFonts w:ascii="Calibri" w:eastAsia="Calibri" w:hAnsi="Calibri" w:cs="Calibri"/>
        </w:rPr>
        <w:t>who</w:t>
      </w:r>
      <w:r w:rsidRPr="75F9289B">
        <w:rPr>
          <w:rFonts w:ascii="Calibri" w:eastAsia="Calibri" w:hAnsi="Calibri" w:cs="Calibri"/>
        </w:rPr>
        <w:t xml:space="preserve"> now feel comfortable enough to ride to work and jobs. We then multiplied the number of new riders by the estimated number of internal combustion engine (ICE) vehicle miles reduced (from the City of Denver’s E-Bike program) and </w:t>
      </w:r>
      <w:r w:rsidR="00B24DF0">
        <w:rPr>
          <w:rFonts w:ascii="Calibri" w:eastAsia="Calibri" w:hAnsi="Calibri" w:cs="Calibri"/>
        </w:rPr>
        <w:t>multiplied</w:t>
      </w:r>
      <w:r w:rsidRPr="75F9289B">
        <w:rPr>
          <w:rFonts w:ascii="Calibri" w:eastAsia="Calibri" w:hAnsi="Calibri" w:cs="Calibri"/>
        </w:rPr>
        <w:t xml:space="preserve"> the estimated CO2e per vehicle mile to get our GHG reduction estimates per year. This was then projected out to both 2030 and 2050. The E-Bike program estimated that we will provide 300 new E-bikes to qualifying participants and create 300 new riders. </w:t>
      </w:r>
      <w:r w:rsidR="00804AEB">
        <w:rPr>
          <w:rFonts w:ascii="Calibri" w:eastAsia="Calibri" w:hAnsi="Calibri" w:cs="Calibri"/>
        </w:rPr>
        <w:t>U</w:t>
      </w:r>
      <w:r w:rsidRPr="75F9289B">
        <w:rPr>
          <w:rFonts w:ascii="Calibri" w:eastAsia="Calibri" w:hAnsi="Calibri" w:cs="Calibri"/>
        </w:rPr>
        <w:t xml:space="preserve">sing the same method as above, we </w:t>
      </w:r>
      <w:r w:rsidR="00804AEB">
        <w:rPr>
          <w:rFonts w:ascii="Calibri" w:eastAsia="Calibri" w:hAnsi="Calibri" w:cs="Calibri"/>
        </w:rPr>
        <w:t>estimated</w:t>
      </w:r>
      <w:r w:rsidRPr="75F9289B">
        <w:rPr>
          <w:rFonts w:ascii="Calibri" w:eastAsia="Calibri" w:hAnsi="Calibri" w:cs="Calibri"/>
        </w:rPr>
        <w:t xml:space="preserve"> GHG reductions per year. This was then forecasted out to both 2030 and 2050. The E-bike share program is estimated to create a 50% rise in cyclists </w:t>
      </w:r>
      <w:r w:rsidR="00804AEB">
        <w:rPr>
          <w:rFonts w:ascii="Calibri" w:eastAsia="Calibri" w:hAnsi="Calibri" w:cs="Calibri"/>
        </w:rPr>
        <w:t>who</w:t>
      </w:r>
      <w:r w:rsidRPr="75F9289B">
        <w:rPr>
          <w:rFonts w:ascii="Calibri" w:eastAsia="Calibri" w:hAnsi="Calibri" w:cs="Calibri"/>
        </w:rPr>
        <w:t xml:space="preserve"> now feel comfortable enough to use the E-bikes to ride to work and jobs. The same method as above was used to predict GHG reductions through 2030 and 2050.</w:t>
      </w:r>
    </w:p>
    <w:p w14:paraId="4B472898" w14:textId="2A9CAD28" w:rsidR="00243F78" w:rsidRPr="00702075" w:rsidRDefault="7AE49501" w:rsidP="75F9289B">
      <w:pPr>
        <w:spacing w:after="120" w:line="240" w:lineRule="auto"/>
        <w:rPr>
          <w:rFonts w:ascii="Calibri" w:eastAsia="Calibri" w:hAnsi="Calibri" w:cs="Calibri"/>
          <w:b/>
          <w:bCs/>
          <w:color w:val="0B7243"/>
          <w:sz w:val="24"/>
          <w:szCs w:val="24"/>
        </w:rPr>
      </w:pPr>
      <w:r w:rsidRPr="75F9289B">
        <w:rPr>
          <w:rFonts w:ascii="Calibri" w:eastAsia="Calibri" w:hAnsi="Calibri" w:cs="Calibri"/>
          <w:b/>
          <w:bCs/>
          <w:color w:val="0B7243"/>
          <w:sz w:val="24"/>
          <w:szCs w:val="24"/>
        </w:rPr>
        <w:t>E</w:t>
      </w:r>
      <w:r w:rsidR="4DF23E13" w:rsidRPr="75F9289B">
        <w:rPr>
          <w:rFonts w:ascii="Calibri" w:eastAsia="Calibri" w:hAnsi="Calibri" w:cs="Calibri"/>
          <w:b/>
          <w:bCs/>
          <w:color w:val="0B7243"/>
          <w:sz w:val="24"/>
          <w:szCs w:val="24"/>
        </w:rPr>
        <w:t>V</w:t>
      </w:r>
      <w:r w:rsidRPr="75F9289B">
        <w:rPr>
          <w:rFonts w:ascii="Calibri" w:eastAsia="Calibri" w:hAnsi="Calibri" w:cs="Calibri"/>
          <w:b/>
          <w:bCs/>
          <w:color w:val="0B7243"/>
          <w:sz w:val="24"/>
          <w:szCs w:val="24"/>
        </w:rPr>
        <w:t xml:space="preserve"> Fleet Transition Initiative</w:t>
      </w:r>
    </w:p>
    <w:p w14:paraId="47D25B91" w14:textId="06863334" w:rsidR="3D1EB70F" w:rsidRDefault="3D116E5B" w:rsidP="5663BE36">
      <w:pPr>
        <w:spacing w:after="120" w:line="240" w:lineRule="auto"/>
        <w:rPr>
          <w:rFonts w:ascii="Calibri" w:eastAsia="Calibri" w:hAnsi="Calibri" w:cs="Calibri"/>
        </w:rPr>
      </w:pPr>
      <w:r w:rsidRPr="75F9289B">
        <w:rPr>
          <w:rFonts w:ascii="Calibri" w:eastAsia="Calibri" w:hAnsi="Calibri" w:cs="Calibri"/>
        </w:rPr>
        <w:t xml:space="preserve">EV fleet transition GHG reduction estimates were based on the total gallons of fuel being reduced by converting to electric vehicles. Additionally, emissions from creating the electricity required </w:t>
      </w:r>
      <w:r w:rsidR="00804AEB">
        <w:rPr>
          <w:rFonts w:ascii="Calibri" w:eastAsia="Calibri" w:hAnsi="Calibri" w:cs="Calibri"/>
        </w:rPr>
        <w:t xml:space="preserve">to charge these vehicles were </w:t>
      </w:r>
      <w:r w:rsidRPr="75F9289B">
        <w:rPr>
          <w:rFonts w:ascii="Calibri" w:eastAsia="Calibri" w:hAnsi="Calibri" w:cs="Calibri"/>
        </w:rPr>
        <w:t xml:space="preserve">estimated and subtracted from emission reductions via </w:t>
      </w:r>
      <w:r w:rsidR="00804AEB">
        <w:rPr>
          <w:rFonts w:ascii="Calibri" w:eastAsia="Calibri" w:hAnsi="Calibri" w:cs="Calibri"/>
        </w:rPr>
        <w:t>fuel burning</w:t>
      </w:r>
      <w:r w:rsidRPr="75F9289B">
        <w:rPr>
          <w:rFonts w:ascii="Calibri" w:eastAsia="Calibri" w:hAnsi="Calibri" w:cs="Calibri"/>
        </w:rPr>
        <w:t xml:space="preserve">. We gathered all viable information from respective fleets that will be transitioned to EVs. Vehicle miles </w:t>
      </w:r>
      <w:r w:rsidR="00804AEB">
        <w:rPr>
          <w:rFonts w:ascii="Calibri" w:eastAsia="Calibri" w:hAnsi="Calibri" w:cs="Calibri"/>
        </w:rPr>
        <w:t>traveled</w:t>
      </w:r>
      <w:r w:rsidRPr="75F9289B">
        <w:rPr>
          <w:rFonts w:ascii="Calibri" w:eastAsia="Calibri" w:hAnsi="Calibri" w:cs="Calibri"/>
        </w:rPr>
        <w:t xml:space="preserve"> (VMT) were </w:t>
      </w:r>
      <w:r w:rsidR="00804AEB">
        <w:rPr>
          <w:rFonts w:ascii="Calibri" w:eastAsia="Calibri" w:hAnsi="Calibri" w:cs="Calibri"/>
        </w:rPr>
        <w:t>collected</w:t>
      </w:r>
      <w:r w:rsidRPr="75F9289B">
        <w:rPr>
          <w:rFonts w:ascii="Calibri" w:eastAsia="Calibri" w:hAnsi="Calibri" w:cs="Calibri"/>
        </w:rPr>
        <w:t xml:space="preserve"> or assumed if this information was </w:t>
      </w:r>
      <w:r w:rsidR="00804AEB">
        <w:rPr>
          <w:rFonts w:ascii="Calibri" w:eastAsia="Calibri" w:hAnsi="Calibri" w:cs="Calibri"/>
        </w:rPr>
        <w:t>unavailable</w:t>
      </w:r>
      <w:r w:rsidRPr="75F9289B">
        <w:rPr>
          <w:rFonts w:ascii="Calibri" w:eastAsia="Calibri" w:hAnsi="Calibri" w:cs="Calibri"/>
        </w:rPr>
        <w:t xml:space="preserve"> (AFLEET Florida Average</w:t>
      </w:r>
      <w:r w:rsidR="2D88A45B" w:rsidRPr="75F9289B">
        <w:rPr>
          <w:rFonts w:ascii="Calibri" w:eastAsia="Calibri" w:hAnsi="Calibri" w:cs="Calibri"/>
        </w:rPr>
        <w:t>s</w:t>
      </w:r>
      <w:r w:rsidRPr="75F9289B">
        <w:rPr>
          <w:rFonts w:ascii="Calibri" w:eastAsia="Calibri" w:hAnsi="Calibri" w:cs="Calibri"/>
        </w:rPr>
        <w:t>). Approximate miles per gallon for each vehicle were then multiplied by the number of VMT</w:t>
      </w:r>
      <w:r w:rsidR="00804AEB">
        <w:rPr>
          <w:rFonts w:ascii="Calibri" w:eastAsia="Calibri" w:hAnsi="Calibri" w:cs="Calibri"/>
        </w:rPr>
        <w:t>, and an estimate of fuel amount per vehicle per year was</w:t>
      </w:r>
      <w:r w:rsidRPr="75F9289B">
        <w:rPr>
          <w:rFonts w:ascii="Calibri" w:eastAsia="Calibri" w:hAnsi="Calibri" w:cs="Calibri"/>
        </w:rPr>
        <w:t xml:space="preserve"> calculated. It was then assumed that an EV would </w:t>
      </w:r>
      <w:r w:rsidR="00804AEB">
        <w:rPr>
          <w:rFonts w:ascii="Calibri" w:eastAsia="Calibri" w:hAnsi="Calibri" w:cs="Calibri"/>
        </w:rPr>
        <w:t>save</w:t>
      </w:r>
      <w:r w:rsidRPr="75F9289B">
        <w:rPr>
          <w:rFonts w:ascii="Calibri" w:eastAsia="Calibri" w:hAnsi="Calibri" w:cs="Calibri"/>
        </w:rPr>
        <w:t xml:space="preserve"> that many gallons of fuel </w:t>
      </w:r>
      <w:r w:rsidR="00804AEB">
        <w:rPr>
          <w:rFonts w:ascii="Calibri" w:eastAsia="Calibri" w:hAnsi="Calibri" w:cs="Calibri"/>
        </w:rPr>
        <w:t>annually</w:t>
      </w:r>
      <w:r w:rsidRPr="75F9289B">
        <w:rPr>
          <w:rFonts w:ascii="Calibri" w:eastAsia="Calibri" w:hAnsi="Calibri" w:cs="Calibri"/>
        </w:rPr>
        <w:t>. An estimate of k</w:t>
      </w:r>
      <w:r w:rsidR="00804AEB">
        <w:rPr>
          <w:rFonts w:ascii="Calibri" w:eastAsia="Calibri" w:hAnsi="Calibri" w:cs="Calibri"/>
        </w:rPr>
        <w:t>W</w:t>
      </w:r>
      <w:r w:rsidRPr="75F9289B">
        <w:rPr>
          <w:rFonts w:ascii="Calibri" w:eastAsia="Calibri" w:hAnsi="Calibri" w:cs="Calibri"/>
        </w:rPr>
        <w:t xml:space="preserve">h needed to charge each vehicle was calculated and multiplied by </w:t>
      </w:r>
      <w:r w:rsidR="00804AEB">
        <w:rPr>
          <w:rFonts w:ascii="Calibri" w:eastAsia="Calibri" w:hAnsi="Calibri" w:cs="Calibri"/>
        </w:rPr>
        <w:t xml:space="preserve">the </w:t>
      </w:r>
      <w:r w:rsidRPr="75F9289B">
        <w:rPr>
          <w:rFonts w:ascii="Calibri" w:eastAsia="Calibri" w:hAnsi="Calibri" w:cs="Calibri"/>
        </w:rPr>
        <w:t>projected MTCO2e/k</w:t>
      </w:r>
      <w:r w:rsidR="00804AEB">
        <w:rPr>
          <w:rFonts w:ascii="Calibri" w:eastAsia="Calibri" w:hAnsi="Calibri" w:cs="Calibri"/>
        </w:rPr>
        <w:t>W</w:t>
      </w:r>
      <w:r w:rsidRPr="75F9289B">
        <w:rPr>
          <w:rFonts w:ascii="Calibri" w:eastAsia="Calibri" w:hAnsi="Calibri" w:cs="Calibri"/>
        </w:rPr>
        <w:t xml:space="preserve">h produced for each year through 2050. Estimates of GHG produced for vehicle charging were then subtracted from reductions of GHG estimated from not burning total amounts of fossil fuels. This was forecast </w:t>
      </w:r>
      <w:r w:rsidR="00804AEB">
        <w:rPr>
          <w:rFonts w:ascii="Calibri" w:eastAsia="Calibri" w:hAnsi="Calibri" w:cs="Calibri"/>
        </w:rPr>
        <w:t>for both 2030 and 2050,</w:t>
      </w:r>
      <w:r w:rsidRPr="75F9289B">
        <w:rPr>
          <w:rFonts w:ascii="Calibri" w:eastAsia="Calibri" w:hAnsi="Calibri" w:cs="Calibri"/>
        </w:rPr>
        <w:t xml:space="preserve"> creating accurate GHG reduction estimates.</w:t>
      </w:r>
    </w:p>
    <w:p w14:paraId="52B97F51" w14:textId="1F19FB11" w:rsidR="00716021" w:rsidRPr="00702075" w:rsidRDefault="00E379E1" w:rsidP="75F9289B">
      <w:pPr>
        <w:pStyle w:val="ListParagraph"/>
        <w:numPr>
          <w:ilvl w:val="0"/>
          <w:numId w:val="12"/>
        </w:numPr>
        <w:spacing w:after="120" w:line="240" w:lineRule="auto"/>
        <w:ind w:left="360"/>
        <w:rPr>
          <w:rFonts w:ascii="Calibri" w:eastAsia="Calibri" w:hAnsi="Calibri" w:cs="Calibri"/>
          <w:b/>
          <w:bCs/>
          <w:color w:val="1176BC"/>
          <w:sz w:val="28"/>
          <w:szCs w:val="28"/>
        </w:rPr>
      </w:pPr>
      <w:r w:rsidRPr="75F9289B">
        <w:rPr>
          <w:rFonts w:ascii="Calibri" w:eastAsia="Calibri" w:hAnsi="Calibri" w:cs="Calibri"/>
          <w:b/>
          <w:bCs/>
          <w:color w:val="1176BC"/>
          <w:sz w:val="28"/>
          <w:szCs w:val="28"/>
        </w:rPr>
        <w:t>Environmental Results – Outputs, Outcomes, and Performance Measures</w:t>
      </w:r>
    </w:p>
    <w:p w14:paraId="3F10749C" w14:textId="4EEF9CCA" w:rsidR="00716021" w:rsidRPr="00702075" w:rsidRDefault="008D3784" w:rsidP="75F9289B">
      <w:pPr>
        <w:spacing w:after="120" w:line="240" w:lineRule="auto"/>
        <w:rPr>
          <w:rFonts w:ascii="Calibri" w:eastAsia="Calibri" w:hAnsi="Calibri" w:cs="Calibri"/>
          <w:b/>
          <w:bCs/>
          <w:color w:val="4F81BD"/>
          <w:sz w:val="28"/>
          <w:szCs w:val="28"/>
        </w:rPr>
      </w:pPr>
      <w:r w:rsidRPr="75F9289B">
        <w:rPr>
          <w:rFonts w:ascii="Calibri" w:eastAsia="Calibri" w:hAnsi="Calibri" w:cs="Calibri"/>
          <w:b/>
          <w:bCs/>
          <w:color w:val="4F81BD"/>
          <w:sz w:val="28"/>
          <w:szCs w:val="28"/>
        </w:rPr>
        <w:t>3.a. Expected Outputs and Outcomes</w:t>
      </w:r>
      <w:r w:rsidR="007B4B37" w:rsidRPr="75F9289B">
        <w:rPr>
          <w:rFonts w:ascii="Calibri" w:eastAsia="Calibri" w:hAnsi="Calibri" w:cs="Calibri"/>
          <w:b/>
          <w:bCs/>
          <w:color w:val="4F81BD"/>
          <w:sz w:val="28"/>
          <w:szCs w:val="28"/>
        </w:rPr>
        <w:t xml:space="preserve"> </w:t>
      </w:r>
    </w:p>
    <w:p w14:paraId="4B995A54" w14:textId="1506AC82" w:rsidR="00A74169" w:rsidRPr="00702075" w:rsidRDefault="0912160D" w:rsidP="75F9289B">
      <w:pPr>
        <w:spacing w:after="120" w:line="240" w:lineRule="auto"/>
        <w:rPr>
          <w:rFonts w:ascii="Calibri" w:eastAsia="Calibri" w:hAnsi="Calibri" w:cs="Calibri"/>
          <w:b/>
          <w:bCs/>
          <w:color w:val="0B7243"/>
          <w:sz w:val="24"/>
          <w:szCs w:val="24"/>
        </w:rPr>
      </w:pPr>
      <w:r w:rsidRPr="75F9289B">
        <w:rPr>
          <w:rFonts w:ascii="Calibri" w:eastAsia="Calibri" w:hAnsi="Calibri" w:cs="Calibri"/>
          <w:b/>
          <w:bCs/>
          <w:color w:val="0B7243"/>
          <w:sz w:val="24"/>
          <w:szCs w:val="24"/>
        </w:rPr>
        <w:t xml:space="preserve">Mass Transit Expansion </w:t>
      </w:r>
      <w:r w:rsidR="2A13A9C1" w:rsidRPr="75F9289B">
        <w:rPr>
          <w:rFonts w:ascii="Calibri" w:eastAsia="Calibri" w:hAnsi="Calibri" w:cs="Calibri"/>
          <w:b/>
          <w:bCs/>
          <w:color w:val="0B7243"/>
          <w:sz w:val="24"/>
          <w:szCs w:val="24"/>
        </w:rPr>
        <w:t xml:space="preserve">and Mobility Hubs </w:t>
      </w:r>
      <w:r w:rsidRPr="75F9289B">
        <w:rPr>
          <w:rFonts w:ascii="Calibri" w:eastAsia="Calibri" w:hAnsi="Calibri" w:cs="Calibri"/>
          <w:b/>
          <w:bCs/>
          <w:color w:val="0B7243"/>
          <w:sz w:val="24"/>
          <w:szCs w:val="24"/>
        </w:rPr>
        <w:t>Initiative</w:t>
      </w:r>
    </w:p>
    <w:p w14:paraId="444BC4CB" w14:textId="348229A9" w:rsidR="19B53F16" w:rsidRDefault="19B53F16" w:rsidP="5663BE36">
      <w:pPr>
        <w:pStyle w:val="ListParagraph"/>
        <w:spacing w:after="120" w:line="240" w:lineRule="auto"/>
        <w:ind w:left="0"/>
        <w:rPr>
          <w:rFonts w:ascii="Calibri" w:eastAsia="Calibri" w:hAnsi="Calibri" w:cs="Calibri"/>
        </w:rPr>
      </w:pPr>
      <w:r w:rsidRPr="75F9289B">
        <w:rPr>
          <w:rFonts w:ascii="Calibri" w:eastAsia="Calibri" w:hAnsi="Calibri" w:cs="Calibri"/>
          <w:b/>
          <w:bCs/>
        </w:rPr>
        <w:lastRenderedPageBreak/>
        <w:t>Outputs:</w:t>
      </w:r>
      <w:r w:rsidR="21D71992" w:rsidRPr="75F9289B">
        <w:rPr>
          <w:rFonts w:ascii="Calibri" w:eastAsia="Calibri" w:hAnsi="Calibri" w:cs="Calibri"/>
          <w:b/>
          <w:bCs/>
        </w:rPr>
        <w:t xml:space="preserve"> </w:t>
      </w:r>
      <w:r w:rsidR="001376F7">
        <w:rPr>
          <w:rFonts w:ascii="Calibri" w:eastAsia="Calibri" w:hAnsi="Calibri" w:cs="Calibri"/>
        </w:rPr>
        <w:t>This measure's outputs include the improvement and expansion of five transit stations to form five mobility hubs and public engagement</w:t>
      </w:r>
      <w:r w:rsidR="6BB57F09" w:rsidRPr="75F9289B">
        <w:rPr>
          <w:rFonts w:ascii="Calibri" w:eastAsia="Calibri" w:hAnsi="Calibri" w:cs="Calibri"/>
        </w:rPr>
        <w:t>.</w:t>
      </w:r>
    </w:p>
    <w:p w14:paraId="12629F13" w14:textId="47B29655" w:rsidR="00360A45" w:rsidRPr="00A156C9" w:rsidRDefault="0839F791" w:rsidP="5663BE36">
      <w:pPr>
        <w:pStyle w:val="ListParagraph"/>
        <w:spacing w:after="120" w:line="240" w:lineRule="auto"/>
        <w:ind w:left="0"/>
        <w:rPr>
          <w:rFonts w:ascii="Calibri" w:eastAsia="Calibri" w:hAnsi="Calibri" w:cs="Calibri"/>
        </w:rPr>
      </w:pPr>
      <w:r w:rsidRPr="75F9289B">
        <w:rPr>
          <w:rFonts w:ascii="Calibri" w:eastAsia="Calibri" w:hAnsi="Calibri" w:cs="Calibri"/>
          <w:b/>
          <w:bCs/>
        </w:rPr>
        <w:t xml:space="preserve">Outcomes: </w:t>
      </w:r>
      <w:r w:rsidR="7D80ACFB" w:rsidRPr="78FBD7C4">
        <w:rPr>
          <w:rFonts w:ascii="Calibri" w:eastAsia="Calibri" w:hAnsi="Calibri" w:cs="Calibri"/>
        </w:rPr>
        <w:t xml:space="preserve">The construction of </w:t>
      </w:r>
      <w:r w:rsidR="233E2783" w:rsidRPr="78FBD7C4">
        <w:rPr>
          <w:rFonts w:ascii="Calibri" w:eastAsia="Calibri" w:hAnsi="Calibri" w:cs="Calibri"/>
        </w:rPr>
        <w:t>five</w:t>
      </w:r>
      <w:r w:rsidR="7D80ACFB" w:rsidRPr="78FBD7C4">
        <w:rPr>
          <w:rFonts w:ascii="Calibri" w:eastAsia="Calibri" w:hAnsi="Calibri" w:cs="Calibri"/>
        </w:rPr>
        <w:t xml:space="preserve"> mobility hubs </w:t>
      </w:r>
      <w:r w:rsidR="7D80ACFB" w:rsidRPr="525C68DE">
        <w:rPr>
          <w:rFonts w:ascii="Calibri" w:eastAsia="Calibri" w:hAnsi="Calibri" w:cs="Calibri"/>
          <w:shd w:val="clear" w:color="auto" w:fill="FFFFFF"/>
        </w:rPr>
        <w:t xml:space="preserve">will pave the way to more </w:t>
      </w:r>
      <w:r w:rsidR="7D80ACFB" w:rsidRPr="75F9289B">
        <w:rPr>
          <w:rFonts w:ascii="Calibri" w:eastAsia="Calibri" w:hAnsi="Calibri" w:cs="Calibri"/>
          <w:b/>
          <w:bCs/>
          <w:shd w:val="clear" w:color="auto" w:fill="FFFFFF"/>
        </w:rPr>
        <w:t>sustainable public transport modes</w:t>
      </w:r>
      <w:r w:rsidR="7D80ACFB" w:rsidRPr="525C68DE">
        <w:rPr>
          <w:rFonts w:ascii="Calibri" w:eastAsia="Calibri" w:hAnsi="Calibri" w:cs="Calibri"/>
          <w:shd w:val="clear" w:color="auto" w:fill="FFFFFF"/>
        </w:rPr>
        <w:t xml:space="preserve"> to foster better r</w:t>
      </w:r>
      <w:r w:rsidR="7D80ACFB" w:rsidRPr="75F9289B">
        <w:rPr>
          <w:rFonts w:ascii="Calibri" w:eastAsia="Calibri" w:hAnsi="Calibri" w:cs="Calibri"/>
          <w:b/>
          <w:bCs/>
          <w:shd w:val="clear" w:color="auto" w:fill="FFFFFF"/>
        </w:rPr>
        <w:t>egional connectivity</w:t>
      </w:r>
      <w:r w:rsidR="7D80ACFB" w:rsidRPr="525C68DE">
        <w:rPr>
          <w:rFonts w:ascii="Calibri" w:eastAsia="Calibri" w:hAnsi="Calibri" w:cs="Calibri"/>
          <w:shd w:val="clear" w:color="auto" w:fill="FFFFFF"/>
        </w:rPr>
        <w:t xml:space="preserve"> and </w:t>
      </w:r>
      <w:r w:rsidR="7D80ACFB" w:rsidRPr="75F9289B">
        <w:rPr>
          <w:rFonts w:ascii="Calibri" w:eastAsia="Calibri" w:hAnsi="Calibri" w:cs="Calibri"/>
          <w:b/>
          <w:bCs/>
          <w:shd w:val="clear" w:color="auto" w:fill="FFFFFF"/>
        </w:rPr>
        <w:t xml:space="preserve">decrease </w:t>
      </w:r>
      <w:r w:rsidR="59A8576A" w:rsidRPr="75F9289B">
        <w:rPr>
          <w:rFonts w:ascii="Calibri" w:eastAsia="Calibri" w:hAnsi="Calibri" w:cs="Calibri"/>
          <w:b/>
          <w:bCs/>
          <w:shd w:val="clear" w:color="auto" w:fill="FFFFFF"/>
        </w:rPr>
        <w:t>GHG</w:t>
      </w:r>
      <w:r w:rsidR="7D80ACFB" w:rsidRPr="75F9289B">
        <w:rPr>
          <w:rFonts w:ascii="Calibri" w:eastAsia="Calibri" w:hAnsi="Calibri" w:cs="Calibri"/>
          <w:b/>
          <w:bCs/>
          <w:shd w:val="clear" w:color="auto" w:fill="FFFFFF"/>
        </w:rPr>
        <w:t xml:space="preserve"> emissions</w:t>
      </w:r>
      <w:r w:rsidR="7D80ACFB" w:rsidRPr="525C68DE">
        <w:rPr>
          <w:rFonts w:ascii="Calibri" w:eastAsia="Calibri" w:hAnsi="Calibri" w:cs="Calibri"/>
          <w:shd w:val="clear" w:color="auto" w:fill="FFFFFF"/>
        </w:rPr>
        <w:t xml:space="preserve"> by facilitating a move away from single-occupancy vehicle reliance</w:t>
      </w:r>
      <w:r w:rsidR="43692BD2" w:rsidRPr="525C68DE">
        <w:rPr>
          <w:rFonts w:ascii="Calibri" w:eastAsia="Calibri" w:hAnsi="Calibri" w:cs="Calibri"/>
          <w:shd w:val="clear" w:color="auto" w:fill="FFFFFF"/>
        </w:rPr>
        <w:t xml:space="preserve"> (</w:t>
      </w:r>
      <w:r w:rsidR="4F337BAA" w:rsidRPr="75F9289B">
        <w:rPr>
          <w:rFonts w:ascii="Calibri" w:eastAsia="Calibri" w:hAnsi="Calibri" w:cs="Calibri"/>
          <w:b/>
          <w:bCs/>
        </w:rPr>
        <w:t>10,623</w:t>
      </w:r>
      <w:r w:rsidR="43692BD2" w:rsidRPr="75F9289B">
        <w:rPr>
          <w:rFonts w:ascii="Calibri" w:eastAsia="Calibri" w:hAnsi="Calibri" w:cs="Calibri"/>
          <w:b/>
          <w:bCs/>
        </w:rPr>
        <w:t xml:space="preserve"> mtCO</w:t>
      </w:r>
      <w:r w:rsidR="43692BD2" w:rsidRPr="75F9289B">
        <w:rPr>
          <w:rFonts w:ascii="Calibri" w:eastAsia="Calibri" w:hAnsi="Calibri" w:cs="Calibri"/>
          <w:b/>
          <w:bCs/>
          <w:vertAlign w:val="subscript"/>
        </w:rPr>
        <w:t>2</w:t>
      </w:r>
      <w:r w:rsidR="43692BD2" w:rsidRPr="75F9289B">
        <w:rPr>
          <w:rFonts w:ascii="Calibri" w:eastAsia="Calibri" w:hAnsi="Calibri" w:cs="Calibri"/>
          <w:b/>
          <w:bCs/>
        </w:rPr>
        <w:t>e reduction through 2050</w:t>
      </w:r>
      <w:r w:rsidR="340347E4" w:rsidRPr="78FBD7C4">
        <w:rPr>
          <w:rFonts w:ascii="Calibri" w:eastAsia="Calibri" w:hAnsi="Calibri" w:cs="Calibri"/>
        </w:rPr>
        <w:t>)</w:t>
      </w:r>
      <w:r w:rsidR="43692BD2" w:rsidRPr="78FBD7C4">
        <w:rPr>
          <w:rFonts w:ascii="Calibri" w:eastAsia="Calibri" w:hAnsi="Calibri" w:cs="Calibri"/>
        </w:rPr>
        <w:t xml:space="preserve">. </w:t>
      </w:r>
      <w:r w:rsidR="6F3FEF8A" w:rsidRPr="525C68DE">
        <w:rPr>
          <w:rFonts w:ascii="Calibri" w:eastAsia="Calibri" w:hAnsi="Calibri" w:cs="Calibri"/>
          <w:shd w:val="clear" w:color="auto" w:fill="FFFFFF"/>
        </w:rPr>
        <w:t>Th</w:t>
      </w:r>
      <w:r w:rsidR="60DB9A5C" w:rsidRPr="525C68DE">
        <w:rPr>
          <w:rFonts w:ascii="Calibri" w:eastAsia="Calibri" w:hAnsi="Calibri" w:cs="Calibri"/>
          <w:shd w:val="clear" w:color="auto" w:fill="FFFFFF"/>
        </w:rPr>
        <w:t xml:space="preserve">e availability </w:t>
      </w:r>
      <w:r w:rsidR="1CEAB730" w:rsidRPr="525C68DE">
        <w:rPr>
          <w:rFonts w:ascii="Calibri" w:eastAsia="Calibri" w:hAnsi="Calibri" w:cs="Calibri"/>
          <w:shd w:val="clear" w:color="auto" w:fill="FFFFFF"/>
        </w:rPr>
        <w:t>of sustainable public transport</w:t>
      </w:r>
      <w:r w:rsidRPr="78FBD7C4">
        <w:rPr>
          <w:rFonts w:ascii="Calibri" w:eastAsia="Calibri" w:hAnsi="Calibri" w:cs="Calibri"/>
        </w:rPr>
        <w:t xml:space="preserve"> lead</w:t>
      </w:r>
      <w:r w:rsidR="1CEAB730" w:rsidRPr="78FBD7C4">
        <w:rPr>
          <w:rFonts w:ascii="Calibri" w:eastAsia="Calibri" w:hAnsi="Calibri" w:cs="Calibri"/>
        </w:rPr>
        <w:t>s</w:t>
      </w:r>
      <w:r w:rsidRPr="78FBD7C4">
        <w:rPr>
          <w:rFonts w:ascii="Calibri" w:eastAsia="Calibri" w:hAnsi="Calibri" w:cs="Calibri"/>
        </w:rPr>
        <w:t xml:space="preserve"> to </w:t>
      </w:r>
      <w:r w:rsidRPr="75F9289B">
        <w:rPr>
          <w:rFonts w:ascii="Calibri" w:eastAsia="Calibri" w:hAnsi="Calibri" w:cs="Calibri"/>
          <w:b/>
          <w:bCs/>
        </w:rPr>
        <w:t>less congested streets</w:t>
      </w:r>
      <w:r w:rsidRPr="78FBD7C4">
        <w:rPr>
          <w:rFonts w:ascii="Calibri" w:eastAsia="Calibri" w:hAnsi="Calibri" w:cs="Calibri"/>
        </w:rPr>
        <w:t xml:space="preserve">, </w:t>
      </w:r>
      <w:r w:rsidRPr="75F9289B">
        <w:rPr>
          <w:rFonts w:ascii="Calibri" w:eastAsia="Calibri" w:hAnsi="Calibri" w:cs="Calibri"/>
          <w:b/>
          <w:bCs/>
        </w:rPr>
        <w:t xml:space="preserve">reduced noise </w:t>
      </w:r>
      <w:r w:rsidR="005515CE">
        <w:rPr>
          <w:rFonts w:ascii="Calibri" w:eastAsia="Calibri" w:hAnsi="Calibri" w:cs="Calibri"/>
          <w:b/>
          <w:bCs/>
        </w:rPr>
        <w:t>and</w:t>
      </w:r>
      <w:r w:rsidRPr="75F9289B">
        <w:rPr>
          <w:rFonts w:ascii="Calibri" w:eastAsia="Calibri" w:hAnsi="Calibri" w:cs="Calibri"/>
          <w:b/>
          <w:bCs/>
        </w:rPr>
        <w:t xml:space="preserve"> air pollution</w:t>
      </w:r>
      <w:r w:rsidRPr="78FBD7C4">
        <w:rPr>
          <w:rFonts w:ascii="Calibri" w:eastAsia="Calibri" w:hAnsi="Calibri" w:cs="Calibri"/>
        </w:rPr>
        <w:t xml:space="preserve">, and </w:t>
      </w:r>
      <w:r w:rsidRPr="75F9289B">
        <w:rPr>
          <w:rFonts w:ascii="Calibri" w:eastAsia="Calibri" w:hAnsi="Calibri" w:cs="Calibri"/>
          <w:b/>
          <w:bCs/>
        </w:rPr>
        <w:t>lower individual and community transportation costs</w:t>
      </w:r>
      <w:r w:rsidRPr="78FBD7C4">
        <w:rPr>
          <w:rFonts w:ascii="Calibri" w:eastAsia="Calibri" w:hAnsi="Calibri" w:cs="Calibri"/>
        </w:rPr>
        <w:t xml:space="preserve">. Commuting via mass transit includes walking to and from stations or stops, which would contribute to daily physical activity. This can improve overall </w:t>
      </w:r>
      <w:r w:rsidRPr="75F9289B">
        <w:rPr>
          <w:rFonts w:ascii="Calibri" w:eastAsia="Calibri" w:hAnsi="Calibri" w:cs="Calibri"/>
          <w:b/>
          <w:bCs/>
        </w:rPr>
        <w:t>public health</w:t>
      </w:r>
      <w:r w:rsidRPr="78FBD7C4">
        <w:rPr>
          <w:rFonts w:ascii="Calibri" w:eastAsia="Calibri" w:hAnsi="Calibri" w:cs="Calibri"/>
        </w:rPr>
        <w:t xml:space="preserve"> and reduce the likely chronic illnesses associated with </w:t>
      </w:r>
      <w:r w:rsidR="752C7698" w:rsidRPr="78FBD7C4">
        <w:rPr>
          <w:rFonts w:ascii="Calibri" w:eastAsia="Calibri" w:hAnsi="Calibri" w:cs="Calibri"/>
        </w:rPr>
        <w:t xml:space="preserve">a </w:t>
      </w:r>
      <w:r w:rsidRPr="78FBD7C4">
        <w:rPr>
          <w:rFonts w:ascii="Calibri" w:eastAsia="Calibri" w:hAnsi="Calibri" w:cs="Calibri"/>
        </w:rPr>
        <w:t xml:space="preserve">sedentary lifestyle, such as obesity and cardiovascular </w:t>
      </w:r>
      <w:r w:rsidR="005515CE">
        <w:rPr>
          <w:rFonts w:ascii="Calibri" w:eastAsia="Calibri" w:hAnsi="Calibri" w:cs="Calibri"/>
        </w:rPr>
        <w:t>disease,</w:t>
      </w:r>
      <w:r w:rsidRPr="78FBD7C4">
        <w:rPr>
          <w:rFonts w:ascii="Calibri" w:eastAsia="Calibri" w:hAnsi="Calibri" w:cs="Calibri"/>
        </w:rPr>
        <w:t xml:space="preserve"> which are shown to have a higher incidence of occurrence in </w:t>
      </w:r>
      <w:r w:rsidR="293B322C" w:rsidRPr="78FBD7C4">
        <w:rPr>
          <w:rFonts w:ascii="Calibri" w:eastAsia="Calibri" w:hAnsi="Calibri" w:cs="Calibri"/>
        </w:rPr>
        <w:t>LIDAC</w:t>
      </w:r>
      <w:r w:rsidRPr="78FBD7C4">
        <w:rPr>
          <w:rFonts w:ascii="Calibri" w:eastAsia="Calibri" w:hAnsi="Calibri" w:cs="Calibri"/>
        </w:rPr>
        <w:t>.</w:t>
      </w:r>
    </w:p>
    <w:p w14:paraId="6A0EE883" w14:textId="60A50022" w:rsidR="00A74169" w:rsidRPr="00A156C9" w:rsidRDefault="77202B68" w:rsidP="75F9289B">
      <w:pPr>
        <w:spacing w:after="120" w:line="240" w:lineRule="auto"/>
        <w:jc w:val="both"/>
        <w:rPr>
          <w:rFonts w:ascii="Calibri" w:eastAsia="Calibri" w:hAnsi="Calibri" w:cs="Calibri"/>
          <w:b/>
          <w:bCs/>
          <w:color w:val="0B7243"/>
          <w:sz w:val="24"/>
          <w:szCs w:val="24"/>
        </w:rPr>
      </w:pPr>
      <w:r w:rsidRPr="75F9289B">
        <w:rPr>
          <w:rFonts w:ascii="Calibri" w:eastAsia="Calibri" w:hAnsi="Calibri" w:cs="Calibri"/>
          <w:b/>
          <w:bCs/>
          <w:color w:val="0B7243"/>
          <w:sz w:val="24"/>
          <w:szCs w:val="24"/>
        </w:rPr>
        <w:t>Bike-Ped Program Initiative</w:t>
      </w:r>
    </w:p>
    <w:p w14:paraId="05A20008" w14:textId="293E104D" w:rsidR="004E1EB9" w:rsidRPr="00A156C9" w:rsidRDefault="0D78B429" w:rsidP="75F9289B">
      <w:pPr>
        <w:spacing w:after="120" w:line="240" w:lineRule="auto"/>
        <w:jc w:val="both"/>
        <w:rPr>
          <w:rFonts w:ascii="Calibri" w:eastAsia="Calibri" w:hAnsi="Calibri" w:cs="Calibri"/>
          <w:b/>
          <w:bCs/>
        </w:rPr>
      </w:pPr>
      <w:r w:rsidRPr="75F9289B">
        <w:rPr>
          <w:rFonts w:ascii="Calibri" w:eastAsia="Calibri" w:hAnsi="Calibri" w:cs="Calibri"/>
          <w:b/>
          <w:bCs/>
        </w:rPr>
        <w:t>Outputs:</w:t>
      </w:r>
      <w:r w:rsidR="46375819" w:rsidRPr="75F9289B">
        <w:rPr>
          <w:rFonts w:ascii="Calibri" w:eastAsia="Calibri" w:hAnsi="Calibri" w:cs="Calibri"/>
          <w:b/>
          <w:bCs/>
        </w:rPr>
        <w:t xml:space="preserve"> </w:t>
      </w:r>
      <w:r w:rsidR="46375819" w:rsidRPr="75F9289B">
        <w:rPr>
          <w:rFonts w:ascii="Calibri" w:eastAsia="Calibri" w:hAnsi="Calibri" w:cs="Calibri"/>
        </w:rPr>
        <w:t>This measure</w:t>
      </w:r>
      <w:r w:rsidR="4084F7DD" w:rsidRPr="75F9289B">
        <w:rPr>
          <w:rFonts w:ascii="Calibri" w:eastAsia="Calibri" w:hAnsi="Calibri" w:cs="Calibri"/>
        </w:rPr>
        <w:t xml:space="preserve">’s </w:t>
      </w:r>
      <w:r w:rsidR="4084F7DD" w:rsidRPr="75F9289B">
        <w:rPr>
          <w:rFonts w:ascii="Calibri" w:eastAsia="Calibri" w:hAnsi="Calibri" w:cs="Calibri"/>
          <w:b/>
          <w:bCs/>
        </w:rPr>
        <w:t>outputs</w:t>
      </w:r>
      <w:r w:rsidR="4084F7DD" w:rsidRPr="75F9289B">
        <w:rPr>
          <w:rFonts w:ascii="Calibri" w:eastAsia="Calibri" w:hAnsi="Calibri" w:cs="Calibri"/>
        </w:rPr>
        <w:t xml:space="preserve"> are the construction of </w:t>
      </w:r>
      <w:r w:rsidR="46375819" w:rsidRPr="75F9289B">
        <w:rPr>
          <w:rFonts w:ascii="Calibri" w:eastAsia="Calibri" w:hAnsi="Calibri" w:cs="Calibri"/>
          <w:b/>
          <w:bCs/>
        </w:rPr>
        <w:t>protected/separated bike lanes</w:t>
      </w:r>
      <w:r w:rsidR="46375819" w:rsidRPr="75F9289B">
        <w:rPr>
          <w:rFonts w:ascii="Calibri" w:eastAsia="Calibri" w:hAnsi="Calibri" w:cs="Calibri"/>
        </w:rPr>
        <w:t xml:space="preserve"> city-</w:t>
      </w:r>
      <w:r w:rsidR="567C28C5" w:rsidRPr="75F9289B">
        <w:rPr>
          <w:rFonts w:ascii="Calibri" w:eastAsia="Calibri" w:hAnsi="Calibri" w:cs="Calibri"/>
        </w:rPr>
        <w:t xml:space="preserve">wide, </w:t>
      </w:r>
      <w:r w:rsidR="005515CE">
        <w:rPr>
          <w:rFonts w:ascii="Calibri" w:eastAsia="Calibri" w:hAnsi="Calibri" w:cs="Calibri"/>
        </w:rPr>
        <w:t xml:space="preserve">the </w:t>
      </w:r>
      <w:r w:rsidR="567C28C5" w:rsidRPr="75F9289B">
        <w:rPr>
          <w:rFonts w:ascii="Calibri" w:eastAsia="Calibri" w:hAnsi="Calibri" w:cs="Calibri"/>
        </w:rPr>
        <w:t>implementation</w:t>
      </w:r>
      <w:r w:rsidR="46375819" w:rsidRPr="75F9289B">
        <w:rPr>
          <w:rFonts w:ascii="Calibri" w:eastAsia="Calibri" w:hAnsi="Calibri" w:cs="Calibri"/>
        </w:rPr>
        <w:t xml:space="preserve"> of an </w:t>
      </w:r>
      <w:r w:rsidR="46375819" w:rsidRPr="75F9289B">
        <w:rPr>
          <w:rFonts w:ascii="Calibri" w:eastAsia="Calibri" w:hAnsi="Calibri" w:cs="Calibri"/>
          <w:b/>
          <w:bCs/>
        </w:rPr>
        <w:t>E-bike voucher pilot program</w:t>
      </w:r>
      <w:r w:rsidR="46375819" w:rsidRPr="75F9289B">
        <w:rPr>
          <w:rFonts w:ascii="Calibri" w:eastAsia="Calibri" w:hAnsi="Calibri" w:cs="Calibri"/>
        </w:rPr>
        <w:t xml:space="preserve"> to distribute </w:t>
      </w:r>
      <w:r w:rsidR="6240F149" w:rsidRPr="75F9289B">
        <w:rPr>
          <w:rFonts w:ascii="Calibri" w:eastAsia="Calibri" w:hAnsi="Calibri" w:cs="Calibri"/>
        </w:rPr>
        <w:t xml:space="preserve">vouchers for </w:t>
      </w:r>
      <w:r w:rsidR="3843E3DF" w:rsidRPr="75F9289B">
        <w:rPr>
          <w:rFonts w:ascii="Calibri" w:eastAsia="Calibri" w:hAnsi="Calibri" w:cs="Calibri"/>
        </w:rPr>
        <w:t>the full cost of an</w:t>
      </w:r>
      <w:r w:rsidR="6240F149" w:rsidRPr="75F9289B">
        <w:rPr>
          <w:rFonts w:ascii="Calibri" w:eastAsia="Calibri" w:hAnsi="Calibri" w:cs="Calibri"/>
        </w:rPr>
        <w:t xml:space="preserve"> E-bike for </w:t>
      </w:r>
      <w:r w:rsidRPr="75F9289B">
        <w:rPr>
          <w:rFonts w:ascii="Calibri" w:eastAsia="Calibri" w:hAnsi="Calibri" w:cs="Calibri"/>
        </w:rPr>
        <w:t>low</w:t>
      </w:r>
      <w:r w:rsidR="7C2F7A1C" w:rsidRPr="75F9289B">
        <w:rPr>
          <w:rFonts w:ascii="Calibri" w:eastAsia="Calibri" w:hAnsi="Calibri" w:cs="Calibri"/>
        </w:rPr>
        <w:t>-income</w:t>
      </w:r>
      <w:r w:rsidR="6240F149" w:rsidRPr="75F9289B">
        <w:rPr>
          <w:rFonts w:ascii="Calibri" w:eastAsia="Calibri" w:hAnsi="Calibri" w:cs="Calibri"/>
        </w:rPr>
        <w:t xml:space="preserve"> residents</w:t>
      </w:r>
      <w:r w:rsidR="46375819" w:rsidRPr="75F9289B">
        <w:rPr>
          <w:rFonts w:ascii="Calibri" w:eastAsia="Calibri" w:hAnsi="Calibri" w:cs="Calibri"/>
        </w:rPr>
        <w:t>,</w:t>
      </w:r>
      <w:r w:rsidR="6AE0BB86" w:rsidRPr="75F9289B">
        <w:rPr>
          <w:rFonts w:ascii="Calibri" w:eastAsia="Calibri" w:hAnsi="Calibri" w:cs="Calibri"/>
        </w:rPr>
        <w:t xml:space="preserve"> and</w:t>
      </w:r>
      <w:r w:rsidR="46375819" w:rsidRPr="75F9289B">
        <w:rPr>
          <w:rFonts w:ascii="Calibri" w:eastAsia="Calibri" w:hAnsi="Calibri" w:cs="Calibri"/>
        </w:rPr>
        <w:t xml:space="preserve"> an </w:t>
      </w:r>
      <w:r w:rsidR="46375819" w:rsidRPr="75F9289B">
        <w:rPr>
          <w:rFonts w:ascii="Calibri" w:eastAsia="Calibri" w:hAnsi="Calibri" w:cs="Calibri"/>
          <w:b/>
          <w:bCs/>
        </w:rPr>
        <w:t>E-bike share program</w:t>
      </w:r>
      <w:r w:rsidR="46375819" w:rsidRPr="75F9289B">
        <w:rPr>
          <w:rFonts w:ascii="Calibri" w:eastAsia="Calibri" w:hAnsi="Calibri" w:cs="Calibri"/>
        </w:rPr>
        <w:t xml:space="preserve"> to encourage non-motorized travel.</w:t>
      </w:r>
      <w:r w:rsidR="25DE402A" w:rsidRPr="75F9289B">
        <w:rPr>
          <w:rFonts w:ascii="Calibri" w:eastAsia="Calibri" w:hAnsi="Calibri" w:cs="Calibri"/>
        </w:rPr>
        <w:t xml:space="preserve"> </w:t>
      </w:r>
    </w:p>
    <w:p w14:paraId="00C260A4" w14:textId="7D462E30" w:rsidR="00A74169" w:rsidRPr="00702075" w:rsidRDefault="613C406A" w:rsidP="75F9289B">
      <w:pPr>
        <w:spacing w:after="120" w:line="240" w:lineRule="auto"/>
        <w:jc w:val="both"/>
        <w:rPr>
          <w:rFonts w:ascii="Calibri" w:eastAsia="Calibri" w:hAnsi="Calibri" w:cs="Calibri"/>
          <w:b/>
          <w:bCs/>
          <w:color w:val="0B7243"/>
          <w:sz w:val="24"/>
          <w:szCs w:val="24"/>
        </w:rPr>
      </w:pPr>
      <w:r w:rsidRPr="75F9289B">
        <w:rPr>
          <w:rFonts w:ascii="Calibri" w:eastAsia="Calibri" w:hAnsi="Calibri" w:cs="Calibri"/>
          <w:b/>
          <w:bCs/>
        </w:rPr>
        <w:t xml:space="preserve">Outcomes: </w:t>
      </w:r>
      <w:r w:rsidR="33743DE1" w:rsidRPr="75F9289B">
        <w:rPr>
          <w:rFonts w:ascii="Calibri" w:eastAsia="Calibri" w:hAnsi="Calibri" w:cs="Calibri"/>
        </w:rPr>
        <w:t xml:space="preserve">This reduction measure will create </w:t>
      </w:r>
      <w:r w:rsidR="33743DE1" w:rsidRPr="75F9289B">
        <w:rPr>
          <w:rFonts w:ascii="Calibri" w:eastAsia="Calibri" w:hAnsi="Calibri" w:cs="Calibri"/>
          <w:b/>
          <w:bCs/>
        </w:rPr>
        <w:t>healthier communities</w:t>
      </w:r>
      <w:r w:rsidR="33743DE1" w:rsidRPr="75F9289B">
        <w:rPr>
          <w:rFonts w:ascii="Calibri" w:eastAsia="Calibri" w:hAnsi="Calibri" w:cs="Calibri"/>
        </w:rPr>
        <w:t xml:space="preserve">, increase </w:t>
      </w:r>
      <w:r w:rsidR="33743DE1" w:rsidRPr="75F9289B">
        <w:rPr>
          <w:rFonts w:ascii="Calibri" w:eastAsia="Calibri" w:hAnsi="Calibri" w:cs="Calibri"/>
          <w:b/>
          <w:bCs/>
        </w:rPr>
        <w:t>quality of life</w:t>
      </w:r>
      <w:r w:rsidR="778B9A96" w:rsidRPr="75F9289B">
        <w:rPr>
          <w:rFonts w:ascii="Calibri" w:eastAsia="Calibri" w:hAnsi="Calibri" w:cs="Calibri"/>
        </w:rPr>
        <w:t>,</w:t>
      </w:r>
      <w:r w:rsidR="33743DE1" w:rsidRPr="75F9289B">
        <w:rPr>
          <w:rFonts w:ascii="Calibri" w:eastAsia="Calibri" w:hAnsi="Calibri" w:cs="Calibri"/>
        </w:rPr>
        <w:t xml:space="preserve"> increase </w:t>
      </w:r>
      <w:r w:rsidR="33743DE1" w:rsidRPr="75F9289B">
        <w:rPr>
          <w:rFonts w:ascii="Calibri" w:eastAsia="Calibri" w:hAnsi="Calibri" w:cs="Calibri"/>
          <w:b/>
          <w:bCs/>
        </w:rPr>
        <w:t>safety</w:t>
      </w:r>
      <w:r w:rsidR="33743DE1" w:rsidRPr="75F9289B">
        <w:rPr>
          <w:rFonts w:ascii="Calibri" w:eastAsia="Calibri" w:hAnsi="Calibri" w:cs="Calibri"/>
        </w:rPr>
        <w:t xml:space="preserve"> for bike transportation, increase options and </w:t>
      </w:r>
      <w:r w:rsidR="33743DE1" w:rsidRPr="75F9289B">
        <w:rPr>
          <w:rFonts w:ascii="Calibri" w:eastAsia="Calibri" w:hAnsi="Calibri" w:cs="Calibri"/>
          <w:b/>
          <w:bCs/>
        </w:rPr>
        <w:t xml:space="preserve">access </w:t>
      </w:r>
      <w:r w:rsidR="778B9A96" w:rsidRPr="75F9289B">
        <w:rPr>
          <w:rFonts w:ascii="Calibri" w:eastAsia="Calibri" w:hAnsi="Calibri" w:cs="Calibri"/>
          <w:b/>
          <w:bCs/>
        </w:rPr>
        <w:t>to transportation</w:t>
      </w:r>
      <w:r w:rsidR="778B9A96" w:rsidRPr="75F9289B">
        <w:rPr>
          <w:rFonts w:ascii="Calibri" w:eastAsia="Calibri" w:hAnsi="Calibri" w:cs="Calibri"/>
        </w:rPr>
        <w:t xml:space="preserve"> </w:t>
      </w:r>
      <w:r w:rsidR="33743DE1" w:rsidRPr="75F9289B">
        <w:rPr>
          <w:rFonts w:ascii="Calibri" w:eastAsia="Calibri" w:hAnsi="Calibri" w:cs="Calibri"/>
        </w:rPr>
        <w:t xml:space="preserve">for underserved communities, </w:t>
      </w:r>
      <w:r w:rsidR="33743DE1" w:rsidRPr="75F9289B">
        <w:rPr>
          <w:rFonts w:ascii="Calibri" w:eastAsia="Calibri" w:hAnsi="Calibri" w:cs="Calibri"/>
          <w:b/>
          <w:bCs/>
        </w:rPr>
        <w:t>reduce transportation costs</w:t>
      </w:r>
      <w:r w:rsidR="33743DE1" w:rsidRPr="75F9289B">
        <w:rPr>
          <w:rFonts w:ascii="Calibri" w:eastAsia="Calibri" w:hAnsi="Calibri" w:cs="Calibri"/>
        </w:rPr>
        <w:t>, and reduce emissions in the region</w:t>
      </w:r>
      <w:r w:rsidR="6503A4EB" w:rsidRPr="75F9289B">
        <w:rPr>
          <w:rFonts w:ascii="Calibri" w:eastAsia="Calibri" w:hAnsi="Calibri" w:cs="Calibri"/>
        </w:rPr>
        <w:t xml:space="preserve">, </w:t>
      </w:r>
      <w:r w:rsidR="582565C7" w:rsidRPr="75F9289B">
        <w:rPr>
          <w:rFonts w:ascii="Calibri" w:eastAsia="Calibri" w:hAnsi="Calibri" w:cs="Calibri"/>
          <w:b/>
          <w:bCs/>
        </w:rPr>
        <w:t>22,731</w:t>
      </w:r>
      <w:r w:rsidR="6503A4EB" w:rsidRPr="75F9289B">
        <w:rPr>
          <w:rFonts w:ascii="Calibri" w:eastAsia="Calibri" w:hAnsi="Calibri" w:cs="Calibri"/>
          <w:b/>
          <w:bCs/>
        </w:rPr>
        <w:t xml:space="preserve"> mtCO</w:t>
      </w:r>
      <w:r w:rsidR="6503A4EB" w:rsidRPr="75F9289B">
        <w:rPr>
          <w:rFonts w:ascii="Calibri" w:eastAsia="Calibri" w:hAnsi="Calibri" w:cs="Calibri"/>
          <w:b/>
          <w:bCs/>
          <w:vertAlign w:val="subscript"/>
        </w:rPr>
        <w:t>2</w:t>
      </w:r>
      <w:r w:rsidR="6503A4EB" w:rsidRPr="75F9289B">
        <w:rPr>
          <w:rFonts w:ascii="Calibri" w:eastAsia="Calibri" w:hAnsi="Calibri" w:cs="Calibri"/>
          <w:b/>
          <w:bCs/>
        </w:rPr>
        <w:t xml:space="preserve">e reduction through </w:t>
      </w:r>
      <w:r w:rsidR="331865C1" w:rsidRPr="75F9289B">
        <w:rPr>
          <w:rFonts w:ascii="Calibri" w:eastAsia="Calibri" w:hAnsi="Calibri" w:cs="Calibri"/>
          <w:b/>
          <w:bCs/>
        </w:rPr>
        <w:t>2050, resulting</w:t>
      </w:r>
      <w:r w:rsidR="33743DE1" w:rsidRPr="75F9289B">
        <w:rPr>
          <w:rFonts w:ascii="Calibri" w:eastAsia="Calibri" w:hAnsi="Calibri" w:cs="Calibri"/>
        </w:rPr>
        <w:t xml:space="preserve"> in better overall air quality.</w:t>
      </w:r>
      <w:r w:rsidR="04D248B5" w:rsidRPr="75F9289B">
        <w:rPr>
          <w:rFonts w:ascii="Calibri" w:eastAsia="Calibri" w:hAnsi="Calibri" w:cs="Calibri"/>
        </w:rPr>
        <w:t xml:space="preserve"> </w:t>
      </w:r>
      <w:r w:rsidR="3AE5D8D6" w:rsidRPr="75F9289B">
        <w:rPr>
          <w:rFonts w:ascii="Calibri" w:eastAsia="Calibri" w:hAnsi="Calibri" w:cs="Calibri"/>
        </w:rPr>
        <w:t xml:space="preserve">The </w:t>
      </w:r>
      <w:r w:rsidR="0217628B" w:rsidRPr="75F9289B">
        <w:rPr>
          <w:rFonts w:ascii="Calibri" w:eastAsia="Calibri" w:hAnsi="Calibri" w:cs="Calibri"/>
        </w:rPr>
        <w:t>E-bike</w:t>
      </w:r>
      <w:r w:rsidR="3AE5D8D6" w:rsidRPr="75F9289B">
        <w:rPr>
          <w:rFonts w:ascii="Calibri" w:eastAsia="Calibri" w:hAnsi="Calibri" w:cs="Calibri"/>
        </w:rPr>
        <w:t xml:space="preserve"> voucher and </w:t>
      </w:r>
      <w:r w:rsidR="2A28B05D" w:rsidRPr="75F9289B">
        <w:rPr>
          <w:rFonts w:ascii="Calibri" w:eastAsia="Calibri" w:hAnsi="Calibri" w:cs="Calibri"/>
        </w:rPr>
        <w:t>E-bike</w:t>
      </w:r>
      <w:r w:rsidR="3AE5D8D6" w:rsidRPr="75F9289B">
        <w:rPr>
          <w:rFonts w:ascii="Calibri" w:eastAsia="Calibri" w:hAnsi="Calibri" w:cs="Calibri"/>
        </w:rPr>
        <w:t xml:space="preserve"> share programs</w:t>
      </w:r>
      <w:r w:rsidR="330310C2" w:rsidRPr="75F9289B">
        <w:rPr>
          <w:rFonts w:ascii="Calibri" w:eastAsia="Calibri" w:hAnsi="Calibri" w:cs="Calibri"/>
        </w:rPr>
        <w:t xml:space="preserve"> will provide residents and underserved communities with an </w:t>
      </w:r>
      <w:r w:rsidR="330310C2" w:rsidRPr="75F9289B">
        <w:rPr>
          <w:rFonts w:ascii="Calibri" w:eastAsia="Calibri" w:hAnsi="Calibri" w:cs="Calibri"/>
          <w:b/>
          <w:bCs/>
        </w:rPr>
        <w:t>active transportation option</w:t>
      </w:r>
      <w:r w:rsidR="330310C2" w:rsidRPr="75F9289B">
        <w:rPr>
          <w:rFonts w:ascii="Calibri" w:eastAsia="Calibri" w:hAnsi="Calibri" w:cs="Calibri"/>
        </w:rPr>
        <w:t xml:space="preserve"> to commute to employment centers, healthcare, retail, schools, places of worship, and other essential services. </w:t>
      </w:r>
    </w:p>
    <w:p w14:paraId="27E5DC19" w14:textId="65C74EB6" w:rsidR="00A74169" w:rsidRPr="00702075" w:rsidRDefault="6BABEA07" w:rsidP="75F9289B">
      <w:pPr>
        <w:spacing w:after="120" w:line="240" w:lineRule="auto"/>
        <w:jc w:val="both"/>
        <w:rPr>
          <w:rFonts w:ascii="Calibri" w:eastAsia="Calibri" w:hAnsi="Calibri" w:cs="Calibri"/>
          <w:b/>
          <w:bCs/>
          <w:color w:val="0B7243"/>
          <w:sz w:val="24"/>
          <w:szCs w:val="24"/>
        </w:rPr>
      </w:pPr>
      <w:r w:rsidRPr="75F9289B">
        <w:rPr>
          <w:rFonts w:ascii="Calibri" w:eastAsia="Calibri" w:hAnsi="Calibri" w:cs="Calibri"/>
          <w:b/>
          <w:bCs/>
          <w:color w:val="0B7243"/>
          <w:sz w:val="24"/>
          <w:szCs w:val="24"/>
        </w:rPr>
        <w:t>E</w:t>
      </w:r>
      <w:r w:rsidR="2BDC14AD" w:rsidRPr="75F9289B">
        <w:rPr>
          <w:rFonts w:ascii="Calibri" w:eastAsia="Calibri" w:hAnsi="Calibri" w:cs="Calibri"/>
          <w:b/>
          <w:bCs/>
          <w:color w:val="0B7243"/>
          <w:sz w:val="24"/>
          <w:szCs w:val="24"/>
        </w:rPr>
        <w:t>V</w:t>
      </w:r>
      <w:r w:rsidRPr="75F9289B">
        <w:rPr>
          <w:rFonts w:ascii="Calibri" w:eastAsia="Calibri" w:hAnsi="Calibri" w:cs="Calibri"/>
          <w:b/>
          <w:bCs/>
          <w:color w:val="0B7243"/>
          <w:sz w:val="24"/>
          <w:szCs w:val="24"/>
        </w:rPr>
        <w:t xml:space="preserve"> Fleet Transition Initiative</w:t>
      </w:r>
    </w:p>
    <w:p w14:paraId="34E68302" w14:textId="408AD7DE" w:rsidR="008D3784" w:rsidRPr="00702075" w:rsidRDefault="58514CC4" w:rsidP="75F9289B">
      <w:pPr>
        <w:spacing w:after="120" w:line="240" w:lineRule="auto"/>
        <w:rPr>
          <w:rFonts w:ascii="Calibri" w:eastAsia="Calibri" w:hAnsi="Calibri" w:cs="Calibri"/>
          <w:b/>
          <w:bCs/>
        </w:rPr>
      </w:pPr>
      <w:r w:rsidRPr="75F9289B">
        <w:rPr>
          <w:rFonts w:ascii="Calibri" w:eastAsia="Calibri" w:hAnsi="Calibri" w:cs="Calibri"/>
          <w:b/>
          <w:bCs/>
        </w:rPr>
        <w:t>Outputs:</w:t>
      </w:r>
      <w:r w:rsidR="7D080729" w:rsidRPr="75F9289B">
        <w:rPr>
          <w:rFonts w:ascii="Calibri" w:eastAsia="Calibri" w:hAnsi="Calibri" w:cs="Calibri"/>
          <w:b/>
          <w:bCs/>
        </w:rPr>
        <w:t xml:space="preserve"> </w:t>
      </w:r>
      <w:r w:rsidR="005515CE">
        <w:rPr>
          <w:rFonts w:ascii="Calibri" w:eastAsia="Calibri" w:hAnsi="Calibri" w:cs="Calibri"/>
        </w:rPr>
        <w:t>This measure's outputs are the purchase</w:t>
      </w:r>
      <w:r w:rsidR="073421D2" w:rsidRPr="75F9289B">
        <w:rPr>
          <w:rFonts w:ascii="Calibri" w:eastAsia="Calibri" w:hAnsi="Calibri" w:cs="Calibri"/>
          <w:b/>
          <w:bCs/>
        </w:rPr>
        <w:t xml:space="preserve"> of </w:t>
      </w:r>
      <w:r w:rsidR="00E4361D" w:rsidRPr="75F9289B">
        <w:rPr>
          <w:rFonts w:ascii="Calibri" w:eastAsia="Calibri" w:hAnsi="Calibri" w:cs="Calibri"/>
          <w:b/>
          <w:bCs/>
        </w:rPr>
        <w:t>2</w:t>
      </w:r>
      <w:r w:rsidR="221A3AB9" w:rsidRPr="75F9289B">
        <w:rPr>
          <w:rFonts w:ascii="Calibri" w:eastAsia="Calibri" w:hAnsi="Calibri" w:cs="Calibri"/>
          <w:b/>
          <w:bCs/>
        </w:rPr>
        <w:t>40</w:t>
      </w:r>
      <w:r w:rsidR="073421D2" w:rsidRPr="75F9289B">
        <w:rPr>
          <w:rFonts w:ascii="Calibri" w:eastAsia="Calibri" w:hAnsi="Calibri" w:cs="Calibri"/>
          <w:b/>
          <w:bCs/>
        </w:rPr>
        <w:t xml:space="preserve"> EV fleet vehicles</w:t>
      </w:r>
      <w:r w:rsidR="35BAAA3B" w:rsidRPr="75F9289B">
        <w:rPr>
          <w:rFonts w:ascii="Calibri" w:eastAsia="Calibri" w:hAnsi="Calibri" w:cs="Calibri"/>
        </w:rPr>
        <w:t xml:space="preserve"> and </w:t>
      </w:r>
      <w:r w:rsidR="073421D2" w:rsidRPr="75F9289B">
        <w:rPr>
          <w:rFonts w:ascii="Calibri" w:eastAsia="Calibri" w:hAnsi="Calibri" w:cs="Calibri"/>
        </w:rPr>
        <w:t xml:space="preserve">the installation of </w:t>
      </w:r>
      <w:r w:rsidR="073421D2" w:rsidRPr="75F9289B">
        <w:rPr>
          <w:rFonts w:ascii="Calibri" w:eastAsia="Calibri" w:hAnsi="Calibri" w:cs="Calibri"/>
          <w:b/>
          <w:bCs/>
        </w:rPr>
        <w:t>charging stations</w:t>
      </w:r>
      <w:r w:rsidR="12D70877" w:rsidRPr="75F9289B">
        <w:rPr>
          <w:rFonts w:ascii="Calibri" w:eastAsia="Calibri" w:hAnsi="Calibri" w:cs="Calibri"/>
          <w:b/>
          <w:bCs/>
        </w:rPr>
        <w:t>.</w:t>
      </w:r>
    </w:p>
    <w:p w14:paraId="3FC5A203" w14:textId="26910FF4" w:rsidR="00A74169" w:rsidRPr="00702075" w:rsidRDefault="58514CC4" w:rsidP="5663BE36">
      <w:pPr>
        <w:spacing w:after="120" w:line="240" w:lineRule="auto"/>
        <w:rPr>
          <w:rFonts w:ascii="Calibri" w:eastAsia="Calibri" w:hAnsi="Calibri" w:cs="Calibri"/>
        </w:rPr>
      </w:pPr>
      <w:r w:rsidRPr="75F9289B">
        <w:rPr>
          <w:rFonts w:ascii="Calibri" w:eastAsia="Calibri" w:hAnsi="Calibri" w:cs="Calibri"/>
          <w:b/>
          <w:bCs/>
        </w:rPr>
        <w:t>Outcomes:</w:t>
      </w:r>
      <w:r w:rsidR="587C6473" w:rsidRPr="75F9289B">
        <w:rPr>
          <w:rFonts w:ascii="Calibri" w:eastAsia="Calibri" w:hAnsi="Calibri" w:cs="Calibri"/>
          <w:b/>
          <w:bCs/>
        </w:rPr>
        <w:t xml:space="preserve"> </w:t>
      </w:r>
      <w:r w:rsidR="587C6473" w:rsidRPr="75F9289B">
        <w:rPr>
          <w:rFonts w:ascii="Calibri" w:eastAsia="Calibri" w:hAnsi="Calibri" w:cs="Calibri"/>
        </w:rPr>
        <w:t xml:space="preserve">The </w:t>
      </w:r>
      <w:r w:rsidR="717038D2" w:rsidRPr="75F9289B">
        <w:rPr>
          <w:rFonts w:ascii="Calibri" w:eastAsia="Calibri" w:hAnsi="Calibri" w:cs="Calibri"/>
          <w:b/>
          <w:bCs/>
        </w:rPr>
        <w:t xml:space="preserve">GHG emission </w:t>
      </w:r>
      <w:r w:rsidR="587C6473" w:rsidRPr="75F9289B">
        <w:rPr>
          <w:rFonts w:ascii="Calibri" w:eastAsia="Calibri" w:hAnsi="Calibri" w:cs="Calibri"/>
          <w:b/>
          <w:bCs/>
        </w:rPr>
        <w:t>reduction</w:t>
      </w:r>
      <w:r w:rsidR="587C6473" w:rsidRPr="75F9289B">
        <w:rPr>
          <w:rFonts w:ascii="Calibri" w:eastAsia="Calibri" w:hAnsi="Calibri" w:cs="Calibri"/>
        </w:rPr>
        <w:t xml:space="preserve"> of </w:t>
      </w:r>
      <w:r w:rsidR="179CBAAF" w:rsidRPr="75F9289B">
        <w:rPr>
          <w:rFonts w:ascii="Calibri" w:eastAsia="Calibri" w:hAnsi="Calibri" w:cs="Calibri"/>
        </w:rPr>
        <w:t>9</w:t>
      </w:r>
      <w:r w:rsidR="49511768" w:rsidRPr="75F9289B">
        <w:rPr>
          <w:rFonts w:ascii="Calibri" w:eastAsia="Calibri" w:hAnsi="Calibri" w:cs="Calibri"/>
        </w:rPr>
        <w:t>,</w:t>
      </w:r>
      <w:r w:rsidR="3C17EEE1" w:rsidRPr="75F9289B">
        <w:rPr>
          <w:rFonts w:ascii="Calibri" w:eastAsia="Calibri" w:hAnsi="Calibri" w:cs="Calibri"/>
        </w:rPr>
        <w:t>597</w:t>
      </w:r>
      <w:r w:rsidR="49511768" w:rsidRPr="75F9289B">
        <w:rPr>
          <w:rFonts w:ascii="Calibri" w:eastAsia="Calibri" w:hAnsi="Calibri" w:cs="Calibri"/>
        </w:rPr>
        <w:t>,</w:t>
      </w:r>
      <w:r w:rsidR="0FD73905" w:rsidRPr="75F9289B">
        <w:rPr>
          <w:rFonts w:ascii="Calibri" w:eastAsia="Calibri" w:hAnsi="Calibri" w:cs="Calibri"/>
        </w:rPr>
        <w:t>290</w:t>
      </w:r>
      <w:r w:rsidR="0E6BBF39" w:rsidRPr="75F9289B">
        <w:rPr>
          <w:rFonts w:ascii="Calibri" w:eastAsia="Calibri" w:hAnsi="Calibri" w:cs="Calibri"/>
        </w:rPr>
        <w:t xml:space="preserve"> mtCO</w:t>
      </w:r>
      <w:r w:rsidR="0E6BBF39" w:rsidRPr="75F9289B">
        <w:rPr>
          <w:rFonts w:ascii="Calibri" w:eastAsia="Calibri" w:hAnsi="Calibri" w:cs="Calibri"/>
          <w:vertAlign w:val="subscript"/>
        </w:rPr>
        <w:t>2</w:t>
      </w:r>
      <w:r w:rsidR="0E6BBF39" w:rsidRPr="75F9289B">
        <w:rPr>
          <w:rFonts w:ascii="Calibri" w:eastAsia="Calibri" w:hAnsi="Calibri" w:cs="Calibri"/>
        </w:rPr>
        <w:t xml:space="preserve">e through 2050, </w:t>
      </w:r>
      <w:r w:rsidR="1D9F50DD" w:rsidRPr="75F9289B">
        <w:rPr>
          <w:rFonts w:ascii="Calibri" w:eastAsia="Calibri" w:hAnsi="Calibri" w:cs="Calibri"/>
          <w:b/>
          <w:bCs/>
        </w:rPr>
        <w:t>p</w:t>
      </w:r>
      <w:r w:rsidR="4E0184C9" w:rsidRPr="75F9289B">
        <w:rPr>
          <w:rFonts w:ascii="Calibri" w:eastAsia="Calibri" w:hAnsi="Calibri" w:cs="Calibri"/>
          <w:b/>
          <w:bCs/>
        </w:rPr>
        <w:t xml:space="preserve">ublic </w:t>
      </w:r>
      <w:r w:rsidR="296B453A" w:rsidRPr="75F9289B">
        <w:rPr>
          <w:rFonts w:ascii="Calibri" w:eastAsia="Calibri" w:hAnsi="Calibri" w:cs="Calibri"/>
          <w:b/>
          <w:bCs/>
        </w:rPr>
        <w:t>h</w:t>
      </w:r>
      <w:r w:rsidR="4E0184C9" w:rsidRPr="75F9289B">
        <w:rPr>
          <w:rFonts w:ascii="Calibri" w:eastAsia="Calibri" w:hAnsi="Calibri" w:cs="Calibri"/>
          <w:b/>
          <w:bCs/>
        </w:rPr>
        <w:t>ealth</w:t>
      </w:r>
      <w:r w:rsidR="702AD0A1" w:rsidRPr="75F9289B">
        <w:rPr>
          <w:rFonts w:ascii="Calibri" w:eastAsia="Calibri" w:hAnsi="Calibri" w:cs="Calibri"/>
          <w:b/>
          <w:bCs/>
        </w:rPr>
        <w:t xml:space="preserve"> </w:t>
      </w:r>
      <w:r w:rsidR="702AD0A1" w:rsidRPr="75F9289B">
        <w:rPr>
          <w:rFonts w:ascii="Calibri" w:eastAsia="Calibri" w:hAnsi="Calibri" w:cs="Calibri"/>
        </w:rPr>
        <w:t>improvement by r</w:t>
      </w:r>
      <w:r w:rsidR="4E0184C9" w:rsidRPr="75F9289B">
        <w:rPr>
          <w:rFonts w:ascii="Calibri" w:eastAsia="Calibri" w:hAnsi="Calibri" w:cs="Calibri"/>
        </w:rPr>
        <w:t>educing emissions</w:t>
      </w:r>
      <w:r w:rsidR="097EFA55" w:rsidRPr="75F9289B">
        <w:rPr>
          <w:rFonts w:ascii="Calibri" w:eastAsia="Calibri" w:hAnsi="Calibri" w:cs="Calibri"/>
        </w:rPr>
        <w:t xml:space="preserve">. This translates to </w:t>
      </w:r>
      <w:r w:rsidR="4E0184C9" w:rsidRPr="75F9289B">
        <w:rPr>
          <w:rFonts w:ascii="Calibri" w:eastAsia="Calibri" w:hAnsi="Calibri" w:cs="Calibri"/>
          <w:b/>
          <w:bCs/>
        </w:rPr>
        <w:t>healthier communities</w:t>
      </w:r>
      <w:r w:rsidR="4E0184C9" w:rsidRPr="75F9289B">
        <w:rPr>
          <w:rFonts w:ascii="Calibri" w:eastAsia="Calibri" w:hAnsi="Calibri" w:cs="Calibri"/>
        </w:rPr>
        <w:t xml:space="preserve"> through increased </w:t>
      </w:r>
      <w:r w:rsidR="4E0184C9" w:rsidRPr="75F9289B">
        <w:rPr>
          <w:rFonts w:ascii="Calibri" w:eastAsia="Calibri" w:hAnsi="Calibri" w:cs="Calibri"/>
          <w:b/>
          <w:bCs/>
        </w:rPr>
        <w:t>air quality</w:t>
      </w:r>
      <w:r w:rsidR="4E0184C9" w:rsidRPr="75F9289B">
        <w:rPr>
          <w:rFonts w:ascii="Calibri" w:eastAsia="Calibri" w:hAnsi="Calibri" w:cs="Calibri"/>
        </w:rPr>
        <w:t>. Improvements in air quality will reduce asthma attacks, heart attacks and strokes, lung cancer, and premature deaths, especially in those living nearest to transportation corridors</w:t>
      </w:r>
      <w:r w:rsidR="007D4563">
        <w:rPr>
          <w:rFonts w:ascii="Calibri" w:eastAsia="Calibri" w:hAnsi="Calibri" w:cs="Calibri"/>
        </w:rPr>
        <w:t>; environmental</w:t>
      </w:r>
      <w:r w:rsidR="4E0184C9" w:rsidRPr="75F9289B">
        <w:rPr>
          <w:rFonts w:ascii="Calibri" w:eastAsia="Calibri" w:hAnsi="Calibri" w:cs="Calibri"/>
          <w:b/>
          <w:bCs/>
        </w:rPr>
        <w:t xml:space="preserve"> </w:t>
      </w:r>
      <w:r w:rsidR="066CA1F6" w:rsidRPr="75F9289B">
        <w:rPr>
          <w:rFonts w:ascii="Calibri" w:eastAsia="Calibri" w:hAnsi="Calibri" w:cs="Calibri"/>
          <w:b/>
          <w:bCs/>
        </w:rPr>
        <w:t>s</w:t>
      </w:r>
      <w:r w:rsidR="4E0184C9" w:rsidRPr="75F9289B">
        <w:rPr>
          <w:rFonts w:ascii="Calibri" w:eastAsia="Calibri" w:hAnsi="Calibri" w:cs="Calibri"/>
          <w:b/>
          <w:bCs/>
        </w:rPr>
        <w:t>tewardship</w:t>
      </w:r>
      <w:r w:rsidR="7A5B7477" w:rsidRPr="75F9289B">
        <w:rPr>
          <w:rFonts w:ascii="Calibri" w:eastAsia="Calibri" w:hAnsi="Calibri" w:cs="Calibri"/>
        </w:rPr>
        <w:t xml:space="preserve"> by supporting</w:t>
      </w:r>
      <w:r w:rsidR="4E0184C9" w:rsidRPr="75F9289B">
        <w:rPr>
          <w:rFonts w:ascii="Calibri" w:eastAsia="Calibri" w:hAnsi="Calibri" w:cs="Calibri"/>
        </w:rPr>
        <w:t xml:space="preserve"> the region’s environmental commitment by decreasing the volume of fuel burned, thereby reducing GHG emissions</w:t>
      </w:r>
      <w:r w:rsidR="1F215CE2" w:rsidRPr="75F9289B">
        <w:rPr>
          <w:rFonts w:ascii="Calibri" w:eastAsia="Calibri" w:hAnsi="Calibri" w:cs="Calibri"/>
        </w:rPr>
        <w:t xml:space="preserve">, positively impacting </w:t>
      </w:r>
      <w:r w:rsidR="4E0184C9" w:rsidRPr="75F9289B">
        <w:rPr>
          <w:rFonts w:ascii="Calibri" w:eastAsia="Calibri" w:hAnsi="Calibri" w:cs="Calibri"/>
        </w:rPr>
        <w:t>LIDAC</w:t>
      </w:r>
      <w:r w:rsidR="44DD4EE0" w:rsidRPr="75F9289B">
        <w:rPr>
          <w:rFonts w:ascii="Calibri" w:eastAsia="Calibri" w:hAnsi="Calibri" w:cs="Calibri"/>
        </w:rPr>
        <w:t xml:space="preserve"> with </w:t>
      </w:r>
      <w:r w:rsidR="44DD4EE0" w:rsidRPr="75F9289B">
        <w:rPr>
          <w:rFonts w:ascii="Calibri" w:eastAsia="Calibri" w:hAnsi="Calibri" w:cs="Calibri"/>
          <w:b/>
          <w:bCs/>
        </w:rPr>
        <w:t>f</w:t>
      </w:r>
      <w:r w:rsidR="4E0184C9" w:rsidRPr="75F9289B">
        <w:rPr>
          <w:rFonts w:ascii="Calibri" w:eastAsia="Calibri" w:hAnsi="Calibri" w:cs="Calibri"/>
          <w:b/>
          <w:bCs/>
        </w:rPr>
        <w:t>ocused job training</w:t>
      </w:r>
      <w:r w:rsidR="4E0184C9" w:rsidRPr="75F9289B">
        <w:rPr>
          <w:rFonts w:ascii="Calibri" w:eastAsia="Calibri" w:hAnsi="Calibri" w:cs="Calibri"/>
        </w:rPr>
        <w:t xml:space="preserve"> and </w:t>
      </w:r>
      <w:r w:rsidR="4E0184C9" w:rsidRPr="75F9289B">
        <w:rPr>
          <w:rFonts w:ascii="Calibri" w:eastAsia="Calibri" w:hAnsi="Calibri" w:cs="Calibri"/>
          <w:b/>
          <w:bCs/>
        </w:rPr>
        <w:t>educational programs</w:t>
      </w:r>
      <w:r w:rsidR="4E0184C9" w:rsidRPr="75F9289B">
        <w:rPr>
          <w:rFonts w:ascii="Calibri" w:eastAsia="Calibri" w:hAnsi="Calibri" w:cs="Calibri"/>
        </w:rPr>
        <w:t xml:space="preserve"> for low income and disadvantaged populations </w:t>
      </w:r>
      <w:r w:rsidR="30A94698" w:rsidRPr="75F9289B">
        <w:rPr>
          <w:rFonts w:ascii="Calibri" w:eastAsia="Calibri" w:hAnsi="Calibri" w:cs="Calibri"/>
        </w:rPr>
        <w:t>to</w:t>
      </w:r>
      <w:r w:rsidR="4E0184C9" w:rsidRPr="75F9289B">
        <w:rPr>
          <w:rFonts w:ascii="Calibri" w:eastAsia="Calibri" w:hAnsi="Calibri" w:cs="Calibri"/>
        </w:rPr>
        <w:t xml:space="preserve"> support the regional transition </w:t>
      </w:r>
      <w:r w:rsidR="547EE931" w:rsidRPr="75F9289B">
        <w:rPr>
          <w:rFonts w:ascii="Calibri" w:eastAsia="Calibri" w:hAnsi="Calibri" w:cs="Calibri"/>
        </w:rPr>
        <w:t>to</w:t>
      </w:r>
      <w:r w:rsidR="4E0184C9" w:rsidRPr="75F9289B">
        <w:rPr>
          <w:rFonts w:ascii="Calibri" w:eastAsia="Calibri" w:hAnsi="Calibri" w:cs="Calibri"/>
        </w:rPr>
        <w:t xml:space="preserve"> EV adoption and create a knowledgeable workforce of drivers and maintenance staff</w:t>
      </w:r>
      <w:r w:rsidR="717D62B3" w:rsidRPr="75F9289B">
        <w:rPr>
          <w:rFonts w:ascii="Calibri" w:eastAsia="Calibri" w:hAnsi="Calibri" w:cs="Calibri"/>
        </w:rPr>
        <w:t xml:space="preserve">. </w:t>
      </w:r>
      <w:r w:rsidR="4E0184C9" w:rsidRPr="75F9289B">
        <w:rPr>
          <w:rFonts w:ascii="Calibri" w:eastAsia="Calibri" w:hAnsi="Calibri" w:cs="Calibri"/>
        </w:rPr>
        <w:t xml:space="preserve">Reduced exposure to vehicle fuels and emissions </w:t>
      </w:r>
      <w:r w:rsidR="007D4563">
        <w:rPr>
          <w:rFonts w:ascii="Calibri" w:eastAsia="Calibri" w:hAnsi="Calibri" w:cs="Calibri"/>
        </w:rPr>
        <w:t>is</w:t>
      </w:r>
      <w:r w:rsidR="4E0184C9" w:rsidRPr="75F9289B">
        <w:rPr>
          <w:rFonts w:ascii="Calibri" w:eastAsia="Calibri" w:hAnsi="Calibri" w:cs="Calibri"/>
        </w:rPr>
        <w:t xml:space="preserve"> connected to improved health outcomes.</w:t>
      </w:r>
    </w:p>
    <w:p w14:paraId="07C5D1C2" w14:textId="1440EA85" w:rsidR="008D3784" w:rsidRPr="00702075" w:rsidRDefault="126F4B8D" w:rsidP="75F9289B">
      <w:pPr>
        <w:spacing w:after="120" w:line="240" w:lineRule="auto"/>
        <w:rPr>
          <w:rFonts w:ascii="Calibri" w:eastAsia="Calibri" w:hAnsi="Calibri" w:cs="Calibri"/>
          <w:b/>
          <w:bCs/>
          <w:color w:val="4F81BD"/>
          <w:sz w:val="28"/>
          <w:szCs w:val="28"/>
        </w:rPr>
      </w:pPr>
      <w:r w:rsidRPr="75F9289B">
        <w:rPr>
          <w:rFonts w:ascii="Calibri" w:eastAsia="Calibri" w:hAnsi="Calibri" w:cs="Calibri"/>
          <w:b/>
          <w:bCs/>
          <w:color w:val="4F81BD"/>
          <w:sz w:val="28"/>
          <w:szCs w:val="28"/>
        </w:rPr>
        <w:t>3.b. Performance Measures and Plan</w:t>
      </w:r>
    </w:p>
    <w:p w14:paraId="6FBEBDEE" w14:textId="6294C82A" w:rsidR="00483561" w:rsidRPr="00702075" w:rsidRDefault="50459965" w:rsidP="75F9289B">
      <w:pPr>
        <w:spacing w:after="120" w:line="240" w:lineRule="auto"/>
        <w:jc w:val="both"/>
        <w:rPr>
          <w:rFonts w:ascii="Calibri" w:eastAsia="Calibri" w:hAnsi="Calibri" w:cs="Calibri"/>
          <w:b/>
          <w:bCs/>
          <w:sz w:val="24"/>
          <w:szCs w:val="24"/>
        </w:rPr>
      </w:pPr>
      <w:r w:rsidRPr="75F9289B">
        <w:rPr>
          <w:rFonts w:ascii="Calibri" w:eastAsia="Calibri" w:hAnsi="Calibri" w:cs="Calibri"/>
        </w:rPr>
        <w:t xml:space="preserve">The </w:t>
      </w:r>
      <w:r w:rsidR="2676E6AC" w:rsidRPr="75F9289B">
        <w:rPr>
          <w:rFonts w:ascii="Calibri" w:eastAsia="Calibri" w:hAnsi="Calibri" w:cs="Calibri"/>
        </w:rPr>
        <w:t xml:space="preserve">performance measures </w:t>
      </w:r>
      <w:r w:rsidR="5B72709C" w:rsidRPr="75F9289B">
        <w:rPr>
          <w:rFonts w:ascii="Calibri" w:eastAsia="Calibri" w:hAnsi="Calibri" w:cs="Calibri"/>
        </w:rPr>
        <w:t>used</w:t>
      </w:r>
      <w:r w:rsidR="2676E6AC" w:rsidRPr="75F9289B">
        <w:rPr>
          <w:rFonts w:ascii="Calibri" w:eastAsia="Calibri" w:hAnsi="Calibri" w:cs="Calibri"/>
        </w:rPr>
        <w:t xml:space="preserve"> to track, measure</w:t>
      </w:r>
      <w:r w:rsidR="007C7E15">
        <w:rPr>
          <w:rFonts w:ascii="Calibri" w:eastAsia="Calibri" w:hAnsi="Calibri" w:cs="Calibri"/>
        </w:rPr>
        <w:t xml:space="preserve">, and report progress toward achieving the expected outputs and outcomes are listed below under their respective measures. Additionally, the resulting GHG reduction will be quantified using the actual data obtained during and after the </w:t>
      </w:r>
      <w:r w:rsidR="5F898EAF" w:rsidRPr="75F9289B">
        <w:rPr>
          <w:rFonts w:ascii="Calibri" w:eastAsia="Calibri" w:hAnsi="Calibri" w:cs="Calibri"/>
        </w:rPr>
        <w:t>implementation of the measures within this project</w:t>
      </w:r>
      <w:r w:rsidR="167A59FA" w:rsidRPr="75F9289B">
        <w:rPr>
          <w:rFonts w:ascii="Calibri" w:eastAsia="Calibri" w:hAnsi="Calibri" w:cs="Calibri"/>
        </w:rPr>
        <w:t>.</w:t>
      </w:r>
      <w:r w:rsidR="5F898EAF" w:rsidRPr="75F9289B">
        <w:rPr>
          <w:rFonts w:ascii="Calibri" w:eastAsia="Calibri" w:hAnsi="Calibri" w:cs="Calibri"/>
        </w:rPr>
        <w:t xml:space="preserve"> </w:t>
      </w:r>
    </w:p>
    <w:p w14:paraId="3741B5AF" w14:textId="24AE4218" w:rsidR="00483561" w:rsidRPr="00702075" w:rsidRDefault="07882179" w:rsidP="75F9289B">
      <w:pPr>
        <w:spacing w:after="120" w:line="240" w:lineRule="auto"/>
        <w:jc w:val="both"/>
        <w:rPr>
          <w:rFonts w:ascii="Calibri" w:eastAsia="Calibri" w:hAnsi="Calibri" w:cs="Calibri"/>
          <w:b/>
          <w:bCs/>
          <w:color w:val="0B7243"/>
          <w:sz w:val="24"/>
          <w:szCs w:val="24"/>
        </w:rPr>
      </w:pPr>
      <w:r w:rsidRPr="75F9289B">
        <w:rPr>
          <w:rFonts w:ascii="Calibri" w:eastAsia="Calibri" w:hAnsi="Calibri" w:cs="Calibri"/>
          <w:b/>
          <w:bCs/>
          <w:color w:val="0B7243"/>
          <w:sz w:val="24"/>
          <w:szCs w:val="24"/>
        </w:rPr>
        <w:t xml:space="preserve">Mass Transit Expansion </w:t>
      </w:r>
      <w:r w:rsidR="6D70F0BE" w:rsidRPr="75F9289B">
        <w:rPr>
          <w:rFonts w:ascii="Calibri" w:eastAsia="Calibri" w:hAnsi="Calibri" w:cs="Calibri"/>
          <w:b/>
          <w:bCs/>
          <w:color w:val="0B7243"/>
          <w:sz w:val="24"/>
          <w:szCs w:val="24"/>
        </w:rPr>
        <w:t xml:space="preserve">and Mobility Hubs </w:t>
      </w:r>
      <w:r w:rsidRPr="75F9289B">
        <w:rPr>
          <w:rFonts w:ascii="Calibri" w:eastAsia="Calibri" w:hAnsi="Calibri" w:cs="Calibri"/>
          <w:b/>
          <w:bCs/>
          <w:color w:val="0B7243"/>
          <w:sz w:val="24"/>
          <w:szCs w:val="24"/>
        </w:rPr>
        <w:t>Initiative</w:t>
      </w:r>
    </w:p>
    <w:p w14:paraId="2668486D" w14:textId="19F0E11E" w:rsidR="00BA4AB8" w:rsidRPr="00702075" w:rsidRDefault="66FCE260" w:rsidP="5663BE36">
      <w:pPr>
        <w:pStyle w:val="ListParagraph"/>
        <w:spacing w:after="120" w:line="240" w:lineRule="auto"/>
        <w:ind w:left="0"/>
        <w:rPr>
          <w:rFonts w:ascii="Calibri" w:eastAsia="Calibri" w:hAnsi="Calibri" w:cs="Calibri"/>
        </w:rPr>
      </w:pPr>
      <w:r w:rsidRPr="75F9289B">
        <w:rPr>
          <w:rFonts w:ascii="Calibri" w:eastAsia="Calibri" w:hAnsi="Calibri" w:cs="Calibri"/>
        </w:rPr>
        <w:t xml:space="preserve">COJ will work with JTA to track increased ridership among the mobility hubs over time. Metrics will include </w:t>
      </w:r>
      <w:r w:rsidR="65093E8F" w:rsidRPr="75F9289B">
        <w:rPr>
          <w:rFonts w:ascii="Calibri" w:eastAsia="Calibri" w:hAnsi="Calibri" w:cs="Calibri"/>
        </w:rPr>
        <w:t>the</w:t>
      </w:r>
      <w:r w:rsidRPr="75F9289B">
        <w:rPr>
          <w:rFonts w:ascii="Calibri" w:eastAsia="Calibri" w:hAnsi="Calibri" w:cs="Calibri"/>
        </w:rPr>
        <w:t xml:space="preserve"> </w:t>
      </w:r>
      <w:r w:rsidR="26DB9048" w:rsidRPr="75F9289B">
        <w:rPr>
          <w:rFonts w:ascii="Calibri" w:eastAsia="Calibri" w:hAnsi="Calibri" w:cs="Calibri"/>
        </w:rPr>
        <w:t>number</w:t>
      </w:r>
      <w:r w:rsidRPr="75F9289B">
        <w:rPr>
          <w:rFonts w:ascii="Calibri" w:eastAsia="Calibri" w:hAnsi="Calibri" w:cs="Calibri"/>
        </w:rPr>
        <w:t xml:space="preserve"> of riders, </w:t>
      </w:r>
      <w:r w:rsidR="00A46247">
        <w:rPr>
          <w:rFonts w:ascii="Calibri" w:eastAsia="Calibri" w:hAnsi="Calibri" w:cs="Calibri"/>
        </w:rPr>
        <w:t xml:space="preserve">route connections, and </w:t>
      </w:r>
      <w:r w:rsidRPr="75F9289B">
        <w:rPr>
          <w:rFonts w:ascii="Calibri" w:eastAsia="Calibri" w:hAnsi="Calibri" w:cs="Calibri"/>
        </w:rPr>
        <w:t xml:space="preserve">weekday and weekend frequency per route. They will also track performance based </w:t>
      </w:r>
      <w:r w:rsidR="000818D9">
        <w:rPr>
          <w:rFonts w:ascii="Calibri" w:eastAsia="Calibri" w:hAnsi="Calibri" w:cs="Calibri"/>
        </w:rPr>
        <w:t xml:space="preserve">on customer surveys and feedback. Outreach may include expanded surveys for regular riders to track the number of miles they travel weekly using mass transit. Additionally, </w:t>
      </w:r>
      <w:r w:rsidR="000818D9">
        <w:rPr>
          <w:rFonts w:ascii="Calibri" w:eastAsia="Calibri" w:hAnsi="Calibri" w:cs="Calibri"/>
        </w:rPr>
        <w:lastRenderedPageBreak/>
        <w:t>monitoring street congestion, air quality, and regional transportation costs annually will assist in</w:t>
      </w:r>
      <w:r w:rsidR="21BADCDA" w:rsidRPr="75F9289B">
        <w:rPr>
          <w:rFonts w:ascii="Calibri" w:eastAsia="Calibri" w:hAnsi="Calibri" w:cs="Calibri"/>
        </w:rPr>
        <w:t xml:space="preserve"> tracking and reporting success </w:t>
      </w:r>
      <w:r w:rsidR="11596334" w:rsidRPr="75F9289B">
        <w:rPr>
          <w:rFonts w:ascii="Calibri" w:eastAsia="Calibri" w:hAnsi="Calibri" w:cs="Calibri"/>
        </w:rPr>
        <w:t>within this reduction measure.</w:t>
      </w:r>
    </w:p>
    <w:p w14:paraId="6EE245EE" w14:textId="343AE09C" w:rsidR="00483561" w:rsidRPr="00702075" w:rsidRDefault="1D4DB4BC" w:rsidP="75F9289B">
      <w:pPr>
        <w:spacing w:after="120" w:line="240" w:lineRule="auto"/>
        <w:rPr>
          <w:rFonts w:ascii="Calibri" w:eastAsia="Calibri" w:hAnsi="Calibri" w:cs="Calibri"/>
          <w:b/>
          <w:bCs/>
          <w:color w:val="0B7243"/>
          <w:sz w:val="24"/>
          <w:szCs w:val="24"/>
        </w:rPr>
      </w:pPr>
      <w:r w:rsidRPr="75F9289B">
        <w:rPr>
          <w:rFonts w:ascii="Calibri" w:eastAsia="Calibri" w:hAnsi="Calibri" w:cs="Calibri"/>
          <w:b/>
          <w:bCs/>
          <w:color w:val="0B7243"/>
          <w:sz w:val="24"/>
          <w:szCs w:val="24"/>
        </w:rPr>
        <w:t>Bike-Ped Program Initiative</w:t>
      </w:r>
    </w:p>
    <w:p w14:paraId="0C3DA7BF" w14:textId="5653E996" w:rsidR="00175F60" w:rsidRPr="00702075" w:rsidRDefault="709EB453" w:rsidP="5663BE36">
      <w:pPr>
        <w:spacing w:after="120" w:line="240" w:lineRule="auto"/>
        <w:rPr>
          <w:rFonts w:ascii="Calibri" w:eastAsia="Calibri" w:hAnsi="Calibri" w:cs="Calibri"/>
        </w:rPr>
      </w:pPr>
      <w:r w:rsidRPr="75F9289B">
        <w:rPr>
          <w:rFonts w:ascii="Calibri" w:eastAsia="Calibri" w:hAnsi="Calibri" w:cs="Calibri"/>
        </w:rPr>
        <w:t>The performance measures used to track, measure</w:t>
      </w:r>
      <w:r w:rsidR="00304E6C">
        <w:rPr>
          <w:rFonts w:ascii="Calibri" w:eastAsia="Calibri" w:hAnsi="Calibri" w:cs="Calibri"/>
        </w:rPr>
        <w:t>,</w:t>
      </w:r>
      <w:r w:rsidRPr="75F9289B">
        <w:rPr>
          <w:rFonts w:ascii="Calibri" w:eastAsia="Calibri" w:hAnsi="Calibri" w:cs="Calibri"/>
        </w:rPr>
        <w:t xml:space="preserve"> and report the </w:t>
      </w:r>
      <w:r w:rsidR="3823BAA4" w:rsidRPr="75F9289B">
        <w:rPr>
          <w:rFonts w:ascii="Calibri" w:eastAsia="Calibri" w:hAnsi="Calibri" w:cs="Calibri"/>
        </w:rPr>
        <w:t>success</w:t>
      </w:r>
      <w:r w:rsidRPr="75F9289B">
        <w:rPr>
          <w:rFonts w:ascii="Calibri" w:eastAsia="Calibri" w:hAnsi="Calibri" w:cs="Calibri"/>
        </w:rPr>
        <w:t xml:space="preserve"> of this implementation will be the m</w:t>
      </w:r>
      <w:r w:rsidR="00175F60" w:rsidRPr="75F9289B">
        <w:rPr>
          <w:rFonts w:ascii="Calibri" w:eastAsia="Calibri" w:hAnsi="Calibri" w:cs="Calibri"/>
        </w:rPr>
        <w:t xml:space="preserve">onitoring of bike usage </w:t>
      </w:r>
      <w:r w:rsidR="009B288D">
        <w:rPr>
          <w:rFonts w:ascii="Calibri" w:eastAsia="Calibri" w:hAnsi="Calibri" w:cs="Calibri"/>
        </w:rPr>
        <w:t>and</w:t>
      </w:r>
      <w:r w:rsidR="00175F60" w:rsidRPr="75F9289B">
        <w:rPr>
          <w:rFonts w:ascii="Calibri" w:eastAsia="Calibri" w:hAnsi="Calibri" w:cs="Calibri"/>
        </w:rPr>
        <w:t xml:space="preserve"> public surveys</w:t>
      </w:r>
      <w:r w:rsidR="088E220D" w:rsidRPr="75F9289B">
        <w:rPr>
          <w:rFonts w:ascii="Calibri" w:eastAsia="Calibri" w:hAnsi="Calibri" w:cs="Calibri"/>
        </w:rPr>
        <w:t>. This</w:t>
      </w:r>
      <w:r w:rsidR="00175F60" w:rsidRPr="75F9289B">
        <w:rPr>
          <w:rFonts w:ascii="Calibri" w:eastAsia="Calibri" w:hAnsi="Calibri" w:cs="Calibri"/>
        </w:rPr>
        <w:t xml:space="preserve"> can be compared to </w:t>
      </w:r>
      <w:r w:rsidR="00304E6C">
        <w:rPr>
          <w:rFonts w:ascii="Calibri" w:eastAsia="Calibri" w:hAnsi="Calibri" w:cs="Calibri"/>
        </w:rPr>
        <w:t>historical</w:t>
      </w:r>
      <w:r w:rsidR="00175F60" w:rsidRPr="75F9289B">
        <w:rPr>
          <w:rFonts w:ascii="Calibri" w:eastAsia="Calibri" w:hAnsi="Calibri" w:cs="Calibri"/>
        </w:rPr>
        <w:t xml:space="preserve"> data to recognize progress. The E-bike voucher program can be tracked based on the number of vouchers utilized by the public</w:t>
      </w:r>
      <w:r w:rsidR="009B288D">
        <w:rPr>
          <w:rFonts w:ascii="Calibri" w:eastAsia="Calibri" w:hAnsi="Calibri" w:cs="Calibri"/>
        </w:rPr>
        <w:t>, surveys on biking habits, and</w:t>
      </w:r>
      <w:r w:rsidR="62A4BA0D" w:rsidRPr="75F9289B">
        <w:rPr>
          <w:rFonts w:ascii="Calibri" w:eastAsia="Calibri" w:hAnsi="Calibri" w:cs="Calibri"/>
        </w:rPr>
        <w:t xml:space="preserve"> increased usage of the mobility hubs.</w:t>
      </w:r>
      <w:r w:rsidR="00175F60" w:rsidRPr="75F9289B">
        <w:rPr>
          <w:rFonts w:ascii="Calibri" w:eastAsia="Calibri" w:hAnsi="Calibri" w:cs="Calibri"/>
        </w:rPr>
        <w:t xml:space="preserve"> </w:t>
      </w:r>
      <w:r w:rsidR="0A977E9A" w:rsidRPr="75F9289B">
        <w:rPr>
          <w:rFonts w:ascii="Calibri" w:eastAsia="Calibri" w:hAnsi="Calibri" w:cs="Calibri"/>
        </w:rPr>
        <w:t xml:space="preserve">The survey will include </w:t>
      </w:r>
      <w:r w:rsidR="51D25A44" w:rsidRPr="75F9289B">
        <w:rPr>
          <w:rFonts w:ascii="Calibri" w:eastAsia="Calibri" w:hAnsi="Calibri" w:cs="Calibri"/>
        </w:rPr>
        <w:t xml:space="preserve">the </w:t>
      </w:r>
      <w:r w:rsidR="0A977E9A" w:rsidRPr="75F9289B">
        <w:rPr>
          <w:rFonts w:ascii="Calibri" w:eastAsia="Calibri" w:hAnsi="Calibri" w:cs="Calibri"/>
        </w:rPr>
        <w:t xml:space="preserve">miles biked per week and miles traveled </w:t>
      </w:r>
      <w:r w:rsidR="7110FA88" w:rsidRPr="75F9289B">
        <w:rPr>
          <w:rFonts w:ascii="Calibri" w:eastAsia="Calibri" w:hAnsi="Calibri" w:cs="Calibri"/>
        </w:rPr>
        <w:t>by</w:t>
      </w:r>
      <w:r w:rsidR="0A977E9A" w:rsidRPr="75F9289B">
        <w:rPr>
          <w:rFonts w:ascii="Calibri" w:eastAsia="Calibri" w:hAnsi="Calibri" w:cs="Calibri"/>
        </w:rPr>
        <w:t xml:space="preserve"> weekday/weekend mass transit. </w:t>
      </w:r>
      <w:r w:rsidR="00175F60" w:rsidRPr="75F9289B">
        <w:rPr>
          <w:rFonts w:ascii="Calibri" w:eastAsia="Calibri" w:hAnsi="Calibri" w:cs="Calibri"/>
        </w:rPr>
        <w:t>The E-bike share program</w:t>
      </w:r>
      <w:r w:rsidR="695817AA" w:rsidRPr="75F9289B">
        <w:rPr>
          <w:rFonts w:ascii="Calibri" w:eastAsia="Calibri" w:hAnsi="Calibri" w:cs="Calibri"/>
        </w:rPr>
        <w:t>,</w:t>
      </w:r>
      <w:r w:rsidR="00175F60" w:rsidRPr="75F9289B">
        <w:rPr>
          <w:rFonts w:ascii="Calibri" w:eastAsia="Calibri" w:hAnsi="Calibri" w:cs="Calibri"/>
        </w:rPr>
        <w:t xml:space="preserve"> </w:t>
      </w:r>
      <w:r w:rsidR="695817AA" w:rsidRPr="75F9289B">
        <w:rPr>
          <w:rFonts w:ascii="Calibri" w:eastAsia="Calibri" w:hAnsi="Calibri" w:cs="Calibri"/>
        </w:rPr>
        <w:t xml:space="preserve">which will be </w:t>
      </w:r>
      <w:r w:rsidR="009B288D">
        <w:rPr>
          <w:rFonts w:ascii="Calibri" w:eastAsia="Calibri" w:hAnsi="Calibri" w:cs="Calibri"/>
        </w:rPr>
        <w:t xml:space="preserve">app-based, will allow </w:t>
      </w:r>
      <w:r w:rsidR="00175F60" w:rsidRPr="75F9289B">
        <w:rPr>
          <w:rFonts w:ascii="Calibri" w:eastAsia="Calibri" w:hAnsi="Calibri" w:cs="Calibri"/>
        </w:rPr>
        <w:t xml:space="preserve">progress </w:t>
      </w:r>
      <w:r w:rsidR="50148DE1" w:rsidRPr="75F9289B">
        <w:rPr>
          <w:rFonts w:ascii="Calibri" w:eastAsia="Calibri" w:hAnsi="Calibri" w:cs="Calibri"/>
        </w:rPr>
        <w:t xml:space="preserve">to </w:t>
      </w:r>
      <w:r w:rsidR="00175F60" w:rsidRPr="75F9289B">
        <w:rPr>
          <w:rFonts w:ascii="Calibri" w:eastAsia="Calibri" w:hAnsi="Calibri" w:cs="Calibri"/>
        </w:rPr>
        <w:t>be tracked through the total fees and/or subscriptions collected by the initiative.</w:t>
      </w:r>
    </w:p>
    <w:p w14:paraId="4C4A5ED9" w14:textId="23474998" w:rsidR="00483561" w:rsidRPr="00702075" w:rsidRDefault="07882179" w:rsidP="75F9289B">
      <w:pPr>
        <w:spacing w:after="120" w:line="240" w:lineRule="auto"/>
        <w:rPr>
          <w:rFonts w:ascii="Calibri" w:eastAsia="Calibri" w:hAnsi="Calibri" w:cs="Calibri"/>
          <w:b/>
          <w:bCs/>
          <w:color w:val="0B7243"/>
          <w:sz w:val="24"/>
          <w:szCs w:val="24"/>
        </w:rPr>
      </w:pPr>
      <w:r w:rsidRPr="75F9289B">
        <w:rPr>
          <w:rFonts w:ascii="Calibri" w:eastAsia="Calibri" w:hAnsi="Calibri" w:cs="Calibri"/>
          <w:b/>
          <w:bCs/>
          <w:color w:val="0B7243"/>
          <w:sz w:val="24"/>
          <w:szCs w:val="24"/>
        </w:rPr>
        <w:t>E</w:t>
      </w:r>
      <w:r w:rsidR="5F03968F" w:rsidRPr="75F9289B">
        <w:rPr>
          <w:rFonts w:ascii="Calibri" w:eastAsia="Calibri" w:hAnsi="Calibri" w:cs="Calibri"/>
          <w:b/>
          <w:bCs/>
          <w:color w:val="0B7243"/>
          <w:sz w:val="24"/>
          <w:szCs w:val="24"/>
        </w:rPr>
        <w:t>V</w:t>
      </w:r>
      <w:r w:rsidRPr="75F9289B">
        <w:rPr>
          <w:rFonts w:ascii="Calibri" w:eastAsia="Calibri" w:hAnsi="Calibri" w:cs="Calibri"/>
          <w:b/>
          <w:bCs/>
          <w:color w:val="0B7243"/>
          <w:sz w:val="24"/>
          <w:szCs w:val="24"/>
        </w:rPr>
        <w:t xml:space="preserve"> Fleet Transition Initiative</w:t>
      </w:r>
    </w:p>
    <w:p w14:paraId="270F4A0C" w14:textId="6ECC8D46" w:rsidR="008D3784" w:rsidRPr="00702075" w:rsidRDefault="688FF985" w:rsidP="75F9289B">
      <w:pPr>
        <w:spacing w:after="120" w:line="240" w:lineRule="auto"/>
        <w:jc w:val="both"/>
        <w:rPr>
          <w:rFonts w:ascii="Calibri" w:eastAsia="Calibri" w:hAnsi="Calibri" w:cs="Calibri"/>
          <w:b/>
          <w:bCs/>
          <w:sz w:val="28"/>
          <w:szCs w:val="28"/>
          <w:highlight w:val="green"/>
        </w:rPr>
      </w:pPr>
      <w:r w:rsidRPr="75F9289B">
        <w:rPr>
          <w:rFonts w:ascii="Calibri" w:eastAsia="Calibri" w:hAnsi="Calibri" w:cs="Calibri"/>
        </w:rPr>
        <w:t>E</w:t>
      </w:r>
      <w:r w:rsidR="3DADD2F0" w:rsidRPr="75F9289B">
        <w:rPr>
          <w:rFonts w:ascii="Calibri" w:eastAsia="Calibri" w:hAnsi="Calibri" w:cs="Calibri"/>
        </w:rPr>
        <w:t xml:space="preserve">ach organization </w:t>
      </w:r>
      <w:r w:rsidRPr="75F9289B">
        <w:rPr>
          <w:rFonts w:ascii="Calibri" w:eastAsia="Calibri" w:hAnsi="Calibri" w:cs="Calibri"/>
        </w:rPr>
        <w:t xml:space="preserve">will </w:t>
      </w:r>
      <w:r w:rsidR="3DADD2F0" w:rsidRPr="75F9289B">
        <w:rPr>
          <w:rFonts w:ascii="Calibri" w:eastAsia="Calibri" w:hAnsi="Calibri" w:cs="Calibri"/>
        </w:rPr>
        <w:t xml:space="preserve">monitor cost, environmental, operational, transition, regulatory and compliance, performance, and stakeholder metrics </w:t>
      </w:r>
      <w:r w:rsidR="00BC4BEE">
        <w:rPr>
          <w:rFonts w:ascii="Calibri" w:eastAsia="Calibri" w:hAnsi="Calibri" w:cs="Calibri"/>
        </w:rPr>
        <w:t>to evaluate better</w:t>
      </w:r>
      <w:r w:rsidR="3DADD2F0" w:rsidRPr="75F9289B">
        <w:rPr>
          <w:rFonts w:ascii="Calibri" w:eastAsia="Calibri" w:hAnsi="Calibri" w:cs="Calibri"/>
        </w:rPr>
        <w:t xml:space="preserve"> </w:t>
      </w:r>
      <w:r w:rsidR="653B04DF" w:rsidRPr="75F9289B">
        <w:rPr>
          <w:rFonts w:ascii="Calibri" w:eastAsia="Calibri" w:hAnsi="Calibri" w:cs="Calibri"/>
        </w:rPr>
        <w:t xml:space="preserve">the </w:t>
      </w:r>
      <w:r w:rsidR="3DADD2F0" w:rsidRPr="75F9289B">
        <w:rPr>
          <w:rFonts w:ascii="Calibri" w:eastAsia="Calibri" w:hAnsi="Calibri" w:cs="Calibri"/>
        </w:rPr>
        <w:t>effectiveness, costs, and benefits of the EV fleet transition</w:t>
      </w:r>
      <w:r w:rsidR="2B90FAF2" w:rsidRPr="75F9289B">
        <w:rPr>
          <w:rFonts w:ascii="Calibri" w:eastAsia="Calibri" w:hAnsi="Calibri" w:cs="Calibri"/>
        </w:rPr>
        <w:t xml:space="preserve"> for reporting on success within the measure</w:t>
      </w:r>
      <w:r w:rsidR="3DADD2F0" w:rsidRPr="75F9289B">
        <w:rPr>
          <w:rFonts w:ascii="Calibri" w:eastAsia="Calibri" w:hAnsi="Calibri" w:cs="Calibri"/>
        </w:rPr>
        <w:t xml:space="preserve">. Cost metrics include </w:t>
      </w:r>
      <w:r w:rsidR="1B8767D3" w:rsidRPr="75F9289B">
        <w:rPr>
          <w:rFonts w:ascii="Calibri" w:eastAsia="Calibri" w:hAnsi="Calibri" w:cs="Calibri"/>
        </w:rPr>
        <w:t xml:space="preserve">the </w:t>
      </w:r>
      <w:r w:rsidR="3DADD2F0" w:rsidRPr="75F9289B">
        <w:rPr>
          <w:rFonts w:ascii="Calibri" w:eastAsia="Calibri" w:hAnsi="Calibri" w:cs="Calibri"/>
        </w:rPr>
        <w:t>total cost of ownership, fuel savings annually, and maintenance costs. Environmental metrics include carbon emissions and energy consumption for EVs in k</w:t>
      </w:r>
      <w:r w:rsidR="5EBBFF9A" w:rsidRPr="75F9289B">
        <w:rPr>
          <w:rFonts w:ascii="Calibri" w:eastAsia="Calibri" w:hAnsi="Calibri" w:cs="Calibri"/>
        </w:rPr>
        <w:t>W</w:t>
      </w:r>
      <w:r w:rsidR="3DADD2F0" w:rsidRPr="75F9289B">
        <w:rPr>
          <w:rFonts w:ascii="Calibri" w:eastAsia="Calibri" w:hAnsi="Calibri" w:cs="Calibri"/>
        </w:rPr>
        <w:t>h per 100 miles. Operational metrics include vehicle uptime/downtime, fleet utilization, and charging infrastructure utilization. Fleet transition metrics include adoption rate within the organization, infrastructure development</w:t>
      </w:r>
      <w:r w:rsidR="448D7778" w:rsidRPr="75F9289B">
        <w:rPr>
          <w:rFonts w:ascii="Calibri" w:eastAsia="Calibri" w:hAnsi="Calibri" w:cs="Calibri"/>
        </w:rPr>
        <w:t>,</w:t>
      </w:r>
      <w:r w:rsidR="3DADD2F0" w:rsidRPr="75F9289B">
        <w:rPr>
          <w:rFonts w:ascii="Calibri" w:eastAsia="Calibri" w:hAnsi="Calibri" w:cs="Calibri"/>
        </w:rPr>
        <w:t xml:space="preserve"> and employee training and engagement. Regulatory and compliance metrics include range efficiency under various conditions and vehicle reliability. Stakeholder metrics include driver, customer, and community feedback.</w:t>
      </w:r>
      <w:r w:rsidR="5CEB1D50" w:rsidRPr="75F9289B">
        <w:rPr>
          <w:rFonts w:ascii="Calibri" w:eastAsia="Calibri" w:hAnsi="Calibri" w:cs="Calibri"/>
        </w:rPr>
        <w:t xml:space="preserve"> </w:t>
      </w:r>
    </w:p>
    <w:p w14:paraId="14AAD585" w14:textId="15A544D6" w:rsidR="008D3784" w:rsidRPr="00702075" w:rsidRDefault="126F4B8D" w:rsidP="75F9289B">
      <w:pPr>
        <w:spacing w:after="120" w:line="240" w:lineRule="auto"/>
        <w:jc w:val="both"/>
        <w:rPr>
          <w:rFonts w:ascii="Calibri" w:eastAsia="Calibri" w:hAnsi="Calibri" w:cs="Calibri"/>
          <w:b/>
          <w:bCs/>
          <w:color w:val="4F81BD"/>
          <w:sz w:val="28"/>
          <w:szCs w:val="28"/>
        </w:rPr>
      </w:pPr>
      <w:r w:rsidRPr="75F9289B">
        <w:rPr>
          <w:rFonts w:ascii="Calibri" w:eastAsia="Calibri" w:hAnsi="Calibri" w:cs="Calibri"/>
          <w:b/>
          <w:bCs/>
          <w:color w:val="4F81BD"/>
          <w:sz w:val="28"/>
          <w:szCs w:val="28"/>
        </w:rPr>
        <w:t xml:space="preserve">3.c. </w:t>
      </w:r>
      <w:r w:rsidR="5D266CB3" w:rsidRPr="75F9289B">
        <w:rPr>
          <w:rFonts w:ascii="Calibri" w:eastAsia="Calibri" w:hAnsi="Calibri" w:cs="Calibri"/>
          <w:b/>
          <w:bCs/>
          <w:color w:val="4F81BD"/>
          <w:sz w:val="28"/>
          <w:szCs w:val="28"/>
        </w:rPr>
        <w:t>Authorities, Implementation Timeline, and Milestones</w:t>
      </w:r>
    </w:p>
    <w:p w14:paraId="2566BBB8" w14:textId="0EDCE73F" w:rsidR="00D9383C" w:rsidRPr="00702075" w:rsidRDefault="24CF1268" w:rsidP="75F9289B">
      <w:pPr>
        <w:spacing w:after="120" w:line="240" w:lineRule="auto"/>
        <w:rPr>
          <w:rFonts w:ascii="Calibri" w:eastAsia="Calibri" w:hAnsi="Calibri" w:cs="Calibri"/>
          <w:b/>
          <w:bCs/>
          <w:color w:val="0B7243"/>
          <w:sz w:val="24"/>
          <w:szCs w:val="24"/>
        </w:rPr>
      </w:pPr>
      <w:r w:rsidRPr="75F9289B">
        <w:rPr>
          <w:rFonts w:ascii="Calibri" w:eastAsia="Calibri" w:hAnsi="Calibri" w:cs="Calibri"/>
          <w:b/>
          <w:bCs/>
          <w:color w:val="0B7243"/>
          <w:sz w:val="24"/>
          <w:szCs w:val="24"/>
        </w:rPr>
        <w:t xml:space="preserve">Mass Transit Expansion </w:t>
      </w:r>
      <w:r w:rsidR="48649C5A" w:rsidRPr="75F9289B">
        <w:rPr>
          <w:rFonts w:ascii="Calibri" w:eastAsia="Calibri" w:hAnsi="Calibri" w:cs="Calibri"/>
          <w:b/>
          <w:bCs/>
          <w:color w:val="0B7243"/>
          <w:sz w:val="24"/>
          <w:szCs w:val="24"/>
        </w:rPr>
        <w:t>and Mobility Hubs</w:t>
      </w:r>
      <w:r w:rsidRPr="75F9289B">
        <w:rPr>
          <w:rFonts w:ascii="Calibri" w:eastAsia="Calibri" w:hAnsi="Calibri" w:cs="Calibri"/>
          <w:b/>
          <w:bCs/>
          <w:color w:val="0B7243"/>
          <w:sz w:val="24"/>
          <w:szCs w:val="24"/>
        </w:rPr>
        <w:t xml:space="preserve"> Initiative</w:t>
      </w:r>
    </w:p>
    <w:p w14:paraId="28C8674C" w14:textId="708853F9" w:rsidR="00FB1E32" w:rsidRPr="00702075" w:rsidRDefault="034497DB" w:rsidP="5663BE36">
      <w:pPr>
        <w:spacing w:after="120" w:line="240" w:lineRule="auto"/>
        <w:rPr>
          <w:rFonts w:ascii="Calibri" w:eastAsia="Calibri" w:hAnsi="Calibri" w:cs="Calibri"/>
        </w:rPr>
      </w:pPr>
      <w:r w:rsidRPr="75F9289B">
        <w:rPr>
          <w:rFonts w:ascii="Calibri" w:eastAsia="Calibri" w:hAnsi="Calibri" w:cs="Calibri"/>
        </w:rPr>
        <w:t xml:space="preserve">The </w:t>
      </w:r>
      <w:r w:rsidR="6BDAE6B0" w:rsidRPr="75F9289B">
        <w:rPr>
          <w:rFonts w:ascii="Calibri" w:eastAsia="Calibri" w:hAnsi="Calibri" w:cs="Calibri"/>
        </w:rPr>
        <w:t xml:space="preserve">City of Jacksonville </w:t>
      </w:r>
      <w:r w:rsidR="20F6562A" w:rsidRPr="75F9289B">
        <w:rPr>
          <w:rFonts w:ascii="Calibri" w:eastAsia="Calibri" w:hAnsi="Calibri" w:cs="Calibri"/>
        </w:rPr>
        <w:t>(the</w:t>
      </w:r>
      <w:r w:rsidR="48E61EE5" w:rsidRPr="75F9289B">
        <w:rPr>
          <w:rFonts w:ascii="Calibri" w:eastAsia="Calibri" w:hAnsi="Calibri" w:cs="Calibri"/>
        </w:rPr>
        <w:t xml:space="preserve"> </w:t>
      </w:r>
      <w:r w:rsidR="6BDAE6B0" w:rsidRPr="75F9289B">
        <w:rPr>
          <w:rFonts w:ascii="Calibri" w:eastAsia="Calibri" w:hAnsi="Calibri" w:cs="Calibri"/>
        </w:rPr>
        <w:t>applicant</w:t>
      </w:r>
      <w:r w:rsidR="3EF9CAF1" w:rsidRPr="75F9289B">
        <w:rPr>
          <w:rFonts w:ascii="Calibri" w:eastAsia="Calibri" w:hAnsi="Calibri" w:cs="Calibri"/>
        </w:rPr>
        <w:t>)</w:t>
      </w:r>
      <w:r w:rsidR="6BDAE6B0" w:rsidRPr="75F9289B">
        <w:rPr>
          <w:rFonts w:ascii="Calibri" w:eastAsia="Calibri" w:hAnsi="Calibri" w:cs="Calibri"/>
        </w:rPr>
        <w:t xml:space="preserve"> and </w:t>
      </w:r>
      <w:r w:rsidR="3B0D6166" w:rsidRPr="75F9289B">
        <w:rPr>
          <w:rFonts w:ascii="Calibri" w:eastAsia="Calibri" w:hAnsi="Calibri" w:cs="Calibri"/>
        </w:rPr>
        <w:t xml:space="preserve">the </w:t>
      </w:r>
      <w:r w:rsidR="6BDAE6B0" w:rsidRPr="75F9289B">
        <w:rPr>
          <w:rFonts w:ascii="Calibri" w:eastAsia="Calibri" w:hAnsi="Calibri" w:cs="Calibri"/>
        </w:rPr>
        <w:t>Jacksonville Transit Authority</w:t>
      </w:r>
      <w:r w:rsidR="4A051527" w:rsidRPr="75F9289B">
        <w:rPr>
          <w:rFonts w:ascii="Calibri" w:eastAsia="Calibri" w:hAnsi="Calibri" w:cs="Calibri"/>
        </w:rPr>
        <w:t xml:space="preserve"> (JTA)</w:t>
      </w:r>
      <w:r w:rsidR="6BDAE6B0" w:rsidRPr="75F9289B">
        <w:rPr>
          <w:rFonts w:ascii="Calibri" w:eastAsia="Calibri" w:hAnsi="Calibri" w:cs="Calibri"/>
        </w:rPr>
        <w:t xml:space="preserve"> </w:t>
      </w:r>
      <w:r w:rsidR="347F42AF" w:rsidRPr="75F9289B">
        <w:rPr>
          <w:rFonts w:ascii="Calibri" w:eastAsia="Calibri" w:hAnsi="Calibri" w:cs="Calibri"/>
        </w:rPr>
        <w:t>(</w:t>
      </w:r>
      <w:r w:rsidR="6BDAE6B0" w:rsidRPr="75F9289B">
        <w:rPr>
          <w:rFonts w:ascii="Calibri" w:eastAsia="Calibri" w:hAnsi="Calibri" w:cs="Calibri"/>
        </w:rPr>
        <w:t>sub–awardee</w:t>
      </w:r>
      <w:r w:rsidR="3916E7F7" w:rsidRPr="75F9289B">
        <w:rPr>
          <w:rFonts w:ascii="Calibri" w:eastAsia="Calibri" w:hAnsi="Calibri" w:cs="Calibri"/>
        </w:rPr>
        <w:t>)</w:t>
      </w:r>
      <w:r w:rsidR="6BDAE6B0" w:rsidRPr="75F9289B">
        <w:rPr>
          <w:rFonts w:ascii="Calibri" w:eastAsia="Calibri" w:hAnsi="Calibri" w:cs="Calibri"/>
        </w:rPr>
        <w:t xml:space="preserve"> will cooperate on this measure.</w:t>
      </w:r>
      <w:r w:rsidR="25044888" w:rsidRPr="75F9289B">
        <w:rPr>
          <w:rFonts w:ascii="Calibri" w:eastAsia="Calibri" w:hAnsi="Calibri" w:cs="Calibri"/>
        </w:rPr>
        <w:t xml:space="preserve"> JTA has the authority to make the improvements necessary</w:t>
      </w:r>
      <w:r w:rsidR="51F8F2FF" w:rsidRPr="75F9289B">
        <w:rPr>
          <w:rFonts w:ascii="Calibri" w:eastAsia="Calibri" w:hAnsi="Calibri" w:cs="Calibri"/>
        </w:rPr>
        <w:t xml:space="preserve"> to transform the transit stations into mobility hubs.</w:t>
      </w:r>
      <w:r w:rsidR="5F3E4FE9" w:rsidRPr="75F9289B">
        <w:rPr>
          <w:rFonts w:ascii="Calibri" w:eastAsia="Calibri" w:hAnsi="Calibri" w:cs="Calibri"/>
        </w:rPr>
        <w:t xml:space="preserve"> JTA will take the lead and be responsible under COJ as a </w:t>
      </w:r>
      <w:r w:rsidR="00227C95">
        <w:rPr>
          <w:rFonts w:ascii="Calibri" w:eastAsia="Calibri" w:hAnsi="Calibri" w:cs="Calibri"/>
        </w:rPr>
        <w:t>sub-awardee</w:t>
      </w:r>
      <w:r w:rsidR="5F3E4FE9" w:rsidRPr="75F9289B">
        <w:rPr>
          <w:rFonts w:ascii="Calibri" w:eastAsia="Calibri" w:hAnsi="Calibri" w:cs="Calibri"/>
        </w:rPr>
        <w:t xml:space="preserve"> </w:t>
      </w:r>
      <w:r w:rsidR="644C0C2A" w:rsidRPr="75F9289B">
        <w:rPr>
          <w:rFonts w:ascii="Calibri" w:eastAsia="Calibri" w:hAnsi="Calibri" w:cs="Calibri"/>
        </w:rPr>
        <w:t>for</w:t>
      </w:r>
      <w:r w:rsidR="5F3E4FE9" w:rsidRPr="75F9289B">
        <w:rPr>
          <w:rFonts w:ascii="Calibri" w:eastAsia="Calibri" w:hAnsi="Calibri" w:cs="Calibri"/>
        </w:rPr>
        <w:t xml:space="preserve"> </w:t>
      </w:r>
      <w:r w:rsidR="00BC4BEE">
        <w:rPr>
          <w:rFonts w:ascii="Calibri" w:eastAsia="Calibri" w:hAnsi="Calibri" w:cs="Calibri"/>
        </w:rPr>
        <w:t>implementing</w:t>
      </w:r>
      <w:r w:rsidR="5F3E4FE9" w:rsidRPr="75F9289B">
        <w:rPr>
          <w:rFonts w:ascii="Calibri" w:eastAsia="Calibri" w:hAnsi="Calibri" w:cs="Calibri"/>
        </w:rPr>
        <w:t xml:space="preserve"> this measure while keeping the lines of communication open with COJ on </w:t>
      </w:r>
      <w:r w:rsidR="26F64541" w:rsidRPr="75F9289B">
        <w:rPr>
          <w:rFonts w:ascii="Calibri" w:eastAsia="Calibri" w:hAnsi="Calibri" w:cs="Calibri"/>
        </w:rPr>
        <w:t>progress.</w:t>
      </w:r>
      <w:r w:rsidR="1B1B932B" w:rsidRPr="75F9289B">
        <w:rPr>
          <w:rFonts w:ascii="Calibri" w:eastAsia="Calibri" w:hAnsi="Calibri" w:cs="Calibri"/>
        </w:rPr>
        <w:t xml:space="preserve"> Depending on the scope, location</w:t>
      </w:r>
      <w:r w:rsidR="00227C95">
        <w:rPr>
          <w:rFonts w:ascii="Calibri" w:eastAsia="Calibri" w:hAnsi="Calibri" w:cs="Calibri"/>
        </w:rPr>
        <w:t>,</w:t>
      </w:r>
      <w:r w:rsidR="1B1B932B" w:rsidRPr="75F9289B">
        <w:rPr>
          <w:rFonts w:ascii="Calibri" w:eastAsia="Calibri" w:hAnsi="Calibri" w:cs="Calibri"/>
        </w:rPr>
        <w:t xml:space="preserve"> or co-location with existing or development of new facilities, these would all be subject to </w:t>
      </w:r>
      <w:r w:rsidR="00227C95">
        <w:rPr>
          <w:rFonts w:ascii="Calibri" w:eastAsia="Calibri" w:hAnsi="Calibri" w:cs="Calibri"/>
        </w:rPr>
        <w:t xml:space="preserve">the </w:t>
      </w:r>
      <w:r w:rsidR="1B1B932B" w:rsidRPr="75F9289B">
        <w:rPr>
          <w:rFonts w:ascii="Calibri" w:eastAsia="Calibri" w:hAnsi="Calibri" w:cs="Calibri"/>
        </w:rPr>
        <w:t>City of Jacksonville land use regulations and controls for the hubs. Local permits an</w:t>
      </w:r>
      <w:r w:rsidR="4ACF8133" w:rsidRPr="75F9289B">
        <w:rPr>
          <w:rFonts w:ascii="Calibri" w:eastAsia="Calibri" w:hAnsi="Calibri" w:cs="Calibri"/>
        </w:rPr>
        <w:t xml:space="preserve">d other local regulations would have to be sought and complied with for </w:t>
      </w:r>
      <w:r w:rsidR="00AB1FAC">
        <w:rPr>
          <w:rFonts w:ascii="Calibri" w:eastAsia="Calibri" w:hAnsi="Calibri" w:cs="Calibri"/>
        </w:rPr>
        <w:t xml:space="preserve">the </w:t>
      </w:r>
      <w:r w:rsidR="4ACF8133" w:rsidRPr="75F9289B">
        <w:rPr>
          <w:rFonts w:ascii="Calibri" w:eastAsia="Calibri" w:hAnsi="Calibri" w:cs="Calibri"/>
        </w:rPr>
        <w:t xml:space="preserve">final construction of the physical structures or </w:t>
      </w:r>
      <w:r w:rsidR="00AB1FAC">
        <w:rPr>
          <w:rFonts w:ascii="Calibri" w:eastAsia="Calibri" w:hAnsi="Calibri" w:cs="Calibri"/>
        </w:rPr>
        <w:t>co-location/expansion</w:t>
      </w:r>
      <w:r w:rsidR="4ACF8133" w:rsidRPr="75F9289B">
        <w:rPr>
          <w:rFonts w:ascii="Calibri" w:eastAsia="Calibri" w:hAnsi="Calibri" w:cs="Calibri"/>
        </w:rPr>
        <w:t xml:space="preserve"> of existing facilities to accomplish the </w:t>
      </w:r>
      <w:r w:rsidR="76C4D55A" w:rsidRPr="75F9289B">
        <w:rPr>
          <w:rFonts w:ascii="Calibri" w:eastAsia="Calibri" w:hAnsi="Calibri" w:cs="Calibri"/>
        </w:rPr>
        <w:t>stations’ goals.</w:t>
      </w:r>
    </w:p>
    <w:p w14:paraId="72DC410E" w14:textId="54DF1390" w:rsidR="002261C7" w:rsidRPr="009B5035" w:rsidRDefault="60D43051" w:rsidP="75F9289B">
      <w:pPr>
        <w:spacing w:after="120" w:line="240" w:lineRule="auto"/>
        <w:rPr>
          <w:rFonts w:ascii="Calibri" w:eastAsia="Calibri" w:hAnsi="Calibri" w:cs="Calibri"/>
        </w:rPr>
      </w:pPr>
      <w:r w:rsidRPr="009B5035">
        <w:rPr>
          <w:rFonts w:ascii="Calibri" w:eastAsia="Calibri" w:hAnsi="Calibri" w:cs="Calibri"/>
          <w:b/>
          <w:bCs/>
        </w:rPr>
        <w:t>Timeline</w:t>
      </w:r>
      <w:r w:rsidRPr="009B5035">
        <w:rPr>
          <w:rFonts w:ascii="Calibri" w:eastAsia="Calibri" w:hAnsi="Calibri" w:cs="Calibri"/>
        </w:rPr>
        <w:t xml:space="preserve"> </w:t>
      </w:r>
    </w:p>
    <w:tbl>
      <w:tblPr>
        <w:tblStyle w:val="TableGrid"/>
        <w:tblW w:w="0" w:type="auto"/>
        <w:tblLook w:val="04A0" w:firstRow="1" w:lastRow="0" w:firstColumn="1" w:lastColumn="0" w:noHBand="0" w:noVBand="1"/>
      </w:tblPr>
      <w:tblGrid>
        <w:gridCol w:w="4675"/>
        <w:gridCol w:w="4675"/>
      </w:tblGrid>
      <w:tr w:rsidR="002261C7" w:rsidRPr="00702075" w14:paraId="2A262EE7" w14:textId="77777777" w:rsidTr="75F9289B">
        <w:trPr>
          <w:trHeight w:val="300"/>
        </w:trPr>
        <w:tc>
          <w:tcPr>
            <w:tcW w:w="4675" w:type="dxa"/>
          </w:tcPr>
          <w:p w14:paraId="06B8A5CF" w14:textId="77777777" w:rsidR="002261C7" w:rsidRPr="00702075" w:rsidRDefault="05D8ECC2" w:rsidP="5663BE36">
            <w:pPr>
              <w:spacing w:after="120"/>
              <w:rPr>
                <w:rFonts w:ascii="Calibri" w:eastAsia="Calibri" w:hAnsi="Calibri" w:cs="Calibri"/>
              </w:rPr>
            </w:pPr>
            <w:r w:rsidRPr="75F9289B">
              <w:rPr>
                <w:rFonts w:ascii="Calibri" w:eastAsia="Calibri" w:hAnsi="Calibri" w:cs="Calibri"/>
              </w:rPr>
              <w:t>Anticipated award start date</w:t>
            </w:r>
          </w:p>
        </w:tc>
        <w:tc>
          <w:tcPr>
            <w:tcW w:w="4675" w:type="dxa"/>
          </w:tcPr>
          <w:p w14:paraId="74BDA314" w14:textId="77777777" w:rsidR="002261C7" w:rsidRPr="00702075" w:rsidRDefault="05D8ECC2" w:rsidP="5663BE36">
            <w:pPr>
              <w:spacing w:after="120"/>
              <w:rPr>
                <w:rFonts w:ascii="Calibri" w:eastAsia="Calibri" w:hAnsi="Calibri" w:cs="Calibri"/>
              </w:rPr>
            </w:pPr>
            <w:r w:rsidRPr="75F9289B">
              <w:rPr>
                <w:rFonts w:ascii="Calibri" w:eastAsia="Calibri" w:hAnsi="Calibri" w:cs="Calibri"/>
              </w:rPr>
              <w:t>October 1, 2024</w:t>
            </w:r>
          </w:p>
        </w:tc>
      </w:tr>
      <w:tr w:rsidR="002261C7" w:rsidRPr="00702075" w14:paraId="17D33B40" w14:textId="77777777" w:rsidTr="75F9289B">
        <w:trPr>
          <w:trHeight w:val="300"/>
        </w:trPr>
        <w:tc>
          <w:tcPr>
            <w:tcW w:w="4675" w:type="dxa"/>
          </w:tcPr>
          <w:p w14:paraId="15E2187B" w14:textId="77777777" w:rsidR="002261C7" w:rsidRPr="00702075" w:rsidRDefault="05D8ECC2" w:rsidP="5663BE36">
            <w:pPr>
              <w:spacing w:after="120"/>
              <w:rPr>
                <w:rFonts w:ascii="Calibri" w:eastAsia="Calibri" w:hAnsi="Calibri" w:cs="Calibri"/>
              </w:rPr>
            </w:pPr>
            <w:r w:rsidRPr="75F9289B">
              <w:rPr>
                <w:rFonts w:ascii="Calibri" w:eastAsia="Calibri" w:hAnsi="Calibri" w:cs="Calibri"/>
              </w:rPr>
              <w:t xml:space="preserve">Procurement and EPA approval of </w:t>
            </w:r>
            <w:proofErr w:type="gramStart"/>
            <w:r w:rsidRPr="75F9289B">
              <w:rPr>
                <w:rFonts w:ascii="Calibri" w:eastAsia="Calibri" w:hAnsi="Calibri" w:cs="Calibri"/>
              </w:rPr>
              <w:t>Consultant</w:t>
            </w:r>
            <w:proofErr w:type="gramEnd"/>
          </w:p>
        </w:tc>
        <w:tc>
          <w:tcPr>
            <w:tcW w:w="4675" w:type="dxa"/>
          </w:tcPr>
          <w:p w14:paraId="1DD1E1E1" w14:textId="4F4DACF4" w:rsidR="002261C7" w:rsidRPr="00702075" w:rsidRDefault="29C57990" w:rsidP="5663BE36">
            <w:pPr>
              <w:spacing w:after="120"/>
              <w:rPr>
                <w:rFonts w:ascii="Calibri" w:eastAsia="Calibri" w:hAnsi="Calibri" w:cs="Calibri"/>
              </w:rPr>
            </w:pPr>
            <w:r w:rsidRPr="75F9289B">
              <w:rPr>
                <w:rFonts w:ascii="Calibri" w:eastAsia="Calibri" w:hAnsi="Calibri" w:cs="Calibri"/>
              </w:rPr>
              <w:t>November 2024</w:t>
            </w:r>
          </w:p>
        </w:tc>
      </w:tr>
      <w:tr w:rsidR="000E742A" w:rsidRPr="00702075" w14:paraId="7ADA9437" w14:textId="77777777" w:rsidTr="75F9289B">
        <w:trPr>
          <w:trHeight w:val="300"/>
        </w:trPr>
        <w:tc>
          <w:tcPr>
            <w:tcW w:w="4675" w:type="dxa"/>
          </w:tcPr>
          <w:p w14:paraId="11B8FC8D" w14:textId="12C6595F" w:rsidR="000E742A" w:rsidRPr="00702075" w:rsidRDefault="52717B6B" w:rsidP="5663BE36">
            <w:pPr>
              <w:spacing w:after="120"/>
              <w:rPr>
                <w:rFonts w:ascii="Calibri" w:eastAsia="Calibri" w:hAnsi="Calibri" w:cs="Calibri"/>
              </w:rPr>
            </w:pPr>
            <w:r w:rsidRPr="75F9289B">
              <w:rPr>
                <w:rFonts w:ascii="Calibri" w:eastAsia="Calibri" w:hAnsi="Calibri" w:cs="Calibri"/>
              </w:rPr>
              <w:t>Public Engagement</w:t>
            </w:r>
          </w:p>
        </w:tc>
        <w:tc>
          <w:tcPr>
            <w:tcW w:w="4675" w:type="dxa"/>
          </w:tcPr>
          <w:p w14:paraId="00BD57B6" w14:textId="390A5F15" w:rsidR="000E742A" w:rsidRPr="00702075" w:rsidRDefault="52F07119" w:rsidP="5663BE36">
            <w:pPr>
              <w:spacing w:after="120"/>
              <w:rPr>
                <w:rFonts w:ascii="Calibri" w:eastAsia="Calibri" w:hAnsi="Calibri" w:cs="Calibri"/>
              </w:rPr>
            </w:pPr>
            <w:r w:rsidRPr="75F9289B">
              <w:rPr>
                <w:rFonts w:ascii="Calibri" w:eastAsia="Calibri" w:hAnsi="Calibri" w:cs="Calibri"/>
              </w:rPr>
              <w:t xml:space="preserve">Ongoing throughout </w:t>
            </w:r>
            <w:r w:rsidR="00AB1FAC">
              <w:rPr>
                <w:rFonts w:ascii="Calibri" w:eastAsia="Calibri" w:hAnsi="Calibri" w:cs="Calibri"/>
              </w:rPr>
              <w:t xml:space="preserve">the </w:t>
            </w:r>
            <w:r w:rsidRPr="75F9289B">
              <w:rPr>
                <w:rFonts w:ascii="Calibri" w:eastAsia="Calibri" w:hAnsi="Calibri" w:cs="Calibri"/>
              </w:rPr>
              <w:t>grant period</w:t>
            </w:r>
          </w:p>
        </w:tc>
      </w:tr>
      <w:tr w:rsidR="002261C7" w:rsidRPr="00702075" w14:paraId="43C4902D" w14:textId="77777777" w:rsidTr="75F9289B">
        <w:trPr>
          <w:trHeight w:val="300"/>
        </w:trPr>
        <w:tc>
          <w:tcPr>
            <w:tcW w:w="4675" w:type="dxa"/>
          </w:tcPr>
          <w:p w14:paraId="1D94B6CE" w14:textId="50ED514C" w:rsidR="002261C7" w:rsidRPr="00702075" w:rsidRDefault="3B1A5E64" w:rsidP="5663BE36">
            <w:pPr>
              <w:spacing w:after="120"/>
              <w:rPr>
                <w:rFonts w:ascii="Calibri" w:eastAsia="Calibri" w:hAnsi="Calibri" w:cs="Calibri"/>
              </w:rPr>
            </w:pPr>
            <w:r w:rsidRPr="75F9289B">
              <w:rPr>
                <w:rFonts w:ascii="Calibri" w:eastAsia="Calibri" w:hAnsi="Calibri" w:cs="Calibri"/>
              </w:rPr>
              <w:t xml:space="preserve">100 % </w:t>
            </w:r>
            <w:r w:rsidR="60D43051" w:rsidRPr="75F9289B">
              <w:rPr>
                <w:rFonts w:ascii="Calibri" w:eastAsia="Calibri" w:hAnsi="Calibri" w:cs="Calibri"/>
              </w:rPr>
              <w:t xml:space="preserve">Design </w:t>
            </w:r>
            <w:r w:rsidR="067E1E1A" w:rsidRPr="75F9289B">
              <w:rPr>
                <w:rFonts w:ascii="Calibri" w:eastAsia="Calibri" w:hAnsi="Calibri" w:cs="Calibri"/>
              </w:rPr>
              <w:t xml:space="preserve">completion </w:t>
            </w:r>
            <w:r w:rsidR="60D43051" w:rsidRPr="75F9289B">
              <w:rPr>
                <w:rFonts w:ascii="Calibri" w:eastAsia="Calibri" w:hAnsi="Calibri" w:cs="Calibri"/>
              </w:rPr>
              <w:t>/ Permitting</w:t>
            </w:r>
            <w:r w:rsidR="528E49D4" w:rsidRPr="75F9289B">
              <w:rPr>
                <w:rFonts w:ascii="Calibri" w:eastAsia="Calibri" w:hAnsi="Calibri" w:cs="Calibri"/>
              </w:rPr>
              <w:t xml:space="preserve"> Hub </w:t>
            </w:r>
          </w:p>
        </w:tc>
        <w:tc>
          <w:tcPr>
            <w:tcW w:w="4675" w:type="dxa"/>
          </w:tcPr>
          <w:p w14:paraId="6D35CB49" w14:textId="04FF4EEE" w:rsidR="002261C7" w:rsidRPr="00702075" w:rsidRDefault="528E49D4" w:rsidP="5663BE36">
            <w:pPr>
              <w:spacing w:after="120"/>
              <w:rPr>
                <w:rFonts w:ascii="Calibri" w:eastAsia="Calibri" w:hAnsi="Calibri" w:cs="Calibri"/>
              </w:rPr>
            </w:pPr>
            <w:r w:rsidRPr="75F9289B">
              <w:rPr>
                <w:rFonts w:ascii="Calibri" w:eastAsia="Calibri" w:hAnsi="Calibri" w:cs="Calibri"/>
              </w:rPr>
              <w:t xml:space="preserve">October 2024 – </w:t>
            </w:r>
            <w:r w:rsidR="6580722A" w:rsidRPr="75F9289B">
              <w:rPr>
                <w:rFonts w:ascii="Calibri" w:eastAsia="Calibri" w:hAnsi="Calibri" w:cs="Calibri"/>
              </w:rPr>
              <w:t>March 2025</w:t>
            </w:r>
          </w:p>
        </w:tc>
      </w:tr>
      <w:tr w:rsidR="002261C7" w:rsidRPr="00702075" w14:paraId="43D520A1" w14:textId="77777777" w:rsidTr="75F9289B">
        <w:trPr>
          <w:trHeight w:val="300"/>
        </w:trPr>
        <w:tc>
          <w:tcPr>
            <w:tcW w:w="4675" w:type="dxa"/>
          </w:tcPr>
          <w:p w14:paraId="66DBF479" w14:textId="4D0F2659" w:rsidR="002261C7" w:rsidRPr="00702075" w:rsidRDefault="05D8ECC2" w:rsidP="5663BE36">
            <w:pPr>
              <w:spacing w:after="120"/>
              <w:rPr>
                <w:rFonts w:ascii="Calibri" w:eastAsia="Calibri" w:hAnsi="Calibri" w:cs="Calibri"/>
              </w:rPr>
            </w:pPr>
            <w:r w:rsidRPr="75F9289B">
              <w:rPr>
                <w:rFonts w:ascii="Calibri" w:eastAsia="Calibri" w:hAnsi="Calibri" w:cs="Calibri"/>
              </w:rPr>
              <w:t>QAPP Preparation</w:t>
            </w:r>
            <w:r w:rsidR="41B0773B" w:rsidRPr="75F9289B">
              <w:rPr>
                <w:rFonts w:ascii="Calibri" w:eastAsia="Calibri" w:hAnsi="Calibri" w:cs="Calibri"/>
              </w:rPr>
              <w:t xml:space="preserve"> and EPA Approval</w:t>
            </w:r>
          </w:p>
        </w:tc>
        <w:tc>
          <w:tcPr>
            <w:tcW w:w="4675" w:type="dxa"/>
          </w:tcPr>
          <w:p w14:paraId="1F3EB5E7" w14:textId="52E172C8" w:rsidR="002261C7" w:rsidRPr="00702075" w:rsidRDefault="38C700AA" w:rsidP="5663BE36">
            <w:pPr>
              <w:spacing w:after="120"/>
              <w:rPr>
                <w:rFonts w:ascii="Calibri" w:eastAsia="Calibri" w:hAnsi="Calibri" w:cs="Calibri"/>
              </w:rPr>
            </w:pPr>
            <w:r w:rsidRPr="75F9289B">
              <w:rPr>
                <w:rFonts w:ascii="Calibri" w:eastAsia="Calibri" w:hAnsi="Calibri" w:cs="Calibri"/>
              </w:rPr>
              <w:t xml:space="preserve">December </w:t>
            </w:r>
            <w:r w:rsidR="350E9258" w:rsidRPr="75F9289B">
              <w:rPr>
                <w:rFonts w:ascii="Calibri" w:eastAsia="Calibri" w:hAnsi="Calibri" w:cs="Calibri"/>
              </w:rPr>
              <w:t>2024</w:t>
            </w:r>
            <w:r w:rsidRPr="75F9289B">
              <w:rPr>
                <w:rFonts w:ascii="Calibri" w:eastAsia="Calibri" w:hAnsi="Calibri" w:cs="Calibri"/>
              </w:rPr>
              <w:t xml:space="preserve"> – March 2025</w:t>
            </w:r>
          </w:p>
        </w:tc>
      </w:tr>
      <w:tr w:rsidR="7161F102" w14:paraId="500131E5" w14:textId="77777777" w:rsidTr="75F9289B">
        <w:trPr>
          <w:trHeight w:val="300"/>
        </w:trPr>
        <w:tc>
          <w:tcPr>
            <w:tcW w:w="4675" w:type="dxa"/>
          </w:tcPr>
          <w:p w14:paraId="3004D39F" w14:textId="2E4757C6" w:rsidR="7161F102" w:rsidRDefault="7D44B2DC" w:rsidP="5663BE36">
            <w:pPr>
              <w:spacing w:after="120"/>
              <w:rPr>
                <w:rFonts w:ascii="Calibri" w:eastAsia="Calibri" w:hAnsi="Calibri" w:cs="Calibri"/>
              </w:rPr>
            </w:pPr>
            <w:r w:rsidRPr="75F9289B">
              <w:rPr>
                <w:rFonts w:ascii="Calibri" w:eastAsia="Calibri" w:hAnsi="Calibri" w:cs="Calibri"/>
              </w:rPr>
              <w:t>Sub Award and EPA Approval</w:t>
            </w:r>
          </w:p>
        </w:tc>
        <w:tc>
          <w:tcPr>
            <w:tcW w:w="4675" w:type="dxa"/>
          </w:tcPr>
          <w:p w14:paraId="158E9333" w14:textId="5664AC25" w:rsidR="7161F102" w:rsidRDefault="7D44B2DC" w:rsidP="5663BE36">
            <w:pPr>
              <w:spacing w:after="120"/>
              <w:rPr>
                <w:rFonts w:ascii="Calibri" w:eastAsia="Calibri" w:hAnsi="Calibri" w:cs="Calibri"/>
              </w:rPr>
            </w:pPr>
            <w:r w:rsidRPr="75F9289B">
              <w:rPr>
                <w:rFonts w:ascii="Calibri" w:eastAsia="Calibri" w:hAnsi="Calibri" w:cs="Calibri"/>
              </w:rPr>
              <w:t>March 2025</w:t>
            </w:r>
          </w:p>
        </w:tc>
      </w:tr>
      <w:tr w:rsidR="002261C7" w:rsidRPr="00702075" w14:paraId="77980618" w14:textId="77777777" w:rsidTr="75F9289B">
        <w:trPr>
          <w:trHeight w:val="300"/>
        </w:trPr>
        <w:tc>
          <w:tcPr>
            <w:tcW w:w="4675" w:type="dxa"/>
          </w:tcPr>
          <w:p w14:paraId="6251A5CA" w14:textId="77777777" w:rsidR="002261C7" w:rsidRPr="00702075" w:rsidRDefault="05D8ECC2" w:rsidP="5663BE36">
            <w:pPr>
              <w:spacing w:after="120"/>
              <w:rPr>
                <w:rFonts w:ascii="Calibri" w:eastAsia="Calibri" w:hAnsi="Calibri" w:cs="Calibri"/>
              </w:rPr>
            </w:pPr>
            <w:r w:rsidRPr="75F9289B">
              <w:rPr>
                <w:rFonts w:ascii="Calibri" w:eastAsia="Calibri" w:hAnsi="Calibri" w:cs="Calibri"/>
              </w:rPr>
              <w:t>Bid Document Preparation</w:t>
            </w:r>
          </w:p>
        </w:tc>
        <w:tc>
          <w:tcPr>
            <w:tcW w:w="4675" w:type="dxa"/>
          </w:tcPr>
          <w:p w14:paraId="71522666" w14:textId="4367CD02" w:rsidR="002261C7" w:rsidRPr="00702075" w:rsidRDefault="23D3DC24" w:rsidP="5663BE36">
            <w:pPr>
              <w:spacing w:after="120"/>
              <w:rPr>
                <w:rFonts w:ascii="Calibri" w:eastAsia="Calibri" w:hAnsi="Calibri" w:cs="Calibri"/>
              </w:rPr>
            </w:pPr>
            <w:r w:rsidRPr="75F9289B">
              <w:rPr>
                <w:rFonts w:ascii="Calibri" w:eastAsia="Calibri" w:hAnsi="Calibri" w:cs="Calibri"/>
              </w:rPr>
              <w:t>Ma</w:t>
            </w:r>
            <w:r w:rsidR="2354C3EF" w:rsidRPr="75F9289B">
              <w:rPr>
                <w:rFonts w:ascii="Calibri" w:eastAsia="Calibri" w:hAnsi="Calibri" w:cs="Calibri"/>
              </w:rPr>
              <w:t>y</w:t>
            </w:r>
            <w:r w:rsidRPr="75F9289B">
              <w:rPr>
                <w:rFonts w:ascii="Calibri" w:eastAsia="Calibri" w:hAnsi="Calibri" w:cs="Calibri"/>
              </w:rPr>
              <w:t xml:space="preserve"> 2025</w:t>
            </w:r>
          </w:p>
        </w:tc>
      </w:tr>
      <w:tr w:rsidR="00E420A2" w:rsidRPr="00702075" w14:paraId="5C17646A" w14:textId="77777777" w:rsidTr="75F9289B">
        <w:trPr>
          <w:trHeight w:val="300"/>
        </w:trPr>
        <w:tc>
          <w:tcPr>
            <w:tcW w:w="4675" w:type="dxa"/>
          </w:tcPr>
          <w:p w14:paraId="2087B8DF" w14:textId="6D8A2E08" w:rsidR="00E420A2" w:rsidRPr="00702075" w:rsidRDefault="4F060362" w:rsidP="5663BE36">
            <w:pPr>
              <w:spacing w:after="120"/>
              <w:rPr>
                <w:rFonts w:ascii="Calibri" w:eastAsia="Calibri" w:hAnsi="Calibri" w:cs="Calibri"/>
              </w:rPr>
            </w:pPr>
            <w:r w:rsidRPr="75F9289B">
              <w:rPr>
                <w:rFonts w:ascii="Calibri" w:eastAsia="Calibri" w:hAnsi="Calibri" w:cs="Calibri"/>
              </w:rPr>
              <w:lastRenderedPageBreak/>
              <w:t>Procurement of Supplier</w:t>
            </w:r>
            <w:r w:rsidR="34888FE7" w:rsidRPr="75F9289B">
              <w:rPr>
                <w:rFonts w:ascii="Calibri" w:eastAsia="Calibri" w:hAnsi="Calibri" w:cs="Calibri"/>
              </w:rPr>
              <w:t xml:space="preserve"> (</w:t>
            </w:r>
            <w:r w:rsidR="16752BE2" w:rsidRPr="75F9289B">
              <w:rPr>
                <w:rFonts w:ascii="Calibri" w:eastAsia="Calibri" w:hAnsi="Calibri" w:cs="Calibri"/>
              </w:rPr>
              <w:t xml:space="preserve">bikes and </w:t>
            </w:r>
            <w:r w:rsidR="69E12289" w:rsidRPr="75F9289B">
              <w:rPr>
                <w:rFonts w:ascii="Calibri" w:eastAsia="Calibri" w:hAnsi="Calibri" w:cs="Calibri"/>
              </w:rPr>
              <w:t>E-bike</w:t>
            </w:r>
            <w:r w:rsidR="16752BE2" w:rsidRPr="75F9289B">
              <w:rPr>
                <w:rFonts w:ascii="Calibri" w:eastAsia="Calibri" w:hAnsi="Calibri" w:cs="Calibri"/>
              </w:rPr>
              <w:t>s)</w:t>
            </w:r>
          </w:p>
        </w:tc>
        <w:tc>
          <w:tcPr>
            <w:tcW w:w="4675" w:type="dxa"/>
          </w:tcPr>
          <w:p w14:paraId="11CC0CE5" w14:textId="5ADCEB99" w:rsidR="00E420A2" w:rsidRPr="00702075" w:rsidRDefault="60BE0432" w:rsidP="5663BE36">
            <w:pPr>
              <w:spacing w:after="120"/>
              <w:rPr>
                <w:rFonts w:ascii="Calibri" w:eastAsia="Calibri" w:hAnsi="Calibri" w:cs="Calibri"/>
              </w:rPr>
            </w:pPr>
            <w:r w:rsidRPr="75F9289B">
              <w:rPr>
                <w:rFonts w:ascii="Calibri" w:eastAsia="Calibri" w:hAnsi="Calibri" w:cs="Calibri"/>
              </w:rPr>
              <w:t>Ma</w:t>
            </w:r>
            <w:r w:rsidR="3CF9B92F" w:rsidRPr="75F9289B">
              <w:rPr>
                <w:rFonts w:ascii="Calibri" w:eastAsia="Calibri" w:hAnsi="Calibri" w:cs="Calibri"/>
              </w:rPr>
              <w:t>y</w:t>
            </w:r>
            <w:r w:rsidRPr="75F9289B">
              <w:rPr>
                <w:rFonts w:ascii="Calibri" w:eastAsia="Calibri" w:hAnsi="Calibri" w:cs="Calibri"/>
              </w:rPr>
              <w:t xml:space="preserve"> – </w:t>
            </w:r>
            <w:r w:rsidR="1D7E8DCD" w:rsidRPr="75F9289B">
              <w:rPr>
                <w:rFonts w:ascii="Calibri" w:eastAsia="Calibri" w:hAnsi="Calibri" w:cs="Calibri"/>
              </w:rPr>
              <w:t xml:space="preserve">June </w:t>
            </w:r>
            <w:r w:rsidRPr="75F9289B">
              <w:rPr>
                <w:rFonts w:ascii="Calibri" w:eastAsia="Calibri" w:hAnsi="Calibri" w:cs="Calibri"/>
              </w:rPr>
              <w:t>2025</w:t>
            </w:r>
          </w:p>
        </w:tc>
      </w:tr>
      <w:tr w:rsidR="002261C7" w:rsidRPr="00702075" w14:paraId="2B03351C" w14:textId="77777777" w:rsidTr="75F9289B">
        <w:trPr>
          <w:trHeight w:val="300"/>
        </w:trPr>
        <w:tc>
          <w:tcPr>
            <w:tcW w:w="4675" w:type="dxa"/>
          </w:tcPr>
          <w:p w14:paraId="1E2ECE6B" w14:textId="2AB6AC3B" w:rsidR="002261C7" w:rsidRPr="00702075" w:rsidRDefault="05D8ECC2" w:rsidP="5663BE36">
            <w:pPr>
              <w:spacing w:after="120"/>
              <w:rPr>
                <w:rFonts w:ascii="Calibri" w:eastAsia="Calibri" w:hAnsi="Calibri" w:cs="Calibri"/>
              </w:rPr>
            </w:pPr>
            <w:r w:rsidRPr="75F9289B">
              <w:rPr>
                <w:rFonts w:ascii="Calibri" w:eastAsia="Calibri" w:hAnsi="Calibri" w:cs="Calibri"/>
              </w:rPr>
              <w:t>Procurement and EPA approval of Contractor</w:t>
            </w:r>
            <w:r w:rsidR="22419984" w:rsidRPr="75F9289B">
              <w:rPr>
                <w:rFonts w:ascii="Calibri" w:eastAsia="Calibri" w:hAnsi="Calibri" w:cs="Calibri"/>
              </w:rPr>
              <w:t xml:space="preserve"> (transit signal priority system</w:t>
            </w:r>
            <w:r w:rsidR="3482CFF8" w:rsidRPr="75F9289B">
              <w:rPr>
                <w:rFonts w:ascii="Calibri" w:eastAsia="Calibri" w:hAnsi="Calibri" w:cs="Calibri"/>
              </w:rPr>
              <w:t>s)</w:t>
            </w:r>
          </w:p>
        </w:tc>
        <w:tc>
          <w:tcPr>
            <w:tcW w:w="4675" w:type="dxa"/>
          </w:tcPr>
          <w:p w14:paraId="04B1908D" w14:textId="39F3EA9D" w:rsidR="002261C7" w:rsidRPr="00702075" w:rsidRDefault="47E92DD9" w:rsidP="5663BE36">
            <w:pPr>
              <w:spacing w:after="120"/>
              <w:rPr>
                <w:rFonts w:ascii="Calibri" w:eastAsia="Calibri" w:hAnsi="Calibri" w:cs="Calibri"/>
              </w:rPr>
            </w:pPr>
            <w:r w:rsidRPr="75F9289B">
              <w:rPr>
                <w:rFonts w:ascii="Calibri" w:eastAsia="Calibri" w:hAnsi="Calibri" w:cs="Calibri"/>
              </w:rPr>
              <w:t>M</w:t>
            </w:r>
            <w:r w:rsidR="6768BBAE" w:rsidRPr="75F9289B">
              <w:rPr>
                <w:rFonts w:ascii="Calibri" w:eastAsia="Calibri" w:hAnsi="Calibri" w:cs="Calibri"/>
              </w:rPr>
              <w:t>ay - June</w:t>
            </w:r>
            <w:r w:rsidRPr="75F9289B">
              <w:rPr>
                <w:rFonts w:ascii="Calibri" w:eastAsia="Calibri" w:hAnsi="Calibri" w:cs="Calibri"/>
              </w:rPr>
              <w:t xml:space="preserve"> 2025</w:t>
            </w:r>
          </w:p>
        </w:tc>
      </w:tr>
      <w:tr w:rsidR="002261C7" w:rsidRPr="00702075" w14:paraId="17BA6781" w14:textId="77777777" w:rsidTr="75F9289B">
        <w:trPr>
          <w:trHeight w:val="300"/>
        </w:trPr>
        <w:tc>
          <w:tcPr>
            <w:tcW w:w="4675" w:type="dxa"/>
          </w:tcPr>
          <w:p w14:paraId="35193C61" w14:textId="7716E2A6" w:rsidR="002261C7" w:rsidRPr="00702075" w:rsidRDefault="60D43051" w:rsidP="5663BE36">
            <w:pPr>
              <w:spacing w:after="120"/>
              <w:rPr>
                <w:rFonts w:ascii="Calibri" w:eastAsia="Calibri" w:hAnsi="Calibri" w:cs="Calibri"/>
              </w:rPr>
            </w:pPr>
            <w:r w:rsidRPr="75F9289B">
              <w:rPr>
                <w:rFonts w:ascii="Calibri" w:eastAsia="Calibri" w:hAnsi="Calibri" w:cs="Calibri"/>
              </w:rPr>
              <w:t>Construction</w:t>
            </w:r>
            <w:r w:rsidR="65CC92A5" w:rsidRPr="75F9289B">
              <w:rPr>
                <w:rFonts w:ascii="Calibri" w:eastAsia="Calibri" w:hAnsi="Calibri" w:cs="Calibri"/>
              </w:rPr>
              <w:t xml:space="preserve"> Hub 1</w:t>
            </w:r>
          </w:p>
        </w:tc>
        <w:tc>
          <w:tcPr>
            <w:tcW w:w="4675" w:type="dxa"/>
          </w:tcPr>
          <w:p w14:paraId="242E1A79" w14:textId="67973553" w:rsidR="002261C7" w:rsidRPr="00702075" w:rsidRDefault="65CC92A5" w:rsidP="5663BE36">
            <w:pPr>
              <w:spacing w:after="120"/>
              <w:rPr>
                <w:rFonts w:ascii="Calibri" w:eastAsia="Calibri" w:hAnsi="Calibri" w:cs="Calibri"/>
              </w:rPr>
            </w:pPr>
            <w:r w:rsidRPr="75F9289B">
              <w:rPr>
                <w:rFonts w:ascii="Calibri" w:eastAsia="Calibri" w:hAnsi="Calibri" w:cs="Calibri"/>
              </w:rPr>
              <w:t xml:space="preserve">October 2024 – September </w:t>
            </w:r>
            <w:r w:rsidR="543D74E9" w:rsidRPr="75F9289B">
              <w:rPr>
                <w:rFonts w:ascii="Calibri" w:eastAsia="Calibri" w:hAnsi="Calibri" w:cs="Calibri"/>
              </w:rPr>
              <w:t>2025</w:t>
            </w:r>
          </w:p>
        </w:tc>
      </w:tr>
      <w:tr w:rsidR="620D9159" w14:paraId="72B61929" w14:textId="77777777" w:rsidTr="75F9289B">
        <w:trPr>
          <w:trHeight w:val="300"/>
        </w:trPr>
        <w:tc>
          <w:tcPr>
            <w:tcW w:w="4675" w:type="dxa"/>
          </w:tcPr>
          <w:p w14:paraId="14F2AE24" w14:textId="359DEB4E" w:rsidR="1F233FF7" w:rsidRDefault="543D74E9" w:rsidP="5663BE36">
            <w:pPr>
              <w:spacing w:after="120"/>
              <w:rPr>
                <w:rFonts w:ascii="Calibri" w:eastAsia="Calibri" w:hAnsi="Calibri" w:cs="Calibri"/>
              </w:rPr>
            </w:pPr>
            <w:r w:rsidRPr="75F9289B">
              <w:rPr>
                <w:rFonts w:ascii="Calibri" w:eastAsia="Calibri" w:hAnsi="Calibri" w:cs="Calibri"/>
              </w:rPr>
              <w:t>Construction Hub 2</w:t>
            </w:r>
          </w:p>
        </w:tc>
        <w:tc>
          <w:tcPr>
            <w:tcW w:w="4675" w:type="dxa"/>
          </w:tcPr>
          <w:p w14:paraId="5F2A29D0" w14:textId="4688F6E3" w:rsidR="1F233FF7" w:rsidRDefault="543D74E9" w:rsidP="5663BE36">
            <w:pPr>
              <w:spacing w:after="120"/>
              <w:rPr>
                <w:rFonts w:ascii="Calibri" w:eastAsia="Calibri" w:hAnsi="Calibri" w:cs="Calibri"/>
              </w:rPr>
            </w:pPr>
            <w:r w:rsidRPr="75F9289B">
              <w:rPr>
                <w:rFonts w:ascii="Calibri" w:eastAsia="Calibri" w:hAnsi="Calibri" w:cs="Calibri"/>
              </w:rPr>
              <w:t>October 2025 – September 2026</w:t>
            </w:r>
          </w:p>
        </w:tc>
      </w:tr>
      <w:tr w:rsidR="620D9159" w14:paraId="5E315C89" w14:textId="77777777" w:rsidTr="75F9289B">
        <w:trPr>
          <w:trHeight w:val="300"/>
        </w:trPr>
        <w:tc>
          <w:tcPr>
            <w:tcW w:w="4675" w:type="dxa"/>
          </w:tcPr>
          <w:p w14:paraId="7C6331D4" w14:textId="228CB1FD" w:rsidR="1F233FF7" w:rsidRDefault="543D74E9" w:rsidP="5663BE36">
            <w:pPr>
              <w:spacing w:after="120"/>
              <w:rPr>
                <w:rFonts w:ascii="Calibri" w:eastAsia="Calibri" w:hAnsi="Calibri" w:cs="Calibri"/>
              </w:rPr>
            </w:pPr>
            <w:r w:rsidRPr="75F9289B">
              <w:rPr>
                <w:rFonts w:ascii="Calibri" w:eastAsia="Calibri" w:hAnsi="Calibri" w:cs="Calibri"/>
              </w:rPr>
              <w:t>Construction Hub 3</w:t>
            </w:r>
          </w:p>
        </w:tc>
        <w:tc>
          <w:tcPr>
            <w:tcW w:w="4675" w:type="dxa"/>
          </w:tcPr>
          <w:p w14:paraId="1A4DD2D3" w14:textId="4ECE1282" w:rsidR="1F233FF7" w:rsidRDefault="543D74E9" w:rsidP="5663BE36">
            <w:pPr>
              <w:spacing w:after="120"/>
              <w:rPr>
                <w:rFonts w:ascii="Calibri" w:eastAsia="Calibri" w:hAnsi="Calibri" w:cs="Calibri"/>
              </w:rPr>
            </w:pPr>
            <w:r w:rsidRPr="75F9289B">
              <w:rPr>
                <w:rFonts w:ascii="Calibri" w:eastAsia="Calibri" w:hAnsi="Calibri" w:cs="Calibri"/>
              </w:rPr>
              <w:t>October 2026 – September 2027</w:t>
            </w:r>
          </w:p>
        </w:tc>
      </w:tr>
      <w:tr w:rsidR="620D9159" w14:paraId="4A1E40BD" w14:textId="77777777" w:rsidTr="75F9289B">
        <w:trPr>
          <w:trHeight w:val="300"/>
        </w:trPr>
        <w:tc>
          <w:tcPr>
            <w:tcW w:w="4675" w:type="dxa"/>
          </w:tcPr>
          <w:p w14:paraId="059CA984" w14:textId="267462AB" w:rsidR="1F233FF7" w:rsidRDefault="543D74E9" w:rsidP="5663BE36">
            <w:pPr>
              <w:spacing w:after="120"/>
              <w:rPr>
                <w:rFonts w:ascii="Calibri" w:eastAsia="Calibri" w:hAnsi="Calibri" w:cs="Calibri"/>
              </w:rPr>
            </w:pPr>
            <w:r w:rsidRPr="75F9289B">
              <w:rPr>
                <w:rFonts w:ascii="Calibri" w:eastAsia="Calibri" w:hAnsi="Calibri" w:cs="Calibri"/>
              </w:rPr>
              <w:t xml:space="preserve">Construction </w:t>
            </w:r>
            <w:r w:rsidR="1EA5AF8C" w:rsidRPr="75F9289B">
              <w:rPr>
                <w:rFonts w:ascii="Calibri" w:eastAsia="Calibri" w:hAnsi="Calibri" w:cs="Calibri"/>
              </w:rPr>
              <w:t>Hub</w:t>
            </w:r>
            <w:r w:rsidR="60473C1E" w:rsidRPr="75F9289B">
              <w:rPr>
                <w:rFonts w:ascii="Calibri" w:eastAsia="Calibri" w:hAnsi="Calibri" w:cs="Calibri"/>
              </w:rPr>
              <w:t>s</w:t>
            </w:r>
            <w:r w:rsidRPr="75F9289B">
              <w:rPr>
                <w:rFonts w:ascii="Calibri" w:eastAsia="Calibri" w:hAnsi="Calibri" w:cs="Calibri"/>
              </w:rPr>
              <w:t xml:space="preserve"> 4 and 5</w:t>
            </w:r>
          </w:p>
        </w:tc>
        <w:tc>
          <w:tcPr>
            <w:tcW w:w="4675" w:type="dxa"/>
          </w:tcPr>
          <w:p w14:paraId="77631DE2" w14:textId="3AFDEDBC" w:rsidR="1F233FF7" w:rsidRDefault="543D74E9" w:rsidP="5663BE36">
            <w:pPr>
              <w:spacing w:after="120"/>
              <w:rPr>
                <w:rFonts w:ascii="Calibri" w:eastAsia="Calibri" w:hAnsi="Calibri" w:cs="Calibri"/>
              </w:rPr>
            </w:pPr>
            <w:r w:rsidRPr="75F9289B">
              <w:rPr>
                <w:rFonts w:ascii="Calibri" w:eastAsia="Calibri" w:hAnsi="Calibri" w:cs="Calibri"/>
              </w:rPr>
              <w:t>October 2027 – September 2028</w:t>
            </w:r>
          </w:p>
        </w:tc>
      </w:tr>
      <w:tr w:rsidR="002261C7" w:rsidRPr="00702075" w14:paraId="6CB26F8D" w14:textId="77777777" w:rsidTr="75F9289B">
        <w:trPr>
          <w:trHeight w:val="300"/>
        </w:trPr>
        <w:tc>
          <w:tcPr>
            <w:tcW w:w="4675" w:type="dxa"/>
          </w:tcPr>
          <w:p w14:paraId="652187A5" w14:textId="2346794D" w:rsidR="002261C7" w:rsidRPr="00702075" w:rsidRDefault="00AB1FAC" w:rsidP="5663BE36">
            <w:pPr>
              <w:spacing w:after="120"/>
              <w:rPr>
                <w:rFonts w:ascii="Calibri" w:eastAsia="Calibri" w:hAnsi="Calibri" w:cs="Calibri"/>
              </w:rPr>
            </w:pPr>
            <w:r>
              <w:rPr>
                <w:rFonts w:ascii="Calibri" w:eastAsia="Calibri" w:hAnsi="Calibri" w:cs="Calibri"/>
              </w:rPr>
              <w:t>Semi-Annual</w:t>
            </w:r>
            <w:r w:rsidR="05D8ECC2" w:rsidRPr="75F9289B">
              <w:rPr>
                <w:rFonts w:ascii="Calibri" w:eastAsia="Calibri" w:hAnsi="Calibri" w:cs="Calibri"/>
              </w:rPr>
              <w:t xml:space="preserve"> Reporting</w:t>
            </w:r>
          </w:p>
        </w:tc>
        <w:tc>
          <w:tcPr>
            <w:tcW w:w="4675" w:type="dxa"/>
          </w:tcPr>
          <w:p w14:paraId="525D9F3B" w14:textId="3CC672B7" w:rsidR="002261C7" w:rsidRPr="00702075" w:rsidRDefault="785397B6" w:rsidP="5663BE36">
            <w:pPr>
              <w:spacing w:after="120"/>
              <w:rPr>
                <w:rFonts w:ascii="Calibri" w:eastAsia="Calibri" w:hAnsi="Calibri" w:cs="Calibri"/>
              </w:rPr>
            </w:pPr>
            <w:r w:rsidRPr="75F9289B">
              <w:rPr>
                <w:rFonts w:ascii="Calibri" w:eastAsia="Calibri" w:hAnsi="Calibri" w:cs="Calibri"/>
              </w:rPr>
              <w:t>Every six months throughout the grant period</w:t>
            </w:r>
          </w:p>
        </w:tc>
      </w:tr>
      <w:tr w:rsidR="002261C7" w:rsidRPr="00702075" w14:paraId="2E6D5411" w14:textId="77777777" w:rsidTr="75F9289B">
        <w:trPr>
          <w:trHeight w:val="300"/>
        </w:trPr>
        <w:tc>
          <w:tcPr>
            <w:tcW w:w="4675" w:type="dxa"/>
          </w:tcPr>
          <w:p w14:paraId="146E5B41" w14:textId="77777777" w:rsidR="002261C7" w:rsidRPr="00702075" w:rsidRDefault="05D8ECC2" w:rsidP="5663BE36">
            <w:pPr>
              <w:spacing w:after="120"/>
              <w:rPr>
                <w:rFonts w:ascii="Calibri" w:eastAsia="Calibri" w:hAnsi="Calibri" w:cs="Calibri"/>
              </w:rPr>
            </w:pPr>
            <w:r w:rsidRPr="75F9289B">
              <w:rPr>
                <w:rFonts w:ascii="Calibri" w:eastAsia="Calibri" w:hAnsi="Calibri" w:cs="Calibri"/>
              </w:rPr>
              <w:t>Grant Closeout – Final Reporting</w:t>
            </w:r>
          </w:p>
        </w:tc>
        <w:tc>
          <w:tcPr>
            <w:tcW w:w="4675" w:type="dxa"/>
          </w:tcPr>
          <w:p w14:paraId="68AF76CC" w14:textId="49A9ECD7" w:rsidR="002261C7" w:rsidRPr="00702075" w:rsidRDefault="591E1FE9" w:rsidP="5663BE36">
            <w:pPr>
              <w:spacing w:after="120"/>
              <w:rPr>
                <w:rFonts w:ascii="Calibri" w:eastAsia="Calibri" w:hAnsi="Calibri" w:cs="Calibri"/>
              </w:rPr>
            </w:pPr>
            <w:r w:rsidRPr="75F9289B">
              <w:rPr>
                <w:rFonts w:ascii="Calibri" w:eastAsia="Calibri" w:hAnsi="Calibri" w:cs="Calibri"/>
              </w:rPr>
              <w:t>October 2029</w:t>
            </w:r>
          </w:p>
        </w:tc>
      </w:tr>
    </w:tbl>
    <w:p w14:paraId="7B3EC92C" w14:textId="615DAB19" w:rsidR="00D9383C" w:rsidRPr="00702075" w:rsidRDefault="00DCAB3B" w:rsidP="75F9289B">
      <w:pPr>
        <w:spacing w:after="120" w:line="240" w:lineRule="auto"/>
        <w:rPr>
          <w:rFonts w:ascii="Calibri" w:eastAsia="Calibri" w:hAnsi="Calibri" w:cs="Calibri"/>
          <w:b/>
          <w:bCs/>
          <w:color w:val="0B7243"/>
          <w:sz w:val="24"/>
          <w:szCs w:val="24"/>
        </w:rPr>
      </w:pPr>
      <w:r w:rsidRPr="75F9289B">
        <w:rPr>
          <w:rFonts w:ascii="Calibri" w:eastAsia="Calibri" w:hAnsi="Calibri" w:cs="Calibri"/>
          <w:b/>
          <w:bCs/>
          <w:color w:val="0B7243"/>
          <w:sz w:val="24"/>
          <w:szCs w:val="24"/>
        </w:rPr>
        <w:t>Bike-Ped Program Initiative</w:t>
      </w:r>
    </w:p>
    <w:p w14:paraId="41B0C067" w14:textId="32C263EB" w:rsidR="00593A44" w:rsidRPr="00702075" w:rsidRDefault="384E07B4" w:rsidP="75F9289B">
      <w:pPr>
        <w:spacing w:after="120" w:line="240" w:lineRule="auto"/>
        <w:rPr>
          <w:rFonts w:ascii="Calibri" w:eastAsia="Calibri" w:hAnsi="Calibri" w:cs="Calibri"/>
          <w:b/>
          <w:bCs/>
        </w:rPr>
      </w:pPr>
      <w:r w:rsidRPr="75F9289B">
        <w:rPr>
          <w:rFonts w:ascii="Calibri" w:eastAsia="Calibri" w:hAnsi="Calibri" w:cs="Calibri"/>
        </w:rPr>
        <w:t xml:space="preserve">As the applicant, the </w:t>
      </w:r>
      <w:r w:rsidR="0BAD9A3E" w:rsidRPr="75F9289B">
        <w:rPr>
          <w:rFonts w:ascii="Calibri" w:eastAsia="Calibri" w:hAnsi="Calibri" w:cs="Calibri"/>
        </w:rPr>
        <w:t xml:space="preserve">City of Jacksonville </w:t>
      </w:r>
      <w:r w:rsidR="0DA2C9DF" w:rsidRPr="75F9289B">
        <w:rPr>
          <w:rFonts w:ascii="Calibri" w:eastAsia="Calibri" w:hAnsi="Calibri" w:cs="Calibri"/>
        </w:rPr>
        <w:t xml:space="preserve">will handle all </w:t>
      </w:r>
      <w:r w:rsidR="00AB1FAC">
        <w:rPr>
          <w:rFonts w:ascii="Calibri" w:eastAsia="Calibri" w:hAnsi="Calibri" w:cs="Calibri"/>
        </w:rPr>
        <w:t>the roles and responsibilities in</w:t>
      </w:r>
      <w:r w:rsidR="0DA2C9DF" w:rsidRPr="75F9289B">
        <w:rPr>
          <w:rFonts w:ascii="Calibri" w:eastAsia="Calibri" w:hAnsi="Calibri" w:cs="Calibri"/>
        </w:rPr>
        <w:t xml:space="preserve"> </w:t>
      </w:r>
      <w:r w:rsidR="00AB1FAC">
        <w:rPr>
          <w:rFonts w:ascii="Calibri" w:eastAsia="Calibri" w:hAnsi="Calibri" w:cs="Calibri"/>
        </w:rPr>
        <w:t>implementing</w:t>
      </w:r>
      <w:r w:rsidR="0DA2C9DF" w:rsidRPr="75F9289B">
        <w:rPr>
          <w:rFonts w:ascii="Calibri" w:eastAsia="Calibri" w:hAnsi="Calibri" w:cs="Calibri"/>
        </w:rPr>
        <w:t xml:space="preserve"> this measure. They have the authority to carry out all necessary actions to ensure project completion.</w:t>
      </w:r>
      <w:r w:rsidR="038209DC" w:rsidRPr="75F9289B">
        <w:rPr>
          <w:rFonts w:ascii="Calibri" w:eastAsia="Calibri" w:hAnsi="Calibri" w:cs="Calibri"/>
        </w:rPr>
        <w:t xml:space="preserve"> The only issues relative to </w:t>
      </w:r>
      <w:r w:rsidR="35A08266" w:rsidRPr="75F9289B">
        <w:rPr>
          <w:rFonts w:ascii="Calibri" w:eastAsia="Calibri" w:hAnsi="Calibri" w:cs="Calibri"/>
        </w:rPr>
        <w:t xml:space="preserve">the </w:t>
      </w:r>
      <w:r w:rsidR="038209DC" w:rsidRPr="75F9289B">
        <w:rPr>
          <w:rFonts w:ascii="Calibri" w:eastAsia="Calibri" w:hAnsi="Calibri" w:cs="Calibri"/>
        </w:rPr>
        <w:t>scope of authority would be the location of the actual Bike-Ped lanes a</w:t>
      </w:r>
      <w:r w:rsidR="50A3AC5B" w:rsidRPr="75F9289B">
        <w:rPr>
          <w:rFonts w:ascii="Calibri" w:eastAsia="Calibri" w:hAnsi="Calibri" w:cs="Calibri"/>
        </w:rPr>
        <w:t xml:space="preserve">nd the type of street they would be located upon. </w:t>
      </w:r>
      <w:r w:rsidR="14F2F4FF" w:rsidRPr="75F9289B">
        <w:rPr>
          <w:rFonts w:ascii="Calibri" w:eastAsia="Calibri" w:hAnsi="Calibri" w:cs="Calibri"/>
        </w:rPr>
        <w:t>The</w:t>
      </w:r>
      <w:r w:rsidR="0BAD9A3E" w:rsidRPr="75F9289B">
        <w:rPr>
          <w:rFonts w:ascii="Calibri" w:eastAsia="Calibri" w:hAnsi="Calibri" w:cs="Calibri"/>
        </w:rPr>
        <w:t xml:space="preserve"> </w:t>
      </w:r>
      <w:r w:rsidR="50A3AC5B" w:rsidRPr="75F9289B">
        <w:rPr>
          <w:rFonts w:ascii="Calibri" w:eastAsia="Calibri" w:hAnsi="Calibri" w:cs="Calibri"/>
        </w:rPr>
        <w:t xml:space="preserve">Local Code is likely to dictate the needed </w:t>
      </w:r>
      <w:r w:rsidR="00AB1FAC">
        <w:rPr>
          <w:rFonts w:ascii="Calibri" w:eastAsia="Calibri" w:hAnsi="Calibri" w:cs="Calibri"/>
        </w:rPr>
        <w:t xml:space="preserve">right-of-way constraints relative to the development of the Bike-Ped lanes. </w:t>
      </w:r>
      <w:r w:rsidR="00143582">
        <w:rPr>
          <w:rFonts w:ascii="Calibri" w:eastAsia="Calibri" w:hAnsi="Calibri" w:cs="Calibri"/>
        </w:rPr>
        <w:t>Land planning can focus on alternative routes and connectivity for local streets where there is currently insufficient right-of-way</w:t>
      </w:r>
      <w:r w:rsidR="1D37F178" w:rsidRPr="75F9289B">
        <w:rPr>
          <w:rFonts w:ascii="Calibri" w:eastAsia="Calibri" w:hAnsi="Calibri" w:cs="Calibri"/>
        </w:rPr>
        <w:t xml:space="preserve"> to ensure a navigable network. Streets not within the COJ’s control where Bike Ped lanes could be contemplated would add another layer of coordination and potential design requirements, but not necessarily constraints.</w:t>
      </w:r>
      <w:r w:rsidR="1F0435C7" w:rsidRPr="75F9289B">
        <w:rPr>
          <w:rFonts w:ascii="Calibri" w:eastAsia="Calibri" w:hAnsi="Calibri" w:cs="Calibri"/>
        </w:rPr>
        <w:t xml:space="preserve"> The E-Bike Share program would have similar Code implications if there </w:t>
      </w:r>
      <w:r w:rsidR="3026B31E" w:rsidRPr="75F9289B">
        <w:rPr>
          <w:rFonts w:ascii="Calibri" w:eastAsia="Calibri" w:hAnsi="Calibri" w:cs="Calibri"/>
        </w:rPr>
        <w:t>were</w:t>
      </w:r>
      <w:r w:rsidR="1F0435C7" w:rsidRPr="75F9289B">
        <w:rPr>
          <w:rFonts w:ascii="Calibri" w:eastAsia="Calibri" w:hAnsi="Calibri" w:cs="Calibri"/>
        </w:rPr>
        <w:t xml:space="preserve"> regulations related to where they can be located</w:t>
      </w:r>
      <w:r w:rsidR="00143582">
        <w:rPr>
          <w:rFonts w:ascii="Calibri" w:eastAsia="Calibri" w:hAnsi="Calibri" w:cs="Calibri"/>
        </w:rPr>
        <w:t>. However, if</w:t>
      </w:r>
      <w:r w:rsidR="1F0435C7" w:rsidRPr="75F9289B">
        <w:rPr>
          <w:rFonts w:ascii="Calibri" w:eastAsia="Calibri" w:hAnsi="Calibri" w:cs="Calibri"/>
        </w:rPr>
        <w:t xml:space="preserve"> the COJ targets City-owned properties, then there is more flexibility in </w:t>
      </w:r>
      <w:r w:rsidR="474EDF8A" w:rsidRPr="75F9289B">
        <w:rPr>
          <w:rFonts w:ascii="Calibri" w:eastAsia="Calibri" w:hAnsi="Calibri" w:cs="Calibri"/>
        </w:rPr>
        <w:t>c</w:t>
      </w:r>
      <w:r w:rsidR="1F0435C7" w:rsidRPr="75F9289B">
        <w:rPr>
          <w:rFonts w:ascii="Calibri" w:eastAsia="Calibri" w:hAnsi="Calibri" w:cs="Calibri"/>
        </w:rPr>
        <w:t>iting those attributes.</w:t>
      </w:r>
    </w:p>
    <w:p w14:paraId="6D10C141" w14:textId="1B863433" w:rsidR="00593A44" w:rsidRPr="00702075" w:rsidRDefault="00593A44" w:rsidP="75F9289B">
      <w:pPr>
        <w:spacing w:after="120" w:line="240" w:lineRule="auto"/>
        <w:rPr>
          <w:rFonts w:ascii="Calibri" w:eastAsia="Calibri" w:hAnsi="Calibri" w:cs="Calibri"/>
          <w:b/>
          <w:bCs/>
        </w:rPr>
      </w:pPr>
      <w:r w:rsidRPr="75F9289B">
        <w:rPr>
          <w:rFonts w:ascii="Calibri" w:eastAsia="Calibri" w:hAnsi="Calibri" w:cs="Calibri"/>
          <w:b/>
          <w:bCs/>
        </w:rPr>
        <w:t>Timeline</w:t>
      </w:r>
    </w:p>
    <w:tbl>
      <w:tblPr>
        <w:tblStyle w:val="TableGrid"/>
        <w:tblW w:w="0" w:type="auto"/>
        <w:tblLook w:val="04A0" w:firstRow="1" w:lastRow="0" w:firstColumn="1" w:lastColumn="0" w:noHBand="0" w:noVBand="1"/>
      </w:tblPr>
      <w:tblGrid>
        <w:gridCol w:w="4675"/>
        <w:gridCol w:w="4675"/>
      </w:tblGrid>
      <w:tr w:rsidR="00593A44" w:rsidRPr="00702075" w14:paraId="58772F75" w14:textId="77777777" w:rsidTr="75F9289B">
        <w:trPr>
          <w:trHeight w:val="302"/>
        </w:trPr>
        <w:tc>
          <w:tcPr>
            <w:tcW w:w="4675" w:type="dxa"/>
          </w:tcPr>
          <w:p w14:paraId="36D2CAA2" w14:textId="77777777" w:rsidR="00593A44" w:rsidRPr="00702075" w:rsidRDefault="00593A44" w:rsidP="5663BE36">
            <w:pPr>
              <w:spacing w:after="120"/>
              <w:rPr>
                <w:rFonts w:ascii="Calibri" w:eastAsia="Calibri" w:hAnsi="Calibri" w:cs="Calibri"/>
              </w:rPr>
            </w:pPr>
            <w:r w:rsidRPr="75F9289B">
              <w:rPr>
                <w:rFonts w:ascii="Calibri" w:eastAsia="Calibri" w:hAnsi="Calibri" w:cs="Calibri"/>
              </w:rPr>
              <w:t>Anticipated award start date</w:t>
            </w:r>
          </w:p>
        </w:tc>
        <w:tc>
          <w:tcPr>
            <w:tcW w:w="4675" w:type="dxa"/>
          </w:tcPr>
          <w:p w14:paraId="4FB4719B" w14:textId="77777777" w:rsidR="00593A44" w:rsidRPr="00702075" w:rsidRDefault="00593A44" w:rsidP="5663BE36">
            <w:pPr>
              <w:spacing w:after="120"/>
              <w:rPr>
                <w:rFonts w:ascii="Calibri" w:eastAsia="Calibri" w:hAnsi="Calibri" w:cs="Calibri"/>
              </w:rPr>
            </w:pPr>
            <w:r w:rsidRPr="75F9289B">
              <w:rPr>
                <w:rFonts w:ascii="Calibri" w:eastAsia="Calibri" w:hAnsi="Calibri" w:cs="Calibri"/>
              </w:rPr>
              <w:t>October 1, 2024</w:t>
            </w:r>
          </w:p>
        </w:tc>
      </w:tr>
      <w:tr w:rsidR="00593A44" w:rsidRPr="00702075" w14:paraId="5DE3EC59" w14:textId="77777777" w:rsidTr="75F9289B">
        <w:trPr>
          <w:trHeight w:val="302"/>
        </w:trPr>
        <w:tc>
          <w:tcPr>
            <w:tcW w:w="4675" w:type="dxa"/>
          </w:tcPr>
          <w:p w14:paraId="01AD5847" w14:textId="77777777" w:rsidR="00593A44" w:rsidRPr="00702075" w:rsidRDefault="00593A44" w:rsidP="5663BE36">
            <w:pPr>
              <w:spacing w:after="120"/>
              <w:rPr>
                <w:rFonts w:ascii="Calibri" w:eastAsia="Calibri" w:hAnsi="Calibri" w:cs="Calibri"/>
              </w:rPr>
            </w:pPr>
            <w:r w:rsidRPr="75F9289B">
              <w:rPr>
                <w:rFonts w:ascii="Calibri" w:eastAsia="Calibri" w:hAnsi="Calibri" w:cs="Calibri"/>
              </w:rPr>
              <w:t xml:space="preserve">Procurement and EPA approval of </w:t>
            </w:r>
            <w:proofErr w:type="gramStart"/>
            <w:r w:rsidRPr="75F9289B">
              <w:rPr>
                <w:rFonts w:ascii="Calibri" w:eastAsia="Calibri" w:hAnsi="Calibri" w:cs="Calibri"/>
              </w:rPr>
              <w:t>Consultant</w:t>
            </w:r>
            <w:proofErr w:type="gramEnd"/>
          </w:p>
        </w:tc>
        <w:tc>
          <w:tcPr>
            <w:tcW w:w="4675" w:type="dxa"/>
          </w:tcPr>
          <w:p w14:paraId="7220582F" w14:textId="74CBAC62" w:rsidR="00593A44" w:rsidRPr="00702075" w:rsidRDefault="2F1B9356" w:rsidP="5663BE36">
            <w:pPr>
              <w:spacing w:after="120"/>
              <w:rPr>
                <w:rFonts w:ascii="Calibri" w:eastAsia="Calibri" w:hAnsi="Calibri" w:cs="Calibri"/>
              </w:rPr>
            </w:pPr>
            <w:r w:rsidRPr="75F9289B">
              <w:rPr>
                <w:rFonts w:ascii="Calibri" w:eastAsia="Calibri" w:hAnsi="Calibri" w:cs="Calibri"/>
              </w:rPr>
              <w:t>November 2024</w:t>
            </w:r>
          </w:p>
        </w:tc>
      </w:tr>
      <w:tr w:rsidR="00242915" w:rsidRPr="00702075" w14:paraId="6E5A411A" w14:textId="77777777" w:rsidTr="75F9289B">
        <w:trPr>
          <w:trHeight w:val="302"/>
        </w:trPr>
        <w:tc>
          <w:tcPr>
            <w:tcW w:w="4675" w:type="dxa"/>
          </w:tcPr>
          <w:p w14:paraId="77BB8AB9" w14:textId="56CE10DD" w:rsidR="00242915" w:rsidRPr="00702075" w:rsidRDefault="0316F0CB" w:rsidP="5663BE36">
            <w:pPr>
              <w:spacing w:after="120"/>
              <w:rPr>
                <w:rFonts w:ascii="Calibri" w:eastAsia="Calibri" w:hAnsi="Calibri" w:cs="Calibri"/>
              </w:rPr>
            </w:pPr>
            <w:r w:rsidRPr="75F9289B">
              <w:rPr>
                <w:rFonts w:ascii="Calibri" w:eastAsia="Calibri" w:hAnsi="Calibri" w:cs="Calibri"/>
              </w:rPr>
              <w:t>Public Engagement</w:t>
            </w:r>
          </w:p>
        </w:tc>
        <w:tc>
          <w:tcPr>
            <w:tcW w:w="4675" w:type="dxa"/>
          </w:tcPr>
          <w:p w14:paraId="70C5C66D" w14:textId="3684ABE6" w:rsidR="00242915" w:rsidRPr="00702075" w:rsidRDefault="00A4C320" w:rsidP="5663BE36">
            <w:pPr>
              <w:spacing w:after="120"/>
              <w:rPr>
                <w:rFonts w:ascii="Calibri" w:eastAsia="Calibri" w:hAnsi="Calibri" w:cs="Calibri"/>
              </w:rPr>
            </w:pPr>
            <w:r w:rsidRPr="75F9289B">
              <w:rPr>
                <w:rFonts w:ascii="Calibri" w:eastAsia="Calibri" w:hAnsi="Calibri" w:cs="Calibri"/>
              </w:rPr>
              <w:t xml:space="preserve">Ongoing throughout </w:t>
            </w:r>
            <w:r w:rsidR="00143582">
              <w:rPr>
                <w:rFonts w:ascii="Calibri" w:eastAsia="Calibri" w:hAnsi="Calibri" w:cs="Calibri"/>
              </w:rPr>
              <w:t xml:space="preserve">the </w:t>
            </w:r>
            <w:r w:rsidRPr="75F9289B">
              <w:rPr>
                <w:rFonts w:ascii="Calibri" w:eastAsia="Calibri" w:hAnsi="Calibri" w:cs="Calibri"/>
              </w:rPr>
              <w:t>grant period</w:t>
            </w:r>
          </w:p>
        </w:tc>
      </w:tr>
      <w:tr w:rsidR="00593A44" w:rsidRPr="00702075" w14:paraId="22EEE260" w14:textId="77777777" w:rsidTr="75F9289B">
        <w:trPr>
          <w:trHeight w:val="302"/>
        </w:trPr>
        <w:tc>
          <w:tcPr>
            <w:tcW w:w="4675" w:type="dxa"/>
          </w:tcPr>
          <w:p w14:paraId="0BEF0B0C" w14:textId="77777777" w:rsidR="00593A44" w:rsidRPr="00702075" w:rsidRDefault="00593A44" w:rsidP="5663BE36">
            <w:pPr>
              <w:spacing w:after="120"/>
              <w:rPr>
                <w:rFonts w:ascii="Calibri" w:eastAsia="Calibri" w:hAnsi="Calibri" w:cs="Calibri"/>
              </w:rPr>
            </w:pPr>
            <w:r w:rsidRPr="75F9289B">
              <w:rPr>
                <w:rFonts w:ascii="Calibri" w:eastAsia="Calibri" w:hAnsi="Calibri" w:cs="Calibri"/>
              </w:rPr>
              <w:t>Design Completion / Permitting</w:t>
            </w:r>
          </w:p>
        </w:tc>
        <w:tc>
          <w:tcPr>
            <w:tcW w:w="4675" w:type="dxa"/>
          </w:tcPr>
          <w:p w14:paraId="6C87705F" w14:textId="53C84058" w:rsidR="00593A44" w:rsidRPr="00702075" w:rsidRDefault="78B494E2" w:rsidP="5663BE36">
            <w:pPr>
              <w:spacing w:after="120"/>
              <w:rPr>
                <w:rFonts w:ascii="Calibri" w:eastAsia="Calibri" w:hAnsi="Calibri" w:cs="Calibri"/>
              </w:rPr>
            </w:pPr>
            <w:r w:rsidRPr="75F9289B">
              <w:rPr>
                <w:rFonts w:ascii="Calibri" w:eastAsia="Calibri" w:hAnsi="Calibri" w:cs="Calibri"/>
              </w:rPr>
              <w:t xml:space="preserve">October 2024 – </w:t>
            </w:r>
            <w:r w:rsidR="7A587066" w:rsidRPr="75F9289B">
              <w:rPr>
                <w:rFonts w:ascii="Calibri" w:eastAsia="Calibri" w:hAnsi="Calibri" w:cs="Calibri"/>
              </w:rPr>
              <w:t>June</w:t>
            </w:r>
            <w:r w:rsidRPr="75F9289B">
              <w:rPr>
                <w:rFonts w:ascii="Calibri" w:eastAsia="Calibri" w:hAnsi="Calibri" w:cs="Calibri"/>
              </w:rPr>
              <w:t xml:space="preserve"> 2025</w:t>
            </w:r>
          </w:p>
        </w:tc>
      </w:tr>
      <w:tr w:rsidR="00593A44" w:rsidRPr="00702075" w14:paraId="03BF0116" w14:textId="77777777" w:rsidTr="75F9289B">
        <w:trPr>
          <w:trHeight w:val="302"/>
        </w:trPr>
        <w:tc>
          <w:tcPr>
            <w:tcW w:w="4675" w:type="dxa"/>
          </w:tcPr>
          <w:p w14:paraId="416F4C13" w14:textId="62422548" w:rsidR="00593A44" w:rsidRPr="00702075" w:rsidRDefault="0DA2C9DF" w:rsidP="5663BE36">
            <w:pPr>
              <w:spacing w:after="120"/>
              <w:rPr>
                <w:rFonts w:ascii="Calibri" w:eastAsia="Calibri" w:hAnsi="Calibri" w:cs="Calibri"/>
              </w:rPr>
            </w:pPr>
            <w:r w:rsidRPr="75F9289B">
              <w:rPr>
                <w:rFonts w:ascii="Calibri" w:eastAsia="Calibri" w:hAnsi="Calibri" w:cs="Calibri"/>
              </w:rPr>
              <w:t>QAPP Preparation</w:t>
            </w:r>
            <w:r w:rsidR="5B6E8367" w:rsidRPr="75F9289B">
              <w:rPr>
                <w:rFonts w:ascii="Calibri" w:eastAsia="Calibri" w:hAnsi="Calibri" w:cs="Calibri"/>
              </w:rPr>
              <w:t xml:space="preserve"> and EPA Approval</w:t>
            </w:r>
          </w:p>
        </w:tc>
        <w:tc>
          <w:tcPr>
            <w:tcW w:w="4675" w:type="dxa"/>
          </w:tcPr>
          <w:p w14:paraId="65C64E84" w14:textId="4B7B7E6D" w:rsidR="00593A44" w:rsidRPr="00702075" w:rsidRDefault="5ACA0F9A" w:rsidP="5663BE36">
            <w:pPr>
              <w:spacing w:after="120"/>
              <w:rPr>
                <w:rFonts w:ascii="Calibri" w:eastAsia="Calibri" w:hAnsi="Calibri" w:cs="Calibri"/>
              </w:rPr>
            </w:pPr>
            <w:r w:rsidRPr="75F9289B">
              <w:rPr>
                <w:rFonts w:ascii="Calibri" w:eastAsia="Calibri" w:hAnsi="Calibri" w:cs="Calibri"/>
              </w:rPr>
              <w:t>December – March 2025</w:t>
            </w:r>
          </w:p>
        </w:tc>
      </w:tr>
      <w:tr w:rsidR="00593A44" w:rsidRPr="00702075" w14:paraId="73C683B5" w14:textId="77777777" w:rsidTr="75F9289B">
        <w:trPr>
          <w:trHeight w:val="302"/>
        </w:trPr>
        <w:tc>
          <w:tcPr>
            <w:tcW w:w="4675" w:type="dxa"/>
          </w:tcPr>
          <w:p w14:paraId="51996861" w14:textId="77777777" w:rsidR="00593A44" w:rsidRPr="00702075" w:rsidRDefault="00593A44" w:rsidP="5663BE36">
            <w:pPr>
              <w:spacing w:after="120"/>
              <w:rPr>
                <w:rFonts w:ascii="Calibri" w:eastAsia="Calibri" w:hAnsi="Calibri" w:cs="Calibri"/>
              </w:rPr>
            </w:pPr>
            <w:r w:rsidRPr="75F9289B">
              <w:rPr>
                <w:rFonts w:ascii="Calibri" w:eastAsia="Calibri" w:hAnsi="Calibri" w:cs="Calibri"/>
              </w:rPr>
              <w:t>Bid Document Preparation</w:t>
            </w:r>
          </w:p>
        </w:tc>
        <w:tc>
          <w:tcPr>
            <w:tcW w:w="4675" w:type="dxa"/>
          </w:tcPr>
          <w:p w14:paraId="054644B5" w14:textId="3E685604" w:rsidR="00593A44" w:rsidRPr="00702075" w:rsidRDefault="1409801F" w:rsidP="5663BE36">
            <w:pPr>
              <w:spacing w:after="120"/>
              <w:rPr>
                <w:rFonts w:ascii="Calibri" w:eastAsia="Calibri" w:hAnsi="Calibri" w:cs="Calibri"/>
              </w:rPr>
            </w:pPr>
            <w:r w:rsidRPr="75F9289B">
              <w:rPr>
                <w:rFonts w:ascii="Calibri" w:eastAsia="Calibri" w:hAnsi="Calibri" w:cs="Calibri"/>
              </w:rPr>
              <w:t>M</w:t>
            </w:r>
            <w:r w:rsidR="240D75B8" w:rsidRPr="75F9289B">
              <w:rPr>
                <w:rFonts w:ascii="Calibri" w:eastAsia="Calibri" w:hAnsi="Calibri" w:cs="Calibri"/>
              </w:rPr>
              <w:t>ay</w:t>
            </w:r>
            <w:r w:rsidRPr="75F9289B">
              <w:rPr>
                <w:rFonts w:ascii="Calibri" w:eastAsia="Calibri" w:hAnsi="Calibri" w:cs="Calibri"/>
              </w:rPr>
              <w:t xml:space="preserve"> 2025</w:t>
            </w:r>
          </w:p>
        </w:tc>
      </w:tr>
      <w:tr w:rsidR="00593A44" w:rsidRPr="00702075" w14:paraId="51551E18" w14:textId="77777777" w:rsidTr="75F9289B">
        <w:trPr>
          <w:trHeight w:val="302"/>
        </w:trPr>
        <w:tc>
          <w:tcPr>
            <w:tcW w:w="4675" w:type="dxa"/>
          </w:tcPr>
          <w:p w14:paraId="21B79A30" w14:textId="130EA043" w:rsidR="00593A44" w:rsidRPr="00702075" w:rsidRDefault="557C9E8F" w:rsidP="5663BE36">
            <w:pPr>
              <w:spacing w:after="120"/>
              <w:rPr>
                <w:rFonts w:ascii="Calibri" w:eastAsia="Calibri" w:hAnsi="Calibri" w:cs="Calibri"/>
              </w:rPr>
            </w:pPr>
            <w:r w:rsidRPr="75F9289B">
              <w:rPr>
                <w:rFonts w:ascii="Calibri" w:eastAsia="Calibri" w:hAnsi="Calibri" w:cs="Calibri"/>
              </w:rPr>
              <w:t>E-bike</w:t>
            </w:r>
            <w:r w:rsidR="05C55B65" w:rsidRPr="75F9289B">
              <w:rPr>
                <w:rFonts w:ascii="Calibri" w:eastAsia="Calibri" w:hAnsi="Calibri" w:cs="Calibri"/>
              </w:rPr>
              <w:t xml:space="preserve"> voucher program creation and implementation</w:t>
            </w:r>
          </w:p>
        </w:tc>
        <w:tc>
          <w:tcPr>
            <w:tcW w:w="4675" w:type="dxa"/>
          </w:tcPr>
          <w:p w14:paraId="1BA2D86A" w14:textId="2A6BABAD" w:rsidR="00593A44" w:rsidRPr="00702075" w:rsidRDefault="3EF0BA3F" w:rsidP="5663BE36">
            <w:pPr>
              <w:spacing w:after="120"/>
              <w:rPr>
                <w:rFonts w:ascii="Calibri" w:eastAsia="Calibri" w:hAnsi="Calibri" w:cs="Calibri"/>
              </w:rPr>
            </w:pPr>
            <w:r w:rsidRPr="75F9289B">
              <w:rPr>
                <w:rFonts w:ascii="Calibri" w:eastAsia="Calibri" w:hAnsi="Calibri" w:cs="Calibri"/>
              </w:rPr>
              <w:t>March 2025 – May 2025</w:t>
            </w:r>
          </w:p>
        </w:tc>
      </w:tr>
      <w:tr w:rsidR="00B10EED" w:rsidRPr="00702075" w14:paraId="0F351632" w14:textId="77777777" w:rsidTr="75F9289B">
        <w:trPr>
          <w:trHeight w:val="302"/>
        </w:trPr>
        <w:tc>
          <w:tcPr>
            <w:tcW w:w="4675" w:type="dxa"/>
          </w:tcPr>
          <w:p w14:paraId="31FF7704" w14:textId="463715FB" w:rsidR="00B10EED" w:rsidRPr="00702075" w:rsidRDefault="04D13E61" w:rsidP="5663BE36">
            <w:pPr>
              <w:spacing w:after="120"/>
              <w:rPr>
                <w:rFonts w:ascii="Calibri" w:eastAsia="Calibri" w:hAnsi="Calibri" w:cs="Calibri"/>
              </w:rPr>
            </w:pPr>
            <w:r w:rsidRPr="75F9289B">
              <w:rPr>
                <w:rFonts w:ascii="Calibri" w:eastAsia="Calibri" w:hAnsi="Calibri" w:cs="Calibri"/>
              </w:rPr>
              <w:t xml:space="preserve">Procurement </w:t>
            </w:r>
            <w:r w:rsidR="652C277F" w:rsidRPr="75F9289B">
              <w:rPr>
                <w:rFonts w:ascii="Calibri" w:eastAsia="Calibri" w:hAnsi="Calibri" w:cs="Calibri"/>
              </w:rPr>
              <w:t xml:space="preserve">and EPA approval </w:t>
            </w:r>
            <w:r w:rsidRPr="75F9289B">
              <w:rPr>
                <w:rFonts w:ascii="Calibri" w:eastAsia="Calibri" w:hAnsi="Calibri" w:cs="Calibri"/>
              </w:rPr>
              <w:t xml:space="preserve">for </w:t>
            </w:r>
            <w:r w:rsidR="3FA69966" w:rsidRPr="75F9289B">
              <w:rPr>
                <w:rFonts w:ascii="Calibri" w:eastAsia="Calibri" w:hAnsi="Calibri" w:cs="Calibri"/>
              </w:rPr>
              <w:t>E-bike</w:t>
            </w:r>
            <w:r w:rsidRPr="75F9289B">
              <w:rPr>
                <w:rFonts w:ascii="Calibri" w:eastAsia="Calibri" w:hAnsi="Calibri" w:cs="Calibri"/>
              </w:rPr>
              <w:t xml:space="preserve"> share program creation and implementation</w:t>
            </w:r>
          </w:p>
        </w:tc>
        <w:tc>
          <w:tcPr>
            <w:tcW w:w="4675" w:type="dxa"/>
          </w:tcPr>
          <w:p w14:paraId="308591BF" w14:textId="169698E4" w:rsidR="00B10EED" w:rsidRPr="00702075" w:rsidRDefault="0E6A1DC5" w:rsidP="5663BE36">
            <w:pPr>
              <w:spacing w:after="120"/>
              <w:rPr>
                <w:rFonts w:ascii="Calibri" w:eastAsia="Calibri" w:hAnsi="Calibri" w:cs="Calibri"/>
              </w:rPr>
            </w:pPr>
            <w:r w:rsidRPr="75F9289B">
              <w:rPr>
                <w:rFonts w:ascii="Calibri" w:eastAsia="Calibri" w:hAnsi="Calibri" w:cs="Calibri"/>
              </w:rPr>
              <w:t>M</w:t>
            </w:r>
            <w:r w:rsidR="2A0DE544" w:rsidRPr="75F9289B">
              <w:rPr>
                <w:rFonts w:ascii="Calibri" w:eastAsia="Calibri" w:hAnsi="Calibri" w:cs="Calibri"/>
              </w:rPr>
              <w:t>ay</w:t>
            </w:r>
            <w:r w:rsidRPr="75F9289B">
              <w:rPr>
                <w:rFonts w:ascii="Calibri" w:eastAsia="Calibri" w:hAnsi="Calibri" w:cs="Calibri"/>
              </w:rPr>
              <w:t xml:space="preserve"> 2025 – </w:t>
            </w:r>
            <w:r w:rsidR="20F1AB37" w:rsidRPr="75F9289B">
              <w:rPr>
                <w:rFonts w:ascii="Calibri" w:eastAsia="Calibri" w:hAnsi="Calibri" w:cs="Calibri"/>
              </w:rPr>
              <w:t>June</w:t>
            </w:r>
            <w:r w:rsidRPr="75F9289B">
              <w:rPr>
                <w:rFonts w:ascii="Calibri" w:eastAsia="Calibri" w:hAnsi="Calibri" w:cs="Calibri"/>
              </w:rPr>
              <w:t xml:space="preserve"> 2025</w:t>
            </w:r>
          </w:p>
        </w:tc>
      </w:tr>
      <w:tr w:rsidR="00593A44" w:rsidRPr="00702075" w14:paraId="7B8EBD1D" w14:textId="77777777" w:rsidTr="75F9289B">
        <w:trPr>
          <w:trHeight w:val="302"/>
        </w:trPr>
        <w:tc>
          <w:tcPr>
            <w:tcW w:w="4675" w:type="dxa"/>
          </w:tcPr>
          <w:p w14:paraId="4970526A" w14:textId="279DDE5D" w:rsidR="00593A44" w:rsidRPr="00702075" w:rsidRDefault="00593A44" w:rsidP="5663BE36">
            <w:pPr>
              <w:spacing w:after="120"/>
              <w:rPr>
                <w:rFonts w:ascii="Calibri" w:eastAsia="Calibri" w:hAnsi="Calibri" w:cs="Calibri"/>
              </w:rPr>
            </w:pPr>
            <w:r w:rsidRPr="75F9289B">
              <w:rPr>
                <w:rFonts w:ascii="Calibri" w:eastAsia="Calibri" w:hAnsi="Calibri" w:cs="Calibri"/>
              </w:rPr>
              <w:t xml:space="preserve">Procurement and EPA approval of Contractor </w:t>
            </w:r>
          </w:p>
        </w:tc>
        <w:tc>
          <w:tcPr>
            <w:tcW w:w="4675" w:type="dxa"/>
          </w:tcPr>
          <w:p w14:paraId="75168239" w14:textId="5D38EC0E" w:rsidR="00593A44" w:rsidRPr="00702075" w:rsidRDefault="2FE91196" w:rsidP="5663BE36">
            <w:pPr>
              <w:spacing w:after="120"/>
              <w:rPr>
                <w:rFonts w:ascii="Calibri" w:eastAsia="Calibri" w:hAnsi="Calibri" w:cs="Calibri"/>
              </w:rPr>
            </w:pPr>
            <w:r w:rsidRPr="75F9289B">
              <w:rPr>
                <w:rFonts w:ascii="Calibri" w:eastAsia="Calibri" w:hAnsi="Calibri" w:cs="Calibri"/>
              </w:rPr>
              <w:t>March 2025 – April 2025</w:t>
            </w:r>
          </w:p>
        </w:tc>
      </w:tr>
      <w:tr w:rsidR="00593A44" w:rsidRPr="00702075" w14:paraId="1920D0D4" w14:textId="77777777" w:rsidTr="75F9289B">
        <w:trPr>
          <w:trHeight w:val="302"/>
        </w:trPr>
        <w:tc>
          <w:tcPr>
            <w:tcW w:w="4675" w:type="dxa"/>
          </w:tcPr>
          <w:p w14:paraId="2DF9FDD8" w14:textId="77777777" w:rsidR="00593A44" w:rsidRPr="00702075" w:rsidRDefault="00593A44" w:rsidP="5663BE36">
            <w:pPr>
              <w:spacing w:after="120"/>
              <w:rPr>
                <w:rFonts w:ascii="Calibri" w:eastAsia="Calibri" w:hAnsi="Calibri" w:cs="Calibri"/>
              </w:rPr>
            </w:pPr>
            <w:r w:rsidRPr="75F9289B">
              <w:rPr>
                <w:rFonts w:ascii="Calibri" w:eastAsia="Calibri" w:hAnsi="Calibri" w:cs="Calibri"/>
              </w:rPr>
              <w:t>Construction</w:t>
            </w:r>
          </w:p>
        </w:tc>
        <w:tc>
          <w:tcPr>
            <w:tcW w:w="4675" w:type="dxa"/>
          </w:tcPr>
          <w:p w14:paraId="6A8C0821" w14:textId="3C8467E4" w:rsidR="00593A44" w:rsidRPr="00702075" w:rsidRDefault="6B88D1E2" w:rsidP="5663BE36">
            <w:pPr>
              <w:spacing w:after="120"/>
              <w:rPr>
                <w:rFonts w:ascii="Calibri" w:eastAsia="Calibri" w:hAnsi="Calibri" w:cs="Calibri"/>
              </w:rPr>
            </w:pPr>
            <w:r w:rsidRPr="75F9289B">
              <w:rPr>
                <w:rFonts w:ascii="Calibri" w:eastAsia="Calibri" w:hAnsi="Calibri" w:cs="Calibri"/>
              </w:rPr>
              <w:t>June</w:t>
            </w:r>
            <w:r w:rsidR="25186F4D" w:rsidRPr="75F9289B">
              <w:rPr>
                <w:rFonts w:ascii="Calibri" w:eastAsia="Calibri" w:hAnsi="Calibri" w:cs="Calibri"/>
              </w:rPr>
              <w:t xml:space="preserve"> 2025 – </w:t>
            </w:r>
            <w:r w:rsidR="0E7CA382" w:rsidRPr="75F9289B">
              <w:rPr>
                <w:rFonts w:ascii="Calibri" w:eastAsia="Calibri" w:hAnsi="Calibri" w:cs="Calibri"/>
              </w:rPr>
              <w:t>August</w:t>
            </w:r>
            <w:r w:rsidR="25186F4D" w:rsidRPr="75F9289B">
              <w:rPr>
                <w:rFonts w:ascii="Calibri" w:eastAsia="Calibri" w:hAnsi="Calibri" w:cs="Calibri"/>
              </w:rPr>
              <w:t xml:space="preserve"> 2029</w:t>
            </w:r>
          </w:p>
        </w:tc>
      </w:tr>
      <w:tr w:rsidR="00593A44" w:rsidRPr="00702075" w14:paraId="04679D37" w14:textId="77777777" w:rsidTr="75F9289B">
        <w:trPr>
          <w:trHeight w:val="302"/>
        </w:trPr>
        <w:tc>
          <w:tcPr>
            <w:tcW w:w="4675" w:type="dxa"/>
          </w:tcPr>
          <w:p w14:paraId="1AF80BA4" w14:textId="015E6E91" w:rsidR="00593A44" w:rsidRPr="00702075" w:rsidRDefault="00FB07DD" w:rsidP="5663BE36">
            <w:pPr>
              <w:spacing w:after="120"/>
              <w:rPr>
                <w:rFonts w:ascii="Calibri" w:eastAsia="Calibri" w:hAnsi="Calibri" w:cs="Calibri"/>
              </w:rPr>
            </w:pPr>
            <w:r>
              <w:rPr>
                <w:rFonts w:ascii="Calibri" w:eastAsia="Calibri" w:hAnsi="Calibri" w:cs="Calibri"/>
              </w:rPr>
              <w:t>Semi-Annual</w:t>
            </w:r>
            <w:r w:rsidR="00593A44" w:rsidRPr="75F9289B">
              <w:rPr>
                <w:rFonts w:ascii="Calibri" w:eastAsia="Calibri" w:hAnsi="Calibri" w:cs="Calibri"/>
              </w:rPr>
              <w:t xml:space="preserve"> Reporting</w:t>
            </w:r>
          </w:p>
        </w:tc>
        <w:tc>
          <w:tcPr>
            <w:tcW w:w="4675" w:type="dxa"/>
          </w:tcPr>
          <w:p w14:paraId="38E35604" w14:textId="3B86A6EA" w:rsidR="00593A44" w:rsidRPr="00702075" w:rsidRDefault="2C2C50C8" w:rsidP="5663BE36">
            <w:pPr>
              <w:spacing w:after="120"/>
              <w:rPr>
                <w:rFonts w:ascii="Calibri" w:eastAsia="Calibri" w:hAnsi="Calibri" w:cs="Calibri"/>
              </w:rPr>
            </w:pPr>
            <w:r w:rsidRPr="75F9289B">
              <w:rPr>
                <w:rFonts w:ascii="Calibri" w:eastAsia="Calibri" w:hAnsi="Calibri" w:cs="Calibri"/>
              </w:rPr>
              <w:t>Every six months throughout the grant period</w:t>
            </w:r>
          </w:p>
        </w:tc>
      </w:tr>
      <w:tr w:rsidR="00593A44" w:rsidRPr="00702075" w14:paraId="1FA353BA" w14:textId="77777777" w:rsidTr="75F9289B">
        <w:trPr>
          <w:trHeight w:val="302"/>
        </w:trPr>
        <w:tc>
          <w:tcPr>
            <w:tcW w:w="4675" w:type="dxa"/>
          </w:tcPr>
          <w:p w14:paraId="1606FE95" w14:textId="77777777" w:rsidR="00593A44" w:rsidRPr="00702075" w:rsidRDefault="00593A44" w:rsidP="5663BE36">
            <w:pPr>
              <w:spacing w:after="120"/>
              <w:rPr>
                <w:rFonts w:ascii="Calibri" w:eastAsia="Calibri" w:hAnsi="Calibri" w:cs="Calibri"/>
              </w:rPr>
            </w:pPr>
            <w:r w:rsidRPr="75F9289B">
              <w:rPr>
                <w:rFonts w:ascii="Calibri" w:eastAsia="Calibri" w:hAnsi="Calibri" w:cs="Calibri"/>
              </w:rPr>
              <w:lastRenderedPageBreak/>
              <w:t>Grant Closeout – Final Reporting</w:t>
            </w:r>
          </w:p>
        </w:tc>
        <w:tc>
          <w:tcPr>
            <w:tcW w:w="4675" w:type="dxa"/>
          </w:tcPr>
          <w:p w14:paraId="25614511" w14:textId="3EA3AFE7" w:rsidR="00593A44" w:rsidRPr="00702075" w:rsidRDefault="2F5B66FC" w:rsidP="5663BE36">
            <w:pPr>
              <w:spacing w:after="120"/>
              <w:rPr>
                <w:rFonts w:ascii="Calibri" w:eastAsia="Calibri" w:hAnsi="Calibri" w:cs="Calibri"/>
              </w:rPr>
            </w:pPr>
            <w:r w:rsidRPr="75F9289B">
              <w:rPr>
                <w:rFonts w:ascii="Calibri" w:eastAsia="Calibri" w:hAnsi="Calibri" w:cs="Calibri"/>
              </w:rPr>
              <w:t>October 2029</w:t>
            </w:r>
          </w:p>
        </w:tc>
      </w:tr>
    </w:tbl>
    <w:p w14:paraId="6EF1B214" w14:textId="1200F6C9" w:rsidR="00D9383C" w:rsidRPr="00702075" w:rsidRDefault="24CF1268" w:rsidP="75F9289B">
      <w:pPr>
        <w:spacing w:after="120" w:line="240" w:lineRule="auto"/>
        <w:rPr>
          <w:rFonts w:ascii="Calibri" w:eastAsia="Calibri" w:hAnsi="Calibri" w:cs="Calibri"/>
          <w:b/>
          <w:bCs/>
          <w:color w:val="0B7243"/>
          <w:sz w:val="24"/>
          <w:szCs w:val="24"/>
        </w:rPr>
      </w:pPr>
      <w:r w:rsidRPr="75F9289B">
        <w:rPr>
          <w:rFonts w:ascii="Calibri" w:eastAsia="Calibri" w:hAnsi="Calibri" w:cs="Calibri"/>
          <w:b/>
          <w:bCs/>
          <w:color w:val="0B7243"/>
          <w:sz w:val="24"/>
          <w:szCs w:val="24"/>
        </w:rPr>
        <w:t>E</w:t>
      </w:r>
      <w:r w:rsidR="3D628F4A" w:rsidRPr="75F9289B">
        <w:rPr>
          <w:rFonts w:ascii="Calibri" w:eastAsia="Calibri" w:hAnsi="Calibri" w:cs="Calibri"/>
          <w:b/>
          <w:bCs/>
          <w:color w:val="0B7243"/>
          <w:sz w:val="24"/>
          <w:szCs w:val="24"/>
        </w:rPr>
        <w:t>V</w:t>
      </w:r>
      <w:r w:rsidRPr="75F9289B">
        <w:rPr>
          <w:rFonts w:ascii="Calibri" w:eastAsia="Calibri" w:hAnsi="Calibri" w:cs="Calibri"/>
          <w:b/>
          <w:bCs/>
          <w:color w:val="0B7243"/>
          <w:sz w:val="24"/>
          <w:szCs w:val="24"/>
        </w:rPr>
        <w:t xml:space="preserve"> Fleet Transition Initiative</w:t>
      </w:r>
    </w:p>
    <w:p w14:paraId="7E649AD2" w14:textId="54C7A32B" w:rsidR="00663C5A" w:rsidRPr="00702075" w:rsidRDefault="42598B92" w:rsidP="75F9289B">
      <w:pPr>
        <w:spacing w:after="120" w:line="240" w:lineRule="auto"/>
        <w:rPr>
          <w:rFonts w:ascii="Calibri" w:eastAsia="Calibri" w:hAnsi="Calibri" w:cs="Calibri"/>
        </w:rPr>
      </w:pPr>
      <w:r w:rsidRPr="75F9289B">
        <w:rPr>
          <w:rFonts w:ascii="Calibri" w:eastAsia="Calibri" w:hAnsi="Calibri" w:cs="Calibri"/>
        </w:rPr>
        <w:t xml:space="preserve">The </w:t>
      </w:r>
      <w:r w:rsidR="516E1BF2" w:rsidRPr="75F9289B">
        <w:rPr>
          <w:rFonts w:ascii="Calibri" w:eastAsia="Calibri" w:hAnsi="Calibri" w:cs="Calibri"/>
        </w:rPr>
        <w:t>City of Jacksonville</w:t>
      </w:r>
      <w:r w:rsidR="62BD775C" w:rsidRPr="75F9289B">
        <w:rPr>
          <w:rFonts w:ascii="Calibri" w:eastAsia="Calibri" w:hAnsi="Calibri" w:cs="Calibri"/>
        </w:rPr>
        <w:t xml:space="preserve"> applicant</w:t>
      </w:r>
      <w:r w:rsidR="31DA6618" w:rsidRPr="75F9289B">
        <w:rPr>
          <w:rFonts w:ascii="Calibri" w:eastAsia="Calibri" w:hAnsi="Calibri" w:cs="Calibri"/>
        </w:rPr>
        <w:t xml:space="preserve"> </w:t>
      </w:r>
      <w:r w:rsidR="27456423" w:rsidRPr="75F9289B">
        <w:rPr>
          <w:rFonts w:ascii="Calibri" w:eastAsia="Calibri" w:hAnsi="Calibri" w:cs="Calibri"/>
        </w:rPr>
        <w:t xml:space="preserve">has the authority and </w:t>
      </w:r>
      <w:r w:rsidR="31DA6618" w:rsidRPr="75F9289B">
        <w:rPr>
          <w:rFonts w:ascii="Calibri" w:eastAsia="Calibri" w:hAnsi="Calibri" w:cs="Calibri"/>
        </w:rPr>
        <w:t xml:space="preserve">will </w:t>
      </w:r>
      <w:r w:rsidR="00FB07DD">
        <w:rPr>
          <w:rFonts w:ascii="Calibri" w:eastAsia="Calibri" w:hAnsi="Calibri" w:cs="Calibri"/>
        </w:rPr>
        <w:t>be responsible for implementing this measure within the City and Duval County</w:t>
      </w:r>
      <w:r w:rsidR="6DED7374" w:rsidRPr="75F9289B">
        <w:rPr>
          <w:rFonts w:ascii="Calibri" w:eastAsia="Calibri" w:hAnsi="Calibri" w:cs="Calibri"/>
        </w:rPr>
        <w:t xml:space="preserve">. COJ </w:t>
      </w:r>
      <w:r w:rsidR="31DA6618" w:rsidRPr="75F9289B">
        <w:rPr>
          <w:rFonts w:ascii="Calibri" w:eastAsia="Calibri" w:hAnsi="Calibri" w:cs="Calibri"/>
        </w:rPr>
        <w:t xml:space="preserve">will </w:t>
      </w:r>
      <w:r w:rsidR="00FB07DD">
        <w:rPr>
          <w:rFonts w:ascii="Calibri" w:eastAsia="Calibri" w:hAnsi="Calibri" w:cs="Calibri"/>
        </w:rPr>
        <w:t>sub-award</w:t>
      </w:r>
      <w:r w:rsidR="31DA6618" w:rsidRPr="75F9289B">
        <w:rPr>
          <w:rFonts w:ascii="Calibri" w:eastAsia="Calibri" w:hAnsi="Calibri" w:cs="Calibri"/>
        </w:rPr>
        <w:t xml:space="preserve"> to </w:t>
      </w:r>
      <w:r w:rsidR="3F33476F" w:rsidRPr="75F9289B">
        <w:rPr>
          <w:rFonts w:ascii="Calibri" w:eastAsia="Calibri" w:hAnsi="Calibri" w:cs="Calibri"/>
        </w:rPr>
        <w:t xml:space="preserve">the </w:t>
      </w:r>
      <w:r w:rsidR="64D5834E" w:rsidRPr="75F9289B">
        <w:rPr>
          <w:rFonts w:ascii="Calibri" w:eastAsia="Calibri" w:hAnsi="Calibri" w:cs="Calibri"/>
        </w:rPr>
        <w:t>City of Atlantic Beach</w:t>
      </w:r>
      <w:r w:rsidR="69C8C78B" w:rsidRPr="75F9289B">
        <w:rPr>
          <w:rFonts w:ascii="Calibri" w:eastAsia="Calibri" w:hAnsi="Calibri" w:cs="Calibri"/>
        </w:rPr>
        <w:t xml:space="preserve">, </w:t>
      </w:r>
      <w:r w:rsidR="64D5834E" w:rsidRPr="75F9289B">
        <w:rPr>
          <w:rFonts w:ascii="Calibri" w:eastAsia="Calibri" w:hAnsi="Calibri" w:cs="Calibri"/>
        </w:rPr>
        <w:t>Duval County Public Schools</w:t>
      </w:r>
      <w:r w:rsidR="0DB22491" w:rsidRPr="75F9289B">
        <w:rPr>
          <w:rFonts w:ascii="Calibri" w:eastAsia="Calibri" w:hAnsi="Calibri" w:cs="Calibri"/>
        </w:rPr>
        <w:t>,</w:t>
      </w:r>
      <w:r w:rsidR="2629D486" w:rsidRPr="75F9289B">
        <w:rPr>
          <w:rFonts w:ascii="Calibri" w:eastAsia="Calibri" w:hAnsi="Calibri" w:cs="Calibri"/>
        </w:rPr>
        <w:t xml:space="preserve"> and participating counties within the MSA for implementation within their respective jurisdictions.</w:t>
      </w:r>
      <w:r w:rsidR="334D79C7" w:rsidRPr="75F9289B">
        <w:rPr>
          <w:rFonts w:ascii="Calibri" w:eastAsia="Calibri" w:hAnsi="Calibri" w:cs="Calibri"/>
        </w:rPr>
        <w:t xml:space="preserve"> </w:t>
      </w:r>
      <w:r w:rsidR="5FE24ED1" w:rsidRPr="75F9289B">
        <w:rPr>
          <w:rFonts w:ascii="Calibri" w:eastAsia="Calibri" w:hAnsi="Calibri" w:cs="Calibri"/>
        </w:rPr>
        <w:t>The only constraints on authority to implement may be related to individual procurement procedures</w:t>
      </w:r>
      <w:r w:rsidR="00FB07DD">
        <w:rPr>
          <w:rFonts w:ascii="Calibri" w:eastAsia="Calibri" w:hAnsi="Calibri" w:cs="Calibri"/>
        </w:rPr>
        <w:t>,</w:t>
      </w:r>
      <w:r w:rsidR="5FE24ED1" w:rsidRPr="75F9289B">
        <w:rPr>
          <w:rFonts w:ascii="Calibri" w:eastAsia="Calibri" w:hAnsi="Calibri" w:cs="Calibri"/>
        </w:rPr>
        <w:t xml:space="preserve"> which can be dealt with by modifying individual procurement codes </w:t>
      </w:r>
      <w:r w:rsidR="00FB07DD">
        <w:rPr>
          <w:rFonts w:ascii="Calibri" w:eastAsia="Calibri" w:hAnsi="Calibri" w:cs="Calibri"/>
        </w:rPr>
        <w:t>associated with</w:t>
      </w:r>
      <w:r w:rsidR="5FE24ED1" w:rsidRPr="75F9289B">
        <w:rPr>
          <w:rFonts w:ascii="Calibri" w:eastAsia="Calibri" w:hAnsi="Calibri" w:cs="Calibri"/>
        </w:rPr>
        <w:t xml:space="preserve"> </w:t>
      </w:r>
      <w:r w:rsidR="00FB07DD">
        <w:rPr>
          <w:rFonts w:ascii="Calibri" w:eastAsia="Calibri" w:hAnsi="Calibri" w:cs="Calibri"/>
        </w:rPr>
        <w:t>equipment purchases</w:t>
      </w:r>
      <w:r w:rsidR="5FE24ED1" w:rsidRPr="75F9289B">
        <w:rPr>
          <w:rFonts w:ascii="Calibri" w:eastAsia="Calibri" w:hAnsi="Calibri" w:cs="Calibri"/>
        </w:rPr>
        <w:t xml:space="preserve">. </w:t>
      </w:r>
      <w:r w:rsidR="436223F5" w:rsidRPr="75F9289B">
        <w:rPr>
          <w:rFonts w:ascii="Calibri" w:eastAsia="Calibri" w:hAnsi="Calibri" w:cs="Calibri"/>
        </w:rPr>
        <w:t xml:space="preserve">It is doubtful that obstacles </w:t>
      </w:r>
      <w:r w:rsidR="00FB07DD">
        <w:rPr>
          <w:rFonts w:ascii="Calibri" w:eastAsia="Calibri" w:hAnsi="Calibri" w:cs="Calibri"/>
        </w:rPr>
        <w:t>related to the authority to implement this strategy would exist. However, if</w:t>
      </w:r>
      <w:r w:rsidR="436223F5" w:rsidRPr="75F9289B">
        <w:rPr>
          <w:rFonts w:ascii="Calibri" w:eastAsia="Calibri" w:hAnsi="Calibri" w:cs="Calibri"/>
        </w:rPr>
        <w:t xml:space="preserve"> they did, o</w:t>
      </w:r>
      <w:r w:rsidR="5FE24ED1" w:rsidRPr="75F9289B">
        <w:rPr>
          <w:rFonts w:ascii="Calibri" w:eastAsia="Calibri" w:hAnsi="Calibri" w:cs="Calibri"/>
        </w:rPr>
        <w:t>ther vehicles</w:t>
      </w:r>
      <w:r w:rsidR="00FB07DD">
        <w:rPr>
          <w:rFonts w:ascii="Calibri" w:eastAsia="Calibri" w:hAnsi="Calibri" w:cs="Calibri"/>
        </w:rPr>
        <w:t>, such as piggyback contracting on larger EV purchases contracts through other statewide agencies, can be explored</w:t>
      </w:r>
      <w:r w:rsidR="74BCD0BF" w:rsidRPr="75F9289B">
        <w:rPr>
          <w:rFonts w:ascii="Calibri" w:eastAsia="Calibri" w:hAnsi="Calibri" w:cs="Calibri"/>
        </w:rPr>
        <w:t xml:space="preserve">. </w:t>
      </w:r>
      <w:r w:rsidR="2041EADF" w:rsidRPr="75F9289B">
        <w:rPr>
          <w:rFonts w:ascii="Calibri" w:eastAsia="Calibri" w:hAnsi="Calibri" w:cs="Calibri"/>
        </w:rPr>
        <w:t>S</w:t>
      </w:r>
      <w:r w:rsidR="334D79C7" w:rsidRPr="75F9289B">
        <w:rPr>
          <w:rFonts w:ascii="Calibri" w:eastAsia="Calibri" w:hAnsi="Calibri" w:cs="Calibri"/>
        </w:rPr>
        <w:t>ub-awardee</w:t>
      </w:r>
      <w:r w:rsidR="620CC793" w:rsidRPr="75F9289B">
        <w:rPr>
          <w:rFonts w:ascii="Calibri" w:eastAsia="Calibri" w:hAnsi="Calibri" w:cs="Calibri"/>
        </w:rPr>
        <w:t xml:space="preserve">s will have the necessary authority to carry out the </w:t>
      </w:r>
      <w:r w:rsidR="00FB07DD">
        <w:rPr>
          <w:rFonts w:ascii="Calibri" w:eastAsia="Calibri" w:hAnsi="Calibri" w:cs="Calibri"/>
        </w:rPr>
        <w:t>actions required</w:t>
      </w:r>
      <w:r w:rsidR="620CC793" w:rsidRPr="75F9289B">
        <w:rPr>
          <w:rFonts w:ascii="Calibri" w:eastAsia="Calibri" w:hAnsi="Calibri" w:cs="Calibri"/>
        </w:rPr>
        <w:t xml:space="preserve"> to ensure project completion. </w:t>
      </w:r>
    </w:p>
    <w:p w14:paraId="5186FD75" w14:textId="75BEF27C" w:rsidR="00663C5A" w:rsidRPr="00702075" w:rsidRDefault="25DBC5B3" w:rsidP="75F9289B">
      <w:pPr>
        <w:spacing w:after="120" w:line="240" w:lineRule="auto"/>
        <w:rPr>
          <w:rFonts w:ascii="Calibri" w:eastAsia="Calibri" w:hAnsi="Calibri" w:cs="Calibri"/>
          <w:b/>
          <w:bCs/>
        </w:rPr>
      </w:pPr>
      <w:r w:rsidRPr="75F9289B">
        <w:rPr>
          <w:rFonts w:ascii="Calibri" w:eastAsia="Calibri" w:hAnsi="Calibri" w:cs="Calibri"/>
          <w:b/>
          <w:bCs/>
        </w:rPr>
        <w:t xml:space="preserve">Timeline </w:t>
      </w:r>
    </w:p>
    <w:tbl>
      <w:tblPr>
        <w:tblStyle w:val="TableGrid"/>
        <w:tblW w:w="0" w:type="auto"/>
        <w:tblLook w:val="04A0" w:firstRow="1" w:lastRow="0" w:firstColumn="1" w:lastColumn="0" w:noHBand="0" w:noVBand="1"/>
      </w:tblPr>
      <w:tblGrid>
        <w:gridCol w:w="4675"/>
        <w:gridCol w:w="4675"/>
      </w:tblGrid>
      <w:tr w:rsidR="00663C5A" w:rsidRPr="00702075" w14:paraId="58417E5A" w14:textId="77777777" w:rsidTr="75F9289B">
        <w:trPr>
          <w:trHeight w:val="300"/>
        </w:trPr>
        <w:tc>
          <w:tcPr>
            <w:tcW w:w="4675" w:type="dxa"/>
          </w:tcPr>
          <w:p w14:paraId="42B66053" w14:textId="77777777" w:rsidR="00663C5A" w:rsidRPr="00702075" w:rsidRDefault="6397533D" w:rsidP="5663BE36">
            <w:pPr>
              <w:spacing w:after="120"/>
              <w:rPr>
                <w:rFonts w:ascii="Calibri" w:eastAsia="Calibri" w:hAnsi="Calibri" w:cs="Calibri"/>
              </w:rPr>
            </w:pPr>
            <w:r w:rsidRPr="75F9289B">
              <w:rPr>
                <w:rFonts w:ascii="Calibri" w:eastAsia="Calibri" w:hAnsi="Calibri" w:cs="Calibri"/>
              </w:rPr>
              <w:t>Anticipated award start date</w:t>
            </w:r>
          </w:p>
        </w:tc>
        <w:tc>
          <w:tcPr>
            <w:tcW w:w="4675" w:type="dxa"/>
          </w:tcPr>
          <w:p w14:paraId="699A1C6D" w14:textId="77777777" w:rsidR="00663C5A" w:rsidRPr="00702075" w:rsidRDefault="6397533D" w:rsidP="5663BE36">
            <w:pPr>
              <w:spacing w:after="120"/>
              <w:rPr>
                <w:rFonts w:ascii="Calibri" w:eastAsia="Calibri" w:hAnsi="Calibri" w:cs="Calibri"/>
              </w:rPr>
            </w:pPr>
            <w:r w:rsidRPr="75F9289B">
              <w:rPr>
                <w:rFonts w:ascii="Calibri" w:eastAsia="Calibri" w:hAnsi="Calibri" w:cs="Calibri"/>
              </w:rPr>
              <w:t>October 1, 2024</w:t>
            </w:r>
          </w:p>
        </w:tc>
      </w:tr>
      <w:tr w:rsidR="00663C5A" w:rsidRPr="00702075" w14:paraId="3D1D8347" w14:textId="77777777" w:rsidTr="75F9289B">
        <w:trPr>
          <w:trHeight w:val="300"/>
        </w:trPr>
        <w:tc>
          <w:tcPr>
            <w:tcW w:w="4675" w:type="dxa"/>
          </w:tcPr>
          <w:p w14:paraId="63992D17" w14:textId="77777777" w:rsidR="00663C5A" w:rsidRPr="00702075" w:rsidRDefault="6397533D" w:rsidP="5663BE36">
            <w:pPr>
              <w:spacing w:after="120"/>
              <w:rPr>
                <w:rFonts w:ascii="Calibri" w:eastAsia="Calibri" w:hAnsi="Calibri" w:cs="Calibri"/>
              </w:rPr>
            </w:pPr>
            <w:r w:rsidRPr="75F9289B">
              <w:rPr>
                <w:rFonts w:ascii="Calibri" w:eastAsia="Calibri" w:hAnsi="Calibri" w:cs="Calibri"/>
              </w:rPr>
              <w:t xml:space="preserve">Procurement and EPA approval of </w:t>
            </w:r>
            <w:proofErr w:type="gramStart"/>
            <w:r w:rsidRPr="75F9289B">
              <w:rPr>
                <w:rFonts w:ascii="Calibri" w:eastAsia="Calibri" w:hAnsi="Calibri" w:cs="Calibri"/>
              </w:rPr>
              <w:t>Consultant</w:t>
            </w:r>
            <w:proofErr w:type="gramEnd"/>
          </w:p>
        </w:tc>
        <w:tc>
          <w:tcPr>
            <w:tcW w:w="4675" w:type="dxa"/>
          </w:tcPr>
          <w:p w14:paraId="0663C8DD" w14:textId="4E5138D2" w:rsidR="00663C5A" w:rsidRPr="00702075" w:rsidRDefault="7542A997" w:rsidP="5663BE36">
            <w:pPr>
              <w:spacing w:after="120"/>
              <w:rPr>
                <w:rFonts w:ascii="Calibri" w:eastAsia="Calibri" w:hAnsi="Calibri" w:cs="Calibri"/>
              </w:rPr>
            </w:pPr>
            <w:r w:rsidRPr="75F9289B">
              <w:rPr>
                <w:rFonts w:ascii="Calibri" w:eastAsia="Calibri" w:hAnsi="Calibri" w:cs="Calibri"/>
              </w:rPr>
              <w:t>November 2024</w:t>
            </w:r>
          </w:p>
        </w:tc>
      </w:tr>
      <w:tr w:rsidR="00663C5A" w:rsidRPr="00702075" w14:paraId="3175BE29" w14:textId="77777777" w:rsidTr="75F9289B">
        <w:trPr>
          <w:trHeight w:val="300"/>
        </w:trPr>
        <w:tc>
          <w:tcPr>
            <w:tcW w:w="4675" w:type="dxa"/>
          </w:tcPr>
          <w:p w14:paraId="30420F17" w14:textId="77777777" w:rsidR="00663C5A" w:rsidRPr="00702075" w:rsidRDefault="6397533D" w:rsidP="5663BE36">
            <w:pPr>
              <w:spacing w:after="120"/>
              <w:rPr>
                <w:rFonts w:ascii="Calibri" w:eastAsia="Calibri" w:hAnsi="Calibri" w:cs="Calibri"/>
              </w:rPr>
            </w:pPr>
            <w:r w:rsidRPr="75F9289B">
              <w:rPr>
                <w:rFonts w:ascii="Calibri" w:eastAsia="Calibri" w:hAnsi="Calibri" w:cs="Calibri"/>
              </w:rPr>
              <w:t>Public Engagement</w:t>
            </w:r>
          </w:p>
        </w:tc>
        <w:tc>
          <w:tcPr>
            <w:tcW w:w="4675" w:type="dxa"/>
          </w:tcPr>
          <w:p w14:paraId="7149A617" w14:textId="1869EFF7" w:rsidR="00663C5A" w:rsidRPr="00702075" w:rsidRDefault="0A884D92" w:rsidP="5663BE36">
            <w:pPr>
              <w:spacing w:after="120"/>
              <w:rPr>
                <w:rFonts w:ascii="Calibri" w:eastAsia="Calibri" w:hAnsi="Calibri" w:cs="Calibri"/>
              </w:rPr>
            </w:pPr>
            <w:r w:rsidRPr="75F9289B">
              <w:rPr>
                <w:rFonts w:ascii="Calibri" w:eastAsia="Calibri" w:hAnsi="Calibri" w:cs="Calibri"/>
              </w:rPr>
              <w:t xml:space="preserve">Ongoing throughout </w:t>
            </w:r>
            <w:r w:rsidR="00FB07DD">
              <w:rPr>
                <w:rFonts w:ascii="Calibri" w:eastAsia="Calibri" w:hAnsi="Calibri" w:cs="Calibri"/>
              </w:rPr>
              <w:t xml:space="preserve">the </w:t>
            </w:r>
            <w:r w:rsidRPr="75F9289B">
              <w:rPr>
                <w:rFonts w:ascii="Calibri" w:eastAsia="Calibri" w:hAnsi="Calibri" w:cs="Calibri"/>
              </w:rPr>
              <w:t>grant period</w:t>
            </w:r>
          </w:p>
        </w:tc>
      </w:tr>
      <w:tr w:rsidR="00663C5A" w:rsidRPr="00702075" w14:paraId="10E0442D" w14:textId="77777777" w:rsidTr="75F9289B">
        <w:trPr>
          <w:trHeight w:val="300"/>
        </w:trPr>
        <w:tc>
          <w:tcPr>
            <w:tcW w:w="4675" w:type="dxa"/>
          </w:tcPr>
          <w:p w14:paraId="528170D7" w14:textId="39590F9E" w:rsidR="00663C5A" w:rsidRPr="00702075" w:rsidRDefault="6397533D" w:rsidP="5663BE36">
            <w:pPr>
              <w:spacing w:after="120"/>
              <w:rPr>
                <w:rFonts w:ascii="Calibri" w:eastAsia="Calibri" w:hAnsi="Calibri" w:cs="Calibri"/>
              </w:rPr>
            </w:pPr>
            <w:r w:rsidRPr="75F9289B">
              <w:rPr>
                <w:rFonts w:ascii="Calibri" w:eastAsia="Calibri" w:hAnsi="Calibri" w:cs="Calibri"/>
              </w:rPr>
              <w:t>QAPP Preparation</w:t>
            </w:r>
            <w:r w:rsidR="6B87B56A" w:rsidRPr="75F9289B">
              <w:rPr>
                <w:rFonts w:ascii="Calibri" w:eastAsia="Calibri" w:hAnsi="Calibri" w:cs="Calibri"/>
              </w:rPr>
              <w:t xml:space="preserve"> and EPA Approval</w:t>
            </w:r>
          </w:p>
        </w:tc>
        <w:tc>
          <w:tcPr>
            <w:tcW w:w="4675" w:type="dxa"/>
          </w:tcPr>
          <w:p w14:paraId="4AD2B7C1" w14:textId="36B2FB1B" w:rsidR="00663C5A" w:rsidRPr="00702075" w:rsidRDefault="6B87B56A" w:rsidP="5663BE36">
            <w:pPr>
              <w:spacing w:after="120"/>
              <w:rPr>
                <w:rFonts w:ascii="Calibri" w:eastAsia="Calibri" w:hAnsi="Calibri" w:cs="Calibri"/>
              </w:rPr>
            </w:pPr>
            <w:r w:rsidRPr="75F9289B">
              <w:rPr>
                <w:rFonts w:ascii="Calibri" w:eastAsia="Calibri" w:hAnsi="Calibri" w:cs="Calibri"/>
              </w:rPr>
              <w:t>December – March 2025</w:t>
            </w:r>
          </w:p>
        </w:tc>
      </w:tr>
      <w:tr w:rsidR="620D9159" w14:paraId="23F3A3EA" w14:textId="77777777" w:rsidTr="75F9289B">
        <w:trPr>
          <w:trHeight w:val="300"/>
        </w:trPr>
        <w:tc>
          <w:tcPr>
            <w:tcW w:w="4675" w:type="dxa"/>
          </w:tcPr>
          <w:p w14:paraId="3CFC31FA" w14:textId="349710B9" w:rsidR="5FF17DEC" w:rsidRDefault="554DCBBE" w:rsidP="5663BE36">
            <w:pPr>
              <w:spacing w:after="120"/>
              <w:rPr>
                <w:rFonts w:ascii="Calibri" w:eastAsia="Calibri" w:hAnsi="Calibri" w:cs="Calibri"/>
              </w:rPr>
            </w:pPr>
            <w:r w:rsidRPr="75F9289B">
              <w:rPr>
                <w:rFonts w:ascii="Calibri" w:eastAsia="Calibri" w:hAnsi="Calibri" w:cs="Calibri"/>
              </w:rPr>
              <w:t>Sub Awards</w:t>
            </w:r>
            <w:r w:rsidR="3240A930" w:rsidRPr="75F9289B">
              <w:rPr>
                <w:rFonts w:ascii="Calibri" w:eastAsia="Calibri" w:hAnsi="Calibri" w:cs="Calibri"/>
              </w:rPr>
              <w:t xml:space="preserve"> and EPA Approval</w:t>
            </w:r>
          </w:p>
        </w:tc>
        <w:tc>
          <w:tcPr>
            <w:tcW w:w="4675" w:type="dxa"/>
          </w:tcPr>
          <w:p w14:paraId="07CDBFF0" w14:textId="6C5A5D8F" w:rsidR="620D9159" w:rsidRDefault="33E89A48" w:rsidP="5663BE36">
            <w:pPr>
              <w:spacing w:after="120"/>
              <w:rPr>
                <w:rFonts w:ascii="Calibri" w:eastAsia="Calibri" w:hAnsi="Calibri" w:cs="Calibri"/>
              </w:rPr>
            </w:pPr>
            <w:r w:rsidRPr="75F9289B">
              <w:rPr>
                <w:rFonts w:ascii="Calibri" w:eastAsia="Calibri" w:hAnsi="Calibri" w:cs="Calibri"/>
              </w:rPr>
              <w:t>March</w:t>
            </w:r>
            <w:r w:rsidR="3240A930" w:rsidRPr="75F9289B">
              <w:rPr>
                <w:rFonts w:ascii="Calibri" w:eastAsia="Calibri" w:hAnsi="Calibri" w:cs="Calibri"/>
              </w:rPr>
              <w:t xml:space="preserve"> </w:t>
            </w:r>
            <w:r w:rsidR="0539360C" w:rsidRPr="75F9289B">
              <w:rPr>
                <w:rFonts w:ascii="Calibri" w:eastAsia="Calibri" w:hAnsi="Calibri" w:cs="Calibri"/>
              </w:rPr>
              <w:t>2025</w:t>
            </w:r>
          </w:p>
        </w:tc>
      </w:tr>
      <w:tr w:rsidR="00663C5A" w:rsidRPr="00702075" w14:paraId="643A9915" w14:textId="77777777" w:rsidTr="75F9289B">
        <w:trPr>
          <w:trHeight w:val="300"/>
        </w:trPr>
        <w:tc>
          <w:tcPr>
            <w:tcW w:w="4675" w:type="dxa"/>
          </w:tcPr>
          <w:p w14:paraId="06A43CC1" w14:textId="77777777" w:rsidR="00663C5A" w:rsidRPr="00702075" w:rsidRDefault="6397533D" w:rsidP="5663BE36">
            <w:pPr>
              <w:spacing w:after="120"/>
              <w:rPr>
                <w:rFonts w:ascii="Calibri" w:eastAsia="Calibri" w:hAnsi="Calibri" w:cs="Calibri"/>
              </w:rPr>
            </w:pPr>
            <w:r w:rsidRPr="75F9289B">
              <w:rPr>
                <w:rFonts w:ascii="Calibri" w:eastAsia="Calibri" w:hAnsi="Calibri" w:cs="Calibri"/>
              </w:rPr>
              <w:t>Bid Document Preparation</w:t>
            </w:r>
          </w:p>
        </w:tc>
        <w:tc>
          <w:tcPr>
            <w:tcW w:w="4675" w:type="dxa"/>
          </w:tcPr>
          <w:p w14:paraId="65BB79C0" w14:textId="5558AE2D" w:rsidR="00663C5A" w:rsidRPr="00702075" w:rsidRDefault="495CDF84" w:rsidP="5663BE36">
            <w:pPr>
              <w:spacing w:after="120"/>
              <w:rPr>
                <w:rFonts w:ascii="Calibri" w:eastAsia="Calibri" w:hAnsi="Calibri" w:cs="Calibri"/>
              </w:rPr>
            </w:pPr>
            <w:r w:rsidRPr="75F9289B">
              <w:rPr>
                <w:rFonts w:ascii="Calibri" w:eastAsia="Calibri" w:hAnsi="Calibri" w:cs="Calibri"/>
              </w:rPr>
              <w:t>M</w:t>
            </w:r>
            <w:r w:rsidR="5FA8E0C0" w:rsidRPr="75F9289B">
              <w:rPr>
                <w:rFonts w:ascii="Calibri" w:eastAsia="Calibri" w:hAnsi="Calibri" w:cs="Calibri"/>
              </w:rPr>
              <w:t>ay</w:t>
            </w:r>
            <w:r w:rsidRPr="75F9289B">
              <w:rPr>
                <w:rFonts w:ascii="Calibri" w:eastAsia="Calibri" w:hAnsi="Calibri" w:cs="Calibri"/>
              </w:rPr>
              <w:t xml:space="preserve"> 2025</w:t>
            </w:r>
          </w:p>
        </w:tc>
      </w:tr>
      <w:tr w:rsidR="00663C5A" w:rsidRPr="00702075" w14:paraId="6D964442" w14:textId="77777777" w:rsidTr="75F9289B">
        <w:trPr>
          <w:trHeight w:val="300"/>
        </w:trPr>
        <w:tc>
          <w:tcPr>
            <w:tcW w:w="4675" w:type="dxa"/>
          </w:tcPr>
          <w:p w14:paraId="1A02D91E" w14:textId="451AC8B8" w:rsidR="00663C5A" w:rsidRPr="00702075" w:rsidRDefault="6397533D" w:rsidP="5663BE36">
            <w:pPr>
              <w:spacing w:after="120"/>
              <w:rPr>
                <w:rFonts w:ascii="Calibri" w:eastAsia="Calibri" w:hAnsi="Calibri" w:cs="Calibri"/>
              </w:rPr>
            </w:pPr>
            <w:r w:rsidRPr="75F9289B">
              <w:rPr>
                <w:rFonts w:ascii="Calibri" w:eastAsia="Calibri" w:hAnsi="Calibri" w:cs="Calibri"/>
              </w:rPr>
              <w:t xml:space="preserve">Procurement and EPA approval for </w:t>
            </w:r>
            <w:r w:rsidR="05F2FF02" w:rsidRPr="75F9289B">
              <w:rPr>
                <w:rFonts w:ascii="Calibri" w:eastAsia="Calibri" w:hAnsi="Calibri" w:cs="Calibri"/>
              </w:rPr>
              <w:t>EV Fleet Vehicle Supplier</w:t>
            </w:r>
          </w:p>
        </w:tc>
        <w:tc>
          <w:tcPr>
            <w:tcW w:w="4675" w:type="dxa"/>
          </w:tcPr>
          <w:p w14:paraId="7A50172E" w14:textId="5C91F292" w:rsidR="00663C5A" w:rsidRPr="00702075" w:rsidRDefault="7A2DC211" w:rsidP="5663BE36">
            <w:pPr>
              <w:spacing w:after="120"/>
              <w:rPr>
                <w:rFonts w:ascii="Calibri" w:eastAsia="Calibri" w:hAnsi="Calibri" w:cs="Calibri"/>
              </w:rPr>
            </w:pPr>
            <w:r w:rsidRPr="75F9289B">
              <w:rPr>
                <w:rFonts w:ascii="Calibri" w:eastAsia="Calibri" w:hAnsi="Calibri" w:cs="Calibri"/>
              </w:rPr>
              <w:t>Ma</w:t>
            </w:r>
            <w:r w:rsidR="232F1904" w:rsidRPr="75F9289B">
              <w:rPr>
                <w:rFonts w:ascii="Calibri" w:eastAsia="Calibri" w:hAnsi="Calibri" w:cs="Calibri"/>
              </w:rPr>
              <w:t xml:space="preserve">y </w:t>
            </w:r>
            <w:r w:rsidRPr="75F9289B">
              <w:rPr>
                <w:rFonts w:ascii="Calibri" w:eastAsia="Calibri" w:hAnsi="Calibri" w:cs="Calibri"/>
              </w:rPr>
              <w:t xml:space="preserve">– </w:t>
            </w:r>
            <w:r w:rsidR="2AA02F0C" w:rsidRPr="75F9289B">
              <w:rPr>
                <w:rFonts w:ascii="Calibri" w:eastAsia="Calibri" w:hAnsi="Calibri" w:cs="Calibri"/>
              </w:rPr>
              <w:t xml:space="preserve">June </w:t>
            </w:r>
            <w:r w:rsidRPr="75F9289B">
              <w:rPr>
                <w:rFonts w:ascii="Calibri" w:eastAsia="Calibri" w:hAnsi="Calibri" w:cs="Calibri"/>
              </w:rPr>
              <w:t>2025</w:t>
            </w:r>
          </w:p>
        </w:tc>
      </w:tr>
      <w:tr w:rsidR="00446BDC" w:rsidRPr="00702075" w14:paraId="036A1C9F" w14:textId="77777777" w:rsidTr="75F9289B">
        <w:trPr>
          <w:trHeight w:val="300"/>
        </w:trPr>
        <w:tc>
          <w:tcPr>
            <w:tcW w:w="4675" w:type="dxa"/>
          </w:tcPr>
          <w:p w14:paraId="7BC7FFB5" w14:textId="35AC2C02" w:rsidR="00446BDC" w:rsidRPr="00702075" w:rsidRDefault="54AD92FB" w:rsidP="5663BE36">
            <w:pPr>
              <w:spacing w:after="120"/>
              <w:rPr>
                <w:rFonts w:ascii="Calibri" w:eastAsia="Calibri" w:hAnsi="Calibri" w:cs="Calibri"/>
              </w:rPr>
            </w:pPr>
            <w:r w:rsidRPr="75F9289B">
              <w:rPr>
                <w:rFonts w:ascii="Calibri" w:eastAsia="Calibri" w:hAnsi="Calibri" w:cs="Calibri"/>
              </w:rPr>
              <w:t>Purchasing of EV Fleet Vehicles</w:t>
            </w:r>
          </w:p>
        </w:tc>
        <w:tc>
          <w:tcPr>
            <w:tcW w:w="4675" w:type="dxa"/>
          </w:tcPr>
          <w:p w14:paraId="42A9B3F9" w14:textId="4E8524B7" w:rsidR="00446BDC" w:rsidRPr="00702075" w:rsidRDefault="591A0C7F" w:rsidP="5663BE36">
            <w:pPr>
              <w:spacing w:after="120"/>
              <w:rPr>
                <w:rFonts w:ascii="Calibri" w:eastAsia="Calibri" w:hAnsi="Calibri" w:cs="Calibri"/>
              </w:rPr>
            </w:pPr>
            <w:r w:rsidRPr="75F9289B">
              <w:rPr>
                <w:rFonts w:ascii="Calibri" w:eastAsia="Calibri" w:hAnsi="Calibri" w:cs="Calibri"/>
              </w:rPr>
              <w:t>June</w:t>
            </w:r>
            <w:r w:rsidR="3BAB1C47" w:rsidRPr="75F9289B">
              <w:rPr>
                <w:rFonts w:ascii="Calibri" w:eastAsia="Calibri" w:hAnsi="Calibri" w:cs="Calibri"/>
              </w:rPr>
              <w:t xml:space="preserve"> 2025 – </w:t>
            </w:r>
            <w:r w:rsidR="55D7A26A" w:rsidRPr="75F9289B">
              <w:rPr>
                <w:rFonts w:ascii="Calibri" w:eastAsia="Calibri" w:hAnsi="Calibri" w:cs="Calibri"/>
              </w:rPr>
              <w:t xml:space="preserve">August </w:t>
            </w:r>
            <w:r w:rsidR="3BAB1C47" w:rsidRPr="75F9289B">
              <w:rPr>
                <w:rFonts w:ascii="Calibri" w:eastAsia="Calibri" w:hAnsi="Calibri" w:cs="Calibri"/>
              </w:rPr>
              <w:t>2029</w:t>
            </w:r>
          </w:p>
        </w:tc>
      </w:tr>
      <w:tr w:rsidR="00663C5A" w:rsidRPr="00702075" w14:paraId="207BCA1F" w14:textId="77777777" w:rsidTr="75F9289B">
        <w:trPr>
          <w:trHeight w:val="300"/>
        </w:trPr>
        <w:tc>
          <w:tcPr>
            <w:tcW w:w="4675" w:type="dxa"/>
          </w:tcPr>
          <w:p w14:paraId="6904D246" w14:textId="4C788A4D" w:rsidR="00663C5A" w:rsidRPr="00702075" w:rsidRDefault="00FB07DD" w:rsidP="5663BE36">
            <w:pPr>
              <w:spacing w:after="120"/>
              <w:rPr>
                <w:rFonts w:ascii="Calibri" w:eastAsia="Calibri" w:hAnsi="Calibri" w:cs="Calibri"/>
              </w:rPr>
            </w:pPr>
            <w:r>
              <w:rPr>
                <w:rFonts w:ascii="Calibri" w:eastAsia="Calibri" w:hAnsi="Calibri" w:cs="Calibri"/>
              </w:rPr>
              <w:t>Semi-Annual</w:t>
            </w:r>
            <w:r w:rsidR="6397533D" w:rsidRPr="75F9289B">
              <w:rPr>
                <w:rFonts w:ascii="Calibri" w:eastAsia="Calibri" w:hAnsi="Calibri" w:cs="Calibri"/>
              </w:rPr>
              <w:t xml:space="preserve"> Reporting</w:t>
            </w:r>
          </w:p>
        </w:tc>
        <w:tc>
          <w:tcPr>
            <w:tcW w:w="4675" w:type="dxa"/>
          </w:tcPr>
          <w:p w14:paraId="7903C3CF" w14:textId="36AD3074" w:rsidR="00663C5A" w:rsidRPr="00702075" w:rsidRDefault="3CB08E7A" w:rsidP="5663BE36">
            <w:pPr>
              <w:spacing w:after="120"/>
              <w:rPr>
                <w:rFonts w:ascii="Calibri" w:eastAsia="Calibri" w:hAnsi="Calibri" w:cs="Calibri"/>
              </w:rPr>
            </w:pPr>
            <w:r w:rsidRPr="75F9289B">
              <w:rPr>
                <w:rFonts w:ascii="Calibri" w:eastAsia="Calibri" w:hAnsi="Calibri" w:cs="Calibri"/>
              </w:rPr>
              <w:t>Every six months throughout the grant period</w:t>
            </w:r>
          </w:p>
        </w:tc>
      </w:tr>
      <w:tr w:rsidR="00663C5A" w:rsidRPr="00702075" w14:paraId="0337FA08" w14:textId="77777777" w:rsidTr="75F9289B">
        <w:trPr>
          <w:trHeight w:val="300"/>
        </w:trPr>
        <w:tc>
          <w:tcPr>
            <w:tcW w:w="4675" w:type="dxa"/>
          </w:tcPr>
          <w:p w14:paraId="4805CCB8" w14:textId="77777777" w:rsidR="00663C5A" w:rsidRPr="00702075" w:rsidRDefault="6397533D" w:rsidP="5663BE36">
            <w:pPr>
              <w:spacing w:after="120"/>
              <w:rPr>
                <w:rFonts w:ascii="Calibri" w:eastAsia="Calibri" w:hAnsi="Calibri" w:cs="Calibri"/>
              </w:rPr>
            </w:pPr>
            <w:r w:rsidRPr="75F9289B">
              <w:rPr>
                <w:rFonts w:ascii="Calibri" w:eastAsia="Calibri" w:hAnsi="Calibri" w:cs="Calibri"/>
              </w:rPr>
              <w:t>Grant Closeout – Final Reporting</w:t>
            </w:r>
          </w:p>
        </w:tc>
        <w:tc>
          <w:tcPr>
            <w:tcW w:w="4675" w:type="dxa"/>
          </w:tcPr>
          <w:p w14:paraId="218B974C" w14:textId="75D3D58D" w:rsidR="00663C5A" w:rsidRPr="00702075" w:rsidRDefault="677D1A9F" w:rsidP="5663BE36">
            <w:pPr>
              <w:spacing w:after="120"/>
              <w:rPr>
                <w:rFonts w:ascii="Calibri" w:eastAsia="Calibri" w:hAnsi="Calibri" w:cs="Calibri"/>
              </w:rPr>
            </w:pPr>
            <w:r w:rsidRPr="75F9289B">
              <w:rPr>
                <w:rFonts w:ascii="Calibri" w:eastAsia="Calibri" w:hAnsi="Calibri" w:cs="Calibri"/>
              </w:rPr>
              <w:t>October 2029</w:t>
            </w:r>
          </w:p>
        </w:tc>
      </w:tr>
    </w:tbl>
    <w:p w14:paraId="3ECAA11C" w14:textId="26CAE703" w:rsidR="00E379E1" w:rsidRPr="00702075" w:rsidRDefault="3355628C" w:rsidP="75F9289B">
      <w:pPr>
        <w:spacing w:after="120" w:line="240" w:lineRule="auto"/>
        <w:rPr>
          <w:rFonts w:ascii="Calibri" w:eastAsia="Calibri" w:hAnsi="Calibri" w:cs="Calibri"/>
          <w:b/>
          <w:bCs/>
          <w:color w:val="1176BC"/>
          <w:sz w:val="28"/>
          <w:szCs w:val="28"/>
        </w:rPr>
      </w:pPr>
      <w:r w:rsidRPr="75F9289B">
        <w:rPr>
          <w:rFonts w:ascii="Calibri" w:eastAsia="Calibri" w:hAnsi="Calibri" w:cs="Calibri"/>
          <w:b/>
          <w:bCs/>
          <w:color w:val="1176BC"/>
          <w:sz w:val="28"/>
          <w:szCs w:val="28"/>
        </w:rPr>
        <w:t xml:space="preserve">4. </w:t>
      </w:r>
      <w:r w:rsidR="00E379E1" w:rsidRPr="75F9289B">
        <w:rPr>
          <w:rFonts w:ascii="Calibri" w:eastAsia="Calibri" w:hAnsi="Calibri" w:cs="Calibri"/>
          <w:b/>
          <w:bCs/>
          <w:color w:val="1176BC"/>
          <w:sz w:val="28"/>
          <w:szCs w:val="28"/>
        </w:rPr>
        <w:t>Low-Income and Disadvantaged Communities</w:t>
      </w:r>
    </w:p>
    <w:p w14:paraId="576029AB" w14:textId="37782C54" w:rsidR="639FC912" w:rsidRDefault="2AFFC2F5" w:rsidP="639FC912">
      <w:pPr>
        <w:spacing w:after="120" w:line="240" w:lineRule="auto"/>
        <w:rPr>
          <w:rFonts w:ascii="Calibri" w:eastAsia="Calibri" w:hAnsi="Calibri" w:cs="Calibri"/>
        </w:rPr>
      </w:pPr>
      <w:r w:rsidRPr="75F9289B">
        <w:rPr>
          <w:rFonts w:ascii="Calibri" w:eastAsia="Calibri" w:hAnsi="Calibri" w:cs="Calibri"/>
        </w:rPr>
        <w:t xml:space="preserve">Impacted LIDAC tracks </w:t>
      </w:r>
      <w:r w:rsidR="792ED7AA" w:rsidRPr="75F9289B">
        <w:rPr>
          <w:rFonts w:ascii="Calibri" w:eastAsia="Calibri" w:hAnsi="Calibri" w:cs="Calibri"/>
        </w:rPr>
        <w:t xml:space="preserve">are at or above the 90th percentile for diesel particulate matter exposure or traffic proximity and volume and are at or above the 65th percentile for </w:t>
      </w:r>
      <w:r w:rsidR="00FB07DD">
        <w:rPr>
          <w:rFonts w:ascii="Calibri" w:eastAsia="Calibri" w:hAnsi="Calibri" w:cs="Calibri"/>
        </w:rPr>
        <w:t>low-income</w:t>
      </w:r>
      <w:r w:rsidR="792ED7AA" w:rsidRPr="75F9289B">
        <w:rPr>
          <w:rFonts w:ascii="Calibri" w:eastAsia="Calibri" w:hAnsi="Calibri" w:cs="Calibri"/>
        </w:rPr>
        <w:t xml:space="preserve">. </w:t>
      </w:r>
      <w:r w:rsidR="6401E170" w:rsidRPr="75F9289B">
        <w:rPr>
          <w:rFonts w:ascii="Calibri" w:eastAsia="Calibri" w:hAnsi="Calibri" w:cs="Calibri"/>
        </w:rPr>
        <w:t>D</w:t>
      </w:r>
      <w:r w:rsidR="792ED7AA" w:rsidRPr="75F9289B">
        <w:rPr>
          <w:rFonts w:ascii="Calibri" w:eastAsia="Calibri" w:hAnsi="Calibri" w:cs="Calibri"/>
        </w:rPr>
        <w:t>isadvantaged communities in Jacksonville also experience the highest incidence of vehicle-related pollution.</w:t>
      </w:r>
      <w:r w:rsidR="33D3C9D4" w:rsidRPr="75F9289B">
        <w:rPr>
          <w:rFonts w:ascii="Calibri" w:eastAsia="Calibri" w:hAnsi="Calibri" w:cs="Calibri"/>
        </w:rPr>
        <w:t xml:space="preserve"> </w:t>
      </w:r>
    </w:p>
    <w:p w14:paraId="438FE6BB" w14:textId="28E21F6D" w:rsidR="00E41963" w:rsidRPr="00702075" w:rsidRDefault="4163F251" w:rsidP="75F9289B">
      <w:pPr>
        <w:spacing w:after="120" w:line="240" w:lineRule="auto"/>
        <w:rPr>
          <w:rFonts w:ascii="Calibri" w:eastAsia="Calibri" w:hAnsi="Calibri" w:cs="Calibri"/>
          <w:b/>
          <w:bCs/>
          <w:color w:val="4F81BD"/>
          <w:sz w:val="28"/>
          <w:szCs w:val="28"/>
        </w:rPr>
      </w:pPr>
      <w:r w:rsidRPr="75F9289B">
        <w:rPr>
          <w:rFonts w:ascii="Calibri" w:eastAsia="Calibri" w:hAnsi="Calibri" w:cs="Calibri"/>
          <w:b/>
          <w:bCs/>
          <w:color w:val="4F81BD"/>
          <w:sz w:val="28"/>
          <w:szCs w:val="28"/>
        </w:rPr>
        <w:t>4.a.</w:t>
      </w:r>
      <w:r w:rsidR="227089D7" w:rsidRPr="75F9289B">
        <w:rPr>
          <w:rFonts w:ascii="Calibri" w:eastAsia="Calibri" w:hAnsi="Calibri" w:cs="Calibri"/>
          <w:b/>
          <w:bCs/>
          <w:color w:val="4F81BD"/>
          <w:sz w:val="28"/>
          <w:szCs w:val="28"/>
        </w:rPr>
        <w:t xml:space="preserve"> Community Benefits</w:t>
      </w:r>
    </w:p>
    <w:p w14:paraId="0A47B127" w14:textId="12C26A97" w:rsidR="00B336FC" w:rsidRPr="00702075" w:rsidRDefault="5AF7B80D" w:rsidP="75F9289B">
      <w:pPr>
        <w:spacing w:after="120" w:line="240" w:lineRule="auto"/>
        <w:rPr>
          <w:rFonts w:ascii="Calibri" w:eastAsia="Calibri" w:hAnsi="Calibri" w:cs="Calibri"/>
          <w:b/>
          <w:bCs/>
          <w:color w:val="0B7243"/>
          <w:sz w:val="24"/>
          <w:szCs w:val="24"/>
        </w:rPr>
      </w:pPr>
      <w:r w:rsidRPr="75F9289B">
        <w:rPr>
          <w:rFonts w:ascii="Calibri" w:eastAsia="Calibri" w:hAnsi="Calibri" w:cs="Calibri"/>
          <w:b/>
          <w:bCs/>
          <w:color w:val="0B7243"/>
          <w:sz w:val="24"/>
          <w:szCs w:val="24"/>
        </w:rPr>
        <w:t xml:space="preserve">Mass Transit Expansion </w:t>
      </w:r>
      <w:r w:rsidR="6C8233A6" w:rsidRPr="75F9289B">
        <w:rPr>
          <w:rFonts w:ascii="Calibri" w:eastAsia="Calibri" w:hAnsi="Calibri" w:cs="Calibri"/>
          <w:b/>
          <w:bCs/>
          <w:color w:val="0B7243"/>
          <w:sz w:val="24"/>
          <w:szCs w:val="24"/>
        </w:rPr>
        <w:t xml:space="preserve">and Mobility Hubs </w:t>
      </w:r>
      <w:r w:rsidRPr="75F9289B">
        <w:rPr>
          <w:rFonts w:ascii="Calibri" w:eastAsia="Calibri" w:hAnsi="Calibri" w:cs="Calibri"/>
          <w:b/>
          <w:bCs/>
          <w:color w:val="0B7243"/>
          <w:sz w:val="24"/>
          <w:szCs w:val="24"/>
        </w:rPr>
        <w:t>Initiative</w:t>
      </w:r>
    </w:p>
    <w:p w14:paraId="7EEE3C1D" w14:textId="72731CB8" w:rsidR="004C36C3" w:rsidRPr="00702075" w:rsidRDefault="57124A56" w:rsidP="5663BE36">
      <w:pPr>
        <w:spacing w:after="120" w:line="240" w:lineRule="auto"/>
        <w:rPr>
          <w:rFonts w:ascii="Calibri" w:eastAsia="Calibri" w:hAnsi="Calibri" w:cs="Calibri"/>
        </w:rPr>
      </w:pPr>
      <w:r w:rsidRPr="75F9289B">
        <w:rPr>
          <w:rFonts w:ascii="Calibri" w:eastAsia="Calibri" w:hAnsi="Calibri" w:cs="Calibri"/>
        </w:rPr>
        <w:t xml:space="preserve">LIDAC Census Tracts Impacted: LIDACs in Clay, Duval, Nassau, and St. Johns counties  12019030102, 12019030103, 12019030104, 12019030400, 12019031104, 12019031105, 12019031106, 12031000100, 12031000200, 12031000300, 12031000600, 12031001000, 12031001100, 12031001200, 12031001300, 12031001400, 12031001500, 12031001600, 12031002501, 12031002502, 12031002600, 12031002701, 12031002702, 12031002801, 12031002802, 12031002901, 12031002902, 12031010304, 12031010401, 12031010402, 12031010500, 12031010700, 12031010800, 12031010900, 12031011000, 12031011100, 12031011200, 12031011300, 12031011400, 12031011500, 12031011600, 12031011700, 12031011800, 12031011901, 12031012000, 12031012100, 12031012200, 12031012300, 12031012500, 12031012601, </w:t>
      </w:r>
      <w:r w:rsidRPr="75F9289B">
        <w:rPr>
          <w:rFonts w:ascii="Calibri" w:eastAsia="Calibri" w:hAnsi="Calibri" w:cs="Calibri"/>
        </w:rPr>
        <w:lastRenderedPageBreak/>
        <w:t>12031012602, 12031012704, 12031012900, 12031013200, 12031013300, 12031013402, 12031013502, 12031013800, 12031013902, 12031013904, 12031014311, 12031015200, 12031015300, 12031015400, 12031015502, 12031015700, 12031015925, 12031016000, 12031016100, 12031016200, 12031016300, 12031016601, 12031016726, 12031016727, 12031017200, 12031017400, 12109020300, 12109021003, 12109021101</w:t>
      </w:r>
    </w:p>
    <w:p w14:paraId="0B38D73F" w14:textId="62BEE0C6" w:rsidR="000A0856" w:rsidRPr="00702075" w:rsidRDefault="4C8027E9" w:rsidP="5663BE36">
      <w:pPr>
        <w:spacing w:after="120" w:line="240" w:lineRule="auto"/>
        <w:rPr>
          <w:rFonts w:ascii="Calibri" w:eastAsia="Calibri" w:hAnsi="Calibri" w:cs="Calibri"/>
        </w:rPr>
      </w:pPr>
      <w:r w:rsidRPr="75F9289B">
        <w:rPr>
          <w:rFonts w:ascii="Calibri" w:eastAsia="Calibri" w:hAnsi="Calibri" w:cs="Calibri"/>
          <w:b/>
          <w:bCs/>
        </w:rPr>
        <w:t xml:space="preserve">Benefits to the LIDAC Communities </w:t>
      </w:r>
      <w:r w:rsidRPr="78FBD7C4">
        <w:rPr>
          <w:rFonts w:ascii="Calibri" w:eastAsia="Calibri" w:hAnsi="Calibri" w:cs="Calibri"/>
        </w:rPr>
        <w:t>include i</w:t>
      </w:r>
      <w:r w:rsidR="5DBB8514" w:rsidRPr="78FBD7C4">
        <w:rPr>
          <w:rFonts w:ascii="Calibri" w:eastAsia="Calibri" w:hAnsi="Calibri" w:cs="Calibri"/>
        </w:rPr>
        <w:t>mproved air quality and public health</w:t>
      </w:r>
      <w:r w:rsidRPr="78FBD7C4">
        <w:rPr>
          <w:rFonts w:ascii="Calibri" w:eastAsia="Calibri" w:hAnsi="Calibri" w:cs="Calibri"/>
        </w:rPr>
        <w:t>, r</w:t>
      </w:r>
      <w:r w:rsidR="5DBB8514" w:rsidRPr="78FBD7C4">
        <w:rPr>
          <w:rFonts w:ascii="Calibri" w:eastAsia="Calibri" w:hAnsi="Calibri" w:cs="Calibri"/>
        </w:rPr>
        <w:t>educed climate change impacts and risks</w:t>
      </w:r>
      <w:r w:rsidR="2C588DA1" w:rsidRPr="78FBD7C4">
        <w:rPr>
          <w:rFonts w:ascii="Calibri" w:eastAsia="Calibri" w:hAnsi="Calibri" w:cs="Calibri"/>
        </w:rPr>
        <w:t>, i</w:t>
      </w:r>
      <w:r w:rsidR="5DBB8514" w:rsidRPr="78FBD7C4">
        <w:rPr>
          <w:rFonts w:ascii="Calibri" w:eastAsia="Calibri" w:hAnsi="Calibri" w:cs="Calibri"/>
        </w:rPr>
        <w:t>ncreased job creation, job opportunities, and economic development</w:t>
      </w:r>
      <w:r w:rsidR="2C588DA1" w:rsidRPr="78FBD7C4">
        <w:rPr>
          <w:rFonts w:ascii="Calibri" w:eastAsia="Calibri" w:hAnsi="Calibri" w:cs="Calibri"/>
        </w:rPr>
        <w:t>, r</w:t>
      </w:r>
      <w:r w:rsidR="5DBB8514" w:rsidRPr="78FBD7C4">
        <w:rPr>
          <w:rFonts w:ascii="Calibri" w:eastAsia="Calibri" w:hAnsi="Calibri" w:cs="Calibri"/>
        </w:rPr>
        <w:t>educed transportation costs</w:t>
      </w:r>
      <w:r w:rsidR="2C588DA1" w:rsidRPr="78FBD7C4">
        <w:rPr>
          <w:rFonts w:ascii="Calibri" w:eastAsia="Calibri" w:hAnsi="Calibri" w:cs="Calibri"/>
        </w:rPr>
        <w:t>, i</w:t>
      </w:r>
      <w:r w:rsidR="5DBB8514" w:rsidRPr="78FBD7C4">
        <w:rPr>
          <w:rFonts w:ascii="Calibri" w:eastAsia="Calibri" w:hAnsi="Calibri" w:cs="Calibri"/>
        </w:rPr>
        <w:t xml:space="preserve">ncreased Access to Opportunities </w:t>
      </w:r>
      <w:r w:rsidR="372E8CDE" w:rsidRPr="385016DC">
        <w:rPr>
          <w:rFonts w:ascii="Calibri" w:eastAsia="Calibri" w:hAnsi="Calibri" w:cs="Calibri"/>
        </w:rPr>
        <w:t>and</w:t>
      </w:r>
      <w:r w:rsidR="5DBB8514" w:rsidRPr="78FBD7C4">
        <w:rPr>
          <w:rFonts w:ascii="Calibri" w:eastAsia="Calibri" w:hAnsi="Calibri" w:cs="Calibri"/>
        </w:rPr>
        <w:t xml:space="preserve"> Quality of Life</w:t>
      </w:r>
      <w:r w:rsidR="26E4BB41" w:rsidRPr="78FBD7C4">
        <w:rPr>
          <w:rFonts w:ascii="Calibri" w:eastAsia="Calibri" w:hAnsi="Calibri" w:cs="Calibri"/>
        </w:rPr>
        <w:t>, e</w:t>
      </w:r>
      <w:r w:rsidR="5DBB8514" w:rsidRPr="78FBD7C4">
        <w:rPr>
          <w:rFonts w:ascii="Calibri" w:eastAsia="Calibri" w:hAnsi="Calibri" w:cs="Calibri"/>
        </w:rPr>
        <w:t>nhanced public spaces</w:t>
      </w:r>
      <w:r w:rsidR="26E4BB41" w:rsidRPr="78FBD7C4">
        <w:rPr>
          <w:rFonts w:ascii="Calibri" w:eastAsia="Calibri" w:hAnsi="Calibri" w:cs="Calibri"/>
        </w:rPr>
        <w:t>, e</w:t>
      </w:r>
      <w:r w:rsidR="5DBB8514" w:rsidRPr="78FBD7C4">
        <w:rPr>
          <w:rFonts w:ascii="Calibri" w:eastAsia="Calibri" w:hAnsi="Calibri" w:cs="Calibri"/>
        </w:rPr>
        <w:t>nhanced community connections</w:t>
      </w:r>
      <w:r w:rsidR="26E4BB41" w:rsidRPr="78FBD7C4">
        <w:rPr>
          <w:rFonts w:ascii="Calibri" w:eastAsia="Calibri" w:hAnsi="Calibri" w:cs="Calibri"/>
        </w:rPr>
        <w:t>, and p</w:t>
      </w:r>
      <w:r w:rsidR="5DBB8514" w:rsidRPr="78FBD7C4">
        <w:rPr>
          <w:rFonts w:ascii="Calibri" w:eastAsia="Calibri" w:hAnsi="Calibri" w:cs="Calibri"/>
        </w:rPr>
        <w:t>otential revitalization and increased community development</w:t>
      </w:r>
      <w:r w:rsidR="26E4BB41" w:rsidRPr="78FBD7C4">
        <w:rPr>
          <w:rFonts w:ascii="Calibri" w:eastAsia="Calibri" w:hAnsi="Calibri" w:cs="Calibri"/>
        </w:rPr>
        <w:t>.</w:t>
      </w:r>
      <w:r w:rsidR="5DBB8514" w:rsidRPr="78FBD7C4">
        <w:rPr>
          <w:rFonts w:ascii="Calibri" w:eastAsia="Calibri" w:hAnsi="Calibri" w:cs="Calibri"/>
        </w:rPr>
        <w:t xml:space="preserve"> </w:t>
      </w:r>
      <w:r w:rsidR="619D8F8D" w:rsidRPr="78FBD7C4">
        <w:rPr>
          <w:rFonts w:ascii="Calibri" w:eastAsia="Calibri" w:hAnsi="Calibri" w:cs="Calibri"/>
        </w:rPr>
        <w:t xml:space="preserve">By providing diverse transit options and mobility hubs, JTA addresses the mobility needs of all demographic groups, especially those </w:t>
      </w:r>
      <w:r w:rsidR="5EDFA0F0" w:rsidRPr="78FBD7C4">
        <w:rPr>
          <w:rFonts w:ascii="Calibri" w:eastAsia="Calibri" w:hAnsi="Calibri" w:cs="Calibri"/>
        </w:rPr>
        <w:t>in</w:t>
      </w:r>
      <w:r w:rsidR="619D8F8D" w:rsidRPr="78FBD7C4">
        <w:rPr>
          <w:rFonts w:ascii="Calibri" w:eastAsia="Calibri" w:hAnsi="Calibri" w:cs="Calibri"/>
        </w:rPr>
        <w:t xml:space="preserve"> the LIDAC communities. This measure will provide increased access in a timely manner to employment opportunities, education, </w:t>
      </w:r>
      <w:r w:rsidR="00FB07DD">
        <w:rPr>
          <w:rFonts w:ascii="Calibri" w:eastAsia="Calibri" w:hAnsi="Calibri" w:cs="Calibri"/>
        </w:rPr>
        <w:t>healthcare, and</w:t>
      </w:r>
      <w:r w:rsidR="619D8F8D" w:rsidRPr="78FBD7C4">
        <w:rPr>
          <w:rFonts w:ascii="Calibri" w:eastAsia="Calibri" w:hAnsi="Calibri" w:cs="Calibri"/>
        </w:rPr>
        <w:t xml:space="preserve"> other essential services.</w:t>
      </w:r>
      <w:r w:rsidR="00F54738" w:rsidRPr="78FBD7C4">
        <w:rPr>
          <w:rStyle w:val="FootnoteReference"/>
          <w:rFonts w:ascii="Calibri" w:eastAsia="Calibri" w:hAnsi="Calibri" w:cs="Calibri"/>
        </w:rPr>
        <w:footnoteReference w:id="18"/>
      </w:r>
    </w:p>
    <w:p w14:paraId="3B4840D8" w14:textId="433ED8F2" w:rsidR="00764FE1" w:rsidRPr="00702075" w:rsidRDefault="004E28D1" w:rsidP="5663BE36">
      <w:pPr>
        <w:spacing w:after="120" w:line="240" w:lineRule="auto"/>
        <w:rPr>
          <w:rFonts w:ascii="Calibri" w:eastAsia="Calibri" w:hAnsi="Calibri" w:cs="Calibri"/>
        </w:rPr>
      </w:pPr>
      <w:r w:rsidRPr="75F9289B">
        <w:rPr>
          <w:rFonts w:ascii="Calibri" w:eastAsia="Calibri" w:hAnsi="Calibri" w:cs="Calibri"/>
          <w:b/>
          <w:bCs/>
        </w:rPr>
        <w:t>Potential Challenges / Disbenefits</w:t>
      </w:r>
      <w:r w:rsidR="007B0322" w:rsidRPr="75F9289B">
        <w:rPr>
          <w:rFonts w:ascii="Calibri" w:eastAsia="Calibri" w:hAnsi="Calibri" w:cs="Calibri"/>
          <w:b/>
          <w:bCs/>
        </w:rPr>
        <w:t xml:space="preserve"> </w:t>
      </w:r>
      <w:r w:rsidR="007B0322" w:rsidRPr="75F9289B">
        <w:rPr>
          <w:rFonts w:ascii="Calibri" w:eastAsia="Calibri" w:hAnsi="Calibri" w:cs="Calibri"/>
        </w:rPr>
        <w:t>include</w:t>
      </w:r>
      <w:r w:rsidR="00C358D7" w:rsidRPr="75F9289B">
        <w:rPr>
          <w:rFonts w:ascii="Calibri" w:eastAsia="Calibri" w:hAnsi="Calibri" w:cs="Calibri"/>
        </w:rPr>
        <w:t xml:space="preserve"> u</w:t>
      </w:r>
      <w:r w:rsidRPr="75F9289B">
        <w:rPr>
          <w:rFonts w:ascii="Calibri" w:eastAsia="Calibri" w:hAnsi="Calibri" w:cs="Calibri"/>
        </w:rPr>
        <w:t>pfront and ongoing costs</w:t>
      </w:r>
      <w:r w:rsidR="00C358D7" w:rsidRPr="75F9289B">
        <w:rPr>
          <w:rFonts w:ascii="Calibri" w:eastAsia="Calibri" w:hAnsi="Calibri" w:cs="Calibri"/>
        </w:rPr>
        <w:t>, p</w:t>
      </w:r>
      <w:r w:rsidRPr="75F9289B">
        <w:rPr>
          <w:rFonts w:ascii="Calibri" w:eastAsia="Calibri" w:hAnsi="Calibri" w:cs="Calibri"/>
        </w:rPr>
        <w:t>robable disruption and inconvenience during implementation</w:t>
      </w:r>
      <w:r w:rsidR="00C358D7" w:rsidRPr="75F9289B">
        <w:rPr>
          <w:rFonts w:ascii="Calibri" w:eastAsia="Calibri" w:hAnsi="Calibri" w:cs="Calibri"/>
        </w:rPr>
        <w:t>, l</w:t>
      </w:r>
      <w:r w:rsidR="00C8541E" w:rsidRPr="75F9289B">
        <w:rPr>
          <w:rFonts w:ascii="Calibri" w:eastAsia="Calibri" w:hAnsi="Calibri" w:cs="Calibri"/>
        </w:rPr>
        <w:t>imited impact on employment for local residents if they are unaware of opportunities, lack skills or face barriers to entry</w:t>
      </w:r>
      <w:r w:rsidR="00C358D7" w:rsidRPr="75F9289B">
        <w:rPr>
          <w:rFonts w:ascii="Calibri" w:eastAsia="Calibri" w:hAnsi="Calibri" w:cs="Calibri"/>
        </w:rPr>
        <w:t>, c</w:t>
      </w:r>
      <w:r w:rsidR="00C8541E" w:rsidRPr="75F9289B">
        <w:rPr>
          <w:rFonts w:ascii="Calibri" w:eastAsia="Calibri" w:hAnsi="Calibri" w:cs="Calibri"/>
        </w:rPr>
        <w:t>oncerns about safety and security</w:t>
      </w:r>
      <w:r w:rsidR="00C358D7" w:rsidRPr="75F9289B">
        <w:rPr>
          <w:rFonts w:ascii="Calibri" w:eastAsia="Calibri" w:hAnsi="Calibri" w:cs="Calibri"/>
        </w:rPr>
        <w:t>, c</w:t>
      </w:r>
      <w:r w:rsidR="00764FE1" w:rsidRPr="75F9289B">
        <w:rPr>
          <w:rFonts w:ascii="Calibri" w:eastAsia="Calibri" w:hAnsi="Calibri" w:cs="Calibri"/>
        </w:rPr>
        <w:t>oncerns about accessibility and equitability</w:t>
      </w:r>
      <w:r w:rsidR="009A6ADD" w:rsidRPr="75F9289B">
        <w:rPr>
          <w:rFonts w:ascii="Calibri" w:eastAsia="Calibri" w:hAnsi="Calibri" w:cs="Calibri"/>
        </w:rPr>
        <w:t>, p</w:t>
      </w:r>
      <w:r w:rsidR="00764FE1" w:rsidRPr="75F9289B">
        <w:rPr>
          <w:rFonts w:ascii="Calibri" w:eastAsia="Calibri" w:hAnsi="Calibri" w:cs="Calibri"/>
        </w:rPr>
        <w:t>otential disruption to local cultures and social fabrics</w:t>
      </w:r>
      <w:r w:rsidR="009A6ADD" w:rsidRPr="75F9289B">
        <w:rPr>
          <w:rFonts w:ascii="Calibri" w:eastAsia="Calibri" w:hAnsi="Calibri" w:cs="Calibri"/>
        </w:rPr>
        <w:t>, p</w:t>
      </w:r>
      <w:r w:rsidR="00764FE1" w:rsidRPr="75F9289B">
        <w:rPr>
          <w:rFonts w:ascii="Calibri" w:eastAsia="Calibri" w:hAnsi="Calibri" w:cs="Calibri"/>
        </w:rPr>
        <w:t>otential gentrification and displacement impacts</w:t>
      </w:r>
      <w:r w:rsidR="009A6ADD" w:rsidRPr="75F9289B">
        <w:rPr>
          <w:rFonts w:ascii="Calibri" w:eastAsia="Calibri" w:hAnsi="Calibri" w:cs="Calibri"/>
        </w:rPr>
        <w:t>, and p</w:t>
      </w:r>
      <w:r w:rsidR="00764FE1" w:rsidRPr="75F9289B">
        <w:rPr>
          <w:rFonts w:ascii="Calibri" w:eastAsia="Calibri" w:hAnsi="Calibri" w:cs="Calibri"/>
        </w:rPr>
        <w:t>robable maintenance and operational challenges</w:t>
      </w:r>
      <w:r w:rsidR="009A6ADD" w:rsidRPr="75F9289B">
        <w:rPr>
          <w:rFonts w:ascii="Calibri" w:eastAsia="Calibri" w:hAnsi="Calibri" w:cs="Calibri"/>
        </w:rPr>
        <w:t>.</w:t>
      </w:r>
    </w:p>
    <w:p w14:paraId="39E90658" w14:textId="5BFF317F" w:rsidR="00B336FC" w:rsidRPr="00702075" w:rsidRDefault="00E41674" w:rsidP="75F9289B">
      <w:pPr>
        <w:spacing w:after="120" w:line="240" w:lineRule="auto"/>
        <w:rPr>
          <w:rFonts w:ascii="Calibri" w:eastAsia="Calibri" w:hAnsi="Calibri" w:cs="Calibri"/>
          <w:b/>
          <w:bCs/>
          <w:color w:val="0B7243"/>
          <w:sz w:val="24"/>
          <w:szCs w:val="24"/>
        </w:rPr>
      </w:pPr>
      <w:r w:rsidRPr="75F9289B">
        <w:rPr>
          <w:rFonts w:ascii="Calibri" w:eastAsia="Calibri" w:hAnsi="Calibri" w:cs="Calibri"/>
          <w:b/>
          <w:bCs/>
        </w:rPr>
        <w:t>Navigating / Mitigating the Challenges</w:t>
      </w:r>
      <w:r w:rsidR="009A6ADD" w:rsidRPr="75F9289B">
        <w:rPr>
          <w:rFonts w:ascii="Calibri" w:eastAsia="Calibri" w:hAnsi="Calibri" w:cs="Calibri"/>
          <w:b/>
          <w:bCs/>
        </w:rPr>
        <w:t xml:space="preserve">: </w:t>
      </w:r>
      <w:r w:rsidR="009A6ADD" w:rsidRPr="75F9289B">
        <w:rPr>
          <w:rFonts w:ascii="Calibri" w:eastAsia="Calibri" w:hAnsi="Calibri" w:cs="Calibri"/>
        </w:rPr>
        <w:t>C</w:t>
      </w:r>
      <w:r w:rsidRPr="75F9289B">
        <w:rPr>
          <w:rFonts w:ascii="Calibri" w:eastAsia="Calibri" w:hAnsi="Calibri" w:cs="Calibri"/>
        </w:rPr>
        <w:t>learly communicate project goals, benefits, potential impacts, and community engagement opportunities throughout the process</w:t>
      </w:r>
      <w:r w:rsidR="009A6ADD" w:rsidRPr="75F9289B">
        <w:rPr>
          <w:rFonts w:ascii="Calibri" w:eastAsia="Calibri" w:hAnsi="Calibri" w:cs="Calibri"/>
        </w:rPr>
        <w:t>; p</w:t>
      </w:r>
      <w:r w:rsidRPr="75F9289B">
        <w:rPr>
          <w:rFonts w:ascii="Calibri" w:eastAsia="Calibri" w:hAnsi="Calibri" w:cs="Calibri"/>
        </w:rPr>
        <w:t>rovide targeted training and job placement assistance for workers in LIDACs to ensure they benefit from the expansion</w:t>
      </w:r>
      <w:r w:rsidR="007B0F71" w:rsidRPr="75F9289B">
        <w:rPr>
          <w:rFonts w:ascii="Calibri" w:eastAsia="Calibri" w:hAnsi="Calibri" w:cs="Calibri"/>
        </w:rPr>
        <w:t>; c</w:t>
      </w:r>
      <w:r w:rsidRPr="75F9289B">
        <w:rPr>
          <w:rFonts w:ascii="Calibri" w:eastAsia="Calibri" w:hAnsi="Calibri" w:cs="Calibri"/>
        </w:rPr>
        <w:t xml:space="preserve">ontinue to work on adding amenities to transit experience (e.g., free </w:t>
      </w:r>
      <w:r w:rsidR="6ADE5E1E" w:rsidRPr="75F9289B">
        <w:rPr>
          <w:rFonts w:ascii="Calibri" w:eastAsia="Calibri" w:hAnsi="Calibri" w:cs="Calibri"/>
        </w:rPr>
        <w:t>Wi-Fi</w:t>
      </w:r>
      <w:r w:rsidRPr="75F9289B">
        <w:rPr>
          <w:rFonts w:ascii="Calibri" w:eastAsia="Calibri" w:hAnsi="Calibri" w:cs="Calibri"/>
        </w:rPr>
        <w:t xml:space="preserve">) to encourage people </w:t>
      </w:r>
      <w:r w:rsidR="00FB07DD">
        <w:rPr>
          <w:rFonts w:ascii="Calibri" w:eastAsia="Calibri" w:hAnsi="Calibri" w:cs="Calibri"/>
        </w:rPr>
        <w:t>not to take their car</w:t>
      </w:r>
      <w:r w:rsidR="007B0F71" w:rsidRPr="75F9289B">
        <w:rPr>
          <w:rFonts w:ascii="Calibri" w:eastAsia="Calibri" w:hAnsi="Calibri" w:cs="Calibri"/>
        </w:rPr>
        <w:t>; and c</w:t>
      </w:r>
      <w:r w:rsidRPr="75F9289B">
        <w:rPr>
          <w:rFonts w:ascii="Calibri" w:eastAsia="Calibri" w:hAnsi="Calibri" w:cs="Calibri"/>
        </w:rPr>
        <w:t xml:space="preserve">reate a sustainable, </w:t>
      </w:r>
      <w:r w:rsidR="00FD1A3F" w:rsidRPr="75F9289B">
        <w:rPr>
          <w:rFonts w:ascii="Calibri" w:eastAsia="Calibri" w:hAnsi="Calibri" w:cs="Calibri"/>
        </w:rPr>
        <w:t>long-term</w:t>
      </w:r>
      <w:r w:rsidRPr="75F9289B">
        <w:rPr>
          <w:rFonts w:ascii="Calibri" w:eastAsia="Calibri" w:hAnsi="Calibri" w:cs="Calibri"/>
        </w:rPr>
        <w:t xml:space="preserve"> funding plan</w:t>
      </w:r>
      <w:r w:rsidR="007B0F71" w:rsidRPr="75F9289B">
        <w:rPr>
          <w:rFonts w:ascii="Calibri" w:eastAsia="Calibri" w:hAnsi="Calibri" w:cs="Calibri"/>
        </w:rPr>
        <w:t>.</w:t>
      </w:r>
    </w:p>
    <w:p w14:paraId="48023C1D" w14:textId="452AADC3" w:rsidR="00B336FC" w:rsidRPr="00702075" w:rsidRDefault="00DCAB3B" w:rsidP="75F9289B">
      <w:pPr>
        <w:spacing w:after="120" w:line="240" w:lineRule="auto"/>
        <w:rPr>
          <w:rFonts w:ascii="Calibri" w:eastAsia="Calibri" w:hAnsi="Calibri" w:cs="Calibri"/>
          <w:b/>
          <w:bCs/>
          <w:color w:val="0B7243"/>
          <w:sz w:val="24"/>
          <w:szCs w:val="24"/>
        </w:rPr>
      </w:pPr>
      <w:r w:rsidRPr="75F9289B">
        <w:rPr>
          <w:rFonts w:ascii="Calibri" w:eastAsia="Calibri" w:hAnsi="Calibri" w:cs="Calibri"/>
          <w:b/>
          <w:bCs/>
          <w:color w:val="0B7243"/>
          <w:sz w:val="24"/>
          <w:szCs w:val="24"/>
        </w:rPr>
        <w:t>Bike-Ped Program Initiative</w:t>
      </w:r>
    </w:p>
    <w:p w14:paraId="48497B85" w14:textId="0B6F379C" w:rsidR="00DF5917" w:rsidRDefault="00DF5917" w:rsidP="5663BE36">
      <w:pPr>
        <w:spacing w:after="120" w:line="240" w:lineRule="auto"/>
        <w:rPr>
          <w:rFonts w:ascii="Calibri" w:eastAsia="Calibri" w:hAnsi="Calibri" w:cs="Calibri"/>
        </w:rPr>
      </w:pPr>
      <w:r w:rsidRPr="75F9289B">
        <w:rPr>
          <w:rFonts w:ascii="Calibri" w:eastAsia="Calibri" w:hAnsi="Calibri" w:cs="Calibri"/>
        </w:rPr>
        <w:t>LIDAC Census Tracts Impacted: LIDACs in City of Jacksonville 12031000100, 12031000200, 12031000300, 12031000600, 12031001000, 12031001100, 12031001200, 12031001300, 12031001400, 12031001500, 12031001600, 12031002501, 12031002502, 12031002600, 12031002701, 12031002702, 12031002801, 12031002802, 12031002901, 12031002902, 12031010304, 12031010401, 12031010402, 12031010500, 12031010700, 12031010800, 12031010900, 12031011000, 12031011100, 12031011200, 12031011300, 12031011400, 12031011500, 12031011600, 12031011700, 12031011800, 12031011901, 12031012000, 12031012100, 12031012200, 12031012300, 12031012500, 12031012601, 12031012602, 12031012704, 12031012900, 12031013200, 12031013300, 12031013402, 12031013502, 12031013800, 12031013904, 12031014311, 12031015200, 12031015300, 12031015400, 12031015502, 12031015700, 12031015925, 12031016000, 12031016100, 12031016200, 12031016300, 12031016601, 12031016726, 12031016727, 12031017200, 12031017400</w:t>
      </w:r>
    </w:p>
    <w:p w14:paraId="4744B7EF" w14:textId="287AD8FC" w:rsidR="00E866AB" w:rsidRDefault="00892638" w:rsidP="5663BE36">
      <w:pPr>
        <w:spacing w:after="120" w:line="240" w:lineRule="auto"/>
        <w:rPr>
          <w:rFonts w:ascii="Calibri" w:eastAsia="Calibri" w:hAnsi="Calibri" w:cs="Calibri"/>
        </w:rPr>
      </w:pPr>
      <w:r w:rsidRPr="75F9289B">
        <w:rPr>
          <w:rFonts w:ascii="Calibri" w:eastAsia="Calibri" w:hAnsi="Calibri" w:cs="Calibri"/>
          <w:b/>
          <w:bCs/>
        </w:rPr>
        <w:t xml:space="preserve">Benefits to the LIDAC Communities </w:t>
      </w:r>
      <w:r w:rsidRPr="75F9289B">
        <w:rPr>
          <w:rFonts w:ascii="Calibri" w:eastAsia="Calibri" w:hAnsi="Calibri" w:cs="Calibri"/>
        </w:rPr>
        <w:t>include</w:t>
      </w:r>
      <w:r w:rsidR="00E866AB" w:rsidRPr="75F9289B">
        <w:rPr>
          <w:rFonts w:ascii="Calibri" w:eastAsia="Calibri" w:hAnsi="Calibri" w:cs="Calibri"/>
          <w:b/>
          <w:bCs/>
        </w:rPr>
        <w:t xml:space="preserve"> </w:t>
      </w:r>
      <w:r w:rsidR="00436993" w:rsidRPr="75F9289B">
        <w:rPr>
          <w:rFonts w:ascii="Calibri" w:eastAsia="Calibri" w:hAnsi="Calibri" w:cs="Calibri"/>
        </w:rPr>
        <w:t>i</w:t>
      </w:r>
      <w:r w:rsidR="00E866AB" w:rsidRPr="75F9289B">
        <w:rPr>
          <w:rFonts w:ascii="Calibri" w:eastAsia="Calibri" w:hAnsi="Calibri" w:cs="Calibri"/>
        </w:rPr>
        <w:t xml:space="preserve">ncreased access and mobility to jobs </w:t>
      </w:r>
      <w:r w:rsidR="00FB07DD">
        <w:rPr>
          <w:rFonts w:ascii="Calibri" w:eastAsia="Calibri" w:hAnsi="Calibri" w:cs="Calibri"/>
        </w:rPr>
        <w:t>for</w:t>
      </w:r>
      <w:r w:rsidR="00E866AB" w:rsidRPr="75F9289B">
        <w:rPr>
          <w:rFonts w:ascii="Calibri" w:eastAsia="Calibri" w:hAnsi="Calibri" w:cs="Calibri"/>
        </w:rPr>
        <w:t xml:space="preserve"> those who can</w:t>
      </w:r>
      <w:r w:rsidR="718F31FA" w:rsidRPr="75F9289B">
        <w:rPr>
          <w:rFonts w:ascii="Calibri" w:eastAsia="Calibri" w:hAnsi="Calibri" w:cs="Calibri"/>
        </w:rPr>
        <w:t>not</w:t>
      </w:r>
      <w:r w:rsidR="00E866AB" w:rsidRPr="75F9289B">
        <w:rPr>
          <w:rFonts w:ascii="Calibri" w:eastAsia="Calibri" w:hAnsi="Calibri" w:cs="Calibri"/>
        </w:rPr>
        <w:t xml:space="preserve"> drive</w:t>
      </w:r>
      <w:r w:rsidR="00436993" w:rsidRPr="75F9289B">
        <w:rPr>
          <w:rFonts w:ascii="Calibri" w:eastAsia="Calibri" w:hAnsi="Calibri" w:cs="Calibri"/>
        </w:rPr>
        <w:t>, i</w:t>
      </w:r>
      <w:r w:rsidR="00E866AB" w:rsidRPr="75F9289B">
        <w:rPr>
          <w:rFonts w:ascii="Calibri" w:eastAsia="Calibri" w:hAnsi="Calibri" w:cs="Calibri"/>
        </w:rPr>
        <w:t>mproved public health through more physical activity</w:t>
      </w:r>
      <w:r w:rsidR="00436993" w:rsidRPr="75F9289B">
        <w:rPr>
          <w:rFonts w:ascii="Calibri" w:eastAsia="Calibri" w:hAnsi="Calibri" w:cs="Calibri"/>
        </w:rPr>
        <w:t>, r</w:t>
      </w:r>
      <w:r w:rsidR="00E866AB" w:rsidRPr="75F9289B">
        <w:rPr>
          <w:rFonts w:ascii="Calibri" w:eastAsia="Calibri" w:hAnsi="Calibri" w:cs="Calibri"/>
        </w:rPr>
        <w:t>educed transportation costs</w:t>
      </w:r>
      <w:r w:rsidR="00436993" w:rsidRPr="75F9289B">
        <w:rPr>
          <w:rFonts w:ascii="Calibri" w:eastAsia="Calibri" w:hAnsi="Calibri" w:cs="Calibri"/>
        </w:rPr>
        <w:t>, i</w:t>
      </w:r>
      <w:r w:rsidR="00E866AB" w:rsidRPr="75F9289B">
        <w:rPr>
          <w:rFonts w:ascii="Calibri" w:eastAsia="Calibri" w:hAnsi="Calibri" w:cs="Calibri"/>
        </w:rPr>
        <w:t>mproved air quality and other environmental benefits</w:t>
      </w:r>
      <w:r w:rsidR="00B24D0F" w:rsidRPr="75F9289B">
        <w:rPr>
          <w:rFonts w:ascii="Calibri" w:eastAsia="Calibri" w:hAnsi="Calibri" w:cs="Calibri"/>
        </w:rPr>
        <w:t>, and e</w:t>
      </w:r>
      <w:r w:rsidR="00E866AB" w:rsidRPr="75F9289B">
        <w:rPr>
          <w:rFonts w:ascii="Calibri" w:eastAsia="Calibri" w:hAnsi="Calibri" w:cs="Calibri"/>
        </w:rPr>
        <w:t>nhanced community vitality, safety, and cohesion</w:t>
      </w:r>
      <w:r w:rsidR="00B24D0F" w:rsidRPr="75F9289B">
        <w:rPr>
          <w:rFonts w:ascii="Calibri" w:eastAsia="Calibri" w:hAnsi="Calibri" w:cs="Calibri"/>
        </w:rPr>
        <w:t>.</w:t>
      </w:r>
      <w:r w:rsidR="00E866AB" w:rsidRPr="75F9289B">
        <w:rPr>
          <w:rFonts w:ascii="Calibri" w:eastAsia="Calibri" w:hAnsi="Calibri" w:cs="Calibri"/>
        </w:rPr>
        <w:t xml:space="preserve"> </w:t>
      </w:r>
    </w:p>
    <w:p w14:paraId="4DA6CD73" w14:textId="421D1A7B" w:rsidR="00954F0F" w:rsidRPr="00702075" w:rsidRDefault="03BC3B10" w:rsidP="5663BE36">
      <w:pPr>
        <w:spacing w:after="120" w:line="240" w:lineRule="auto"/>
        <w:rPr>
          <w:rFonts w:ascii="Calibri" w:eastAsia="Calibri" w:hAnsi="Calibri" w:cs="Calibri"/>
        </w:rPr>
      </w:pPr>
      <w:r w:rsidRPr="75F9289B">
        <w:rPr>
          <w:rFonts w:ascii="Calibri" w:eastAsia="Calibri" w:hAnsi="Calibri" w:cs="Calibri"/>
        </w:rPr>
        <w:t xml:space="preserve">These programs will provide residents and underserved communities with an active transportation option to commute to employment centers, healthcare, retail, schools, places of worship, and other </w:t>
      </w:r>
      <w:r w:rsidRPr="75F9289B">
        <w:rPr>
          <w:rFonts w:ascii="Calibri" w:eastAsia="Calibri" w:hAnsi="Calibri" w:cs="Calibri"/>
        </w:rPr>
        <w:lastRenderedPageBreak/>
        <w:t xml:space="preserve">essential services. It is estimated that 80% of new ridership would be from low-income or zero-car households, currently using vehicle ride share or other internal combustion engine (ICE) vehicles for weekly short trips. The E-bike voucher program is specifically designed for lower-income residents and other EJ communities </w:t>
      </w:r>
      <w:r w:rsidR="00FB07DD">
        <w:rPr>
          <w:rFonts w:ascii="Calibri" w:eastAsia="Calibri" w:hAnsi="Calibri" w:cs="Calibri"/>
        </w:rPr>
        <w:t>relying</w:t>
      </w:r>
      <w:r w:rsidRPr="75F9289B">
        <w:rPr>
          <w:rFonts w:ascii="Calibri" w:eastAsia="Calibri" w:hAnsi="Calibri" w:cs="Calibri"/>
        </w:rPr>
        <w:t xml:space="preserve"> on shared car services and other ICE vehicles. These bike programs will create healthier communities, increase safety for bike transportation, increase options and access for underserved communities, reduce transportation costs, and reduce emissions in the region</w:t>
      </w:r>
      <w:r w:rsidR="00FB07DD">
        <w:rPr>
          <w:rFonts w:ascii="Calibri" w:eastAsia="Calibri" w:hAnsi="Calibri" w:cs="Calibri"/>
        </w:rPr>
        <w:t>,</w:t>
      </w:r>
      <w:r w:rsidRPr="75F9289B">
        <w:rPr>
          <w:rFonts w:ascii="Calibri" w:eastAsia="Calibri" w:hAnsi="Calibri" w:cs="Calibri"/>
        </w:rPr>
        <w:t xml:space="preserve"> resulting in better overall air quality.</w:t>
      </w:r>
    </w:p>
    <w:p w14:paraId="150237DE" w14:textId="39BCE016" w:rsidR="00A525BC" w:rsidRPr="00702075" w:rsidRDefault="560308E2" w:rsidP="5663BE36">
      <w:pPr>
        <w:spacing w:after="120" w:line="240" w:lineRule="auto"/>
        <w:rPr>
          <w:rFonts w:ascii="Calibri" w:eastAsia="Calibri" w:hAnsi="Calibri" w:cs="Calibri"/>
        </w:rPr>
      </w:pPr>
      <w:r w:rsidRPr="75F9289B">
        <w:rPr>
          <w:rFonts w:ascii="Calibri" w:eastAsia="Calibri" w:hAnsi="Calibri" w:cs="Calibri"/>
          <w:b/>
          <w:bCs/>
        </w:rPr>
        <w:t xml:space="preserve">Potential Challenges / Disbenefits </w:t>
      </w:r>
      <w:r w:rsidR="4F7A5FC6" w:rsidRPr="75F9289B">
        <w:rPr>
          <w:rFonts w:ascii="Calibri" w:eastAsia="Calibri" w:hAnsi="Calibri" w:cs="Calibri"/>
        </w:rPr>
        <w:t>include c</w:t>
      </w:r>
      <w:r w:rsidRPr="75F9289B">
        <w:rPr>
          <w:rFonts w:ascii="Calibri" w:eastAsia="Calibri" w:hAnsi="Calibri" w:cs="Calibri"/>
        </w:rPr>
        <w:t xml:space="preserve">oncerns about </w:t>
      </w:r>
      <w:r w:rsidR="0BA4FE10" w:rsidRPr="75F9289B">
        <w:rPr>
          <w:rFonts w:ascii="Calibri" w:eastAsia="Calibri" w:hAnsi="Calibri" w:cs="Calibri"/>
        </w:rPr>
        <w:t>i</w:t>
      </w:r>
      <w:r w:rsidR="1F846FB4" w:rsidRPr="75F9289B">
        <w:rPr>
          <w:rFonts w:ascii="Calibri" w:eastAsia="Calibri" w:hAnsi="Calibri" w:cs="Calibri"/>
        </w:rPr>
        <w:t>nitial costs and construction disruptions</w:t>
      </w:r>
      <w:r w:rsidR="0BA4FE10" w:rsidRPr="75F9289B">
        <w:rPr>
          <w:rFonts w:ascii="Calibri" w:eastAsia="Calibri" w:hAnsi="Calibri" w:cs="Calibri"/>
        </w:rPr>
        <w:t xml:space="preserve">, </w:t>
      </w:r>
      <w:r w:rsidR="6F716913" w:rsidRPr="75F9289B">
        <w:rPr>
          <w:rFonts w:ascii="Calibri" w:eastAsia="Calibri" w:hAnsi="Calibri" w:cs="Calibri"/>
        </w:rPr>
        <w:t>E</w:t>
      </w:r>
      <w:r w:rsidR="4BD6F40C" w:rsidRPr="75F9289B">
        <w:rPr>
          <w:rFonts w:ascii="Calibri" w:eastAsia="Calibri" w:hAnsi="Calibri" w:cs="Calibri"/>
        </w:rPr>
        <w:t>-</w:t>
      </w:r>
      <w:r w:rsidR="6F716913" w:rsidRPr="75F9289B">
        <w:rPr>
          <w:rFonts w:ascii="Calibri" w:eastAsia="Calibri" w:hAnsi="Calibri" w:cs="Calibri"/>
        </w:rPr>
        <w:t>bike</w:t>
      </w:r>
      <w:r w:rsidR="1F846FB4" w:rsidRPr="75F9289B">
        <w:rPr>
          <w:rFonts w:ascii="Calibri" w:eastAsia="Calibri" w:hAnsi="Calibri" w:cs="Calibri"/>
        </w:rPr>
        <w:t xml:space="preserve"> affordability</w:t>
      </w:r>
      <w:r w:rsidR="002E63EA">
        <w:rPr>
          <w:rFonts w:ascii="Calibri" w:eastAsia="Calibri" w:hAnsi="Calibri" w:cs="Calibri"/>
        </w:rPr>
        <w:t>,</w:t>
      </w:r>
      <w:r w:rsidR="1F846FB4" w:rsidRPr="75F9289B">
        <w:rPr>
          <w:rFonts w:ascii="Calibri" w:eastAsia="Calibri" w:hAnsi="Calibri" w:cs="Calibri"/>
        </w:rPr>
        <w:t xml:space="preserve"> </w:t>
      </w:r>
      <w:r w:rsidR="38FA077A" w:rsidRPr="75F9289B">
        <w:rPr>
          <w:rFonts w:ascii="Calibri" w:eastAsia="Calibri" w:hAnsi="Calibri" w:cs="Calibri"/>
        </w:rPr>
        <w:t>and</w:t>
      </w:r>
      <w:r w:rsidR="1F846FB4" w:rsidRPr="75F9289B">
        <w:rPr>
          <w:rFonts w:ascii="Calibri" w:eastAsia="Calibri" w:hAnsi="Calibri" w:cs="Calibri"/>
        </w:rPr>
        <w:t xml:space="preserve"> equitable access to charging infrastructure</w:t>
      </w:r>
      <w:r w:rsidR="0BA4FE10" w:rsidRPr="75F9289B">
        <w:rPr>
          <w:rFonts w:ascii="Calibri" w:eastAsia="Calibri" w:hAnsi="Calibri" w:cs="Calibri"/>
        </w:rPr>
        <w:t xml:space="preserve">, </w:t>
      </w:r>
      <w:r w:rsidR="633A9D2C" w:rsidRPr="75F9289B">
        <w:rPr>
          <w:rFonts w:ascii="Calibri" w:eastAsia="Calibri" w:hAnsi="Calibri" w:cs="Calibri"/>
        </w:rPr>
        <w:t>E-bike</w:t>
      </w:r>
      <w:r w:rsidR="1F846FB4" w:rsidRPr="75F9289B">
        <w:rPr>
          <w:rFonts w:ascii="Calibri" w:eastAsia="Calibri" w:hAnsi="Calibri" w:cs="Calibri"/>
        </w:rPr>
        <w:t xml:space="preserve"> safety for riders and pedestrians</w:t>
      </w:r>
      <w:r w:rsidR="49495174" w:rsidRPr="75F9289B">
        <w:rPr>
          <w:rFonts w:ascii="Calibri" w:eastAsia="Calibri" w:hAnsi="Calibri" w:cs="Calibri"/>
        </w:rPr>
        <w:t>, and s</w:t>
      </w:r>
      <w:r w:rsidR="1F846FB4" w:rsidRPr="75F9289B">
        <w:rPr>
          <w:rFonts w:ascii="Calibri" w:eastAsia="Calibri" w:hAnsi="Calibri" w:cs="Calibri"/>
        </w:rPr>
        <w:t>hower/locker facility utilization and costs</w:t>
      </w:r>
      <w:r w:rsidR="49495174" w:rsidRPr="75F9289B">
        <w:rPr>
          <w:rFonts w:ascii="Calibri" w:eastAsia="Calibri" w:hAnsi="Calibri" w:cs="Calibri"/>
        </w:rPr>
        <w:t>.</w:t>
      </w:r>
    </w:p>
    <w:p w14:paraId="62EA2FDC" w14:textId="45404A4C" w:rsidR="00B336FC" w:rsidRPr="00702075" w:rsidRDefault="00FD1A3F" w:rsidP="5663BE36">
      <w:pPr>
        <w:spacing w:after="120" w:line="240" w:lineRule="auto"/>
        <w:rPr>
          <w:rFonts w:ascii="Calibri" w:eastAsia="Calibri" w:hAnsi="Calibri" w:cs="Calibri"/>
        </w:rPr>
      </w:pPr>
      <w:r w:rsidRPr="75F9289B">
        <w:rPr>
          <w:rFonts w:ascii="Calibri" w:eastAsia="Calibri" w:hAnsi="Calibri" w:cs="Calibri"/>
          <w:b/>
          <w:bCs/>
        </w:rPr>
        <w:t>Navigating / Mitigating the Challenges</w:t>
      </w:r>
      <w:r w:rsidR="006D048C" w:rsidRPr="75F9289B">
        <w:rPr>
          <w:rFonts w:ascii="Calibri" w:eastAsia="Calibri" w:hAnsi="Calibri" w:cs="Calibri"/>
          <w:b/>
          <w:bCs/>
        </w:rPr>
        <w:t xml:space="preserve">: </w:t>
      </w:r>
      <w:r w:rsidRPr="75F9289B">
        <w:rPr>
          <w:rFonts w:ascii="Calibri" w:eastAsia="Calibri" w:hAnsi="Calibri" w:cs="Calibri"/>
        </w:rPr>
        <w:t>Actively involve residents in planning and decision-making to ensure their needs and concerns are heard and addressed</w:t>
      </w:r>
      <w:r w:rsidR="00407D3B" w:rsidRPr="75F9289B">
        <w:rPr>
          <w:rFonts w:ascii="Calibri" w:eastAsia="Calibri" w:hAnsi="Calibri" w:cs="Calibri"/>
        </w:rPr>
        <w:t>; d</w:t>
      </w:r>
      <w:r w:rsidRPr="75F9289B">
        <w:rPr>
          <w:rFonts w:ascii="Calibri" w:eastAsia="Calibri" w:hAnsi="Calibri" w:cs="Calibri"/>
        </w:rPr>
        <w:t>esign all elements with accessibility in mind, ensuring everyone can safely and comfortably use the new infrastructure</w:t>
      </w:r>
      <w:r w:rsidR="00407D3B" w:rsidRPr="75F9289B">
        <w:rPr>
          <w:rFonts w:ascii="Calibri" w:eastAsia="Calibri" w:hAnsi="Calibri" w:cs="Calibri"/>
        </w:rPr>
        <w:t>; c</w:t>
      </w:r>
      <w:r w:rsidRPr="75F9289B">
        <w:rPr>
          <w:rFonts w:ascii="Calibri" w:eastAsia="Calibri" w:hAnsi="Calibri" w:cs="Calibri"/>
        </w:rPr>
        <w:t>onsider bike repair stations</w:t>
      </w:r>
      <w:r w:rsidR="00407D3B" w:rsidRPr="75F9289B">
        <w:rPr>
          <w:rFonts w:ascii="Calibri" w:eastAsia="Calibri" w:hAnsi="Calibri" w:cs="Calibri"/>
        </w:rPr>
        <w:t>; and p</w:t>
      </w:r>
      <w:r w:rsidRPr="75F9289B">
        <w:rPr>
          <w:rFonts w:ascii="Calibri" w:eastAsia="Calibri" w:hAnsi="Calibri" w:cs="Calibri"/>
        </w:rPr>
        <w:t>rioritize safety through dedicated enforcement, lighting, and educational campaigns.</w:t>
      </w:r>
    </w:p>
    <w:p w14:paraId="744EBDF7" w14:textId="027542F9" w:rsidR="00B336FC" w:rsidRPr="00702075" w:rsidRDefault="5AF7B80D" w:rsidP="75F9289B">
      <w:pPr>
        <w:spacing w:after="120" w:line="240" w:lineRule="auto"/>
        <w:rPr>
          <w:rFonts w:ascii="Calibri" w:eastAsia="Calibri" w:hAnsi="Calibri" w:cs="Calibri"/>
          <w:b/>
          <w:bCs/>
          <w:color w:val="0B7243"/>
          <w:sz w:val="24"/>
          <w:szCs w:val="24"/>
        </w:rPr>
      </w:pPr>
      <w:r w:rsidRPr="75F9289B">
        <w:rPr>
          <w:rFonts w:ascii="Calibri" w:eastAsia="Calibri" w:hAnsi="Calibri" w:cs="Calibri"/>
          <w:b/>
          <w:bCs/>
          <w:color w:val="0B7243"/>
          <w:sz w:val="24"/>
          <w:szCs w:val="24"/>
        </w:rPr>
        <w:t>E</w:t>
      </w:r>
      <w:r w:rsidR="199F11E4" w:rsidRPr="75F9289B">
        <w:rPr>
          <w:rFonts w:ascii="Calibri" w:eastAsia="Calibri" w:hAnsi="Calibri" w:cs="Calibri"/>
          <w:b/>
          <w:bCs/>
          <w:color w:val="0B7243"/>
          <w:sz w:val="24"/>
          <w:szCs w:val="24"/>
        </w:rPr>
        <w:t>V</w:t>
      </w:r>
      <w:r w:rsidRPr="75F9289B">
        <w:rPr>
          <w:rFonts w:ascii="Calibri" w:eastAsia="Calibri" w:hAnsi="Calibri" w:cs="Calibri"/>
          <w:b/>
          <w:bCs/>
          <w:color w:val="0B7243"/>
          <w:sz w:val="24"/>
          <w:szCs w:val="24"/>
        </w:rPr>
        <w:t xml:space="preserve"> Fleet Transition Initiative</w:t>
      </w:r>
    </w:p>
    <w:p w14:paraId="38E83817" w14:textId="2710EDBC" w:rsidR="001D4E13" w:rsidRDefault="001D4E13" w:rsidP="75F9289B">
      <w:pPr>
        <w:spacing w:after="120" w:line="240" w:lineRule="auto"/>
        <w:rPr>
          <w:rFonts w:ascii="Calibri" w:eastAsia="Calibri" w:hAnsi="Calibri" w:cs="Calibri"/>
        </w:rPr>
      </w:pPr>
      <w:r w:rsidRPr="75F9289B">
        <w:rPr>
          <w:rFonts w:ascii="Calibri" w:eastAsia="Calibri" w:hAnsi="Calibri" w:cs="Calibri"/>
        </w:rPr>
        <w:t>LIDAC Census Tracts Impacted: LIDACs in Nassau County, City of St. Augustine, City of Jacksonville, City of Atlantic Beach, Duval County Public School District</w:t>
      </w:r>
      <w:r w:rsidR="00D5221F" w:rsidRPr="75F9289B">
        <w:rPr>
          <w:rFonts w:ascii="Calibri" w:eastAsia="Calibri" w:hAnsi="Calibri" w:cs="Calibri"/>
        </w:rPr>
        <w:t xml:space="preserve">: </w:t>
      </w:r>
      <w:r w:rsidRPr="75F9289B">
        <w:rPr>
          <w:rFonts w:ascii="Calibri" w:eastAsia="Calibri" w:hAnsi="Calibri" w:cs="Calibri"/>
        </w:rPr>
        <w:t>12031000100, 12031000200, 12031000300, 12031000600, 12031001000, 12031001100, 12031001200, 12031001300, 12031001400, 12031001500, 12031001600, 12031002501, 12031002502, 12031002600, 12031002701, 12031002702, 12031002801, 12031002802, 12031002901, 12031002902, 12031010304, 12031010401, 12031010402, 12031010500, 12031010700, 12031010800, 12031010900, 12031011000, 12031011100, 12031011200, 12031011300, 12031011400, 12031011500, 12031011600, 12031011700, 12031011800, 12031011901, 12031012000, 12031012100, 12031012200, 12031012300, 12031012500, 12031012601, 12031012602, 12031012704, 12031012900, 12031013200, 12031013300, 12031013402, 12031013502, 12031013800, 12031013902, 12031013904, 12031014311, 12031015200, 12031015300, 12031015400, 12031015502, 12031015700, 12031015925, 12031016000, 12031016100, 12031016200, 12031016300, 12031016601, 12031016726, 12031016727, 12031017200, 12031017400, 12089050503, 12109021003, 12109020300</w:t>
      </w:r>
      <w:r w:rsidR="00080936" w:rsidRPr="75F9289B">
        <w:rPr>
          <w:rFonts w:ascii="Calibri" w:eastAsia="Calibri" w:hAnsi="Calibri" w:cs="Calibri"/>
        </w:rPr>
        <w:t xml:space="preserve">, </w:t>
      </w:r>
      <w:r w:rsidR="001E0B11" w:rsidRPr="75F9289B">
        <w:rPr>
          <w:rFonts w:ascii="Calibri" w:eastAsia="Calibri" w:hAnsi="Calibri" w:cs="Calibri"/>
        </w:rPr>
        <w:t>1231</w:t>
      </w:r>
      <w:r w:rsidR="00054C40" w:rsidRPr="75F9289B">
        <w:rPr>
          <w:rFonts w:ascii="Calibri" w:eastAsia="Calibri" w:hAnsi="Calibri" w:cs="Calibri"/>
        </w:rPr>
        <w:t xml:space="preserve">016200, 12031016300, 12031016601, 12031016726, 12031016727, 12031017200, 12031017400, 12089050503, 12109021003, 12109020300 </w:t>
      </w:r>
    </w:p>
    <w:p w14:paraId="418E1681" w14:textId="718DC203" w:rsidR="001D4E13" w:rsidRDefault="00351B5D" w:rsidP="5663BE36">
      <w:pPr>
        <w:spacing w:after="120" w:line="240" w:lineRule="auto"/>
        <w:rPr>
          <w:rFonts w:ascii="Calibri" w:eastAsia="Calibri" w:hAnsi="Calibri" w:cs="Calibri"/>
        </w:rPr>
      </w:pPr>
      <w:r w:rsidRPr="75F9289B">
        <w:rPr>
          <w:rFonts w:ascii="Calibri" w:eastAsia="Calibri" w:hAnsi="Calibri" w:cs="Calibri"/>
          <w:b/>
          <w:bCs/>
        </w:rPr>
        <w:t xml:space="preserve">Benefits to the LIDAC Communities </w:t>
      </w:r>
      <w:r w:rsidRPr="75F9289B">
        <w:rPr>
          <w:rFonts w:ascii="Calibri" w:eastAsia="Calibri" w:hAnsi="Calibri" w:cs="Calibri"/>
        </w:rPr>
        <w:t xml:space="preserve">include </w:t>
      </w:r>
      <w:r w:rsidR="621793BE" w:rsidRPr="75F9289B">
        <w:rPr>
          <w:rFonts w:ascii="Calibri" w:eastAsia="Calibri" w:hAnsi="Calibri" w:cs="Calibri"/>
        </w:rPr>
        <w:t>i</w:t>
      </w:r>
      <w:r w:rsidR="00054C40" w:rsidRPr="75F9289B">
        <w:rPr>
          <w:rFonts w:ascii="Calibri" w:eastAsia="Calibri" w:hAnsi="Calibri" w:cs="Calibri"/>
        </w:rPr>
        <w:t>mproved air quality, respiratory health</w:t>
      </w:r>
      <w:r w:rsidR="00FB07DD">
        <w:rPr>
          <w:rFonts w:ascii="Calibri" w:eastAsia="Calibri" w:hAnsi="Calibri" w:cs="Calibri"/>
        </w:rPr>
        <w:t>,</w:t>
      </w:r>
      <w:r w:rsidR="00054C40" w:rsidRPr="75F9289B">
        <w:rPr>
          <w:rFonts w:ascii="Calibri" w:eastAsia="Calibri" w:hAnsi="Calibri" w:cs="Calibri"/>
        </w:rPr>
        <w:t xml:space="preserve"> </w:t>
      </w:r>
      <w:r w:rsidR="31E3FB73" w:rsidRPr="75F9289B">
        <w:rPr>
          <w:rFonts w:ascii="Calibri" w:eastAsia="Calibri" w:hAnsi="Calibri" w:cs="Calibri"/>
        </w:rPr>
        <w:t>and</w:t>
      </w:r>
      <w:r w:rsidR="00054C40" w:rsidRPr="75F9289B">
        <w:rPr>
          <w:rFonts w:ascii="Calibri" w:eastAsia="Calibri" w:hAnsi="Calibri" w:cs="Calibri"/>
        </w:rPr>
        <w:t xml:space="preserve"> healthcare costs</w:t>
      </w:r>
      <w:r w:rsidR="00AF06A3" w:rsidRPr="75F9289B">
        <w:rPr>
          <w:rFonts w:ascii="Calibri" w:eastAsia="Calibri" w:hAnsi="Calibri" w:cs="Calibri"/>
        </w:rPr>
        <w:t>, r</w:t>
      </w:r>
      <w:r w:rsidR="00054C40" w:rsidRPr="75F9289B">
        <w:rPr>
          <w:rFonts w:ascii="Calibri" w:eastAsia="Calibri" w:hAnsi="Calibri" w:cs="Calibri"/>
        </w:rPr>
        <w:t>educed climate change risk</w:t>
      </w:r>
      <w:r w:rsidR="00AF06A3" w:rsidRPr="75F9289B">
        <w:rPr>
          <w:rFonts w:ascii="Calibri" w:eastAsia="Calibri" w:hAnsi="Calibri" w:cs="Calibri"/>
        </w:rPr>
        <w:t>, i</w:t>
      </w:r>
      <w:r w:rsidR="00054C40" w:rsidRPr="75F9289B">
        <w:rPr>
          <w:rFonts w:ascii="Calibri" w:eastAsia="Calibri" w:hAnsi="Calibri" w:cs="Calibri"/>
        </w:rPr>
        <w:t>ncreased job creation and economic development</w:t>
      </w:r>
      <w:r w:rsidR="00AF06A3" w:rsidRPr="75F9289B">
        <w:rPr>
          <w:rFonts w:ascii="Calibri" w:eastAsia="Calibri" w:hAnsi="Calibri" w:cs="Calibri"/>
        </w:rPr>
        <w:t xml:space="preserve">, </w:t>
      </w:r>
      <w:r w:rsidR="002B0562" w:rsidRPr="75F9289B">
        <w:rPr>
          <w:rFonts w:ascii="Calibri" w:eastAsia="Calibri" w:hAnsi="Calibri" w:cs="Calibri"/>
        </w:rPr>
        <w:t>r</w:t>
      </w:r>
      <w:r w:rsidR="00054C40" w:rsidRPr="75F9289B">
        <w:rPr>
          <w:rFonts w:ascii="Calibri" w:eastAsia="Calibri" w:hAnsi="Calibri" w:cs="Calibri"/>
        </w:rPr>
        <w:t>educed noise pollution</w:t>
      </w:r>
      <w:r w:rsidR="002B0562" w:rsidRPr="75F9289B">
        <w:rPr>
          <w:rFonts w:ascii="Calibri" w:eastAsia="Calibri" w:hAnsi="Calibri" w:cs="Calibri"/>
        </w:rPr>
        <w:t>, r</w:t>
      </w:r>
      <w:r w:rsidR="00054C40" w:rsidRPr="75F9289B">
        <w:rPr>
          <w:rFonts w:ascii="Calibri" w:eastAsia="Calibri" w:hAnsi="Calibri" w:cs="Calibri"/>
        </w:rPr>
        <w:t>educed operating costs</w:t>
      </w:r>
      <w:r w:rsidR="002B0562" w:rsidRPr="75F9289B">
        <w:rPr>
          <w:rFonts w:ascii="Calibri" w:eastAsia="Calibri" w:hAnsi="Calibri" w:cs="Calibri"/>
        </w:rPr>
        <w:t>, and p</w:t>
      </w:r>
      <w:r w:rsidR="00054C40" w:rsidRPr="75F9289B">
        <w:rPr>
          <w:rFonts w:ascii="Calibri" w:eastAsia="Calibri" w:hAnsi="Calibri" w:cs="Calibri"/>
        </w:rPr>
        <w:t>otential increased resilience with two-way charging</w:t>
      </w:r>
      <w:r w:rsidR="002B0562" w:rsidRPr="75F9289B">
        <w:rPr>
          <w:rFonts w:ascii="Calibri" w:eastAsia="Calibri" w:hAnsi="Calibri" w:cs="Calibri"/>
        </w:rPr>
        <w:t>.</w:t>
      </w:r>
    </w:p>
    <w:p w14:paraId="5EFDCE97" w14:textId="7C4C4B4C" w:rsidR="00C06A46" w:rsidRPr="00702075" w:rsidRDefault="00C06A46" w:rsidP="5663BE36">
      <w:pPr>
        <w:spacing w:after="120" w:line="240" w:lineRule="auto"/>
        <w:rPr>
          <w:rFonts w:ascii="Calibri" w:eastAsia="Calibri" w:hAnsi="Calibri" w:cs="Calibri"/>
        </w:rPr>
      </w:pPr>
      <w:r w:rsidRPr="75F9289B">
        <w:rPr>
          <w:rFonts w:ascii="Calibri" w:eastAsia="Calibri" w:hAnsi="Calibri" w:cs="Calibri"/>
        </w:rPr>
        <w:t xml:space="preserve">Focused job training and educational programs for </w:t>
      </w:r>
      <w:r w:rsidR="00FB07DD">
        <w:rPr>
          <w:rFonts w:ascii="Calibri" w:eastAsia="Calibri" w:hAnsi="Calibri" w:cs="Calibri"/>
        </w:rPr>
        <w:t>low-income</w:t>
      </w:r>
      <w:r w:rsidRPr="75F9289B">
        <w:rPr>
          <w:rFonts w:ascii="Calibri" w:eastAsia="Calibri" w:hAnsi="Calibri" w:cs="Calibri"/>
        </w:rPr>
        <w:t xml:space="preserve"> and disadvantaged populations will support the regional transition of EV adoption and create a knowledgeable workforce of drivers and maintenance staff. Reduced exposure to vehicle fuels and emissions </w:t>
      </w:r>
      <w:r w:rsidR="687E2A22" w:rsidRPr="75F9289B">
        <w:rPr>
          <w:rFonts w:ascii="Calibri" w:eastAsia="Calibri" w:hAnsi="Calibri" w:cs="Calibri"/>
        </w:rPr>
        <w:t>is</w:t>
      </w:r>
      <w:r w:rsidRPr="75F9289B">
        <w:rPr>
          <w:rFonts w:ascii="Calibri" w:eastAsia="Calibri" w:hAnsi="Calibri" w:cs="Calibri"/>
        </w:rPr>
        <w:t xml:space="preserve"> connected to improved health outcomes. Reducing emissions means healthier communities through increased air quality.</w:t>
      </w:r>
      <w:r w:rsidR="00D526A3" w:rsidRPr="75F9289B">
        <w:rPr>
          <w:rFonts w:ascii="Calibri" w:eastAsia="Calibri" w:hAnsi="Calibri" w:cs="Calibri"/>
        </w:rPr>
        <w:t xml:space="preserve"> I</w:t>
      </w:r>
      <w:r w:rsidRPr="75F9289B">
        <w:rPr>
          <w:rFonts w:ascii="Calibri" w:eastAsia="Calibri" w:hAnsi="Calibri" w:cs="Calibri"/>
        </w:rPr>
        <w:t xml:space="preserve">mprovements in air quality will also reduce asthma attacks, heart attacks and strokes, lung cancer, and premature deaths, especially </w:t>
      </w:r>
      <w:r w:rsidR="7FC35A40" w:rsidRPr="75F9289B">
        <w:rPr>
          <w:rFonts w:ascii="Calibri" w:eastAsia="Calibri" w:hAnsi="Calibri" w:cs="Calibri"/>
        </w:rPr>
        <w:t>for</w:t>
      </w:r>
      <w:r w:rsidRPr="75F9289B">
        <w:rPr>
          <w:rFonts w:ascii="Calibri" w:eastAsia="Calibri" w:hAnsi="Calibri" w:cs="Calibri"/>
        </w:rPr>
        <w:t xml:space="preserve"> those living near transportation corridors.  </w:t>
      </w:r>
    </w:p>
    <w:p w14:paraId="2ACEA0B0" w14:textId="24B74407" w:rsidR="00563CB2" w:rsidRPr="00702075" w:rsidRDefault="00054C40" w:rsidP="75F9289B">
      <w:pPr>
        <w:spacing w:after="120" w:line="240" w:lineRule="auto"/>
        <w:rPr>
          <w:rFonts w:ascii="Calibri" w:eastAsia="Calibri" w:hAnsi="Calibri" w:cs="Calibri"/>
          <w:b/>
          <w:bCs/>
        </w:rPr>
      </w:pPr>
      <w:r w:rsidRPr="75F9289B">
        <w:rPr>
          <w:rFonts w:ascii="Calibri" w:eastAsia="Calibri" w:hAnsi="Calibri" w:cs="Calibri"/>
          <w:b/>
          <w:bCs/>
        </w:rPr>
        <w:t xml:space="preserve">Potential Challenges / Disbenefits </w:t>
      </w:r>
      <w:r w:rsidR="004A69F5" w:rsidRPr="75F9289B">
        <w:rPr>
          <w:rFonts w:ascii="Calibri" w:eastAsia="Calibri" w:hAnsi="Calibri" w:cs="Calibri"/>
        </w:rPr>
        <w:t>include l</w:t>
      </w:r>
      <w:r w:rsidRPr="75F9289B">
        <w:rPr>
          <w:rFonts w:ascii="Calibri" w:eastAsia="Calibri" w:hAnsi="Calibri" w:cs="Calibri"/>
        </w:rPr>
        <w:t>imited infrastructure</w:t>
      </w:r>
      <w:r w:rsidR="004A69F5" w:rsidRPr="75F9289B">
        <w:rPr>
          <w:rFonts w:ascii="Calibri" w:eastAsia="Calibri" w:hAnsi="Calibri" w:cs="Calibri"/>
        </w:rPr>
        <w:t>, p</w:t>
      </w:r>
      <w:r w:rsidR="00563CB2" w:rsidRPr="75F9289B">
        <w:rPr>
          <w:rFonts w:ascii="Calibri" w:eastAsia="Calibri" w:hAnsi="Calibri" w:cs="Calibri"/>
        </w:rPr>
        <w:t>otential job displacement in traditional fossil fuel sectors</w:t>
      </w:r>
      <w:r w:rsidR="004A69F5" w:rsidRPr="75F9289B">
        <w:rPr>
          <w:rFonts w:ascii="Calibri" w:eastAsia="Calibri" w:hAnsi="Calibri" w:cs="Calibri"/>
        </w:rPr>
        <w:t>,</w:t>
      </w:r>
      <w:r w:rsidR="006A0A36" w:rsidRPr="75F9289B">
        <w:rPr>
          <w:rFonts w:ascii="Calibri" w:eastAsia="Calibri" w:hAnsi="Calibri" w:cs="Calibri"/>
        </w:rPr>
        <w:t xml:space="preserve"> and </w:t>
      </w:r>
      <w:r w:rsidR="004A69F5" w:rsidRPr="75F9289B">
        <w:rPr>
          <w:rFonts w:ascii="Calibri" w:eastAsia="Calibri" w:hAnsi="Calibri" w:cs="Calibri"/>
        </w:rPr>
        <w:t>a</w:t>
      </w:r>
      <w:r w:rsidR="00563CB2" w:rsidRPr="75F9289B">
        <w:rPr>
          <w:rFonts w:ascii="Calibri" w:eastAsia="Calibri" w:hAnsi="Calibri" w:cs="Calibri"/>
        </w:rPr>
        <w:t>nti-EV sentiment</w:t>
      </w:r>
      <w:r w:rsidR="006A0A36" w:rsidRPr="75F9289B">
        <w:rPr>
          <w:rFonts w:ascii="Calibri" w:eastAsia="Calibri" w:hAnsi="Calibri" w:cs="Calibri"/>
        </w:rPr>
        <w:t>.</w:t>
      </w:r>
    </w:p>
    <w:p w14:paraId="2666FEEE" w14:textId="68200AB5" w:rsidR="00563CB2" w:rsidRPr="00702075" w:rsidRDefault="70AD2C9B" w:rsidP="5663BE36">
      <w:pPr>
        <w:spacing w:after="120" w:line="240" w:lineRule="auto"/>
        <w:rPr>
          <w:rFonts w:ascii="Calibri" w:eastAsia="Calibri" w:hAnsi="Calibri" w:cs="Calibri"/>
        </w:rPr>
      </w:pPr>
      <w:r w:rsidRPr="75F9289B">
        <w:rPr>
          <w:rFonts w:ascii="Calibri" w:eastAsia="Calibri" w:hAnsi="Calibri" w:cs="Calibri"/>
          <w:b/>
          <w:bCs/>
        </w:rPr>
        <w:t>Navigating / Mitigating the Challenges</w:t>
      </w:r>
      <w:r w:rsidR="0F6E94D0" w:rsidRPr="75F9289B">
        <w:rPr>
          <w:rFonts w:ascii="Calibri" w:eastAsia="Calibri" w:hAnsi="Calibri" w:cs="Calibri"/>
          <w:b/>
          <w:bCs/>
        </w:rPr>
        <w:t xml:space="preserve">: </w:t>
      </w:r>
      <w:r w:rsidR="0F6E94D0" w:rsidRPr="75F9289B">
        <w:rPr>
          <w:rFonts w:ascii="Calibri" w:eastAsia="Calibri" w:hAnsi="Calibri" w:cs="Calibri"/>
        </w:rPr>
        <w:t>C</w:t>
      </w:r>
      <w:r w:rsidRPr="75F9289B">
        <w:rPr>
          <w:rFonts w:ascii="Calibri" w:eastAsia="Calibri" w:hAnsi="Calibri" w:cs="Calibri"/>
        </w:rPr>
        <w:t>onsider the long-term costs and accessibility of maintenance and repairs for EVs to ensure affordability</w:t>
      </w:r>
      <w:r w:rsidR="0F6E94D0" w:rsidRPr="75F9289B">
        <w:rPr>
          <w:rFonts w:ascii="Calibri" w:eastAsia="Calibri" w:hAnsi="Calibri" w:cs="Calibri"/>
        </w:rPr>
        <w:t xml:space="preserve">; </w:t>
      </w:r>
      <w:r w:rsidRPr="75F9289B">
        <w:rPr>
          <w:rFonts w:ascii="Calibri" w:eastAsia="Calibri" w:hAnsi="Calibri" w:cs="Calibri"/>
        </w:rPr>
        <w:t xml:space="preserve">Track the transition's impact with data and monitoring on </w:t>
      </w:r>
      <w:r w:rsidRPr="75F9289B">
        <w:rPr>
          <w:rFonts w:ascii="Calibri" w:eastAsia="Calibri" w:hAnsi="Calibri" w:cs="Calibri"/>
        </w:rPr>
        <w:lastRenderedPageBreak/>
        <w:t>disadvantaged communities and city employees and budget</w:t>
      </w:r>
      <w:r w:rsidR="2D057396" w:rsidRPr="75F9289B">
        <w:rPr>
          <w:rFonts w:ascii="Calibri" w:eastAsia="Calibri" w:hAnsi="Calibri" w:cs="Calibri"/>
        </w:rPr>
        <w:t>s</w:t>
      </w:r>
      <w:r w:rsidRPr="75F9289B">
        <w:rPr>
          <w:rFonts w:ascii="Calibri" w:eastAsia="Calibri" w:hAnsi="Calibri" w:cs="Calibri"/>
        </w:rPr>
        <w:t>, including air quality, health outcomes, job creation, and economic savings, to adapt the approach as needed.</w:t>
      </w:r>
    </w:p>
    <w:p w14:paraId="70F77435" w14:textId="5C5E3104" w:rsidR="005A3CCC" w:rsidRPr="00702075" w:rsidRDefault="227089D7" w:rsidP="75F9289B">
      <w:pPr>
        <w:spacing w:after="120" w:line="240" w:lineRule="auto"/>
        <w:rPr>
          <w:rFonts w:ascii="Calibri" w:eastAsia="Calibri" w:hAnsi="Calibri" w:cs="Calibri"/>
          <w:b/>
          <w:bCs/>
          <w:color w:val="4F81BD"/>
          <w:sz w:val="28"/>
          <w:szCs w:val="28"/>
        </w:rPr>
      </w:pPr>
      <w:r w:rsidRPr="75F9289B">
        <w:rPr>
          <w:rFonts w:ascii="Calibri" w:eastAsia="Calibri" w:hAnsi="Calibri" w:cs="Calibri"/>
          <w:b/>
          <w:bCs/>
          <w:color w:val="4F81BD"/>
          <w:sz w:val="28"/>
          <w:szCs w:val="28"/>
        </w:rPr>
        <w:t>4.b. Community Engagement</w:t>
      </w:r>
    </w:p>
    <w:p w14:paraId="4AAA652E" w14:textId="2A93B4B5" w:rsidR="004538BE" w:rsidRPr="00702075" w:rsidRDefault="1D9B6D54" w:rsidP="5663BE36">
      <w:pPr>
        <w:spacing w:after="120" w:line="240" w:lineRule="auto"/>
        <w:jc w:val="both"/>
        <w:rPr>
          <w:rFonts w:ascii="Calibri" w:eastAsia="Calibri" w:hAnsi="Calibri" w:cs="Calibri"/>
        </w:rPr>
      </w:pPr>
      <w:r w:rsidRPr="75F9289B">
        <w:rPr>
          <w:rFonts w:ascii="Calibri" w:eastAsia="Calibri" w:hAnsi="Calibri" w:cs="Calibri"/>
        </w:rPr>
        <w:t xml:space="preserve">The Northeast Florida MSA conducted extensive intergovernmental coordination and outreach in </w:t>
      </w:r>
      <w:r w:rsidR="00E8036C">
        <w:rPr>
          <w:rFonts w:ascii="Calibri" w:eastAsia="Calibri" w:hAnsi="Calibri" w:cs="Calibri"/>
        </w:rPr>
        <w:t>developing</w:t>
      </w:r>
      <w:r w:rsidRPr="75F9289B">
        <w:rPr>
          <w:rFonts w:ascii="Calibri" w:eastAsia="Calibri" w:hAnsi="Calibri" w:cs="Calibri"/>
        </w:rPr>
        <w:t xml:space="preserve"> the Clean Air Northeast Florida Priority Climate Action Plan. To identify stakeholders, NEFL MSA contacted local elected officials, community organizations, and advocacy organizations known to be interested in clean energy infrastructure and practices. A list of stakeholders is located on page 3 of the PCAP. </w:t>
      </w:r>
    </w:p>
    <w:p w14:paraId="05F86CDB" w14:textId="77777777" w:rsidR="004538BE" w:rsidRPr="00702075" w:rsidRDefault="1D9B6D54" w:rsidP="5663BE36">
      <w:pPr>
        <w:spacing w:after="120" w:line="240" w:lineRule="auto"/>
        <w:jc w:val="both"/>
        <w:rPr>
          <w:rFonts w:ascii="Calibri" w:eastAsia="Calibri" w:hAnsi="Calibri" w:cs="Calibri"/>
        </w:rPr>
      </w:pPr>
      <w:r w:rsidRPr="75F9289B">
        <w:rPr>
          <w:rFonts w:ascii="Calibri" w:eastAsia="Calibri" w:hAnsi="Calibri" w:cs="Calibri"/>
        </w:rPr>
        <w:t>A bi-weekly meeting was held via MS Teams of all sustainability and resilience officers within the NEFL MSA and a monthly meeting of the NEFL Regional Council, a NEFL CPRG working group comprised of regional stakeholders across all sectors, including public, private, academia, and nonprofit subject matter experts, to discuss progress on the CPRG and offer insight and feedback from different perspectives.</w:t>
      </w:r>
    </w:p>
    <w:p w14:paraId="2674CA8D" w14:textId="77777777" w:rsidR="004538BE" w:rsidRPr="00702075" w:rsidRDefault="1D9B6D54" w:rsidP="5663BE36">
      <w:pPr>
        <w:spacing w:after="120" w:line="240" w:lineRule="auto"/>
        <w:jc w:val="both"/>
        <w:rPr>
          <w:rFonts w:ascii="Calibri" w:eastAsia="Calibri" w:hAnsi="Calibri" w:cs="Calibri"/>
        </w:rPr>
      </w:pPr>
      <w:r w:rsidRPr="75F9289B">
        <w:rPr>
          <w:rFonts w:ascii="Calibri" w:eastAsia="Calibri" w:hAnsi="Calibri" w:cs="Calibri"/>
        </w:rPr>
        <w:t xml:space="preserve">Effectively communicating to LIDACs the benefits of initiatives, such as reductions in GHG emissions, job creation, clean energy job training, decreased energy costs, green space creation, and stakeholder engagement, was implemented with these goals in mind: </w:t>
      </w:r>
    </w:p>
    <w:p w14:paraId="698B5784" w14:textId="3F764E83" w:rsidR="004538BE" w:rsidRPr="00702075" w:rsidRDefault="1D9B6D54" w:rsidP="5663BE36">
      <w:pPr>
        <w:pStyle w:val="ListParagraph"/>
        <w:numPr>
          <w:ilvl w:val="0"/>
          <w:numId w:val="1"/>
        </w:numPr>
        <w:spacing w:after="120" w:line="240" w:lineRule="auto"/>
        <w:jc w:val="both"/>
        <w:rPr>
          <w:rFonts w:ascii="Calibri" w:eastAsia="Calibri" w:hAnsi="Calibri" w:cs="Calibri"/>
        </w:rPr>
      </w:pPr>
      <w:r w:rsidRPr="75F9289B">
        <w:rPr>
          <w:rFonts w:ascii="Calibri" w:eastAsia="Calibri" w:hAnsi="Calibri" w:cs="Calibri"/>
          <w:b/>
          <w:bCs/>
        </w:rPr>
        <w:t>Transparent and Accessible Information</w:t>
      </w:r>
      <w:r w:rsidR="7242F22D" w:rsidRPr="75F9289B">
        <w:rPr>
          <w:rFonts w:ascii="Calibri" w:eastAsia="Calibri" w:hAnsi="Calibri" w:cs="Calibri"/>
          <w:b/>
          <w:bCs/>
        </w:rPr>
        <w:t xml:space="preserve">: </w:t>
      </w:r>
      <w:r w:rsidR="7242F22D" w:rsidRPr="75F9289B">
        <w:rPr>
          <w:rFonts w:ascii="Calibri" w:eastAsia="Calibri" w:hAnsi="Calibri" w:cs="Calibri"/>
        </w:rPr>
        <w:t>Concise</w:t>
      </w:r>
      <w:r w:rsidRPr="75F9289B">
        <w:rPr>
          <w:rFonts w:ascii="Calibri" w:eastAsia="Calibri" w:hAnsi="Calibri" w:cs="Calibri"/>
        </w:rPr>
        <w:t xml:space="preserve"> and easily understandable information about the initiative and its benefits: plain language, infographics, and visuals used to break down complex concepts. </w:t>
      </w:r>
    </w:p>
    <w:p w14:paraId="21A94A0E" w14:textId="5BE05A36" w:rsidR="004538BE" w:rsidRPr="00702075" w:rsidRDefault="1D9B6D54" w:rsidP="5663BE36">
      <w:pPr>
        <w:pStyle w:val="ListParagraph"/>
        <w:numPr>
          <w:ilvl w:val="0"/>
          <w:numId w:val="1"/>
        </w:numPr>
        <w:spacing w:after="120" w:line="240" w:lineRule="auto"/>
        <w:jc w:val="both"/>
        <w:rPr>
          <w:rFonts w:ascii="Calibri" w:eastAsia="Calibri" w:hAnsi="Calibri" w:cs="Calibri"/>
        </w:rPr>
      </w:pPr>
      <w:r w:rsidRPr="75F9289B">
        <w:rPr>
          <w:rFonts w:ascii="Calibri" w:eastAsia="Calibri" w:hAnsi="Calibri" w:cs="Calibri"/>
          <w:b/>
          <w:bCs/>
        </w:rPr>
        <w:t>Tailored Messaging</w:t>
      </w:r>
      <w:r w:rsidR="22D130EB" w:rsidRPr="75F9289B">
        <w:rPr>
          <w:rFonts w:ascii="Calibri" w:eastAsia="Calibri" w:hAnsi="Calibri" w:cs="Calibri"/>
          <w:b/>
          <w:bCs/>
        </w:rPr>
        <w:t xml:space="preserve">: </w:t>
      </w:r>
      <w:r w:rsidR="22D130EB" w:rsidRPr="75F9289B">
        <w:rPr>
          <w:rFonts w:ascii="Calibri" w:eastAsia="Calibri" w:hAnsi="Calibri" w:cs="Calibri"/>
        </w:rPr>
        <w:t>Address</w:t>
      </w:r>
      <w:r w:rsidRPr="75F9289B">
        <w:rPr>
          <w:rFonts w:ascii="Calibri" w:eastAsia="Calibri" w:hAnsi="Calibri" w:cs="Calibri"/>
        </w:rPr>
        <w:t xml:space="preserve"> the specific concerns and interests of LIDACs. How the initiative directly impacts their daily lives, communities, and well-being was given importance. </w:t>
      </w:r>
    </w:p>
    <w:p w14:paraId="768AD286" w14:textId="56A1FE92" w:rsidR="004538BE" w:rsidRPr="00702075" w:rsidRDefault="1D9B6D54" w:rsidP="5663BE36">
      <w:pPr>
        <w:pStyle w:val="ListParagraph"/>
        <w:numPr>
          <w:ilvl w:val="0"/>
          <w:numId w:val="1"/>
        </w:numPr>
        <w:spacing w:after="120" w:line="240" w:lineRule="auto"/>
        <w:jc w:val="both"/>
        <w:rPr>
          <w:rFonts w:ascii="Calibri" w:eastAsia="Calibri" w:hAnsi="Calibri" w:cs="Calibri"/>
        </w:rPr>
      </w:pPr>
      <w:r w:rsidRPr="75F9289B">
        <w:rPr>
          <w:rFonts w:ascii="Calibri" w:eastAsia="Calibri" w:hAnsi="Calibri" w:cs="Calibri"/>
          <w:b/>
          <w:bCs/>
        </w:rPr>
        <w:t xml:space="preserve">Storytelling: </w:t>
      </w:r>
      <w:r w:rsidRPr="75F9289B">
        <w:rPr>
          <w:rFonts w:ascii="Calibri" w:eastAsia="Calibri" w:hAnsi="Calibri" w:cs="Calibri"/>
        </w:rPr>
        <w:t xml:space="preserve">Success stories and case studies from similar communities or individuals who have benefited from the initiative. Personalizing the narrative to make it relatable and emotionally engaging. </w:t>
      </w:r>
    </w:p>
    <w:p w14:paraId="46BB5DE8" w14:textId="514DEDB6" w:rsidR="004538BE" w:rsidRPr="00702075" w:rsidRDefault="1D9B6D54" w:rsidP="5663BE36">
      <w:pPr>
        <w:pStyle w:val="ListParagraph"/>
        <w:numPr>
          <w:ilvl w:val="0"/>
          <w:numId w:val="1"/>
        </w:numPr>
        <w:spacing w:after="120" w:line="240" w:lineRule="auto"/>
        <w:jc w:val="both"/>
        <w:rPr>
          <w:rFonts w:ascii="Calibri" w:eastAsia="Calibri" w:hAnsi="Calibri" w:cs="Calibri"/>
        </w:rPr>
      </w:pPr>
      <w:r w:rsidRPr="75F9289B">
        <w:rPr>
          <w:rFonts w:ascii="Calibri" w:eastAsia="Calibri" w:hAnsi="Calibri" w:cs="Calibri"/>
          <w:b/>
          <w:bCs/>
        </w:rPr>
        <w:t>Community Representatives</w:t>
      </w:r>
      <w:r w:rsidR="5FFE2F49" w:rsidRPr="75F9289B">
        <w:rPr>
          <w:rFonts w:ascii="Calibri" w:eastAsia="Calibri" w:hAnsi="Calibri" w:cs="Calibri"/>
          <w:b/>
          <w:bCs/>
        </w:rPr>
        <w:t xml:space="preserve">: </w:t>
      </w:r>
      <w:r w:rsidR="5FFE2F49" w:rsidRPr="75F9289B">
        <w:rPr>
          <w:rFonts w:ascii="Calibri" w:eastAsia="Calibri" w:hAnsi="Calibri" w:cs="Calibri"/>
        </w:rPr>
        <w:t>Trusted</w:t>
      </w:r>
      <w:r w:rsidRPr="75F9289B">
        <w:rPr>
          <w:rFonts w:ascii="Calibri" w:eastAsia="Calibri" w:hAnsi="Calibri" w:cs="Calibri"/>
        </w:rPr>
        <w:t xml:space="preserve"> community representatives, including community leaders and influencers</w:t>
      </w:r>
      <w:r w:rsidR="00E8036C">
        <w:rPr>
          <w:rFonts w:ascii="Calibri" w:eastAsia="Calibri" w:hAnsi="Calibri" w:cs="Calibri"/>
        </w:rPr>
        <w:t xml:space="preserve">, were </w:t>
      </w:r>
      <w:r w:rsidR="002E63EA">
        <w:rPr>
          <w:rFonts w:ascii="Calibri" w:eastAsia="Calibri" w:hAnsi="Calibri" w:cs="Calibri"/>
        </w:rPr>
        <w:t>identified,</w:t>
      </w:r>
      <w:r w:rsidR="00E8036C">
        <w:rPr>
          <w:rFonts w:ascii="Calibri" w:eastAsia="Calibri" w:hAnsi="Calibri" w:cs="Calibri"/>
        </w:rPr>
        <w:t xml:space="preserve"> and involved to bridge the gap between the initiative and LIDACs,</w:t>
      </w:r>
      <w:r w:rsidRPr="75F9289B">
        <w:rPr>
          <w:rFonts w:ascii="Calibri" w:eastAsia="Calibri" w:hAnsi="Calibri" w:cs="Calibri"/>
        </w:rPr>
        <w:t xml:space="preserve"> bringing credibility and trust to the conversation. </w:t>
      </w:r>
    </w:p>
    <w:p w14:paraId="1D0E779B" w14:textId="68E87548" w:rsidR="004538BE" w:rsidRPr="00702075" w:rsidRDefault="1D9B6D54" w:rsidP="5663BE36">
      <w:pPr>
        <w:pStyle w:val="ListParagraph"/>
        <w:numPr>
          <w:ilvl w:val="0"/>
          <w:numId w:val="1"/>
        </w:numPr>
        <w:spacing w:after="120" w:line="240" w:lineRule="auto"/>
        <w:jc w:val="both"/>
        <w:rPr>
          <w:rFonts w:ascii="Calibri" w:eastAsia="Calibri" w:hAnsi="Calibri" w:cs="Calibri"/>
        </w:rPr>
      </w:pPr>
      <w:r w:rsidRPr="75F9289B">
        <w:rPr>
          <w:rFonts w:ascii="Calibri" w:eastAsia="Calibri" w:hAnsi="Calibri" w:cs="Calibri"/>
          <w:b/>
          <w:bCs/>
        </w:rPr>
        <w:t xml:space="preserve">Interactive Workshops and Seminars: </w:t>
      </w:r>
      <w:r w:rsidRPr="75F9289B">
        <w:rPr>
          <w:rFonts w:ascii="Calibri" w:eastAsia="Calibri" w:hAnsi="Calibri" w:cs="Calibri"/>
        </w:rPr>
        <w:t xml:space="preserve">Workshops, seminars, or webinars </w:t>
      </w:r>
      <w:r w:rsidR="00E8036C">
        <w:rPr>
          <w:rFonts w:ascii="Calibri" w:eastAsia="Calibri" w:hAnsi="Calibri" w:cs="Calibri"/>
        </w:rPr>
        <w:t>were hosted in LIDAC communities to explain the benefits in detail. Addressing residents' questions and concerns encouraged participation and project buy-in</w:t>
      </w:r>
      <w:r w:rsidRPr="75F9289B">
        <w:rPr>
          <w:rFonts w:ascii="Calibri" w:eastAsia="Calibri" w:hAnsi="Calibri" w:cs="Calibri"/>
        </w:rPr>
        <w:t xml:space="preserve">. </w:t>
      </w:r>
    </w:p>
    <w:p w14:paraId="4F0F457B" w14:textId="7D5C25DC" w:rsidR="004538BE" w:rsidRPr="00702075" w:rsidRDefault="1D9B6D54" w:rsidP="5663BE36">
      <w:pPr>
        <w:pStyle w:val="ListParagraph"/>
        <w:numPr>
          <w:ilvl w:val="0"/>
          <w:numId w:val="1"/>
        </w:numPr>
        <w:spacing w:after="120" w:line="240" w:lineRule="auto"/>
        <w:jc w:val="both"/>
        <w:rPr>
          <w:rFonts w:ascii="Calibri" w:eastAsia="Calibri" w:hAnsi="Calibri" w:cs="Calibri"/>
        </w:rPr>
      </w:pPr>
      <w:r w:rsidRPr="75F9289B">
        <w:rPr>
          <w:rFonts w:ascii="Calibri" w:eastAsia="Calibri" w:hAnsi="Calibri" w:cs="Calibri"/>
          <w:b/>
          <w:bCs/>
        </w:rPr>
        <w:t xml:space="preserve">Visual Impact Assessment: </w:t>
      </w:r>
      <w:r w:rsidRPr="75F9289B">
        <w:rPr>
          <w:rFonts w:ascii="Calibri" w:eastAsia="Calibri" w:hAnsi="Calibri" w:cs="Calibri"/>
        </w:rPr>
        <w:t xml:space="preserve">Visual representations </w:t>
      </w:r>
      <w:r w:rsidR="5FA30A38" w:rsidRPr="75F9289B">
        <w:rPr>
          <w:rFonts w:ascii="Calibri" w:eastAsia="Calibri" w:hAnsi="Calibri" w:cs="Calibri"/>
        </w:rPr>
        <w:t xml:space="preserve">are </w:t>
      </w:r>
      <w:r w:rsidRPr="75F9289B">
        <w:rPr>
          <w:rFonts w:ascii="Calibri" w:eastAsia="Calibri" w:hAnsi="Calibri" w:cs="Calibri"/>
        </w:rPr>
        <w:t xml:space="preserve">provided, such as maps or graphs, to illustrate the reductions in GHGs, criteria pollutants, and hazardous air pollutants (HAPs) in specific communities or areas. </w:t>
      </w:r>
    </w:p>
    <w:p w14:paraId="17E9672A" w14:textId="42FD9C28" w:rsidR="004538BE" w:rsidRPr="00702075" w:rsidRDefault="1D9B6D54" w:rsidP="5663BE36">
      <w:pPr>
        <w:pStyle w:val="ListParagraph"/>
        <w:numPr>
          <w:ilvl w:val="0"/>
          <w:numId w:val="1"/>
        </w:numPr>
        <w:spacing w:after="120" w:line="240" w:lineRule="auto"/>
        <w:jc w:val="both"/>
        <w:rPr>
          <w:rFonts w:ascii="Calibri" w:eastAsia="Calibri" w:hAnsi="Calibri" w:cs="Calibri"/>
        </w:rPr>
      </w:pPr>
      <w:r w:rsidRPr="75F9289B">
        <w:rPr>
          <w:rFonts w:ascii="Calibri" w:eastAsia="Calibri" w:hAnsi="Calibri" w:cs="Calibri"/>
          <w:b/>
          <w:bCs/>
        </w:rPr>
        <w:t>Job Creation Tracking</w:t>
      </w:r>
      <w:r w:rsidR="5CBFCD28" w:rsidRPr="75F9289B">
        <w:rPr>
          <w:rFonts w:ascii="Calibri" w:eastAsia="Calibri" w:hAnsi="Calibri" w:cs="Calibri"/>
          <w:b/>
          <w:bCs/>
        </w:rPr>
        <w:t xml:space="preserve">: </w:t>
      </w:r>
      <w:r w:rsidR="5CBFCD28" w:rsidRPr="75F9289B">
        <w:rPr>
          <w:rFonts w:ascii="Calibri" w:eastAsia="Calibri" w:hAnsi="Calibri" w:cs="Calibri"/>
        </w:rPr>
        <w:t>Job</w:t>
      </w:r>
      <w:r w:rsidRPr="75F9289B">
        <w:rPr>
          <w:rFonts w:ascii="Calibri" w:eastAsia="Calibri" w:hAnsi="Calibri" w:cs="Calibri"/>
        </w:rPr>
        <w:t xml:space="preserve"> creation data </w:t>
      </w:r>
      <w:r w:rsidR="5D96F2F2" w:rsidRPr="75F9289B">
        <w:rPr>
          <w:rFonts w:ascii="Calibri" w:eastAsia="Calibri" w:hAnsi="Calibri" w:cs="Calibri"/>
        </w:rPr>
        <w:t xml:space="preserve">is </w:t>
      </w:r>
      <w:r w:rsidRPr="75F9289B">
        <w:rPr>
          <w:rFonts w:ascii="Calibri" w:eastAsia="Calibri" w:hAnsi="Calibri" w:cs="Calibri"/>
        </w:rPr>
        <w:t xml:space="preserve">identified and shared within the communities, highlighting </w:t>
      </w:r>
      <w:r w:rsidR="43A5B3B7" w:rsidRPr="75F9289B">
        <w:rPr>
          <w:rFonts w:ascii="Calibri" w:eastAsia="Calibri" w:hAnsi="Calibri" w:cs="Calibri"/>
        </w:rPr>
        <w:t xml:space="preserve">the </w:t>
      </w:r>
      <w:r w:rsidRPr="75F9289B">
        <w:rPr>
          <w:rFonts w:ascii="Calibri" w:eastAsia="Calibri" w:hAnsi="Calibri" w:cs="Calibri"/>
        </w:rPr>
        <w:t xml:space="preserve">success stories of individuals who found employment opportunities within their own neighborhoods. </w:t>
      </w:r>
    </w:p>
    <w:p w14:paraId="702763D0" w14:textId="10ED30E5" w:rsidR="004538BE" w:rsidRPr="00702075" w:rsidRDefault="1D9B6D54" w:rsidP="5663BE36">
      <w:pPr>
        <w:pStyle w:val="ListParagraph"/>
        <w:numPr>
          <w:ilvl w:val="0"/>
          <w:numId w:val="1"/>
        </w:numPr>
        <w:spacing w:after="120" w:line="240" w:lineRule="auto"/>
        <w:jc w:val="both"/>
        <w:rPr>
          <w:rFonts w:ascii="Calibri" w:eastAsia="Calibri" w:hAnsi="Calibri" w:cs="Calibri"/>
        </w:rPr>
      </w:pPr>
      <w:r w:rsidRPr="75F9289B">
        <w:rPr>
          <w:rFonts w:ascii="Calibri" w:eastAsia="Calibri" w:hAnsi="Calibri" w:cs="Calibri"/>
          <w:b/>
          <w:bCs/>
        </w:rPr>
        <w:t xml:space="preserve">Clean Energy Training and Apprenticeships: </w:t>
      </w:r>
      <w:r w:rsidRPr="75F9289B">
        <w:rPr>
          <w:rFonts w:ascii="Calibri" w:eastAsia="Calibri" w:hAnsi="Calibri" w:cs="Calibri"/>
        </w:rPr>
        <w:t xml:space="preserve">Investment in clean energy job training and apprenticeship programs in LIDAC communities </w:t>
      </w:r>
      <w:r w:rsidR="5D65B180" w:rsidRPr="75F9289B">
        <w:rPr>
          <w:rFonts w:ascii="Calibri" w:eastAsia="Calibri" w:hAnsi="Calibri" w:cs="Calibri"/>
        </w:rPr>
        <w:t xml:space="preserve">was </w:t>
      </w:r>
      <w:r w:rsidRPr="75F9289B">
        <w:rPr>
          <w:rFonts w:ascii="Calibri" w:eastAsia="Calibri" w:hAnsi="Calibri" w:cs="Calibri"/>
        </w:rPr>
        <w:t xml:space="preserve">showcased, highlighting the success stories of participants who have improved their career prospects. </w:t>
      </w:r>
    </w:p>
    <w:p w14:paraId="322D0D30" w14:textId="460E306E" w:rsidR="004538BE" w:rsidRPr="00702075" w:rsidRDefault="1D9B6D54" w:rsidP="5663BE36">
      <w:pPr>
        <w:pStyle w:val="ListParagraph"/>
        <w:numPr>
          <w:ilvl w:val="0"/>
          <w:numId w:val="1"/>
        </w:numPr>
        <w:spacing w:after="120" w:line="240" w:lineRule="auto"/>
        <w:jc w:val="both"/>
        <w:rPr>
          <w:rFonts w:ascii="Calibri" w:eastAsia="Calibri" w:hAnsi="Calibri" w:cs="Calibri"/>
        </w:rPr>
      </w:pPr>
      <w:r w:rsidRPr="75F9289B">
        <w:rPr>
          <w:rFonts w:ascii="Calibri" w:eastAsia="Calibri" w:hAnsi="Calibri" w:cs="Calibri"/>
          <w:b/>
          <w:bCs/>
        </w:rPr>
        <w:t>Energy Cost Reductions</w:t>
      </w:r>
      <w:r w:rsidR="01AF2D93" w:rsidRPr="75F9289B">
        <w:rPr>
          <w:rFonts w:ascii="Calibri" w:eastAsia="Calibri" w:hAnsi="Calibri" w:cs="Calibri"/>
          <w:b/>
          <w:bCs/>
        </w:rPr>
        <w:t xml:space="preserve">: </w:t>
      </w:r>
      <w:r w:rsidR="01AF2D93" w:rsidRPr="75F9289B">
        <w:rPr>
          <w:rFonts w:ascii="Calibri" w:eastAsia="Calibri" w:hAnsi="Calibri" w:cs="Calibri"/>
        </w:rPr>
        <w:t>Data</w:t>
      </w:r>
      <w:r w:rsidRPr="75F9289B">
        <w:rPr>
          <w:rFonts w:ascii="Calibri" w:eastAsia="Calibri" w:hAnsi="Calibri" w:cs="Calibri"/>
        </w:rPr>
        <w:t xml:space="preserve"> and examples </w:t>
      </w:r>
      <w:r w:rsidR="0063639A">
        <w:rPr>
          <w:rFonts w:ascii="Calibri" w:eastAsia="Calibri" w:hAnsi="Calibri" w:cs="Calibri"/>
        </w:rPr>
        <w:t>of how the initiative has decreased energy costs for residents in LIDAC communities are shared, using</w:t>
      </w:r>
      <w:r w:rsidRPr="75F9289B">
        <w:rPr>
          <w:rFonts w:ascii="Calibri" w:eastAsia="Calibri" w:hAnsi="Calibri" w:cs="Calibri"/>
        </w:rPr>
        <w:t xml:space="preserve"> real-life utility bill comparisons to demonstrate savings. </w:t>
      </w:r>
    </w:p>
    <w:p w14:paraId="055FB033" w14:textId="18B7AA26" w:rsidR="004538BE" w:rsidRPr="00702075" w:rsidRDefault="1D9B6D54" w:rsidP="75F9289B">
      <w:pPr>
        <w:pStyle w:val="ListParagraph"/>
        <w:numPr>
          <w:ilvl w:val="0"/>
          <w:numId w:val="1"/>
        </w:numPr>
        <w:spacing w:after="120" w:line="240" w:lineRule="auto"/>
        <w:jc w:val="both"/>
        <w:rPr>
          <w:rFonts w:ascii="Calibri" w:eastAsia="Calibri" w:hAnsi="Calibri" w:cs="Calibri"/>
          <w:b/>
          <w:bCs/>
        </w:rPr>
      </w:pPr>
      <w:r w:rsidRPr="75F9289B">
        <w:rPr>
          <w:rFonts w:ascii="Calibri" w:eastAsia="Calibri" w:hAnsi="Calibri" w:cs="Calibri"/>
          <w:b/>
          <w:bCs/>
        </w:rPr>
        <w:t xml:space="preserve">Qualitative Descriptions: </w:t>
      </w:r>
      <w:r w:rsidRPr="75F9289B">
        <w:rPr>
          <w:rFonts w:ascii="Calibri" w:eastAsia="Calibri" w:hAnsi="Calibri" w:cs="Calibri"/>
        </w:rPr>
        <w:t xml:space="preserve">Qualitative descriptions </w:t>
      </w:r>
      <w:r w:rsidR="0063639A">
        <w:rPr>
          <w:rFonts w:ascii="Calibri" w:eastAsia="Calibri" w:hAnsi="Calibri" w:cs="Calibri"/>
        </w:rPr>
        <w:t>capture the initiative's impact in human—and community-centric ways</w:t>
      </w:r>
      <w:r w:rsidRPr="75F9289B">
        <w:rPr>
          <w:rFonts w:ascii="Calibri" w:eastAsia="Calibri" w:hAnsi="Calibri" w:cs="Calibri"/>
        </w:rPr>
        <w:t xml:space="preserve">. </w:t>
      </w:r>
    </w:p>
    <w:p w14:paraId="42F74C20" w14:textId="050FE916" w:rsidR="004538BE" w:rsidRPr="00702075" w:rsidRDefault="1D9B6D54" w:rsidP="5663BE36">
      <w:pPr>
        <w:pStyle w:val="ListParagraph"/>
        <w:numPr>
          <w:ilvl w:val="0"/>
          <w:numId w:val="1"/>
        </w:numPr>
        <w:spacing w:after="120" w:line="240" w:lineRule="auto"/>
        <w:jc w:val="both"/>
        <w:rPr>
          <w:rFonts w:ascii="Calibri" w:eastAsia="Calibri" w:hAnsi="Calibri" w:cs="Calibri"/>
        </w:rPr>
      </w:pPr>
      <w:r w:rsidRPr="75F9289B">
        <w:rPr>
          <w:rFonts w:ascii="Calibri" w:eastAsia="Calibri" w:hAnsi="Calibri" w:cs="Calibri"/>
        </w:rPr>
        <w:lastRenderedPageBreak/>
        <w:t>Feedback Mechanism: An accessible feedback mechanism for LIDACs was established to ask questions, voice concerns</w:t>
      </w:r>
      <w:r w:rsidR="0063639A">
        <w:rPr>
          <w:rFonts w:ascii="Calibri" w:eastAsia="Calibri" w:hAnsi="Calibri" w:cs="Calibri"/>
        </w:rPr>
        <w:t>,</w:t>
      </w:r>
      <w:r w:rsidRPr="75F9289B">
        <w:rPr>
          <w:rFonts w:ascii="Calibri" w:eastAsia="Calibri" w:hAnsi="Calibri" w:cs="Calibri"/>
        </w:rPr>
        <w:t xml:space="preserve"> and share their own stories related to the initiative. It was important to actively listen and respond to the feedback, build trust</w:t>
      </w:r>
      <w:r w:rsidR="0063639A">
        <w:rPr>
          <w:rFonts w:ascii="Calibri" w:eastAsia="Calibri" w:hAnsi="Calibri" w:cs="Calibri"/>
        </w:rPr>
        <w:t>,</w:t>
      </w:r>
      <w:r w:rsidRPr="75F9289B">
        <w:rPr>
          <w:rFonts w:ascii="Calibri" w:eastAsia="Calibri" w:hAnsi="Calibri" w:cs="Calibri"/>
        </w:rPr>
        <w:t xml:space="preserve"> and show that their input matters. </w:t>
      </w:r>
    </w:p>
    <w:p w14:paraId="690492A5" w14:textId="60E94EA4" w:rsidR="004538BE" w:rsidRPr="00702075" w:rsidRDefault="1D9B6D54" w:rsidP="5663BE36">
      <w:pPr>
        <w:spacing w:after="120" w:line="240" w:lineRule="auto"/>
        <w:jc w:val="both"/>
        <w:rPr>
          <w:rFonts w:ascii="Calibri" w:eastAsia="Calibri" w:hAnsi="Calibri" w:cs="Calibri"/>
        </w:rPr>
      </w:pPr>
      <w:r w:rsidRPr="75F9289B">
        <w:rPr>
          <w:rFonts w:ascii="Calibri" w:eastAsia="Calibri" w:hAnsi="Calibri" w:cs="Calibri"/>
        </w:rPr>
        <w:t xml:space="preserve">The outreach events have been largely </w:t>
      </w:r>
      <w:r w:rsidR="358870FC" w:rsidRPr="75F9289B">
        <w:rPr>
          <w:rFonts w:ascii="Calibri" w:eastAsia="Calibri" w:hAnsi="Calibri" w:cs="Calibri"/>
        </w:rPr>
        <w:t>virtual</w:t>
      </w:r>
      <w:r w:rsidR="0063639A">
        <w:rPr>
          <w:rFonts w:ascii="Calibri" w:eastAsia="Calibri" w:hAnsi="Calibri" w:cs="Calibri"/>
        </w:rPr>
        <w:t>; documentation</w:t>
      </w:r>
      <w:r w:rsidRPr="75F9289B">
        <w:rPr>
          <w:rFonts w:ascii="Calibri" w:eastAsia="Calibri" w:hAnsi="Calibri" w:cs="Calibri"/>
        </w:rPr>
        <w:t xml:space="preserve"> can be found on the cleanairnortheastflorida.com website.</w:t>
      </w:r>
      <w:r w:rsidR="0B7D015E" w:rsidRPr="75F9289B">
        <w:rPr>
          <w:rFonts w:ascii="Calibri" w:eastAsia="Calibri" w:hAnsi="Calibri" w:cs="Calibri"/>
        </w:rPr>
        <w:t xml:space="preserve"> </w:t>
      </w:r>
      <w:r w:rsidRPr="75F9289B">
        <w:rPr>
          <w:rFonts w:ascii="Calibri" w:eastAsia="Calibri" w:hAnsi="Calibri" w:cs="Calibri"/>
        </w:rPr>
        <w:t>With this comprehensive approach, the NEFL MSA demonstrated their commitment to genuine collaboration and meaningful engagement with LIDACs throughout the project’s implementation process, fostering a respectful and productive relationship.</w:t>
      </w:r>
    </w:p>
    <w:p w14:paraId="736A3C57" w14:textId="2D597DFD" w:rsidR="62CF1E51" w:rsidRDefault="62CF1E51" w:rsidP="5663BE36">
      <w:pPr>
        <w:spacing w:after="120" w:line="240" w:lineRule="auto"/>
        <w:jc w:val="both"/>
        <w:rPr>
          <w:rFonts w:ascii="Calibri" w:eastAsia="Calibri" w:hAnsi="Calibri" w:cs="Calibri"/>
        </w:rPr>
      </w:pPr>
      <w:r w:rsidRPr="75F9289B">
        <w:rPr>
          <w:rFonts w:ascii="Calibri" w:eastAsia="Calibri" w:hAnsi="Calibri" w:cs="Calibri"/>
        </w:rPr>
        <w:t xml:space="preserve">JTA, an EVOLT project partner and </w:t>
      </w:r>
      <w:r w:rsidR="0063639A">
        <w:rPr>
          <w:rFonts w:ascii="Calibri" w:eastAsia="Calibri" w:hAnsi="Calibri" w:cs="Calibri"/>
        </w:rPr>
        <w:t>sub-awardee</w:t>
      </w:r>
      <w:r w:rsidRPr="75F9289B">
        <w:rPr>
          <w:rFonts w:ascii="Calibri" w:eastAsia="Calibri" w:hAnsi="Calibri" w:cs="Calibri"/>
        </w:rPr>
        <w:t xml:space="preserve"> for the </w:t>
      </w:r>
      <w:r w:rsidR="6BDDB138" w:rsidRPr="75F9289B">
        <w:rPr>
          <w:rFonts w:ascii="Calibri" w:eastAsia="Calibri" w:hAnsi="Calibri" w:cs="Calibri"/>
        </w:rPr>
        <w:t xml:space="preserve">Mass Transit Expansion </w:t>
      </w:r>
      <w:r w:rsidR="6D31A949" w:rsidRPr="75F9289B">
        <w:rPr>
          <w:rFonts w:ascii="Calibri" w:eastAsia="Calibri" w:hAnsi="Calibri" w:cs="Calibri"/>
        </w:rPr>
        <w:t>and Mobility Hubs</w:t>
      </w:r>
      <w:r w:rsidR="6BDDB138" w:rsidRPr="75F9289B">
        <w:rPr>
          <w:rFonts w:ascii="Calibri" w:eastAsia="Calibri" w:hAnsi="Calibri" w:cs="Calibri"/>
        </w:rPr>
        <w:t xml:space="preserve"> Initiative reduction measure, conducted extensive </w:t>
      </w:r>
      <w:r w:rsidR="13E4CFD0" w:rsidRPr="75F9289B">
        <w:rPr>
          <w:rFonts w:ascii="Calibri" w:eastAsia="Calibri" w:hAnsi="Calibri" w:cs="Calibri"/>
        </w:rPr>
        <w:t>outreach and community engagement</w:t>
      </w:r>
      <w:r w:rsidR="6BDDB138" w:rsidRPr="75F9289B">
        <w:rPr>
          <w:rFonts w:ascii="Calibri" w:eastAsia="Calibri" w:hAnsi="Calibri" w:cs="Calibri"/>
        </w:rPr>
        <w:t xml:space="preserve"> </w:t>
      </w:r>
      <w:r w:rsidR="00D35E0B">
        <w:rPr>
          <w:rFonts w:ascii="Calibri" w:eastAsia="Calibri" w:hAnsi="Calibri" w:cs="Calibri"/>
        </w:rPr>
        <w:t>while developing</w:t>
      </w:r>
      <w:r w:rsidR="6BDDB138" w:rsidRPr="75F9289B">
        <w:rPr>
          <w:rFonts w:ascii="Calibri" w:eastAsia="Calibri" w:hAnsi="Calibri" w:cs="Calibri"/>
        </w:rPr>
        <w:t xml:space="preserve"> the MOVE</w:t>
      </w:r>
      <w:r w:rsidR="19586B68" w:rsidRPr="75F9289B">
        <w:rPr>
          <w:rFonts w:ascii="Calibri" w:eastAsia="Calibri" w:hAnsi="Calibri" w:cs="Calibri"/>
        </w:rPr>
        <w:t>2027 plan (attached)</w:t>
      </w:r>
      <w:r w:rsidR="45F7F872" w:rsidRPr="75F9289B">
        <w:rPr>
          <w:rFonts w:ascii="Calibri" w:eastAsia="Calibri" w:hAnsi="Calibri" w:cs="Calibri"/>
        </w:rPr>
        <w:t>.</w:t>
      </w:r>
      <w:r w:rsidR="19586B68" w:rsidRPr="75F9289B">
        <w:rPr>
          <w:rFonts w:ascii="Calibri" w:eastAsia="Calibri" w:hAnsi="Calibri" w:cs="Calibri"/>
        </w:rPr>
        <w:t xml:space="preserve"> One </w:t>
      </w:r>
      <w:r w:rsidR="0063639A">
        <w:rPr>
          <w:rFonts w:ascii="Calibri" w:eastAsia="Calibri" w:hAnsi="Calibri" w:cs="Calibri"/>
        </w:rPr>
        <w:t>decision resulting from this outreach and community engagement was the beneficial location</w:t>
      </w:r>
      <w:r w:rsidR="6BDDB138" w:rsidRPr="75F9289B">
        <w:rPr>
          <w:rFonts w:ascii="Calibri" w:eastAsia="Calibri" w:hAnsi="Calibri" w:cs="Calibri"/>
        </w:rPr>
        <w:t xml:space="preserve"> </w:t>
      </w:r>
      <w:r w:rsidR="215BED5A" w:rsidRPr="75F9289B">
        <w:rPr>
          <w:rFonts w:ascii="Calibri" w:eastAsia="Calibri" w:hAnsi="Calibri" w:cs="Calibri"/>
        </w:rPr>
        <w:t>of the mobility hubs. Five of these locations have been included in this EVOLT application.</w:t>
      </w:r>
    </w:p>
    <w:p w14:paraId="66DE1968" w14:textId="1F7575F2" w:rsidR="004538BE" w:rsidRPr="00702075" w:rsidRDefault="37070149" w:rsidP="5663BE36">
      <w:pPr>
        <w:spacing w:after="120" w:line="240" w:lineRule="auto"/>
        <w:jc w:val="both"/>
        <w:rPr>
          <w:rFonts w:ascii="Calibri" w:eastAsia="Calibri" w:hAnsi="Calibri" w:cs="Calibri"/>
        </w:rPr>
      </w:pPr>
      <w:r w:rsidRPr="75F9289B">
        <w:rPr>
          <w:rFonts w:ascii="Calibri" w:eastAsia="Calibri" w:hAnsi="Calibri" w:cs="Calibri"/>
        </w:rPr>
        <w:t xml:space="preserve">The </w:t>
      </w:r>
      <w:r w:rsidR="1D9B6D54" w:rsidRPr="75F9289B">
        <w:rPr>
          <w:rFonts w:ascii="Calibri" w:eastAsia="Calibri" w:hAnsi="Calibri" w:cs="Calibri"/>
        </w:rPr>
        <w:t>City of Jacksonville and the NEFL MSA are committed to continuing meaningful public engagement for the project and will proactively implement a community participation process (CPP)</w:t>
      </w:r>
      <w:r w:rsidR="00585347">
        <w:rPr>
          <w:rFonts w:ascii="Calibri" w:eastAsia="Calibri" w:hAnsi="Calibri" w:cs="Calibri"/>
        </w:rPr>
        <w:t xml:space="preserve"> based on equity</w:t>
      </w:r>
      <w:r w:rsidR="1D9B6D54" w:rsidRPr="75F9289B">
        <w:rPr>
          <w:rFonts w:ascii="Calibri" w:eastAsia="Calibri" w:hAnsi="Calibri" w:cs="Calibri"/>
        </w:rPr>
        <w:t xml:space="preserve"> that seeks full representation from the public based on the community’s demographics. </w:t>
      </w:r>
      <w:r w:rsidR="59C3FDE3" w:rsidRPr="75F9289B">
        <w:rPr>
          <w:rFonts w:ascii="Calibri" w:eastAsia="Calibri" w:hAnsi="Calibri" w:cs="Calibri"/>
        </w:rPr>
        <w:t xml:space="preserve">To this end, COJ has committed to </w:t>
      </w:r>
      <w:r w:rsidR="7A68F556" w:rsidRPr="75F9289B">
        <w:rPr>
          <w:rFonts w:ascii="Calibri" w:eastAsia="Calibri" w:hAnsi="Calibri" w:cs="Calibri"/>
        </w:rPr>
        <w:t>subaward to a nonprofit organization (includ</w:t>
      </w:r>
      <w:r w:rsidR="65678E01" w:rsidRPr="75F9289B">
        <w:rPr>
          <w:rFonts w:ascii="Calibri" w:eastAsia="Calibri" w:hAnsi="Calibri" w:cs="Calibri"/>
        </w:rPr>
        <w:t>ing</w:t>
      </w:r>
      <w:r w:rsidR="7A68F556" w:rsidRPr="75F9289B">
        <w:rPr>
          <w:rFonts w:ascii="Calibri" w:eastAsia="Calibri" w:hAnsi="Calibri" w:cs="Calibri"/>
        </w:rPr>
        <w:t xml:space="preserve"> stipends for L</w:t>
      </w:r>
      <w:r w:rsidR="0F898C39" w:rsidRPr="75F9289B">
        <w:rPr>
          <w:rFonts w:ascii="Calibri" w:eastAsia="Calibri" w:hAnsi="Calibri" w:cs="Calibri"/>
        </w:rPr>
        <w:t>I</w:t>
      </w:r>
      <w:r w:rsidR="7A68F556" w:rsidRPr="75F9289B">
        <w:rPr>
          <w:rFonts w:ascii="Calibri" w:eastAsia="Calibri" w:hAnsi="Calibri" w:cs="Calibri"/>
        </w:rPr>
        <w:t>DAC community members on program and community engagement around mobility hubs</w:t>
      </w:r>
      <w:r w:rsidR="3FF98F19" w:rsidRPr="75F9289B">
        <w:rPr>
          <w:rFonts w:ascii="Calibri" w:eastAsia="Calibri" w:hAnsi="Calibri" w:cs="Calibri"/>
        </w:rPr>
        <w:t>)</w:t>
      </w:r>
      <w:r w:rsidR="7A68F556" w:rsidRPr="75F9289B">
        <w:rPr>
          <w:rFonts w:ascii="Calibri" w:eastAsia="Calibri" w:hAnsi="Calibri" w:cs="Calibri"/>
        </w:rPr>
        <w:t xml:space="preserve"> </w:t>
      </w:r>
      <w:r w:rsidR="002E63EA" w:rsidRPr="75F9289B">
        <w:rPr>
          <w:rFonts w:ascii="Calibri" w:eastAsia="Calibri" w:hAnsi="Calibri" w:cs="Calibri"/>
        </w:rPr>
        <w:t>to</w:t>
      </w:r>
      <w:r w:rsidR="7A68F556" w:rsidRPr="75F9289B">
        <w:rPr>
          <w:rFonts w:ascii="Calibri" w:eastAsia="Calibri" w:hAnsi="Calibri" w:cs="Calibri"/>
        </w:rPr>
        <w:t xml:space="preserve"> assure equity in </w:t>
      </w:r>
      <w:r w:rsidR="00AD12B4">
        <w:rPr>
          <w:rFonts w:ascii="Calibri" w:eastAsia="Calibri" w:hAnsi="Calibri" w:cs="Calibri"/>
        </w:rPr>
        <w:t xml:space="preserve">the </w:t>
      </w:r>
      <w:r w:rsidR="7A68F556" w:rsidRPr="75F9289B">
        <w:rPr>
          <w:rFonts w:ascii="Calibri" w:eastAsia="Calibri" w:hAnsi="Calibri" w:cs="Calibri"/>
        </w:rPr>
        <w:t xml:space="preserve">representation of community input for the bike/ped and JTA </w:t>
      </w:r>
      <w:r w:rsidR="0CD671DC" w:rsidRPr="75F9289B">
        <w:rPr>
          <w:rFonts w:ascii="Calibri" w:eastAsia="Calibri" w:hAnsi="Calibri" w:cs="Calibri"/>
        </w:rPr>
        <w:t xml:space="preserve">mass transit expansion. </w:t>
      </w:r>
      <w:r w:rsidR="1D9B6D54" w:rsidRPr="75F9289B">
        <w:rPr>
          <w:rFonts w:ascii="Calibri" w:eastAsia="Calibri" w:hAnsi="Calibri" w:cs="Calibri"/>
        </w:rPr>
        <w:t xml:space="preserve">Using EPA’s </w:t>
      </w:r>
      <w:r w:rsidR="1D9B6D54" w:rsidRPr="75F9289B">
        <w:rPr>
          <w:rFonts w:ascii="Calibri" w:eastAsia="Calibri" w:hAnsi="Calibri" w:cs="Calibri"/>
          <w:i/>
          <w:iCs/>
        </w:rPr>
        <w:t xml:space="preserve">Capacity Building Through Effective Meaningful Public Engagement </w:t>
      </w:r>
      <w:r w:rsidR="1D9B6D54" w:rsidRPr="75F9289B">
        <w:rPr>
          <w:rFonts w:ascii="Calibri" w:eastAsia="Calibri" w:hAnsi="Calibri" w:cs="Calibri"/>
        </w:rPr>
        <w:t>booklet to further expand public engagement during the implementation phase of the project</w:t>
      </w:r>
      <w:r w:rsidR="00AD12B4">
        <w:rPr>
          <w:rFonts w:ascii="Calibri" w:eastAsia="Calibri" w:hAnsi="Calibri" w:cs="Calibri"/>
        </w:rPr>
        <w:t>, COJ will keep the public informed, engaged,</w:t>
      </w:r>
      <w:r w:rsidR="1D9B6D54" w:rsidRPr="75F9289B">
        <w:rPr>
          <w:rFonts w:ascii="Calibri" w:eastAsia="Calibri" w:hAnsi="Calibri" w:cs="Calibri"/>
        </w:rPr>
        <w:t xml:space="preserve"> and involved.</w:t>
      </w:r>
    </w:p>
    <w:p w14:paraId="4F5CC3CF" w14:textId="44BCABB7" w:rsidR="004538BE" w:rsidRPr="00702075" w:rsidRDefault="004538BE" w:rsidP="5663BE36">
      <w:pPr>
        <w:spacing w:after="120" w:line="240" w:lineRule="auto"/>
        <w:jc w:val="both"/>
        <w:rPr>
          <w:rFonts w:ascii="Calibri" w:eastAsia="Calibri" w:hAnsi="Calibri" w:cs="Calibri"/>
        </w:rPr>
      </w:pPr>
      <w:r w:rsidRPr="75F9289B">
        <w:rPr>
          <w:rFonts w:ascii="Calibri" w:eastAsia="Calibri" w:hAnsi="Calibri" w:cs="Calibri"/>
        </w:rPr>
        <w:t>The community participation process will include the following steps:</w:t>
      </w:r>
    </w:p>
    <w:p w14:paraId="34D0B9EF" w14:textId="09FC2163" w:rsidR="004538BE" w:rsidRPr="00702075" w:rsidRDefault="004538BE" w:rsidP="5663BE36">
      <w:pPr>
        <w:pStyle w:val="ListParagraph"/>
        <w:numPr>
          <w:ilvl w:val="0"/>
          <w:numId w:val="10"/>
        </w:numPr>
        <w:spacing w:after="120" w:line="240" w:lineRule="auto"/>
        <w:jc w:val="both"/>
        <w:rPr>
          <w:rFonts w:ascii="Calibri" w:eastAsia="Calibri" w:hAnsi="Calibri" w:cs="Calibri"/>
        </w:rPr>
      </w:pPr>
      <w:r w:rsidRPr="75F9289B">
        <w:rPr>
          <w:rFonts w:ascii="Calibri" w:eastAsia="Calibri" w:hAnsi="Calibri" w:cs="Calibri"/>
        </w:rPr>
        <w:t xml:space="preserve">Identify </w:t>
      </w:r>
      <w:r w:rsidR="10770FA0" w:rsidRPr="75F9289B">
        <w:rPr>
          <w:rFonts w:ascii="Calibri" w:eastAsia="Calibri" w:hAnsi="Calibri" w:cs="Calibri"/>
        </w:rPr>
        <w:t xml:space="preserve">the </w:t>
      </w:r>
      <w:r w:rsidRPr="75F9289B">
        <w:rPr>
          <w:rFonts w:ascii="Calibri" w:eastAsia="Calibri" w:hAnsi="Calibri" w:cs="Calibri"/>
        </w:rPr>
        <w:t>impacted communities.</w:t>
      </w:r>
    </w:p>
    <w:p w14:paraId="4679E894" w14:textId="71281E35" w:rsidR="004538BE" w:rsidRPr="00702075" w:rsidRDefault="004538BE" w:rsidP="5663BE36">
      <w:pPr>
        <w:pStyle w:val="ListParagraph"/>
        <w:numPr>
          <w:ilvl w:val="0"/>
          <w:numId w:val="10"/>
        </w:numPr>
        <w:spacing w:after="120" w:line="240" w:lineRule="auto"/>
        <w:jc w:val="both"/>
        <w:rPr>
          <w:rFonts w:ascii="Calibri" w:eastAsia="Calibri" w:hAnsi="Calibri" w:cs="Calibri"/>
        </w:rPr>
      </w:pPr>
      <w:r w:rsidRPr="75F9289B">
        <w:rPr>
          <w:rFonts w:ascii="Calibri" w:eastAsia="Calibri" w:hAnsi="Calibri" w:cs="Calibri"/>
        </w:rPr>
        <w:t xml:space="preserve">Educate all, including the MSA and all </w:t>
      </w:r>
      <w:r w:rsidR="008C7AB2" w:rsidRPr="75F9289B">
        <w:rPr>
          <w:rFonts w:ascii="Calibri" w:eastAsia="Calibri" w:hAnsi="Calibri" w:cs="Calibri"/>
        </w:rPr>
        <w:t>stakeholders,</w:t>
      </w:r>
      <w:r w:rsidRPr="75F9289B">
        <w:rPr>
          <w:rFonts w:ascii="Calibri" w:eastAsia="Calibri" w:hAnsi="Calibri" w:cs="Calibri"/>
        </w:rPr>
        <w:t xml:space="preserve"> on the unique needs and aspirations of the affected communities.</w:t>
      </w:r>
    </w:p>
    <w:p w14:paraId="4DDC5F0A" w14:textId="433F6017" w:rsidR="004538BE" w:rsidRPr="00702075" w:rsidRDefault="004538BE" w:rsidP="5663BE36">
      <w:pPr>
        <w:pStyle w:val="ListParagraph"/>
        <w:numPr>
          <w:ilvl w:val="0"/>
          <w:numId w:val="10"/>
        </w:numPr>
        <w:spacing w:after="120" w:line="240" w:lineRule="auto"/>
        <w:jc w:val="both"/>
        <w:rPr>
          <w:rFonts w:ascii="Calibri" w:eastAsia="Calibri" w:hAnsi="Calibri" w:cs="Calibri"/>
        </w:rPr>
      </w:pPr>
      <w:r w:rsidRPr="75F9289B">
        <w:rPr>
          <w:rFonts w:ascii="Calibri" w:eastAsia="Calibri" w:hAnsi="Calibri" w:cs="Calibri"/>
        </w:rPr>
        <w:t xml:space="preserve">Inform the public of upcoming or ongoing projects that </w:t>
      </w:r>
      <w:r w:rsidR="73780031" w:rsidRPr="75F9289B">
        <w:rPr>
          <w:rFonts w:ascii="Calibri" w:eastAsia="Calibri" w:hAnsi="Calibri" w:cs="Calibri"/>
        </w:rPr>
        <w:t>may</w:t>
      </w:r>
      <w:r w:rsidRPr="75F9289B">
        <w:rPr>
          <w:rFonts w:ascii="Calibri" w:eastAsia="Calibri" w:hAnsi="Calibri" w:cs="Calibri"/>
        </w:rPr>
        <w:t xml:space="preserve"> affect them through multiple widely accessible information </w:t>
      </w:r>
      <w:r w:rsidR="008C7AB2" w:rsidRPr="75F9289B">
        <w:rPr>
          <w:rFonts w:ascii="Calibri" w:eastAsia="Calibri" w:hAnsi="Calibri" w:cs="Calibri"/>
        </w:rPr>
        <w:t>streams.</w:t>
      </w:r>
    </w:p>
    <w:p w14:paraId="1A36E458" w14:textId="77777777" w:rsidR="004538BE" w:rsidRPr="00702075" w:rsidRDefault="004538BE" w:rsidP="5663BE36">
      <w:pPr>
        <w:pStyle w:val="ListParagraph"/>
        <w:numPr>
          <w:ilvl w:val="0"/>
          <w:numId w:val="10"/>
        </w:numPr>
        <w:spacing w:after="120" w:line="240" w:lineRule="auto"/>
        <w:jc w:val="both"/>
        <w:rPr>
          <w:rFonts w:ascii="Calibri" w:eastAsia="Calibri" w:hAnsi="Calibri" w:cs="Calibri"/>
        </w:rPr>
      </w:pPr>
      <w:r w:rsidRPr="75F9289B">
        <w:rPr>
          <w:rFonts w:ascii="Calibri" w:eastAsia="Calibri" w:hAnsi="Calibri" w:cs="Calibri"/>
        </w:rPr>
        <w:t>Authentically communicate with the community to receive their input on the proposed project by offering multiple opportunities for feedback.</w:t>
      </w:r>
    </w:p>
    <w:p w14:paraId="46E2B20D" w14:textId="77777777" w:rsidR="004538BE" w:rsidRPr="00702075" w:rsidRDefault="004538BE" w:rsidP="5663BE36">
      <w:pPr>
        <w:pStyle w:val="ListParagraph"/>
        <w:numPr>
          <w:ilvl w:val="0"/>
          <w:numId w:val="10"/>
        </w:numPr>
        <w:spacing w:after="120" w:line="240" w:lineRule="auto"/>
        <w:jc w:val="both"/>
        <w:rPr>
          <w:rFonts w:ascii="Calibri" w:eastAsia="Calibri" w:hAnsi="Calibri" w:cs="Calibri"/>
        </w:rPr>
      </w:pPr>
      <w:r w:rsidRPr="75F9289B">
        <w:rPr>
          <w:rFonts w:ascii="Calibri" w:eastAsia="Calibri" w:hAnsi="Calibri" w:cs="Calibri"/>
        </w:rPr>
        <w:t>Create continuous open communication with community members and other interested parties.</w:t>
      </w:r>
    </w:p>
    <w:p w14:paraId="01D56B67" w14:textId="77777777" w:rsidR="004538BE" w:rsidRPr="00702075" w:rsidRDefault="004538BE" w:rsidP="5663BE36">
      <w:pPr>
        <w:pStyle w:val="ListParagraph"/>
        <w:numPr>
          <w:ilvl w:val="0"/>
          <w:numId w:val="10"/>
        </w:numPr>
        <w:spacing w:after="120" w:line="240" w:lineRule="auto"/>
        <w:jc w:val="both"/>
        <w:rPr>
          <w:rFonts w:ascii="Calibri" w:eastAsia="Calibri" w:hAnsi="Calibri" w:cs="Calibri"/>
        </w:rPr>
      </w:pPr>
      <w:r w:rsidRPr="75F9289B">
        <w:rPr>
          <w:rFonts w:ascii="Calibri" w:eastAsia="Calibri" w:hAnsi="Calibri" w:cs="Calibri"/>
        </w:rPr>
        <w:t>Evaluate and adjust based on feedback received from community members and other interested parties.</w:t>
      </w:r>
    </w:p>
    <w:p w14:paraId="7385F740" w14:textId="6700CA83" w:rsidR="004538BE" w:rsidRPr="00702075" w:rsidRDefault="1D9B6D54" w:rsidP="5663BE36">
      <w:pPr>
        <w:spacing w:after="120" w:line="240" w:lineRule="auto"/>
        <w:jc w:val="both"/>
        <w:rPr>
          <w:rFonts w:ascii="Calibri" w:eastAsia="Calibri" w:hAnsi="Calibri" w:cs="Calibri"/>
        </w:rPr>
      </w:pPr>
      <w:r w:rsidRPr="2F380461">
        <w:rPr>
          <w:rFonts w:ascii="Calibri" w:eastAsia="Calibri" w:hAnsi="Calibri" w:cs="Calibri"/>
        </w:rPr>
        <w:t>Any potential risks to the communities</w:t>
      </w:r>
      <w:r w:rsidR="00AD12B4">
        <w:rPr>
          <w:rFonts w:ascii="Calibri" w:eastAsia="Calibri" w:hAnsi="Calibri" w:cs="Calibri"/>
        </w:rPr>
        <w:t>, such as project/process impacts, public criticism, lack of participation, and/or community confusion, should be identified so that they may be mitigated through the engagement plan's actions and efforts</w:t>
      </w:r>
      <w:r w:rsidRPr="2F380461">
        <w:rPr>
          <w:rFonts w:ascii="Calibri" w:eastAsia="Calibri" w:hAnsi="Calibri" w:cs="Calibri"/>
        </w:rPr>
        <w:t>.</w:t>
      </w:r>
      <w:r w:rsidR="004538BE" w:rsidRPr="2F380461">
        <w:rPr>
          <w:rStyle w:val="FootnoteReference"/>
          <w:rFonts w:ascii="Calibri" w:eastAsia="Calibri" w:hAnsi="Calibri" w:cs="Calibri"/>
        </w:rPr>
        <w:footnoteReference w:id="19"/>
      </w:r>
      <w:r w:rsidRPr="2F380461">
        <w:rPr>
          <w:rFonts w:ascii="Calibri" w:eastAsia="Calibri" w:hAnsi="Calibri" w:cs="Calibri"/>
        </w:rPr>
        <w:t xml:space="preserve"> </w:t>
      </w:r>
    </w:p>
    <w:p w14:paraId="756B523A" w14:textId="7370D0AE" w:rsidR="004538BE" w:rsidRPr="00702075" w:rsidRDefault="00AD12B4" w:rsidP="5663BE36">
      <w:pPr>
        <w:spacing w:after="120" w:line="240" w:lineRule="auto"/>
        <w:jc w:val="both"/>
        <w:rPr>
          <w:rFonts w:ascii="Calibri" w:eastAsia="Calibri" w:hAnsi="Calibri" w:cs="Calibri"/>
        </w:rPr>
      </w:pPr>
      <w:r>
        <w:rPr>
          <w:rFonts w:ascii="Calibri" w:eastAsia="Calibri" w:hAnsi="Calibri" w:cs="Calibri"/>
        </w:rPr>
        <w:t>Effective practices will be utilized to ensure optimal participation from residents of LIDACs to increase the likelihood of participation</w:t>
      </w:r>
      <w:r w:rsidR="004538BE" w:rsidRPr="75F9289B">
        <w:rPr>
          <w:rFonts w:ascii="Calibri" w:eastAsia="Calibri" w:hAnsi="Calibri" w:cs="Calibri"/>
        </w:rPr>
        <w:t>. Those practices include:</w:t>
      </w:r>
    </w:p>
    <w:p w14:paraId="313E7548" w14:textId="77777777" w:rsidR="004538BE" w:rsidRPr="00702075" w:rsidRDefault="004538BE" w:rsidP="5663BE36">
      <w:pPr>
        <w:pStyle w:val="ListParagraph"/>
        <w:widowControl w:val="0"/>
        <w:numPr>
          <w:ilvl w:val="0"/>
          <w:numId w:val="9"/>
        </w:numPr>
        <w:autoSpaceDE w:val="0"/>
        <w:autoSpaceDN w:val="0"/>
        <w:spacing w:after="120" w:line="240" w:lineRule="auto"/>
        <w:ind w:left="360"/>
        <w:jc w:val="both"/>
        <w:rPr>
          <w:rFonts w:ascii="Calibri" w:eastAsia="Calibri" w:hAnsi="Calibri" w:cs="Calibri"/>
        </w:rPr>
      </w:pPr>
      <w:r w:rsidRPr="75F9289B">
        <w:rPr>
          <w:rFonts w:ascii="Calibri" w:eastAsia="Calibri" w:hAnsi="Calibri" w:cs="Calibri"/>
        </w:rPr>
        <w:t>Outreach to facilitate the development of stakeholder contact lists.</w:t>
      </w:r>
    </w:p>
    <w:p w14:paraId="44260886" w14:textId="77777777" w:rsidR="004538BE" w:rsidRPr="00702075" w:rsidRDefault="004538BE" w:rsidP="5663BE36">
      <w:pPr>
        <w:pStyle w:val="ListParagraph"/>
        <w:widowControl w:val="0"/>
        <w:numPr>
          <w:ilvl w:val="0"/>
          <w:numId w:val="9"/>
        </w:numPr>
        <w:autoSpaceDE w:val="0"/>
        <w:autoSpaceDN w:val="0"/>
        <w:spacing w:after="120" w:line="240" w:lineRule="auto"/>
        <w:ind w:left="360"/>
        <w:jc w:val="both"/>
        <w:rPr>
          <w:rFonts w:ascii="Calibri" w:eastAsia="Calibri" w:hAnsi="Calibri" w:cs="Calibri"/>
        </w:rPr>
      </w:pPr>
      <w:r w:rsidRPr="75F9289B">
        <w:rPr>
          <w:rFonts w:ascii="Calibri" w:eastAsia="Calibri" w:hAnsi="Calibri" w:cs="Calibri"/>
        </w:rPr>
        <w:t>Consultations with individuals or organizations that represent and or service LIDACs.</w:t>
      </w:r>
    </w:p>
    <w:p w14:paraId="65D3ADA2" w14:textId="55DC0C5A" w:rsidR="004538BE" w:rsidRPr="00702075" w:rsidRDefault="004538BE" w:rsidP="5663BE36">
      <w:pPr>
        <w:pStyle w:val="ListParagraph"/>
        <w:widowControl w:val="0"/>
        <w:numPr>
          <w:ilvl w:val="0"/>
          <w:numId w:val="9"/>
        </w:numPr>
        <w:autoSpaceDE w:val="0"/>
        <w:autoSpaceDN w:val="0"/>
        <w:spacing w:after="120" w:line="240" w:lineRule="auto"/>
        <w:ind w:left="360"/>
        <w:jc w:val="both"/>
        <w:rPr>
          <w:rFonts w:ascii="Calibri" w:eastAsia="Calibri" w:hAnsi="Calibri" w:cs="Calibri"/>
        </w:rPr>
      </w:pPr>
      <w:r w:rsidRPr="75F9289B">
        <w:rPr>
          <w:rFonts w:ascii="Calibri" w:eastAsia="Calibri" w:hAnsi="Calibri" w:cs="Calibri"/>
        </w:rPr>
        <w:t>Conducting public input sessions both in-person and virtually.</w:t>
      </w:r>
    </w:p>
    <w:p w14:paraId="12195647" w14:textId="487A6257" w:rsidR="005A3CCC" w:rsidRPr="00702075" w:rsidRDefault="447864D9" w:rsidP="5663BE36">
      <w:pPr>
        <w:widowControl w:val="0"/>
        <w:spacing w:after="120" w:line="240" w:lineRule="auto"/>
        <w:jc w:val="both"/>
        <w:rPr>
          <w:rFonts w:ascii="Calibri" w:eastAsia="Calibri" w:hAnsi="Calibri" w:cs="Calibri"/>
        </w:rPr>
      </w:pPr>
      <w:r w:rsidRPr="75F9289B">
        <w:rPr>
          <w:rFonts w:ascii="Calibri" w:eastAsia="Calibri" w:hAnsi="Calibri" w:cs="Calibri"/>
        </w:rPr>
        <w:lastRenderedPageBreak/>
        <w:t xml:space="preserve">The Community Participation Plan will include in-person meetings, virtual meetings, and digital surveys to ensure that all stakeholders can participate and share their ideas and opinions </w:t>
      </w:r>
      <w:r w:rsidR="00AD12B4">
        <w:rPr>
          <w:rFonts w:ascii="Calibri" w:eastAsia="Calibri" w:hAnsi="Calibri" w:cs="Calibri"/>
        </w:rPr>
        <w:t>about the project. This combination of in-person and virtual meetings and digital surveys will help make</w:t>
      </w:r>
      <w:r w:rsidR="004538BE" w:rsidRPr="75F9289B">
        <w:rPr>
          <w:rFonts w:ascii="Calibri" w:eastAsia="Calibri" w:hAnsi="Calibri" w:cs="Calibri"/>
        </w:rPr>
        <w:t xml:space="preserve"> public involvement more than just a paper exercise or a box to check off in the planning process. </w:t>
      </w:r>
    </w:p>
    <w:p w14:paraId="4BDF5E6A" w14:textId="1AAE427C" w:rsidR="00E379E1" w:rsidRPr="00B74FC0" w:rsidRDefault="58924792" w:rsidP="75F9289B">
      <w:pPr>
        <w:spacing w:after="120" w:line="240" w:lineRule="auto"/>
        <w:rPr>
          <w:rFonts w:ascii="Calibri" w:eastAsia="Calibri" w:hAnsi="Calibri" w:cs="Calibri"/>
          <w:b/>
          <w:color w:val="1176BC"/>
          <w:sz w:val="28"/>
          <w:szCs w:val="28"/>
        </w:rPr>
      </w:pPr>
      <w:r w:rsidRPr="00B74FC0">
        <w:rPr>
          <w:rFonts w:ascii="Calibri" w:eastAsia="Calibri" w:hAnsi="Calibri" w:cs="Calibri"/>
          <w:b/>
          <w:color w:val="1176BC"/>
          <w:sz w:val="28"/>
          <w:szCs w:val="28"/>
        </w:rPr>
        <w:t xml:space="preserve">5. </w:t>
      </w:r>
      <w:r w:rsidR="17A59BF6" w:rsidRPr="00B74FC0">
        <w:rPr>
          <w:rFonts w:ascii="Calibri" w:eastAsia="Calibri" w:hAnsi="Calibri" w:cs="Calibri"/>
          <w:b/>
          <w:color w:val="1176BC"/>
          <w:sz w:val="28"/>
          <w:szCs w:val="28"/>
        </w:rPr>
        <w:t>Job Quality</w:t>
      </w:r>
    </w:p>
    <w:p w14:paraId="327A5F92" w14:textId="70829CF7" w:rsidR="00631F49" w:rsidRPr="00317B08" w:rsidRDefault="245013BC" w:rsidP="752F7030">
      <w:pPr>
        <w:widowControl w:val="0"/>
        <w:spacing w:after="0"/>
        <w:jc w:val="both"/>
        <w:rPr>
          <w:rFonts w:ascii="Calibri" w:eastAsia="Calibri" w:hAnsi="Calibri" w:cs="Calibri"/>
        </w:rPr>
      </w:pPr>
      <w:r w:rsidRPr="52072C60">
        <w:rPr>
          <w:rFonts w:ascii="Calibri" w:eastAsia="Calibri" w:hAnsi="Calibri" w:cs="Calibri"/>
          <w:color w:val="000000" w:themeColor="text1"/>
        </w:rPr>
        <w:t>Through NEFL Green Workforce Partnership – Transit &amp; Infrastructure Accelerator. The program fund training &amp; wraparound services to encourage participation and will work with colleges to publicize and promote work opportunities. Sites of Mobility hubs, EV charge installs and cities transitioning to Electric Vehicles will serve as the focal point for training and job placement and apprentices.</w:t>
      </w:r>
      <w:r>
        <w:br/>
      </w:r>
      <w:r>
        <w:br/>
      </w:r>
      <w:r w:rsidRPr="52072C60">
        <w:rPr>
          <w:rFonts w:ascii="Calibri" w:eastAsia="Calibri" w:hAnsi="Calibri" w:cs="Calibri"/>
          <w:color w:val="000000" w:themeColor="text1"/>
        </w:rPr>
        <w:t>City of Jacksonville</w:t>
      </w:r>
      <w:r w:rsidR="6526DBEE" w:rsidRPr="52072C60">
        <w:rPr>
          <w:rFonts w:ascii="Calibri" w:eastAsia="Calibri" w:hAnsi="Calibri" w:cs="Calibri"/>
          <w:color w:val="000000" w:themeColor="text1"/>
        </w:rPr>
        <w:t>’s</w:t>
      </w:r>
      <w:r w:rsidRPr="52072C60">
        <w:rPr>
          <w:rFonts w:ascii="Calibri" w:eastAsia="Calibri" w:hAnsi="Calibri" w:cs="Calibri"/>
          <w:color w:val="000000" w:themeColor="text1"/>
        </w:rPr>
        <w:t xml:space="preserve"> </w:t>
      </w:r>
      <w:r w:rsidR="052A5B4E" w:rsidRPr="52072C60">
        <w:rPr>
          <w:rFonts w:ascii="Calibri" w:eastAsia="Calibri" w:hAnsi="Calibri" w:cs="Calibri"/>
          <w:color w:val="000000" w:themeColor="text1"/>
        </w:rPr>
        <w:t>goal for job quality</w:t>
      </w:r>
      <w:r w:rsidRPr="52072C60">
        <w:rPr>
          <w:rFonts w:ascii="Calibri" w:eastAsia="Calibri" w:hAnsi="Calibri" w:cs="Calibri"/>
          <w:color w:val="000000" w:themeColor="text1"/>
        </w:rPr>
        <w:t xml:space="preserve"> is to strengthen, integrate, and grow the existing workforce with measures funded. Jacksonville </w:t>
      </w:r>
      <w:r w:rsidR="63B7EECB" w:rsidRPr="52072C60">
        <w:rPr>
          <w:rFonts w:ascii="Calibri" w:eastAsia="Calibri" w:hAnsi="Calibri" w:cs="Calibri"/>
          <w:color w:val="000000" w:themeColor="text1"/>
        </w:rPr>
        <w:t>i</w:t>
      </w:r>
      <w:r w:rsidRPr="52072C60">
        <w:rPr>
          <w:rFonts w:ascii="Calibri" w:eastAsia="Calibri" w:hAnsi="Calibri" w:cs="Calibri"/>
          <w:color w:val="000000" w:themeColor="text1"/>
        </w:rPr>
        <w:t xml:space="preserve">s </w:t>
      </w:r>
      <w:r w:rsidR="71DC8064" w:rsidRPr="52072C60">
        <w:rPr>
          <w:rFonts w:ascii="Calibri" w:eastAsia="Calibri" w:hAnsi="Calibri" w:cs="Calibri"/>
          <w:color w:val="000000" w:themeColor="text1"/>
        </w:rPr>
        <w:t>o</w:t>
      </w:r>
      <w:r w:rsidRPr="52072C60">
        <w:rPr>
          <w:rFonts w:ascii="Calibri" w:eastAsia="Calibri" w:hAnsi="Calibri" w:cs="Calibri"/>
          <w:color w:val="000000" w:themeColor="text1"/>
        </w:rPr>
        <w:t xml:space="preserve">ne of the largest manufacturing regions in Florida and </w:t>
      </w:r>
      <w:r w:rsidR="1E914C0C" w:rsidRPr="52072C60">
        <w:rPr>
          <w:rFonts w:ascii="Calibri" w:eastAsia="Calibri" w:hAnsi="Calibri" w:cs="Calibri"/>
          <w:color w:val="000000" w:themeColor="text1"/>
        </w:rPr>
        <w:t xml:space="preserve">Florida, as </w:t>
      </w:r>
      <w:r w:rsidRPr="52072C60">
        <w:rPr>
          <w:rFonts w:ascii="Calibri" w:eastAsia="Calibri" w:hAnsi="Calibri" w:cs="Calibri"/>
          <w:color w:val="000000" w:themeColor="text1"/>
        </w:rPr>
        <w:t xml:space="preserve">America’s third largest state and </w:t>
      </w:r>
      <w:r w:rsidR="091A59A1" w:rsidRPr="52072C60">
        <w:rPr>
          <w:rFonts w:ascii="Calibri" w:eastAsia="Calibri" w:hAnsi="Calibri" w:cs="Calibri"/>
          <w:color w:val="000000" w:themeColor="text1"/>
        </w:rPr>
        <w:t xml:space="preserve">is </w:t>
      </w:r>
      <w:r w:rsidRPr="52072C60">
        <w:rPr>
          <w:rFonts w:ascii="Calibri" w:eastAsia="Calibri" w:hAnsi="Calibri" w:cs="Calibri"/>
          <w:color w:val="000000" w:themeColor="text1"/>
        </w:rPr>
        <w:t>central to the booming Southeast</w:t>
      </w:r>
      <w:r w:rsidR="4A99EAD1" w:rsidRPr="52072C60">
        <w:rPr>
          <w:rFonts w:ascii="Calibri" w:eastAsia="Calibri" w:hAnsi="Calibri" w:cs="Calibri"/>
          <w:color w:val="000000" w:themeColor="text1"/>
        </w:rPr>
        <w:t>.</w:t>
      </w:r>
      <w:r w:rsidRPr="52072C60">
        <w:rPr>
          <w:rFonts w:ascii="Calibri" w:eastAsia="Calibri" w:hAnsi="Calibri" w:cs="Calibri"/>
          <w:color w:val="000000" w:themeColor="text1"/>
        </w:rPr>
        <w:t xml:space="preserve"> </w:t>
      </w:r>
      <w:r w:rsidR="054461A4" w:rsidRPr="52072C60">
        <w:rPr>
          <w:rFonts w:ascii="Calibri" w:eastAsia="Calibri" w:hAnsi="Calibri" w:cs="Calibri"/>
          <w:color w:val="000000" w:themeColor="text1"/>
        </w:rPr>
        <w:t>The</w:t>
      </w:r>
      <w:r w:rsidRPr="52072C60">
        <w:rPr>
          <w:rFonts w:ascii="Calibri" w:eastAsia="Calibri" w:hAnsi="Calibri" w:cs="Calibri"/>
          <w:color w:val="000000" w:themeColor="text1"/>
        </w:rPr>
        <w:t xml:space="preserve"> Jacksonville region is naturally situated for growth and ensuring success of this project. City of Jacksonville is partner</w:t>
      </w:r>
      <w:r w:rsidR="0E3B0D0F" w:rsidRPr="52072C60">
        <w:rPr>
          <w:rFonts w:ascii="Calibri" w:eastAsia="Calibri" w:hAnsi="Calibri" w:cs="Calibri"/>
          <w:color w:val="000000" w:themeColor="text1"/>
        </w:rPr>
        <w:t>ing</w:t>
      </w:r>
      <w:r w:rsidRPr="52072C60">
        <w:rPr>
          <w:rFonts w:ascii="Calibri" w:eastAsia="Calibri" w:hAnsi="Calibri" w:cs="Calibri"/>
          <w:color w:val="000000" w:themeColor="text1"/>
        </w:rPr>
        <w:t xml:space="preserve"> with, JAXUSA Partnership, Members of the TPO Clean Fuels Coalition to leverag</w:t>
      </w:r>
      <w:r w:rsidR="0C08503E" w:rsidRPr="52072C60">
        <w:rPr>
          <w:rFonts w:ascii="Calibri" w:eastAsia="Calibri" w:hAnsi="Calibri" w:cs="Calibri"/>
          <w:color w:val="000000" w:themeColor="text1"/>
        </w:rPr>
        <w:t>e</w:t>
      </w:r>
      <w:r w:rsidRPr="52072C60">
        <w:rPr>
          <w:rFonts w:ascii="Calibri" w:eastAsia="Calibri" w:hAnsi="Calibri" w:cs="Calibri"/>
          <w:color w:val="000000" w:themeColor="text1"/>
        </w:rPr>
        <w:t xml:space="preserve"> existing incentive programs designed to </w:t>
      </w:r>
      <w:r w:rsidR="34F6FB8F" w:rsidRPr="52072C60">
        <w:rPr>
          <w:rFonts w:ascii="Calibri" w:eastAsia="Calibri" w:hAnsi="Calibri" w:cs="Calibri"/>
          <w:color w:val="000000" w:themeColor="text1"/>
        </w:rPr>
        <w:t>be a</w:t>
      </w:r>
      <w:r w:rsidRPr="52072C60">
        <w:rPr>
          <w:rFonts w:ascii="Calibri" w:eastAsia="Calibri" w:hAnsi="Calibri" w:cs="Calibri"/>
          <w:color w:val="000000" w:themeColor="text1"/>
        </w:rPr>
        <w:t xml:space="preserve"> catalyst for economic growth and maximize the region’s unique resources to aggressively recruit jobs and capital investment to our seven-county focus area in Northeast Florida.</w:t>
      </w:r>
      <w:r w:rsidRPr="52072C60">
        <w:rPr>
          <w:rFonts w:ascii="Calibri" w:eastAsia="Calibri" w:hAnsi="Calibri" w:cs="Calibri"/>
        </w:rPr>
        <w:t xml:space="preserve"> </w:t>
      </w:r>
      <w:r w:rsidR="273E91C1" w:rsidRPr="52072C60">
        <w:rPr>
          <w:rFonts w:ascii="Calibri" w:eastAsia="Calibri" w:hAnsi="Calibri" w:cs="Calibri"/>
        </w:rPr>
        <w:t>Jobs created by the implementation of these reduction measures</w:t>
      </w:r>
      <w:r w:rsidR="5AB31195" w:rsidRPr="52072C60">
        <w:rPr>
          <w:rFonts w:ascii="Calibri" w:eastAsia="Calibri" w:hAnsi="Calibri" w:cs="Calibri"/>
        </w:rPr>
        <w:t xml:space="preserve"> will </w:t>
      </w:r>
      <w:r w:rsidR="7CA56CB4" w:rsidRPr="52072C60">
        <w:rPr>
          <w:rFonts w:ascii="Calibri" w:eastAsia="Calibri" w:hAnsi="Calibri" w:cs="Calibri"/>
        </w:rPr>
        <w:t xml:space="preserve">follow </w:t>
      </w:r>
      <w:r w:rsidR="4955587C" w:rsidRPr="52072C60">
        <w:rPr>
          <w:rFonts w:ascii="Calibri" w:eastAsia="Calibri" w:hAnsi="Calibri" w:cs="Calibri"/>
        </w:rPr>
        <w:t>the principles</w:t>
      </w:r>
      <w:r w:rsidR="7CA56CB4" w:rsidRPr="52072C60">
        <w:rPr>
          <w:rFonts w:ascii="Calibri" w:eastAsia="Calibri" w:hAnsi="Calibri" w:cs="Calibri"/>
        </w:rPr>
        <w:t xml:space="preserve"> that </w:t>
      </w:r>
      <w:r w:rsidR="7652EE68" w:rsidRPr="52072C60">
        <w:rPr>
          <w:rFonts w:ascii="Calibri" w:eastAsia="Calibri" w:hAnsi="Calibri" w:cs="Calibri"/>
        </w:rPr>
        <w:t>comprise a good job</w:t>
      </w:r>
      <w:r w:rsidR="0B95CDC0" w:rsidRPr="52072C60">
        <w:rPr>
          <w:rFonts w:ascii="Calibri" w:eastAsia="Calibri" w:hAnsi="Calibri" w:cs="Calibri"/>
        </w:rPr>
        <w:t xml:space="preserve"> according to the </w:t>
      </w:r>
      <w:r w:rsidR="00AD12B4" w:rsidRPr="52072C60">
        <w:rPr>
          <w:rFonts w:ascii="Calibri" w:eastAsia="Calibri" w:hAnsi="Calibri" w:cs="Calibri"/>
        </w:rPr>
        <w:t>Department</w:t>
      </w:r>
      <w:r w:rsidR="0B95CDC0" w:rsidRPr="52072C60">
        <w:rPr>
          <w:rFonts w:ascii="Calibri" w:eastAsia="Calibri" w:hAnsi="Calibri" w:cs="Calibri"/>
        </w:rPr>
        <w:t xml:space="preserve"> of </w:t>
      </w:r>
      <w:r w:rsidR="00AD12B4" w:rsidRPr="52072C60">
        <w:rPr>
          <w:rFonts w:ascii="Calibri" w:eastAsia="Calibri" w:hAnsi="Calibri" w:cs="Calibri"/>
        </w:rPr>
        <w:t>L</w:t>
      </w:r>
      <w:r w:rsidR="0B95CDC0" w:rsidRPr="52072C60">
        <w:rPr>
          <w:rFonts w:ascii="Calibri" w:eastAsia="Calibri" w:hAnsi="Calibri" w:cs="Calibri"/>
        </w:rPr>
        <w:t>abor wherever possible</w:t>
      </w:r>
      <w:r w:rsidR="7652EE68" w:rsidRPr="52072C60">
        <w:rPr>
          <w:rFonts w:ascii="Calibri" w:eastAsia="Calibri" w:hAnsi="Calibri" w:cs="Calibri"/>
        </w:rPr>
        <w:t xml:space="preserve">: </w:t>
      </w:r>
    </w:p>
    <w:p w14:paraId="2581535F" w14:textId="285C9F31" w:rsidR="52072C60" w:rsidRDefault="52072C60" w:rsidP="52072C60">
      <w:pPr>
        <w:widowControl w:val="0"/>
        <w:spacing w:after="0"/>
        <w:jc w:val="both"/>
        <w:rPr>
          <w:rFonts w:ascii="Calibri" w:eastAsia="Calibri" w:hAnsi="Calibri" w:cs="Calibri"/>
        </w:rPr>
      </w:pPr>
    </w:p>
    <w:p w14:paraId="64C3A309" w14:textId="77777777" w:rsidR="00D84E6B" w:rsidRDefault="00D84E6B" w:rsidP="52072C60">
      <w:pPr>
        <w:rPr>
          <w:rFonts w:ascii="Calibri" w:eastAsia="Calibri" w:hAnsi="Calibri" w:cs="Calibri"/>
        </w:rPr>
      </w:pPr>
      <w:r w:rsidRPr="52072C60">
        <w:rPr>
          <w:rFonts w:ascii="Calibri" w:eastAsia="Calibri" w:hAnsi="Calibri" w:cs="Calibri"/>
        </w:rPr>
        <w:t>E-Volt focused job training and educational programs for low-income and disadvantaged populations will support the regional transition to EV adoption and create a knowledgeable workforce of drivers and maintenance staff. In addition, existing technicians will need training to maintain and repair EVs. We are working with our local trade schools and manufacturers to secure EV training and enrich current apprenticeship programs with our program partner, JEA, and within the City of Jacksonville Fleet Division.</w:t>
      </w:r>
    </w:p>
    <w:p w14:paraId="40526BE8" w14:textId="3291B8DA" w:rsidR="00D84E6B" w:rsidRPr="00B32B4C" w:rsidRDefault="00D84E6B" w:rsidP="52072C60">
      <w:pPr>
        <w:rPr>
          <w:rFonts w:ascii="Calibri" w:eastAsia="Calibri" w:hAnsi="Calibri" w:cs="Calibri"/>
        </w:rPr>
      </w:pPr>
      <w:r w:rsidRPr="52072C60">
        <w:rPr>
          <w:rFonts w:ascii="Calibri" w:eastAsia="Calibri" w:hAnsi="Calibri" w:cs="Calibri"/>
        </w:rPr>
        <w:t xml:space="preserve">The NEFL Green Workforce Partnership – Transit &amp; Infrastructure Accelerator program will fund training &amp; wraparound services to encourage participation and will work with area colleges to publicize and promote work opportunities. Sites of Mobility hubs, EV charger </w:t>
      </w:r>
      <w:r w:rsidR="00B74FC0" w:rsidRPr="52072C60">
        <w:rPr>
          <w:rFonts w:ascii="Calibri" w:eastAsia="Calibri" w:hAnsi="Calibri" w:cs="Calibri"/>
        </w:rPr>
        <w:t>installations</w:t>
      </w:r>
      <w:r w:rsidRPr="52072C60">
        <w:rPr>
          <w:rFonts w:ascii="Calibri" w:eastAsia="Calibri" w:hAnsi="Calibri" w:cs="Calibri"/>
        </w:rPr>
        <w:t xml:space="preserve"> and cities transitioning to electric vehicles will serve as the focal point for training and job placement and apprentices.</w:t>
      </w:r>
    </w:p>
    <w:p w14:paraId="350282BE" w14:textId="7E581548" w:rsidR="00D84E6B" w:rsidRDefault="00D84E6B" w:rsidP="52072C60">
      <w:pPr>
        <w:rPr>
          <w:rFonts w:ascii="Calibri" w:eastAsia="Calibri" w:hAnsi="Calibri" w:cs="Calibri"/>
        </w:rPr>
      </w:pPr>
      <w:r w:rsidRPr="52072C60">
        <w:rPr>
          <w:rFonts w:ascii="Calibri" w:eastAsia="Calibri" w:hAnsi="Calibri" w:cs="Calibri"/>
        </w:rPr>
        <w:t xml:space="preserve">The Jacksonville region will strengthen, integrate, and grow the existing workforce with the measures funded. Jacksonville, one of the largest manufacturing regions in Florida and atop America’s third largest state, is central to the booming Southeast.  </w:t>
      </w:r>
      <w:proofErr w:type="gramStart"/>
      <w:r w:rsidRPr="52072C60">
        <w:rPr>
          <w:rFonts w:ascii="Calibri" w:eastAsia="Calibri" w:hAnsi="Calibri" w:cs="Calibri"/>
        </w:rPr>
        <w:t>All of</w:t>
      </w:r>
      <w:proofErr w:type="gramEnd"/>
      <w:r w:rsidRPr="52072C60">
        <w:rPr>
          <w:rFonts w:ascii="Calibri" w:eastAsia="Calibri" w:hAnsi="Calibri" w:cs="Calibri"/>
        </w:rPr>
        <w:t xml:space="preserve"> these factors position the Jacksonville region as naturally situated for growth and ensuring success of this project. The City of Jacksonville, in partnership with JAXUSA Partnership and members of the North Florida Clean Fuels Coalition, seeks to leverage existing incentive programs designed as a catalyst for economic growth and maximize the region’s unique resources to aggressively recruit jobs and capital investment to our seven-county focus area in Northeast Florida. Jobs created by the implementation of these reduction measures will follow the principles that comprise a good job according to the Department of Labor wherever possible:</w:t>
      </w:r>
    </w:p>
    <w:p w14:paraId="76A9C695" w14:textId="55409533" w:rsidR="00317B08" w:rsidRPr="00317B08" w:rsidRDefault="00317B08" w:rsidP="75F9289B">
      <w:pPr>
        <w:pStyle w:val="NormalWeb"/>
        <w:shd w:val="clear" w:color="auto" w:fill="FFFFFF" w:themeFill="background1"/>
        <w:spacing w:before="0" w:beforeAutospacing="0" w:after="120" w:afterAutospacing="0"/>
        <w:rPr>
          <w:rFonts w:ascii="Calibri" w:eastAsia="Calibri" w:hAnsi="Calibri" w:cs="Calibri"/>
          <w:sz w:val="22"/>
          <w:szCs w:val="22"/>
        </w:rPr>
      </w:pPr>
      <w:r w:rsidRPr="75F9289B">
        <w:rPr>
          <w:rStyle w:val="Strong"/>
          <w:rFonts w:ascii="Calibri" w:eastAsia="Calibri" w:hAnsi="Calibri" w:cs="Calibri"/>
          <w:sz w:val="22"/>
          <w:szCs w:val="22"/>
        </w:rPr>
        <w:t>Recruitment and Hiring:</w:t>
      </w:r>
      <w:r w:rsidRPr="75F9289B">
        <w:rPr>
          <w:rFonts w:ascii="Calibri" w:eastAsia="Calibri" w:hAnsi="Calibri" w:cs="Calibri"/>
          <w:sz w:val="22"/>
          <w:szCs w:val="22"/>
        </w:rPr>
        <w:t> Qualified applicants</w:t>
      </w:r>
      <w:r w:rsidR="00AD12B4">
        <w:rPr>
          <w:rFonts w:ascii="Calibri" w:eastAsia="Calibri" w:hAnsi="Calibri" w:cs="Calibri"/>
          <w:sz w:val="22"/>
          <w:szCs w:val="22"/>
        </w:rPr>
        <w:t>, especially those from underserved communities, are actively recruited</w:t>
      </w:r>
      <w:r w:rsidRPr="75F9289B">
        <w:rPr>
          <w:rFonts w:ascii="Calibri" w:eastAsia="Calibri" w:hAnsi="Calibri" w:cs="Calibri"/>
          <w:sz w:val="22"/>
          <w:szCs w:val="22"/>
        </w:rPr>
        <w:t xml:space="preserve">. </w:t>
      </w:r>
    </w:p>
    <w:p w14:paraId="6A342E2C" w14:textId="7FE45A36" w:rsidR="00317B08" w:rsidRPr="00317B08" w:rsidRDefault="00317B08" w:rsidP="75F9289B">
      <w:pPr>
        <w:pStyle w:val="NormalWeb"/>
        <w:shd w:val="clear" w:color="auto" w:fill="FFFFFF" w:themeFill="background1"/>
        <w:spacing w:before="0" w:beforeAutospacing="0" w:after="120" w:afterAutospacing="0"/>
        <w:rPr>
          <w:rFonts w:ascii="Calibri" w:eastAsia="Calibri" w:hAnsi="Calibri" w:cs="Calibri"/>
          <w:sz w:val="22"/>
          <w:szCs w:val="22"/>
        </w:rPr>
      </w:pPr>
      <w:r w:rsidRPr="75F9289B">
        <w:rPr>
          <w:rStyle w:val="Strong"/>
          <w:rFonts w:ascii="Calibri" w:eastAsia="Calibri" w:hAnsi="Calibri" w:cs="Calibri"/>
          <w:sz w:val="22"/>
          <w:szCs w:val="22"/>
        </w:rPr>
        <w:lastRenderedPageBreak/>
        <w:t>Benefits:</w:t>
      </w:r>
      <w:r w:rsidRPr="75F9289B">
        <w:rPr>
          <w:rFonts w:ascii="Calibri" w:eastAsia="Calibri" w:hAnsi="Calibri" w:cs="Calibri"/>
          <w:sz w:val="22"/>
          <w:szCs w:val="22"/>
        </w:rPr>
        <w:t xml:space="preserve"> Full-time and part-time workers are provided family-sustaining benefits that promote economic security and mobility. </w:t>
      </w:r>
    </w:p>
    <w:p w14:paraId="7E87CEE9" w14:textId="52981A0C" w:rsidR="00317B08" w:rsidRPr="00317B08" w:rsidRDefault="00317B08" w:rsidP="75F9289B">
      <w:pPr>
        <w:pStyle w:val="NormalWeb"/>
        <w:shd w:val="clear" w:color="auto" w:fill="FFFFFF" w:themeFill="background1"/>
        <w:spacing w:before="0" w:beforeAutospacing="0" w:after="120" w:afterAutospacing="0"/>
        <w:rPr>
          <w:rFonts w:ascii="Calibri" w:eastAsia="Calibri" w:hAnsi="Calibri" w:cs="Calibri"/>
          <w:sz w:val="22"/>
          <w:szCs w:val="22"/>
        </w:rPr>
      </w:pPr>
      <w:r w:rsidRPr="75F9289B">
        <w:rPr>
          <w:rStyle w:val="Strong"/>
          <w:rFonts w:ascii="Calibri" w:eastAsia="Calibri" w:hAnsi="Calibri" w:cs="Calibri"/>
          <w:sz w:val="22"/>
          <w:szCs w:val="22"/>
        </w:rPr>
        <w:t>Diversity, Equity, Inclusion, and Accessibility (DEIA):</w:t>
      </w:r>
      <w:r w:rsidRPr="75F9289B">
        <w:rPr>
          <w:rFonts w:ascii="Calibri" w:eastAsia="Calibri" w:hAnsi="Calibri" w:cs="Calibri"/>
          <w:sz w:val="22"/>
          <w:szCs w:val="22"/>
        </w:rPr>
        <w:t> All workers have equal opportunity. Workers are respected, empowered, and treated fairly</w:t>
      </w:r>
      <w:r w:rsidR="00F6348F" w:rsidRPr="75F9289B">
        <w:rPr>
          <w:rFonts w:ascii="Calibri" w:eastAsia="Calibri" w:hAnsi="Calibri" w:cs="Calibri"/>
          <w:sz w:val="22"/>
          <w:szCs w:val="22"/>
        </w:rPr>
        <w:t>.</w:t>
      </w:r>
    </w:p>
    <w:p w14:paraId="4A707CA6" w14:textId="1A1B8B75" w:rsidR="00317B08" w:rsidRPr="00317B08" w:rsidRDefault="00317B08" w:rsidP="75F9289B">
      <w:pPr>
        <w:pStyle w:val="NormalWeb"/>
        <w:shd w:val="clear" w:color="auto" w:fill="FFFFFF" w:themeFill="background1"/>
        <w:spacing w:before="0" w:beforeAutospacing="0" w:after="120" w:afterAutospacing="0"/>
        <w:rPr>
          <w:rFonts w:ascii="Calibri" w:eastAsia="Calibri" w:hAnsi="Calibri" w:cs="Calibri"/>
          <w:sz w:val="22"/>
          <w:szCs w:val="22"/>
        </w:rPr>
      </w:pPr>
      <w:r w:rsidRPr="75F9289B">
        <w:rPr>
          <w:rStyle w:val="Strong"/>
          <w:rFonts w:ascii="Calibri" w:eastAsia="Calibri" w:hAnsi="Calibri" w:cs="Calibri"/>
          <w:sz w:val="22"/>
          <w:szCs w:val="22"/>
        </w:rPr>
        <w:t>Job Security and Working Conditions:</w:t>
      </w:r>
      <w:r w:rsidRPr="75F9289B">
        <w:rPr>
          <w:rFonts w:ascii="Calibri" w:eastAsia="Calibri" w:hAnsi="Calibri" w:cs="Calibri"/>
          <w:sz w:val="22"/>
          <w:szCs w:val="22"/>
        </w:rPr>
        <w:t xml:space="preserve"> Workers have a safe, healthy, and accessible workplace built on input from workers and their representatives. Workers have job security without arbitrary discipline or dismissal. They have adequate hours and predictable schedules. </w:t>
      </w:r>
    </w:p>
    <w:p w14:paraId="586ABAFA" w14:textId="2DC1D7E7" w:rsidR="00317B08" w:rsidRPr="00317B08" w:rsidRDefault="00317B08" w:rsidP="75F9289B">
      <w:pPr>
        <w:pStyle w:val="NormalWeb"/>
        <w:shd w:val="clear" w:color="auto" w:fill="FFFFFF" w:themeFill="background1"/>
        <w:spacing w:before="0" w:beforeAutospacing="0" w:after="120" w:afterAutospacing="0"/>
        <w:rPr>
          <w:rFonts w:ascii="Calibri" w:eastAsia="Calibri" w:hAnsi="Calibri" w:cs="Calibri"/>
          <w:sz w:val="22"/>
          <w:szCs w:val="22"/>
        </w:rPr>
      </w:pPr>
      <w:r w:rsidRPr="75F9289B">
        <w:rPr>
          <w:rStyle w:val="Strong"/>
          <w:rFonts w:ascii="Calibri" w:eastAsia="Calibri" w:hAnsi="Calibri" w:cs="Calibri"/>
          <w:sz w:val="22"/>
          <w:szCs w:val="22"/>
        </w:rPr>
        <w:t>Organizational Culture: </w:t>
      </w:r>
      <w:r w:rsidRPr="75F9289B">
        <w:rPr>
          <w:rFonts w:ascii="Calibri" w:eastAsia="Calibri" w:hAnsi="Calibri" w:cs="Calibri"/>
          <w:sz w:val="22"/>
          <w:szCs w:val="22"/>
        </w:rPr>
        <w:t>All workers belong, are valued, contribute meaningfully to the organization, and are engaged and respected</w:t>
      </w:r>
      <w:r w:rsidR="00AD12B4">
        <w:rPr>
          <w:rFonts w:ascii="Calibri" w:eastAsia="Calibri" w:hAnsi="Calibri" w:cs="Calibri"/>
          <w:sz w:val="22"/>
          <w:szCs w:val="22"/>
        </w:rPr>
        <w:t>,</w:t>
      </w:r>
      <w:r w:rsidRPr="75F9289B">
        <w:rPr>
          <w:rFonts w:ascii="Calibri" w:eastAsia="Calibri" w:hAnsi="Calibri" w:cs="Calibri"/>
          <w:sz w:val="22"/>
          <w:szCs w:val="22"/>
        </w:rPr>
        <w:t xml:space="preserve"> especially by leadership.</w:t>
      </w:r>
    </w:p>
    <w:p w14:paraId="1193FE63" w14:textId="786C54BE" w:rsidR="00317B08" w:rsidRPr="00317B08" w:rsidRDefault="00317B08" w:rsidP="75F9289B">
      <w:pPr>
        <w:pStyle w:val="NormalWeb"/>
        <w:shd w:val="clear" w:color="auto" w:fill="FFFFFF" w:themeFill="background1"/>
        <w:spacing w:before="0" w:beforeAutospacing="0" w:after="120" w:afterAutospacing="0"/>
        <w:rPr>
          <w:rFonts w:ascii="Calibri" w:eastAsia="Calibri" w:hAnsi="Calibri" w:cs="Calibri"/>
          <w:sz w:val="22"/>
          <w:szCs w:val="22"/>
        </w:rPr>
      </w:pPr>
      <w:r w:rsidRPr="75F9289B">
        <w:rPr>
          <w:rStyle w:val="Strong"/>
          <w:rFonts w:ascii="Calibri" w:eastAsia="Calibri" w:hAnsi="Calibri" w:cs="Calibri"/>
          <w:sz w:val="22"/>
          <w:szCs w:val="22"/>
        </w:rPr>
        <w:t>Pay:</w:t>
      </w:r>
      <w:r w:rsidRPr="75F9289B">
        <w:rPr>
          <w:rFonts w:ascii="Calibri" w:eastAsia="Calibri" w:hAnsi="Calibri" w:cs="Calibri"/>
          <w:sz w:val="22"/>
          <w:szCs w:val="22"/>
        </w:rPr>
        <w:t xml:space="preserve"> All workers are paid a stable and predictable living wage before overtime, tips, and commissions. Workers' </w:t>
      </w:r>
      <w:r w:rsidR="00AD12B4">
        <w:rPr>
          <w:rFonts w:ascii="Calibri" w:eastAsia="Calibri" w:hAnsi="Calibri" w:cs="Calibri"/>
          <w:sz w:val="22"/>
          <w:szCs w:val="22"/>
        </w:rPr>
        <w:t>compensation</w:t>
      </w:r>
      <w:r w:rsidRPr="75F9289B">
        <w:rPr>
          <w:rFonts w:ascii="Calibri" w:eastAsia="Calibri" w:hAnsi="Calibri" w:cs="Calibri"/>
          <w:sz w:val="22"/>
          <w:szCs w:val="22"/>
        </w:rPr>
        <w:t xml:space="preserve"> is fair, transparent, and equitable. Workers' wages increase with increased skills and experience.</w:t>
      </w:r>
    </w:p>
    <w:p w14:paraId="48459F7D" w14:textId="1FB9896A" w:rsidR="620D9159" w:rsidRDefault="42157552" w:rsidP="75F9289B">
      <w:pPr>
        <w:pStyle w:val="NormalWeb"/>
        <w:shd w:val="clear" w:color="auto" w:fill="FFFFFF" w:themeFill="background1"/>
        <w:spacing w:before="0" w:beforeAutospacing="0" w:after="120" w:afterAutospacing="0"/>
        <w:rPr>
          <w:rFonts w:ascii="Calibri" w:eastAsia="Calibri" w:hAnsi="Calibri" w:cs="Calibri"/>
          <w:sz w:val="26"/>
          <w:szCs w:val="26"/>
        </w:rPr>
      </w:pPr>
      <w:r w:rsidRPr="2A1EB576">
        <w:rPr>
          <w:rStyle w:val="Strong"/>
          <w:rFonts w:ascii="Calibri" w:eastAsia="Calibri" w:hAnsi="Calibri" w:cs="Calibri"/>
          <w:sz w:val="22"/>
          <w:szCs w:val="22"/>
        </w:rPr>
        <w:t>Skills and Career Advancement:</w:t>
      </w:r>
      <w:r w:rsidRPr="2A1EB576">
        <w:rPr>
          <w:rFonts w:ascii="Calibri" w:eastAsia="Calibri" w:hAnsi="Calibri" w:cs="Calibri"/>
          <w:sz w:val="22"/>
          <w:szCs w:val="22"/>
        </w:rPr>
        <w:t xml:space="preserve"> Workers have equitable opportunities and tools to progress to future good jobs within </w:t>
      </w:r>
      <w:r w:rsidR="00AD12B4">
        <w:rPr>
          <w:rFonts w:ascii="Calibri" w:eastAsia="Calibri" w:hAnsi="Calibri" w:cs="Calibri"/>
          <w:sz w:val="22"/>
          <w:szCs w:val="22"/>
        </w:rPr>
        <w:t>or outside their organizations</w:t>
      </w:r>
      <w:r w:rsidRPr="2A1EB576">
        <w:rPr>
          <w:rFonts w:ascii="Calibri" w:eastAsia="Calibri" w:hAnsi="Calibri" w:cs="Calibri"/>
          <w:sz w:val="22"/>
          <w:szCs w:val="22"/>
        </w:rPr>
        <w:t xml:space="preserve">. Workers have transparent promotion or advancement opportunities. Workers have access to quality </w:t>
      </w:r>
      <w:r w:rsidR="002DE13C" w:rsidRPr="56B0695F">
        <w:rPr>
          <w:rFonts w:ascii="Calibri" w:eastAsia="Calibri" w:hAnsi="Calibri" w:cs="Calibri"/>
          <w:sz w:val="22"/>
          <w:szCs w:val="22"/>
        </w:rPr>
        <w:t>employers</w:t>
      </w:r>
      <w:r w:rsidRPr="2A1EB576">
        <w:rPr>
          <w:rFonts w:ascii="Calibri" w:eastAsia="Calibri" w:hAnsi="Calibri" w:cs="Calibri"/>
          <w:sz w:val="22"/>
          <w:szCs w:val="22"/>
        </w:rPr>
        <w:t xml:space="preserve"> or labor</w:t>
      </w:r>
      <w:r w:rsidR="4E52FA8B" w:rsidRPr="479EABE7">
        <w:rPr>
          <w:rFonts w:ascii="Calibri" w:eastAsia="Calibri" w:hAnsi="Calibri" w:cs="Calibri"/>
          <w:sz w:val="22"/>
          <w:szCs w:val="22"/>
        </w:rPr>
        <w:t xml:space="preserve"> </w:t>
      </w:r>
      <w:r w:rsidR="00AD12B4">
        <w:rPr>
          <w:rFonts w:ascii="Calibri" w:eastAsia="Calibri" w:hAnsi="Calibri" w:cs="Calibri"/>
          <w:sz w:val="22"/>
          <w:szCs w:val="22"/>
        </w:rPr>
        <w:t>management-provided</w:t>
      </w:r>
      <w:r w:rsidRPr="2A1EB576">
        <w:rPr>
          <w:rFonts w:ascii="Calibri" w:eastAsia="Calibri" w:hAnsi="Calibri" w:cs="Calibri"/>
          <w:sz w:val="22"/>
          <w:szCs w:val="22"/>
        </w:rPr>
        <w:t xml:space="preserve"> training and education.</w:t>
      </w:r>
      <w:r w:rsidR="001422B7" w:rsidRPr="2A1EB576">
        <w:rPr>
          <w:rStyle w:val="FootnoteReference"/>
          <w:rFonts w:ascii="Calibri" w:eastAsia="Calibri" w:hAnsi="Calibri" w:cs="Calibri"/>
          <w:sz w:val="22"/>
          <w:szCs w:val="22"/>
        </w:rPr>
        <w:footnoteReference w:id="20"/>
      </w:r>
    </w:p>
    <w:p w14:paraId="727DA131" w14:textId="286BEFA5" w:rsidR="00E379E1" w:rsidRPr="00702075" w:rsidRDefault="55527838" w:rsidP="75F9289B">
      <w:pPr>
        <w:spacing w:after="120" w:line="240" w:lineRule="auto"/>
        <w:rPr>
          <w:rFonts w:ascii="Calibri" w:eastAsia="Calibri" w:hAnsi="Calibri" w:cs="Calibri"/>
          <w:b/>
          <w:bCs/>
          <w:color w:val="1176BC"/>
          <w:sz w:val="28"/>
          <w:szCs w:val="28"/>
        </w:rPr>
      </w:pPr>
      <w:r w:rsidRPr="75F9289B">
        <w:rPr>
          <w:rFonts w:ascii="Calibri" w:eastAsia="Calibri" w:hAnsi="Calibri" w:cs="Calibri"/>
          <w:b/>
          <w:bCs/>
          <w:color w:val="1176BC"/>
          <w:sz w:val="28"/>
          <w:szCs w:val="28"/>
        </w:rPr>
        <w:t xml:space="preserve">6. </w:t>
      </w:r>
      <w:r w:rsidR="00E379E1" w:rsidRPr="75F9289B">
        <w:rPr>
          <w:rFonts w:ascii="Calibri" w:eastAsia="Calibri" w:hAnsi="Calibri" w:cs="Calibri"/>
          <w:b/>
          <w:bCs/>
          <w:color w:val="1176BC"/>
          <w:sz w:val="28"/>
          <w:szCs w:val="28"/>
        </w:rPr>
        <w:t>Programmatic Capability and Past Performance</w:t>
      </w:r>
    </w:p>
    <w:p w14:paraId="59594F99" w14:textId="6FF6968D" w:rsidR="004063B8" w:rsidRPr="00702075" w:rsidRDefault="6FEC2B6B" w:rsidP="75F9289B">
      <w:pPr>
        <w:spacing w:after="120" w:line="240" w:lineRule="auto"/>
        <w:rPr>
          <w:rFonts w:ascii="Calibri" w:eastAsia="Calibri" w:hAnsi="Calibri" w:cs="Calibri"/>
          <w:b/>
          <w:bCs/>
          <w:color w:val="4F81BD"/>
          <w:sz w:val="28"/>
          <w:szCs w:val="28"/>
        </w:rPr>
      </w:pPr>
      <w:r w:rsidRPr="75F9289B">
        <w:rPr>
          <w:rFonts w:ascii="Calibri" w:eastAsia="Calibri" w:hAnsi="Calibri" w:cs="Calibri"/>
          <w:b/>
          <w:bCs/>
          <w:color w:val="4F81BD"/>
          <w:sz w:val="28"/>
          <w:szCs w:val="28"/>
        </w:rPr>
        <w:t>6.a. Past Performance</w:t>
      </w:r>
    </w:p>
    <w:p w14:paraId="0747A386" w14:textId="7ADACBE2" w:rsidR="3AF86A9E" w:rsidRDefault="3AF86A9E" w:rsidP="5663BE36">
      <w:pPr>
        <w:spacing w:after="120" w:line="240" w:lineRule="auto"/>
        <w:rPr>
          <w:rFonts w:ascii="Calibri" w:eastAsia="Calibri" w:hAnsi="Calibri" w:cs="Calibri"/>
        </w:rPr>
      </w:pPr>
      <w:r w:rsidRPr="75F9289B">
        <w:rPr>
          <w:rFonts w:ascii="Calibri" w:eastAsia="Calibri" w:hAnsi="Calibri" w:cs="Calibri"/>
        </w:rPr>
        <w:t xml:space="preserve">The City of Jacksonville has significant documented experience receiving and executing federal grants </w:t>
      </w:r>
      <w:r w:rsidR="00AD12B4">
        <w:rPr>
          <w:rFonts w:ascii="Calibri" w:eastAsia="Calibri" w:hAnsi="Calibri" w:cs="Calibri"/>
        </w:rPr>
        <w:t>that cover</w:t>
      </w:r>
      <w:r w:rsidRPr="75F9289B">
        <w:rPr>
          <w:rFonts w:ascii="Calibri" w:eastAsia="Calibri" w:hAnsi="Calibri" w:cs="Calibri"/>
        </w:rPr>
        <w:t xml:space="preserve"> multiple departments and functions. This application section will focus on our Fire and Rescue Department</w:t>
      </w:r>
      <w:r w:rsidR="00AD12B4">
        <w:rPr>
          <w:rFonts w:ascii="Calibri" w:eastAsia="Calibri" w:hAnsi="Calibri" w:cs="Calibri"/>
        </w:rPr>
        <w:t>, which has a multi-year, proven track record of executing grant-funded</w:t>
      </w:r>
      <w:r w:rsidRPr="75F9289B">
        <w:rPr>
          <w:rFonts w:ascii="Calibri" w:eastAsia="Calibri" w:hAnsi="Calibri" w:cs="Calibri"/>
        </w:rPr>
        <w:t xml:space="preserve"> projects. Their team, as well as other COJ areas, has experience following federal and non-federal contract and procurement requirements including, but not limited to, Buy America, Americans with Disability Act, and Davis Bacon Act </w:t>
      </w:r>
      <w:r w:rsidR="00AD12B4">
        <w:rPr>
          <w:rFonts w:ascii="Calibri" w:eastAsia="Calibri" w:hAnsi="Calibri" w:cs="Calibri"/>
        </w:rPr>
        <w:t>and</w:t>
      </w:r>
      <w:r w:rsidRPr="75F9289B">
        <w:rPr>
          <w:rFonts w:ascii="Calibri" w:eastAsia="Calibri" w:hAnsi="Calibri" w:cs="Calibri"/>
        </w:rPr>
        <w:t xml:space="preserve"> a proven track record of successfully completing projects within the grant deadlines. Most recent examples of completed projects include:</w:t>
      </w:r>
    </w:p>
    <w:p w14:paraId="6CD24543" w14:textId="29132ADF" w:rsidR="634ACB92" w:rsidRDefault="634ACB92" w:rsidP="5663BE36">
      <w:pPr>
        <w:spacing w:after="120" w:line="240" w:lineRule="auto"/>
        <w:ind w:right="-20"/>
        <w:rPr>
          <w:rFonts w:ascii="Calibri" w:eastAsia="Calibri" w:hAnsi="Calibri" w:cs="Calibri"/>
        </w:rPr>
      </w:pPr>
      <w:r w:rsidRPr="75F9289B">
        <w:rPr>
          <w:rFonts w:ascii="Calibri" w:eastAsia="Calibri" w:hAnsi="Calibri" w:cs="Calibri"/>
          <w:b/>
          <w:bCs/>
        </w:rPr>
        <w:t xml:space="preserve">South Shores "B" - Acquisition and </w:t>
      </w:r>
      <w:r w:rsidR="60E02667" w:rsidRPr="75F9289B">
        <w:rPr>
          <w:rFonts w:ascii="Calibri" w:eastAsia="Calibri" w:hAnsi="Calibri" w:cs="Calibri"/>
          <w:b/>
          <w:bCs/>
        </w:rPr>
        <w:t>D</w:t>
      </w:r>
      <w:r w:rsidRPr="75F9289B">
        <w:rPr>
          <w:rFonts w:ascii="Calibri" w:eastAsia="Calibri" w:hAnsi="Calibri" w:cs="Calibri"/>
          <w:b/>
          <w:bCs/>
        </w:rPr>
        <w:t xml:space="preserve">emolition of 22 </w:t>
      </w:r>
      <w:r w:rsidR="20DD7FD7" w:rsidRPr="75F9289B">
        <w:rPr>
          <w:rFonts w:ascii="Calibri" w:eastAsia="Calibri" w:hAnsi="Calibri" w:cs="Calibri"/>
          <w:b/>
          <w:bCs/>
        </w:rPr>
        <w:t>F</w:t>
      </w:r>
      <w:r w:rsidRPr="75F9289B">
        <w:rPr>
          <w:rFonts w:ascii="Calibri" w:eastAsia="Calibri" w:hAnsi="Calibri" w:cs="Calibri"/>
          <w:b/>
          <w:bCs/>
        </w:rPr>
        <w:t>lood</w:t>
      </w:r>
      <w:r w:rsidR="107B1811" w:rsidRPr="75F9289B">
        <w:rPr>
          <w:rFonts w:ascii="Calibri" w:eastAsia="Calibri" w:hAnsi="Calibri" w:cs="Calibri"/>
          <w:b/>
          <w:bCs/>
        </w:rPr>
        <w:t>-</w:t>
      </w:r>
      <w:r w:rsidRPr="75F9289B">
        <w:rPr>
          <w:rFonts w:ascii="Calibri" w:eastAsia="Calibri" w:hAnsi="Calibri" w:cs="Calibri"/>
          <w:b/>
          <w:bCs/>
        </w:rPr>
        <w:t xml:space="preserve">prone </w:t>
      </w:r>
      <w:r w:rsidR="53DBF1F5" w:rsidRPr="75F9289B">
        <w:rPr>
          <w:rFonts w:ascii="Calibri" w:eastAsia="Calibri" w:hAnsi="Calibri" w:cs="Calibri"/>
          <w:b/>
          <w:bCs/>
        </w:rPr>
        <w:t>S</w:t>
      </w:r>
      <w:r w:rsidRPr="75F9289B">
        <w:rPr>
          <w:rFonts w:ascii="Calibri" w:eastAsia="Calibri" w:hAnsi="Calibri" w:cs="Calibri"/>
          <w:b/>
          <w:bCs/>
        </w:rPr>
        <w:t xml:space="preserve">tructures </w:t>
      </w:r>
    </w:p>
    <w:p w14:paraId="2B660F31" w14:textId="0727B51F" w:rsidR="634ACB92" w:rsidRDefault="634ACB92" w:rsidP="5663BE36">
      <w:pPr>
        <w:pStyle w:val="ListParagraph"/>
        <w:numPr>
          <w:ilvl w:val="0"/>
          <w:numId w:val="14"/>
        </w:numPr>
        <w:spacing w:after="120" w:line="240" w:lineRule="auto"/>
        <w:ind w:right="-20"/>
        <w:rPr>
          <w:rFonts w:ascii="Calibri" w:eastAsia="Calibri" w:hAnsi="Calibri" w:cs="Calibri"/>
        </w:rPr>
      </w:pPr>
      <w:r w:rsidRPr="75F9289B">
        <w:rPr>
          <w:rFonts w:ascii="Calibri" w:eastAsia="Calibri" w:hAnsi="Calibri" w:cs="Calibri"/>
        </w:rPr>
        <w:t xml:space="preserve">Assistance agreement number </w:t>
      </w:r>
      <w:r w:rsidR="643BE3E7" w:rsidRPr="75F9289B">
        <w:rPr>
          <w:rFonts w:ascii="Calibri" w:eastAsia="Calibri" w:hAnsi="Calibri" w:cs="Calibri"/>
        </w:rPr>
        <w:t>–</w:t>
      </w:r>
      <w:r w:rsidRPr="75F9289B">
        <w:rPr>
          <w:rFonts w:ascii="Calibri" w:eastAsia="Calibri" w:hAnsi="Calibri" w:cs="Calibri"/>
        </w:rPr>
        <w:t xml:space="preserve"> HMGP 4337-014 </w:t>
      </w:r>
    </w:p>
    <w:p w14:paraId="529C46F7" w14:textId="56FFD5C4" w:rsidR="634ACB92" w:rsidRDefault="634ACB92" w:rsidP="5663BE36">
      <w:pPr>
        <w:pStyle w:val="ListParagraph"/>
        <w:numPr>
          <w:ilvl w:val="0"/>
          <w:numId w:val="14"/>
        </w:numPr>
        <w:spacing w:after="120" w:line="240" w:lineRule="auto"/>
        <w:ind w:right="-20"/>
        <w:rPr>
          <w:rFonts w:ascii="Calibri" w:eastAsia="Calibri" w:hAnsi="Calibri" w:cs="Calibri"/>
        </w:rPr>
      </w:pPr>
      <w:r w:rsidRPr="75F9289B">
        <w:rPr>
          <w:rFonts w:ascii="Calibri" w:eastAsia="Calibri" w:hAnsi="Calibri" w:cs="Calibri"/>
        </w:rPr>
        <w:t xml:space="preserve">Agency and assistance listing number (if applicable) </w:t>
      </w:r>
      <w:r w:rsidR="067AB5FA" w:rsidRPr="75F9289B">
        <w:rPr>
          <w:rFonts w:ascii="Calibri" w:eastAsia="Calibri" w:hAnsi="Calibri" w:cs="Calibri"/>
        </w:rPr>
        <w:t>–</w:t>
      </w:r>
      <w:r w:rsidRPr="75F9289B">
        <w:rPr>
          <w:rFonts w:ascii="Calibri" w:eastAsia="Calibri" w:hAnsi="Calibri" w:cs="Calibri"/>
        </w:rPr>
        <w:t xml:space="preserve"> DHS/FEMA </w:t>
      </w:r>
    </w:p>
    <w:p w14:paraId="4F770287" w14:textId="610F3E6D" w:rsidR="634ACB92" w:rsidRDefault="634ACB92" w:rsidP="5663BE36">
      <w:pPr>
        <w:pStyle w:val="ListParagraph"/>
        <w:numPr>
          <w:ilvl w:val="0"/>
          <w:numId w:val="14"/>
        </w:numPr>
        <w:spacing w:after="120" w:line="240" w:lineRule="auto"/>
        <w:ind w:right="-20"/>
        <w:rPr>
          <w:rFonts w:ascii="Calibri" w:eastAsia="Calibri" w:hAnsi="Calibri" w:cs="Calibri"/>
        </w:rPr>
      </w:pPr>
      <w:r w:rsidRPr="75F9289B">
        <w:rPr>
          <w:rFonts w:ascii="Calibri" w:eastAsia="Calibri" w:hAnsi="Calibri" w:cs="Calibri"/>
        </w:rPr>
        <w:t xml:space="preserve">Brief description of the agreement </w:t>
      </w:r>
      <w:r w:rsidR="20DC7E10" w:rsidRPr="75F9289B">
        <w:rPr>
          <w:rFonts w:ascii="Calibri" w:eastAsia="Calibri" w:hAnsi="Calibri" w:cs="Calibri"/>
        </w:rPr>
        <w:t>–</w:t>
      </w:r>
      <w:r w:rsidRPr="75F9289B">
        <w:rPr>
          <w:rFonts w:ascii="Calibri" w:eastAsia="Calibri" w:hAnsi="Calibri" w:cs="Calibri"/>
        </w:rPr>
        <w:t xml:space="preserve"> Acquisition and demolition of a </w:t>
      </w:r>
      <w:r w:rsidR="00AD12B4">
        <w:rPr>
          <w:rFonts w:ascii="Calibri" w:eastAsia="Calibri" w:hAnsi="Calibri" w:cs="Calibri"/>
        </w:rPr>
        <w:t>flood-prone</w:t>
      </w:r>
      <w:r w:rsidRPr="75F9289B">
        <w:rPr>
          <w:rFonts w:ascii="Calibri" w:eastAsia="Calibri" w:hAnsi="Calibri" w:cs="Calibri"/>
        </w:rPr>
        <w:t xml:space="preserve"> property </w:t>
      </w:r>
    </w:p>
    <w:p w14:paraId="562DD56E" w14:textId="2A733182" w:rsidR="634ACB92" w:rsidRDefault="634ACB92" w:rsidP="5663BE36">
      <w:pPr>
        <w:pStyle w:val="ListParagraph"/>
        <w:numPr>
          <w:ilvl w:val="0"/>
          <w:numId w:val="14"/>
        </w:numPr>
        <w:spacing w:after="120" w:line="240" w:lineRule="auto"/>
        <w:ind w:right="-20"/>
        <w:rPr>
          <w:rFonts w:ascii="Calibri" w:eastAsia="Calibri" w:hAnsi="Calibri" w:cs="Calibri"/>
        </w:rPr>
      </w:pPr>
      <w:r w:rsidRPr="75F9289B">
        <w:rPr>
          <w:rFonts w:ascii="Calibri" w:eastAsia="Calibri" w:hAnsi="Calibri" w:cs="Calibri"/>
        </w:rPr>
        <w:t xml:space="preserve">Contact from funding agency </w:t>
      </w:r>
      <w:r w:rsidR="1D2221E3" w:rsidRPr="75F9289B">
        <w:rPr>
          <w:rFonts w:ascii="Calibri" w:eastAsia="Calibri" w:hAnsi="Calibri" w:cs="Calibri"/>
        </w:rPr>
        <w:t>–</w:t>
      </w:r>
      <w:r w:rsidRPr="75F9289B">
        <w:rPr>
          <w:rFonts w:ascii="Calibri" w:eastAsia="Calibri" w:hAnsi="Calibri" w:cs="Calibri"/>
        </w:rPr>
        <w:t xml:space="preserve"> Carmen Acosta, (850) 332-1268, </w:t>
      </w:r>
      <w:hyperlink r:id="rId13">
        <w:r w:rsidRPr="75F9289B">
          <w:rPr>
            <w:rStyle w:val="Hyperlink"/>
            <w:rFonts w:ascii="Calibri" w:eastAsia="Calibri" w:hAnsi="Calibri" w:cs="Calibri"/>
            <w:color w:val="auto"/>
          </w:rPr>
          <w:t>Carmen.Acosta@em.myflorida.com</w:t>
        </w:r>
      </w:hyperlink>
      <w:r w:rsidRPr="75F9289B">
        <w:rPr>
          <w:rFonts w:ascii="Calibri" w:eastAsia="Calibri" w:hAnsi="Calibri" w:cs="Calibri"/>
        </w:rPr>
        <w:t xml:space="preserve"> </w:t>
      </w:r>
    </w:p>
    <w:p w14:paraId="2A6DEB0D" w14:textId="1615C025" w:rsidR="620D9159" w:rsidRDefault="634ACB92" w:rsidP="5663BE36">
      <w:pPr>
        <w:pStyle w:val="ListParagraph"/>
        <w:numPr>
          <w:ilvl w:val="0"/>
          <w:numId w:val="14"/>
        </w:numPr>
        <w:spacing w:after="120" w:line="240" w:lineRule="auto"/>
        <w:ind w:right="-20"/>
        <w:rPr>
          <w:rFonts w:ascii="Calibri" w:eastAsia="Calibri" w:hAnsi="Calibri" w:cs="Calibri"/>
        </w:rPr>
      </w:pPr>
      <w:r w:rsidRPr="75F9289B">
        <w:rPr>
          <w:rFonts w:ascii="Calibri" w:eastAsia="Calibri" w:hAnsi="Calibri" w:cs="Calibri"/>
        </w:rPr>
        <w:t xml:space="preserve">The project was successfully implemented and met all compliance requirements </w:t>
      </w:r>
      <w:r w:rsidR="00AD12B4">
        <w:rPr>
          <w:rFonts w:ascii="Calibri" w:eastAsia="Calibri" w:hAnsi="Calibri" w:cs="Calibri"/>
        </w:rPr>
        <w:t xml:space="preserve">in a </w:t>
      </w:r>
      <w:r w:rsidRPr="75F9289B">
        <w:rPr>
          <w:rFonts w:ascii="Calibri" w:eastAsia="Calibri" w:hAnsi="Calibri" w:cs="Calibri"/>
        </w:rPr>
        <w:t xml:space="preserve">timely </w:t>
      </w:r>
      <w:r w:rsidR="723ED071" w:rsidRPr="2F52C849">
        <w:rPr>
          <w:rFonts w:ascii="Calibri" w:eastAsia="Calibri" w:hAnsi="Calibri" w:cs="Calibri"/>
        </w:rPr>
        <w:t xml:space="preserve">fashion </w:t>
      </w:r>
      <w:r w:rsidRPr="75F9289B">
        <w:rPr>
          <w:rFonts w:ascii="Calibri" w:eastAsia="Calibri" w:hAnsi="Calibri" w:cs="Calibri"/>
        </w:rPr>
        <w:t xml:space="preserve">with no issues. </w:t>
      </w:r>
    </w:p>
    <w:p w14:paraId="1C613EA7" w14:textId="1F43D5BB" w:rsidR="634ACB92" w:rsidRDefault="634ACB92" w:rsidP="75F9289B">
      <w:pPr>
        <w:spacing w:after="120" w:line="240" w:lineRule="auto"/>
        <w:ind w:right="-20"/>
        <w:rPr>
          <w:rFonts w:ascii="Calibri" w:eastAsia="Calibri" w:hAnsi="Calibri" w:cs="Calibri"/>
          <w:b/>
          <w:bCs/>
        </w:rPr>
      </w:pPr>
      <w:r w:rsidRPr="75F9289B">
        <w:rPr>
          <w:rFonts w:ascii="Calibri" w:eastAsia="Calibri" w:hAnsi="Calibri" w:cs="Calibri"/>
          <w:b/>
          <w:bCs/>
        </w:rPr>
        <w:t xml:space="preserve">Regional Preparedness </w:t>
      </w:r>
      <w:r w:rsidR="7423F21F" w:rsidRPr="75F9289B">
        <w:rPr>
          <w:rFonts w:ascii="Calibri" w:eastAsia="Calibri" w:hAnsi="Calibri" w:cs="Calibri"/>
          <w:b/>
          <w:bCs/>
        </w:rPr>
        <w:t>A</w:t>
      </w:r>
      <w:r w:rsidRPr="75F9289B">
        <w:rPr>
          <w:rFonts w:ascii="Calibri" w:eastAsia="Calibri" w:hAnsi="Calibri" w:cs="Calibri"/>
          <w:b/>
          <w:bCs/>
        </w:rPr>
        <w:t xml:space="preserve">gainst </w:t>
      </w:r>
      <w:r w:rsidR="3D27B276" w:rsidRPr="75F9289B">
        <w:rPr>
          <w:rFonts w:ascii="Calibri" w:eastAsia="Calibri" w:hAnsi="Calibri" w:cs="Calibri"/>
          <w:b/>
          <w:bCs/>
        </w:rPr>
        <w:t>A</w:t>
      </w:r>
      <w:r w:rsidRPr="75F9289B">
        <w:rPr>
          <w:rFonts w:ascii="Calibri" w:eastAsia="Calibri" w:hAnsi="Calibri" w:cs="Calibri"/>
          <w:b/>
          <w:bCs/>
        </w:rPr>
        <w:t xml:space="preserve">cts of Terrorism </w:t>
      </w:r>
    </w:p>
    <w:p w14:paraId="76C3A85A" w14:textId="17EBDD3B" w:rsidR="634ACB92" w:rsidRDefault="634ACB92" w:rsidP="5663BE36">
      <w:pPr>
        <w:pStyle w:val="ListParagraph"/>
        <w:numPr>
          <w:ilvl w:val="0"/>
          <w:numId w:val="15"/>
        </w:numPr>
        <w:spacing w:after="120" w:line="240" w:lineRule="auto"/>
        <w:ind w:right="-20"/>
        <w:rPr>
          <w:rFonts w:ascii="Calibri" w:eastAsia="Calibri" w:hAnsi="Calibri" w:cs="Calibri"/>
        </w:rPr>
      </w:pPr>
      <w:r w:rsidRPr="75F9289B">
        <w:rPr>
          <w:rFonts w:ascii="Calibri" w:eastAsia="Calibri" w:hAnsi="Calibri" w:cs="Calibri"/>
        </w:rPr>
        <w:t xml:space="preserve">Assistance agreement number </w:t>
      </w:r>
      <w:r w:rsidR="02ABFFC2" w:rsidRPr="75F9289B">
        <w:rPr>
          <w:rFonts w:ascii="Calibri" w:eastAsia="Calibri" w:hAnsi="Calibri" w:cs="Calibri"/>
        </w:rPr>
        <w:t>–</w:t>
      </w:r>
      <w:r w:rsidRPr="75F9289B">
        <w:rPr>
          <w:rFonts w:ascii="Calibri" w:eastAsia="Calibri" w:hAnsi="Calibri" w:cs="Calibri"/>
        </w:rPr>
        <w:t xml:space="preserve"> EMW-2023-SS-00058-S01 </w:t>
      </w:r>
    </w:p>
    <w:p w14:paraId="308E5BDA" w14:textId="14AB5850" w:rsidR="634ACB92" w:rsidRDefault="634ACB92" w:rsidP="5663BE36">
      <w:pPr>
        <w:pStyle w:val="ListParagraph"/>
        <w:numPr>
          <w:ilvl w:val="0"/>
          <w:numId w:val="15"/>
        </w:numPr>
        <w:spacing w:after="120" w:line="240" w:lineRule="auto"/>
        <w:ind w:right="-20"/>
        <w:rPr>
          <w:rFonts w:ascii="Calibri" w:eastAsia="Calibri" w:hAnsi="Calibri" w:cs="Calibri"/>
        </w:rPr>
      </w:pPr>
      <w:r w:rsidRPr="75F9289B">
        <w:rPr>
          <w:rFonts w:ascii="Calibri" w:eastAsia="Calibri" w:hAnsi="Calibri" w:cs="Calibri"/>
        </w:rPr>
        <w:t xml:space="preserve">Agency and assistance listing number (if applicable) </w:t>
      </w:r>
      <w:r w:rsidR="25486EBA" w:rsidRPr="75F9289B">
        <w:rPr>
          <w:rFonts w:ascii="Calibri" w:eastAsia="Calibri" w:hAnsi="Calibri" w:cs="Calibri"/>
        </w:rPr>
        <w:t>–</w:t>
      </w:r>
      <w:r w:rsidRPr="75F9289B">
        <w:rPr>
          <w:rFonts w:ascii="Calibri" w:eastAsia="Calibri" w:hAnsi="Calibri" w:cs="Calibri"/>
        </w:rPr>
        <w:t xml:space="preserve"> DHS/FEMA </w:t>
      </w:r>
    </w:p>
    <w:p w14:paraId="101BC257" w14:textId="037D63B2" w:rsidR="634ACB92" w:rsidRDefault="634ACB92" w:rsidP="5663BE36">
      <w:pPr>
        <w:pStyle w:val="ListParagraph"/>
        <w:numPr>
          <w:ilvl w:val="0"/>
          <w:numId w:val="15"/>
        </w:numPr>
        <w:spacing w:after="120" w:line="240" w:lineRule="auto"/>
        <w:ind w:right="-20"/>
        <w:rPr>
          <w:rFonts w:ascii="Calibri" w:eastAsia="Calibri" w:hAnsi="Calibri" w:cs="Calibri"/>
        </w:rPr>
      </w:pPr>
      <w:r w:rsidRPr="75F9289B">
        <w:rPr>
          <w:rFonts w:ascii="Calibri" w:eastAsia="Calibri" w:hAnsi="Calibri" w:cs="Calibri"/>
        </w:rPr>
        <w:t xml:space="preserve">Brief description of the agreement in no more than two sentences </w:t>
      </w:r>
      <w:r w:rsidR="0372FDB7" w:rsidRPr="75F9289B">
        <w:rPr>
          <w:rFonts w:ascii="Calibri" w:eastAsia="Calibri" w:hAnsi="Calibri" w:cs="Calibri"/>
        </w:rPr>
        <w:t>–</w:t>
      </w:r>
      <w:r w:rsidRPr="75F9289B">
        <w:rPr>
          <w:rFonts w:ascii="Calibri" w:eastAsia="Calibri" w:hAnsi="Calibri" w:cs="Calibri"/>
        </w:rPr>
        <w:t xml:space="preserve"> The purpose of the Fiscal Year 2023 UASI grant is to provide funding to enhance regional preparedness and capabilities in </w:t>
      </w:r>
      <w:r w:rsidRPr="75F9289B">
        <w:rPr>
          <w:rFonts w:ascii="Calibri" w:eastAsia="Calibri" w:hAnsi="Calibri" w:cs="Calibri"/>
        </w:rPr>
        <w:lastRenderedPageBreak/>
        <w:t>designated high-threat, high-density areas against acts of terrorism. The Jacksonville MSA (Duval, St</w:t>
      </w:r>
      <w:r w:rsidR="00AD12B4">
        <w:rPr>
          <w:rFonts w:ascii="Calibri" w:eastAsia="Calibri" w:hAnsi="Calibri" w:cs="Calibri"/>
        </w:rPr>
        <w:t>.</w:t>
      </w:r>
      <w:r w:rsidRPr="75F9289B">
        <w:rPr>
          <w:rFonts w:ascii="Calibri" w:eastAsia="Calibri" w:hAnsi="Calibri" w:cs="Calibri"/>
        </w:rPr>
        <w:t xml:space="preserve"> Johns, Baker, Clay, and Nassau County) was the target area for the funding. </w:t>
      </w:r>
    </w:p>
    <w:p w14:paraId="750C12FA" w14:textId="11CF6BF3" w:rsidR="634ACB92" w:rsidRDefault="634ACB92" w:rsidP="5663BE36">
      <w:pPr>
        <w:pStyle w:val="ListParagraph"/>
        <w:numPr>
          <w:ilvl w:val="0"/>
          <w:numId w:val="15"/>
        </w:numPr>
        <w:spacing w:after="120" w:line="240" w:lineRule="auto"/>
        <w:ind w:right="-20"/>
        <w:rPr>
          <w:rFonts w:ascii="Calibri" w:eastAsia="Calibri" w:hAnsi="Calibri" w:cs="Calibri"/>
        </w:rPr>
      </w:pPr>
      <w:r w:rsidRPr="75F9289B">
        <w:rPr>
          <w:rFonts w:ascii="Calibri" w:eastAsia="Calibri" w:hAnsi="Calibri" w:cs="Calibri"/>
        </w:rPr>
        <w:t xml:space="preserve">Contact from funding agency </w:t>
      </w:r>
      <w:r w:rsidR="5C1479FD" w:rsidRPr="75F9289B">
        <w:rPr>
          <w:rFonts w:ascii="Calibri" w:eastAsia="Calibri" w:hAnsi="Calibri" w:cs="Calibri"/>
        </w:rPr>
        <w:t>–</w:t>
      </w:r>
      <w:r w:rsidRPr="75F9289B">
        <w:rPr>
          <w:rFonts w:ascii="Calibri" w:eastAsia="Calibri" w:hAnsi="Calibri" w:cs="Calibri"/>
        </w:rPr>
        <w:t xml:space="preserve"> Felicia P. Pinnock, (850) 815-4343, </w:t>
      </w:r>
      <w:hyperlink r:id="rId14">
        <w:r w:rsidRPr="75F9289B">
          <w:rPr>
            <w:rStyle w:val="Hyperlink"/>
            <w:rFonts w:ascii="Calibri" w:eastAsia="Calibri" w:hAnsi="Calibri" w:cs="Calibri"/>
            <w:color w:val="auto"/>
          </w:rPr>
          <w:t>Felicia.Pinnock@em.myflorida.com</w:t>
        </w:r>
      </w:hyperlink>
    </w:p>
    <w:p w14:paraId="6DB04C3A" w14:textId="57444B74" w:rsidR="634ACB92" w:rsidRDefault="634ACB92" w:rsidP="5663BE36">
      <w:pPr>
        <w:pStyle w:val="ListParagraph"/>
        <w:numPr>
          <w:ilvl w:val="0"/>
          <w:numId w:val="15"/>
        </w:numPr>
        <w:spacing w:after="120" w:line="240" w:lineRule="auto"/>
        <w:ind w:right="-20"/>
        <w:rPr>
          <w:rFonts w:ascii="Calibri" w:eastAsia="Calibri" w:hAnsi="Calibri" w:cs="Calibri"/>
        </w:rPr>
      </w:pPr>
      <w:r w:rsidRPr="75F9289B">
        <w:rPr>
          <w:rFonts w:ascii="Calibri" w:eastAsia="Calibri" w:hAnsi="Calibri" w:cs="Calibri"/>
        </w:rPr>
        <w:t xml:space="preserve">This project is currently being successfully implemented with no issues. </w:t>
      </w:r>
    </w:p>
    <w:p w14:paraId="0B6E2785" w14:textId="5069C900" w:rsidR="634ACB92" w:rsidRDefault="634ACB92" w:rsidP="75F9289B">
      <w:pPr>
        <w:spacing w:after="120" w:line="240" w:lineRule="auto"/>
        <w:ind w:right="-20"/>
        <w:rPr>
          <w:rFonts w:ascii="Calibri" w:eastAsia="Calibri" w:hAnsi="Calibri" w:cs="Calibri"/>
          <w:b/>
          <w:bCs/>
        </w:rPr>
      </w:pPr>
      <w:r w:rsidRPr="75F9289B">
        <w:rPr>
          <w:rFonts w:ascii="Calibri" w:eastAsia="Calibri" w:hAnsi="Calibri" w:cs="Calibri"/>
          <w:b/>
          <w:bCs/>
        </w:rPr>
        <w:t xml:space="preserve">Regional Catastrophic Preparedness Grant </w:t>
      </w:r>
    </w:p>
    <w:p w14:paraId="390D4377" w14:textId="5FF71ECC" w:rsidR="634ACB92" w:rsidRDefault="634ACB92" w:rsidP="5663BE36">
      <w:pPr>
        <w:pStyle w:val="ListParagraph"/>
        <w:numPr>
          <w:ilvl w:val="0"/>
          <w:numId w:val="16"/>
        </w:numPr>
        <w:spacing w:after="120" w:line="240" w:lineRule="auto"/>
        <w:ind w:right="-20"/>
        <w:rPr>
          <w:rFonts w:ascii="Calibri" w:eastAsia="Calibri" w:hAnsi="Calibri" w:cs="Calibri"/>
        </w:rPr>
      </w:pPr>
      <w:r w:rsidRPr="75F9289B">
        <w:rPr>
          <w:rFonts w:ascii="Calibri" w:eastAsia="Calibri" w:hAnsi="Calibri" w:cs="Calibri"/>
        </w:rPr>
        <w:t xml:space="preserve">Project title </w:t>
      </w:r>
      <w:r w:rsidR="046EE47C" w:rsidRPr="75F9289B">
        <w:rPr>
          <w:rFonts w:ascii="Calibri" w:eastAsia="Calibri" w:hAnsi="Calibri" w:cs="Calibri"/>
        </w:rPr>
        <w:t>–</w:t>
      </w:r>
      <w:r w:rsidRPr="75F9289B">
        <w:rPr>
          <w:rFonts w:ascii="Calibri" w:eastAsia="Calibri" w:hAnsi="Calibri" w:cs="Calibri"/>
        </w:rPr>
        <w:t xml:space="preserve"> FY2019 RCPGP Resilience initiative Project </w:t>
      </w:r>
    </w:p>
    <w:p w14:paraId="4A797DD3" w14:textId="03DCE3E9" w:rsidR="634ACB92" w:rsidRDefault="634ACB92" w:rsidP="5663BE36">
      <w:pPr>
        <w:pStyle w:val="ListParagraph"/>
        <w:numPr>
          <w:ilvl w:val="0"/>
          <w:numId w:val="16"/>
        </w:numPr>
        <w:spacing w:after="120" w:line="240" w:lineRule="auto"/>
        <w:ind w:right="-20"/>
        <w:rPr>
          <w:rFonts w:ascii="Calibri" w:eastAsia="Calibri" w:hAnsi="Calibri" w:cs="Calibri"/>
        </w:rPr>
      </w:pPr>
      <w:r w:rsidRPr="75F9289B">
        <w:rPr>
          <w:rFonts w:ascii="Calibri" w:eastAsia="Calibri" w:hAnsi="Calibri" w:cs="Calibri"/>
        </w:rPr>
        <w:t xml:space="preserve">Assistance agreement number </w:t>
      </w:r>
      <w:r w:rsidR="1F98B9F4" w:rsidRPr="75F9289B">
        <w:rPr>
          <w:rFonts w:ascii="Calibri" w:eastAsia="Calibri" w:hAnsi="Calibri" w:cs="Calibri"/>
        </w:rPr>
        <w:t>–</w:t>
      </w:r>
      <w:r w:rsidRPr="75F9289B">
        <w:rPr>
          <w:rFonts w:ascii="Calibri" w:eastAsia="Calibri" w:hAnsi="Calibri" w:cs="Calibri"/>
        </w:rPr>
        <w:t xml:space="preserve"> EMA-2019-GR-00009 </w:t>
      </w:r>
    </w:p>
    <w:p w14:paraId="1B5F288D" w14:textId="138F9BD9" w:rsidR="634ACB92" w:rsidRDefault="634ACB92" w:rsidP="5663BE36">
      <w:pPr>
        <w:pStyle w:val="ListParagraph"/>
        <w:numPr>
          <w:ilvl w:val="0"/>
          <w:numId w:val="16"/>
        </w:numPr>
        <w:spacing w:after="120" w:line="240" w:lineRule="auto"/>
        <w:ind w:right="-20"/>
        <w:rPr>
          <w:rFonts w:ascii="Calibri" w:eastAsia="Calibri" w:hAnsi="Calibri" w:cs="Calibri"/>
        </w:rPr>
      </w:pPr>
      <w:r w:rsidRPr="75F9289B">
        <w:rPr>
          <w:rFonts w:ascii="Calibri" w:eastAsia="Calibri" w:hAnsi="Calibri" w:cs="Calibri"/>
        </w:rPr>
        <w:t xml:space="preserve">Agency and assistance listing number (if applicable) – DHS/FEMA </w:t>
      </w:r>
    </w:p>
    <w:p w14:paraId="4520C01C" w14:textId="786D90AC" w:rsidR="634ACB92" w:rsidRDefault="634ACB92" w:rsidP="5663BE36">
      <w:pPr>
        <w:pStyle w:val="ListParagraph"/>
        <w:numPr>
          <w:ilvl w:val="0"/>
          <w:numId w:val="16"/>
        </w:numPr>
        <w:spacing w:after="120" w:line="240" w:lineRule="auto"/>
        <w:ind w:right="-20"/>
        <w:rPr>
          <w:rFonts w:ascii="Calibri" w:eastAsia="Calibri" w:hAnsi="Calibri" w:cs="Calibri"/>
        </w:rPr>
      </w:pPr>
      <w:r w:rsidRPr="75F9289B">
        <w:rPr>
          <w:rFonts w:ascii="Calibri" w:eastAsia="Calibri" w:hAnsi="Calibri" w:cs="Calibri"/>
        </w:rPr>
        <w:t xml:space="preserve">Brief description of the agreement in no more than two sentences </w:t>
      </w:r>
      <w:r w:rsidR="16AC7E95" w:rsidRPr="75F9289B">
        <w:rPr>
          <w:rFonts w:ascii="Calibri" w:eastAsia="Calibri" w:hAnsi="Calibri" w:cs="Calibri"/>
        </w:rPr>
        <w:t>–</w:t>
      </w:r>
      <w:r w:rsidRPr="75F9289B">
        <w:rPr>
          <w:rFonts w:ascii="Calibri" w:eastAsia="Calibri" w:hAnsi="Calibri" w:cs="Calibri"/>
        </w:rPr>
        <w:t xml:space="preserve"> </w:t>
      </w:r>
      <w:r w:rsidR="009663FF">
        <w:rPr>
          <w:rFonts w:ascii="Calibri" w:eastAsia="Calibri" w:hAnsi="Calibri" w:cs="Calibri"/>
        </w:rPr>
        <w:t xml:space="preserve">The </w:t>
      </w:r>
      <w:r w:rsidRPr="75F9289B">
        <w:rPr>
          <w:rFonts w:ascii="Calibri" w:eastAsia="Calibri" w:hAnsi="Calibri" w:cs="Calibri"/>
        </w:rPr>
        <w:t xml:space="preserve">Resilience Initiative Project addresses the Planning, Organization, Training, and Exercises (POTE) solution areas through a holistic approach. </w:t>
      </w:r>
    </w:p>
    <w:p w14:paraId="5D471732" w14:textId="7E21FDA5" w:rsidR="634ACB92" w:rsidRDefault="634ACB92" w:rsidP="5663BE36">
      <w:pPr>
        <w:pStyle w:val="ListParagraph"/>
        <w:numPr>
          <w:ilvl w:val="0"/>
          <w:numId w:val="16"/>
        </w:numPr>
        <w:spacing w:after="120" w:line="240" w:lineRule="auto"/>
        <w:ind w:right="-20"/>
        <w:rPr>
          <w:rFonts w:ascii="Calibri" w:eastAsia="Calibri" w:hAnsi="Calibri" w:cs="Calibri"/>
        </w:rPr>
      </w:pPr>
      <w:r w:rsidRPr="75F9289B">
        <w:rPr>
          <w:rFonts w:ascii="Calibri" w:eastAsia="Calibri" w:hAnsi="Calibri" w:cs="Calibri"/>
        </w:rPr>
        <w:t xml:space="preserve">Contact from funding agency </w:t>
      </w:r>
      <w:r w:rsidR="759F356D" w:rsidRPr="75F9289B">
        <w:rPr>
          <w:rFonts w:ascii="Calibri" w:eastAsia="Calibri" w:hAnsi="Calibri" w:cs="Calibri"/>
        </w:rPr>
        <w:t>–</w:t>
      </w:r>
      <w:r w:rsidRPr="75F9289B">
        <w:rPr>
          <w:rFonts w:ascii="Calibri" w:eastAsia="Calibri" w:hAnsi="Calibri" w:cs="Calibri"/>
        </w:rPr>
        <w:t xml:space="preserve"> Holly Hollingsworth, (770) 827-2546,</w:t>
      </w:r>
      <w:r w:rsidR="55935A79" w:rsidRPr="75F9289B">
        <w:rPr>
          <w:rFonts w:ascii="Calibri" w:eastAsia="Calibri" w:hAnsi="Calibri" w:cs="Calibri"/>
        </w:rPr>
        <w:t xml:space="preserve"> </w:t>
      </w:r>
      <w:hyperlink r:id="rId15">
        <w:r w:rsidRPr="75F9289B">
          <w:rPr>
            <w:rStyle w:val="Hyperlink"/>
            <w:rFonts w:ascii="Calibri" w:eastAsia="Calibri" w:hAnsi="Calibri" w:cs="Calibri"/>
            <w:color w:val="auto"/>
          </w:rPr>
          <w:t>Holly.hollingsworth@fema.dhs.gov</w:t>
        </w:r>
      </w:hyperlink>
      <w:r w:rsidRPr="75F9289B">
        <w:rPr>
          <w:rFonts w:ascii="Calibri" w:eastAsia="Calibri" w:hAnsi="Calibri" w:cs="Calibri"/>
        </w:rPr>
        <w:t xml:space="preserve">  </w:t>
      </w:r>
    </w:p>
    <w:p w14:paraId="64263816" w14:textId="26B561F7" w:rsidR="634ACB92" w:rsidRDefault="634ACB92" w:rsidP="5663BE36">
      <w:pPr>
        <w:pStyle w:val="ListParagraph"/>
        <w:numPr>
          <w:ilvl w:val="0"/>
          <w:numId w:val="16"/>
        </w:numPr>
        <w:spacing w:after="120" w:line="240" w:lineRule="auto"/>
        <w:ind w:right="-20"/>
        <w:rPr>
          <w:rFonts w:ascii="Calibri" w:eastAsia="Calibri" w:hAnsi="Calibri" w:cs="Calibri"/>
        </w:rPr>
      </w:pPr>
      <w:r w:rsidRPr="75F9289B">
        <w:rPr>
          <w:rFonts w:ascii="Calibri" w:eastAsia="Calibri" w:hAnsi="Calibri" w:cs="Calibri"/>
        </w:rPr>
        <w:t xml:space="preserve">The project is ongoing with no issues. The required reports have all been submitted promptly. </w:t>
      </w:r>
    </w:p>
    <w:p w14:paraId="5907BDB7" w14:textId="7F9FD3BC" w:rsidR="634ACB92" w:rsidRDefault="634ACB92" w:rsidP="75F9289B">
      <w:pPr>
        <w:spacing w:after="120" w:line="240" w:lineRule="auto"/>
        <w:ind w:right="-20"/>
        <w:rPr>
          <w:rFonts w:ascii="Calibri" w:eastAsia="Calibri" w:hAnsi="Calibri" w:cs="Calibri"/>
          <w:b/>
          <w:bCs/>
        </w:rPr>
      </w:pPr>
      <w:r w:rsidRPr="75F9289B">
        <w:rPr>
          <w:rFonts w:ascii="Calibri" w:eastAsia="Calibri" w:hAnsi="Calibri" w:cs="Calibri"/>
          <w:b/>
          <w:bCs/>
        </w:rPr>
        <w:t xml:space="preserve">Regional Catastrophic Preparedness Grant </w:t>
      </w:r>
    </w:p>
    <w:p w14:paraId="2CDDE432" w14:textId="4912FE58" w:rsidR="634ACB92" w:rsidRDefault="634ACB92" w:rsidP="5663BE36">
      <w:pPr>
        <w:pStyle w:val="ListParagraph"/>
        <w:numPr>
          <w:ilvl w:val="0"/>
          <w:numId w:val="17"/>
        </w:numPr>
        <w:spacing w:after="120" w:line="240" w:lineRule="auto"/>
        <w:ind w:right="-20"/>
        <w:rPr>
          <w:rFonts w:ascii="Calibri" w:eastAsia="Calibri" w:hAnsi="Calibri" w:cs="Calibri"/>
        </w:rPr>
      </w:pPr>
      <w:r w:rsidRPr="75F9289B">
        <w:rPr>
          <w:rFonts w:ascii="Calibri" w:eastAsia="Calibri" w:hAnsi="Calibri" w:cs="Calibri"/>
        </w:rPr>
        <w:t xml:space="preserve">Project title </w:t>
      </w:r>
      <w:r w:rsidR="71E6F81A" w:rsidRPr="75F9289B">
        <w:rPr>
          <w:rFonts w:ascii="Calibri" w:eastAsia="Calibri" w:hAnsi="Calibri" w:cs="Calibri"/>
        </w:rPr>
        <w:t>–</w:t>
      </w:r>
      <w:r w:rsidRPr="75F9289B">
        <w:rPr>
          <w:rFonts w:ascii="Calibri" w:eastAsia="Calibri" w:hAnsi="Calibri" w:cs="Calibri"/>
        </w:rPr>
        <w:t xml:space="preserve"> FY2021 Addressing Critical Failure Points from Extreme Temperature Events </w:t>
      </w:r>
    </w:p>
    <w:p w14:paraId="075460F7" w14:textId="42F81CE2" w:rsidR="634ACB92" w:rsidRDefault="634ACB92" w:rsidP="5663BE36">
      <w:pPr>
        <w:pStyle w:val="ListParagraph"/>
        <w:numPr>
          <w:ilvl w:val="0"/>
          <w:numId w:val="17"/>
        </w:numPr>
        <w:spacing w:after="120" w:line="240" w:lineRule="auto"/>
        <w:ind w:right="-20"/>
        <w:rPr>
          <w:rFonts w:ascii="Calibri" w:eastAsia="Calibri" w:hAnsi="Calibri" w:cs="Calibri"/>
        </w:rPr>
      </w:pPr>
      <w:r w:rsidRPr="75F9289B">
        <w:rPr>
          <w:rFonts w:ascii="Calibri" w:eastAsia="Calibri" w:hAnsi="Calibri" w:cs="Calibri"/>
        </w:rPr>
        <w:t xml:space="preserve">Assistance agreement number </w:t>
      </w:r>
      <w:r w:rsidR="05E3393A" w:rsidRPr="75F9289B">
        <w:rPr>
          <w:rFonts w:ascii="Calibri" w:eastAsia="Calibri" w:hAnsi="Calibri" w:cs="Calibri"/>
        </w:rPr>
        <w:t>–</w:t>
      </w:r>
      <w:r w:rsidRPr="75F9289B">
        <w:rPr>
          <w:rFonts w:ascii="Calibri" w:eastAsia="Calibri" w:hAnsi="Calibri" w:cs="Calibri"/>
        </w:rPr>
        <w:t xml:space="preserve"> EMA-2023-CA-APP-00003 </w:t>
      </w:r>
    </w:p>
    <w:p w14:paraId="00F9A1E4" w14:textId="44B6E058" w:rsidR="634ACB92" w:rsidRDefault="634ACB92" w:rsidP="5663BE36">
      <w:pPr>
        <w:pStyle w:val="ListParagraph"/>
        <w:numPr>
          <w:ilvl w:val="0"/>
          <w:numId w:val="17"/>
        </w:numPr>
        <w:spacing w:after="120" w:line="240" w:lineRule="auto"/>
        <w:ind w:right="-20"/>
        <w:rPr>
          <w:rFonts w:ascii="Calibri" w:eastAsia="Calibri" w:hAnsi="Calibri" w:cs="Calibri"/>
        </w:rPr>
      </w:pPr>
      <w:r w:rsidRPr="75F9289B">
        <w:rPr>
          <w:rFonts w:ascii="Calibri" w:eastAsia="Calibri" w:hAnsi="Calibri" w:cs="Calibri"/>
        </w:rPr>
        <w:t xml:space="preserve">Agency and assistance listing number (if applicable) – DHS/FEMA </w:t>
      </w:r>
    </w:p>
    <w:p w14:paraId="364F5132" w14:textId="157227C9" w:rsidR="634ACB92" w:rsidRDefault="634ACB92" w:rsidP="5663BE36">
      <w:pPr>
        <w:pStyle w:val="ListParagraph"/>
        <w:numPr>
          <w:ilvl w:val="0"/>
          <w:numId w:val="17"/>
        </w:numPr>
        <w:spacing w:after="120" w:line="240" w:lineRule="auto"/>
        <w:ind w:right="-20"/>
        <w:rPr>
          <w:rFonts w:ascii="Calibri" w:eastAsia="Calibri" w:hAnsi="Calibri" w:cs="Calibri"/>
        </w:rPr>
      </w:pPr>
      <w:r w:rsidRPr="75F9289B">
        <w:rPr>
          <w:rFonts w:ascii="Calibri" w:eastAsia="Calibri" w:hAnsi="Calibri" w:cs="Calibri"/>
        </w:rPr>
        <w:t xml:space="preserve">Brief description of the agreement in no more than two sentences </w:t>
      </w:r>
      <w:r w:rsidR="3042F088" w:rsidRPr="75F9289B">
        <w:rPr>
          <w:rFonts w:ascii="Calibri" w:eastAsia="Calibri" w:hAnsi="Calibri" w:cs="Calibri"/>
        </w:rPr>
        <w:t>–</w:t>
      </w:r>
      <w:r w:rsidRPr="75F9289B">
        <w:rPr>
          <w:rFonts w:ascii="Calibri" w:eastAsia="Calibri" w:hAnsi="Calibri" w:cs="Calibri"/>
        </w:rPr>
        <w:t xml:space="preserve"> Three-year program focusing on the impacts of extreme temperatures (heat and cold) encompassing: </w:t>
      </w:r>
    </w:p>
    <w:p w14:paraId="4DECE3DF" w14:textId="1E541FAE" w:rsidR="634ACB92" w:rsidRDefault="634ACB92" w:rsidP="5663BE36">
      <w:pPr>
        <w:pStyle w:val="ListParagraph"/>
        <w:numPr>
          <w:ilvl w:val="0"/>
          <w:numId w:val="17"/>
        </w:numPr>
        <w:spacing w:after="120" w:line="240" w:lineRule="auto"/>
        <w:ind w:right="-20"/>
        <w:rPr>
          <w:rFonts w:ascii="Calibri" w:eastAsia="Calibri" w:hAnsi="Calibri" w:cs="Calibri"/>
        </w:rPr>
      </w:pPr>
      <w:r w:rsidRPr="75F9289B">
        <w:rPr>
          <w:rFonts w:ascii="Calibri" w:eastAsia="Calibri" w:hAnsi="Calibri" w:cs="Calibri"/>
        </w:rPr>
        <w:t xml:space="preserve">Critical Infrastructure Risk Analysis, Stakeholder Engagement Workshops, Vulnerability and Capacity Assessments, Emergency Management Training, </w:t>
      </w:r>
      <w:r w:rsidR="009663FF">
        <w:rPr>
          <w:rFonts w:ascii="Calibri" w:eastAsia="Calibri" w:hAnsi="Calibri" w:cs="Calibri"/>
        </w:rPr>
        <w:t xml:space="preserve">and </w:t>
      </w:r>
      <w:r w:rsidRPr="75F9289B">
        <w:rPr>
          <w:rFonts w:ascii="Calibri" w:eastAsia="Calibri" w:hAnsi="Calibri" w:cs="Calibri"/>
        </w:rPr>
        <w:t xml:space="preserve">Emergency Operations Plan updates. </w:t>
      </w:r>
    </w:p>
    <w:p w14:paraId="60E1C188" w14:textId="5728527A" w:rsidR="634ACB92" w:rsidRDefault="634ACB92" w:rsidP="5663BE36">
      <w:pPr>
        <w:pStyle w:val="ListParagraph"/>
        <w:numPr>
          <w:ilvl w:val="0"/>
          <w:numId w:val="17"/>
        </w:numPr>
        <w:spacing w:after="120" w:line="240" w:lineRule="auto"/>
        <w:ind w:right="-20"/>
        <w:rPr>
          <w:rFonts w:ascii="Calibri" w:eastAsia="Calibri" w:hAnsi="Calibri" w:cs="Calibri"/>
        </w:rPr>
      </w:pPr>
      <w:r w:rsidRPr="75F9289B">
        <w:rPr>
          <w:rFonts w:ascii="Calibri" w:eastAsia="Calibri" w:hAnsi="Calibri" w:cs="Calibri"/>
        </w:rPr>
        <w:t xml:space="preserve">Contact from funding agency </w:t>
      </w:r>
      <w:r w:rsidR="1B0DBA83" w:rsidRPr="75F9289B">
        <w:rPr>
          <w:rFonts w:ascii="Calibri" w:eastAsia="Calibri" w:hAnsi="Calibri" w:cs="Calibri"/>
        </w:rPr>
        <w:t>–</w:t>
      </w:r>
      <w:r w:rsidRPr="75F9289B">
        <w:rPr>
          <w:rFonts w:ascii="Calibri" w:eastAsia="Calibri" w:hAnsi="Calibri" w:cs="Calibri"/>
        </w:rPr>
        <w:t xml:space="preserve"> Holly Hollingsworth, (770) 827-2546, </w:t>
      </w:r>
      <w:hyperlink r:id="rId16">
        <w:r w:rsidRPr="75F9289B">
          <w:rPr>
            <w:rStyle w:val="Hyperlink"/>
            <w:rFonts w:ascii="Calibri" w:eastAsia="Calibri" w:hAnsi="Calibri" w:cs="Calibri"/>
            <w:color w:val="auto"/>
          </w:rPr>
          <w:t>Holly.hollingsworth@fema.dhs.gov</w:t>
        </w:r>
      </w:hyperlink>
      <w:r w:rsidRPr="75F9289B">
        <w:rPr>
          <w:rFonts w:ascii="Calibri" w:eastAsia="Calibri" w:hAnsi="Calibri" w:cs="Calibri"/>
        </w:rPr>
        <w:t xml:space="preserve">  </w:t>
      </w:r>
    </w:p>
    <w:p w14:paraId="29EDEE50" w14:textId="4C5D99D6" w:rsidR="620D9159" w:rsidRDefault="634ACB92" w:rsidP="5663BE36">
      <w:pPr>
        <w:pStyle w:val="ListParagraph"/>
        <w:numPr>
          <w:ilvl w:val="0"/>
          <w:numId w:val="17"/>
        </w:numPr>
        <w:spacing w:after="120" w:line="240" w:lineRule="auto"/>
        <w:ind w:right="-20"/>
        <w:rPr>
          <w:rFonts w:ascii="Calibri" w:eastAsia="Calibri" w:hAnsi="Calibri" w:cs="Calibri"/>
        </w:rPr>
      </w:pPr>
      <w:r w:rsidRPr="75F9289B">
        <w:rPr>
          <w:rFonts w:ascii="Calibri" w:eastAsia="Calibri" w:hAnsi="Calibri" w:cs="Calibri"/>
        </w:rPr>
        <w:t xml:space="preserve">The project is ongoing with no issues. The required reports have all been submitted promptly. </w:t>
      </w:r>
    </w:p>
    <w:p w14:paraId="2C7CB894" w14:textId="26F07E33" w:rsidR="634ACB92" w:rsidRDefault="634ACB92" w:rsidP="75F9289B">
      <w:pPr>
        <w:spacing w:after="120" w:line="240" w:lineRule="auto"/>
        <w:ind w:right="-20"/>
        <w:rPr>
          <w:rFonts w:ascii="Calibri" w:eastAsia="Calibri" w:hAnsi="Calibri" w:cs="Calibri"/>
          <w:b/>
          <w:bCs/>
        </w:rPr>
      </w:pPr>
      <w:r w:rsidRPr="75F9289B">
        <w:rPr>
          <w:rFonts w:ascii="Calibri" w:eastAsia="Calibri" w:hAnsi="Calibri" w:cs="Calibri"/>
          <w:b/>
          <w:bCs/>
        </w:rPr>
        <w:t xml:space="preserve">Watercraft CBRNE Prevention and Response Boat </w:t>
      </w:r>
    </w:p>
    <w:p w14:paraId="5FF03E28" w14:textId="4DD1F018" w:rsidR="634ACB92" w:rsidRDefault="634ACB92" w:rsidP="5663BE36">
      <w:pPr>
        <w:pStyle w:val="ListParagraph"/>
        <w:numPr>
          <w:ilvl w:val="0"/>
          <w:numId w:val="18"/>
        </w:numPr>
        <w:spacing w:after="120" w:line="240" w:lineRule="auto"/>
        <w:ind w:right="-20"/>
        <w:rPr>
          <w:rFonts w:ascii="Calibri" w:eastAsia="Calibri" w:hAnsi="Calibri" w:cs="Calibri"/>
        </w:rPr>
      </w:pPr>
      <w:r w:rsidRPr="75F9289B">
        <w:rPr>
          <w:rFonts w:ascii="Calibri" w:eastAsia="Calibri" w:hAnsi="Calibri" w:cs="Calibri"/>
        </w:rPr>
        <w:t xml:space="preserve">Assistance agreement number </w:t>
      </w:r>
      <w:r w:rsidR="769D3B0C" w:rsidRPr="75F9289B">
        <w:rPr>
          <w:rFonts w:ascii="Calibri" w:eastAsia="Calibri" w:hAnsi="Calibri" w:cs="Calibri"/>
        </w:rPr>
        <w:t>–</w:t>
      </w:r>
      <w:r w:rsidRPr="75F9289B">
        <w:rPr>
          <w:rFonts w:ascii="Calibri" w:eastAsia="Calibri" w:hAnsi="Calibri" w:cs="Calibri"/>
        </w:rPr>
        <w:t xml:space="preserve"> EMW-2022-PU-00202 </w:t>
      </w:r>
    </w:p>
    <w:p w14:paraId="2FCB0C99" w14:textId="4966BF2B" w:rsidR="634ACB92" w:rsidRDefault="634ACB92" w:rsidP="5663BE36">
      <w:pPr>
        <w:pStyle w:val="ListParagraph"/>
        <w:numPr>
          <w:ilvl w:val="0"/>
          <w:numId w:val="18"/>
        </w:numPr>
        <w:spacing w:after="120" w:line="240" w:lineRule="auto"/>
        <w:ind w:right="-20"/>
        <w:rPr>
          <w:rFonts w:ascii="Calibri" w:eastAsia="Calibri" w:hAnsi="Calibri" w:cs="Calibri"/>
        </w:rPr>
      </w:pPr>
      <w:r w:rsidRPr="75F9289B">
        <w:rPr>
          <w:rFonts w:ascii="Calibri" w:eastAsia="Calibri" w:hAnsi="Calibri" w:cs="Calibri"/>
        </w:rPr>
        <w:t xml:space="preserve">Agency and assistance listing number (if applicable) – DHS/FEMA </w:t>
      </w:r>
    </w:p>
    <w:p w14:paraId="5D419A6D" w14:textId="5630A712" w:rsidR="634ACB92" w:rsidRDefault="634ACB92" w:rsidP="5663BE36">
      <w:pPr>
        <w:pStyle w:val="ListParagraph"/>
        <w:numPr>
          <w:ilvl w:val="0"/>
          <w:numId w:val="18"/>
        </w:numPr>
        <w:spacing w:after="120" w:line="240" w:lineRule="auto"/>
        <w:ind w:right="-20"/>
        <w:rPr>
          <w:rFonts w:ascii="Calibri" w:eastAsia="Calibri" w:hAnsi="Calibri" w:cs="Calibri"/>
        </w:rPr>
      </w:pPr>
      <w:r w:rsidRPr="75F9289B">
        <w:rPr>
          <w:rFonts w:ascii="Calibri" w:eastAsia="Calibri" w:hAnsi="Calibri" w:cs="Calibri"/>
        </w:rPr>
        <w:t xml:space="preserve">Brief description of the agreement in no more than two sentences </w:t>
      </w:r>
      <w:r w:rsidR="616B334E" w:rsidRPr="75F9289B">
        <w:rPr>
          <w:rFonts w:ascii="Calibri" w:eastAsia="Calibri" w:hAnsi="Calibri" w:cs="Calibri"/>
        </w:rPr>
        <w:t>–</w:t>
      </w:r>
      <w:r w:rsidRPr="75F9289B">
        <w:rPr>
          <w:rFonts w:ascii="Calibri" w:eastAsia="Calibri" w:hAnsi="Calibri" w:cs="Calibri"/>
        </w:rPr>
        <w:t xml:space="preserve"> Purchase of a 37' CBRNE capable fire suppression boat for prevention and response with boating equipment/supplies </w:t>
      </w:r>
    </w:p>
    <w:p w14:paraId="7E59BBB7" w14:textId="7C2D037D" w:rsidR="634ACB92" w:rsidRDefault="634ACB92" w:rsidP="5663BE36">
      <w:pPr>
        <w:pStyle w:val="ListParagraph"/>
        <w:numPr>
          <w:ilvl w:val="0"/>
          <w:numId w:val="18"/>
        </w:numPr>
        <w:spacing w:after="120" w:line="240" w:lineRule="auto"/>
        <w:ind w:right="-20"/>
        <w:rPr>
          <w:rFonts w:ascii="Calibri" w:eastAsia="Calibri" w:hAnsi="Calibri" w:cs="Calibri"/>
        </w:rPr>
      </w:pPr>
      <w:r w:rsidRPr="75F9289B">
        <w:rPr>
          <w:rFonts w:ascii="Calibri" w:eastAsia="Calibri" w:hAnsi="Calibri" w:cs="Calibri"/>
        </w:rPr>
        <w:t xml:space="preserve">Contact from funding agency </w:t>
      </w:r>
      <w:r w:rsidR="60A65433" w:rsidRPr="75F9289B">
        <w:rPr>
          <w:rFonts w:ascii="Calibri" w:eastAsia="Calibri" w:hAnsi="Calibri" w:cs="Calibri"/>
        </w:rPr>
        <w:t>–</w:t>
      </w:r>
      <w:r w:rsidRPr="75F9289B">
        <w:rPr>
          <w:rFonts w:ascii="Calibri" w:eastAsia="Calibri" w:hAnsi="Calibri" w:cs="Calibri"/>
        </w:rPr>
        <w:t xml:space="preserve"> Mel Vanterpool, (202) 445-8497, </w:t>
      </w:r>
      <w:hyperlink r:id="rId17">
        <w:r w:rsidRPr="75F9289B">
          <w:rPr>
            <w:rStyle w:val="Hyperlink"/>
            <w:rFonts w:ascii="Calibri" w:eastAsia="Calibri" w:hAnsi="Calibri" w:cs="Calibri"/>
            <w:color w:val="auto"/>
          </w:rPr>
          <w:t>melvin.vanterpool@fema.dhs.gov</w:t>
        </w:r>
      </w:hyperlink>
      <w:r w:rsidRPr="75F9289B">
        <w:rPr>
          <w:rFonts w:ascii="Calibri" w:eastAsia="Calibri" w:hAnsi="Calibri" w:cs="Calibri"/>
        </w:rPr>
        <w:t xml:space="preserve"> </w:t>
      </w:r>
    </w:p>
    <w:p w14:paraId="2F798047" w14:textId="61C54975" w:rsidR="634ACB92" w:rsidRDefault="634ACB92" w:rsidP="5663BE36">
      <w:pPr>
        <w:pStyle w:val="ListParagraph"/>
        <w:numPr>
          <w:ilvl w:val="0"/>
          <w:numId w:val="18"/>
        </w:numPr>
        <w:spacing w:after="120" w:line="240" w:lineRule="auto"/>
        <w:ind w:right="-20"/>
        <w:rPr>
          <w:rFonts w:ascii="Calibri" w:eastAsia="Calibri" w:hAnsi="Calibri" w:cs="Calibri"/>
        </w:rPr>
      </w:pPr>
      <w:r w:rsidRPr="75F9289B">
        <w:rPr>
          <w:rFonts w:ascii="Calibri" w:eastAsia="Calibri" w:hAnsi="Calibri" w:cs="Calibri"/>
        </w:rPr>
        <w:t>The project is ongoing with no issues. Required semi-annual reports have been submitted promptly.</w:t>
      </w:r>
    </w:p>
    <w:p w14:paraId="5BD67DA4" w14:textId="38959E1D" w:rsidR="00DA75F0" w:rsidRPr="00702075" w:rsidRDefault="68AFC106" w:rsidP="75F9289B">
      <w:pPr>
        <w:spacing w:after="120" w:line="240" w:lineRule="auto"/>
        <w:ind w:right="-20"/>
        <w:rPr>
          <w:rFonts w:ascii="Calibri" w:eastAsia="Calibri" w:hAnsi="Calibri" w:cs="Calibri"/>
          <w:b/>
          <w:bCs/>
          <w:color w:val="4F81BD"/>
          <w:sz w:val="28"/>
          <w:szCs w:val="28"/>
        </w:rPr>
      </w:pPr>
      <w:r w:rsidRPr="75F9289B">
        <w:rPr>
          <w:rFonts w:ascii="Calibri" w:eastAsia="Calibri" w:hAnsi="Calibri" w:cs="Calibri"/>
          <w:b/>
          <w:bCs/>
          <w:color w:val="4F81BD"/>
          <w:sz w:val="28"/>
          <w:szCs w:val="28"/>
        </w:rPr>
        <w:t>6.b. Reporting Requirements</w:t>
      </w:r>
    </w:p>
    <w:p w14:paraId="3A335708" w14:textId="2F96ADD6" w:rsidR="00131765" w:rsidRPr="00702075" w:rsidRDefault="59892A8D" w:rsidP="5663BE36">
      <w:pPr>
        <w:spacing w:after="120" w:line="240" w:lineRule="auto"/>
        <w:rPr>
          <w:rFonts w:ascii="Calibri" w:eastAsia="Calibri" w:hAnsi="Calibri" w:cs="Calibri"/>
        </w:rPr>
      </w:pPr>
      <w:r w:rsidRPr="64C3ADFB">
        <w:rPr>
          <w:rFonts w:ascii="Calibri" w:eastAsia="Calibri" w:hAnsi="Calibri" w:cs="Calibri"/>
        </w:rPr>
        <w:t>The City of Jacksonville has a long history of documented experience in timely meeting</w:t>
      </w:r>
      <w:r w:rsidR="009663FF" w:rsidRPr="64C3ADFB">
        <w:rPr>
          <w:rFonts w:ascii="Calibri" w:eastAsia="Calibri" w:hAnsi="Calibri" w:cs="Calibri"/>
        </w:rPr>
        <w:t xml:space="preserve"> or exceeding</w:t>
      </w:r>
      <w:r w:rsidRPr="64C3ADFB">
        <w:rPr>
          <w:rFonts w:ascii="Calibri" w:eastAsia="Calibri" w:hAnsi="Calibri" w:cs="Calibri"/>
        </w:rPr>
        <w:t xml:space="preserve"> federal grant reporting requirements. This is demonstrated across various departments within the City’s function. Each area has dedicated staff </w:t>
      </w:r>
      <w:r w:rsidR="009663FF" w:rsidRPr="64C3ADFB">
        <w:rPr>
          <w:rFonts w:ascii="Calibri" w:eastAsia="Calibri" w:hAnsi="Calibri" w:cs="Calibri"/>
        </w:rPr>
        <w:t>compiling the required information related to the relevant grants under their purview and ensuring that all program and reporting requirements are followed</w:t>
      </w:r>
      <w:r w:rsidRPr="64C3ADFB">
        <w:rPr>
          <w:rFonts w:ascii="Calibri" w:eastAsia="Calibri" w:hAnsi="Calibri" w:cs="Calibri"/>
        </w:rPr>
        <w:t xml:space="preserve">. The respective program staff ensures that federal awarding agencies are apprised of program </w:t>
      </w:r>
      <w:r w:rsidRPr="64C3ADFB">
        <w:rPr>
          <w:rFonts w:ascii="Calibri" w:eastAsia="Calibri" w:hAnsi="Calibri" w:cs="Calibri"/>
        </w:rPr>
        <w:lastRenderedPageBreak/>
        <w:t>implementation progress and effectively communicates if targets are being met and</w:t>
      </w:r>
      <w:r w:rsidR="00A003C5" w:rsidRPr="64C3ADFB">
        <w:rPr>
          <w:rFonts w:ascii="Calibri" w:eastAsia="Calibri" w:hAnsi="Calibri" w:cs="Calibri"/>
        </w:rPr>
        <w:t>,</w:t>
      </w:r>
      <w:r w:rsidRPr="64C3ADFB">
        <w:rPr>
          <w:rFonts w:ascii="Calibri" w:eastAsia="Calibri" w:hAnsi="Calibri" w:cs="Calibri"/>
        </w:rPr>
        <w:t xml:space="preserve"> if they are not, a plan to ensure that modifications are made to ensure compliance. In addition to these various program staff, the </w:t>
      </w:r>
      <w:r w:rsidR="513AD844" w:rsidRPr="64C3ADFB">
        <w:rPr>
          <w:rFonts w:ascii="Calibri" w:eastAsia="Calibri" w:hAnsi="Calibri" w:cs="Calibri"/>
        </w:rPr>
        <w:t>c</w:t>
      </w:r>
      <w:r w:rsidRPr="64C3ADFB">
        <w:rPr>
          <w:rFonts w:ascii="Calibri" w:eastAsia="Calibri" w:hAnsi="Calibri" w:cs="Calibri"/>
        </w:rPr>
        <w:t>ity has a dedicated Grants Division, including a Compliance Manager, which further helps to ensure timely reporting.</w:t>
      </w:r>
    </w:p>
    <w:p w14:paraId="1FBB213A" w14:textId="059A2A7C" w:rsidR="00DA75F0" w:rsidRPr="00702075" w:rsidRDefault="00DA75F0" w:rsidP="75F9289B">
      <w:pPr>
        <w:spacing w:after="120" w:line="240" w:lineRule="auto"/>
        <w:rPr>
          <w:rFonts w:ascii="Calibri" w:eastAsia="Calibri" w:hAnsi="Calibri" w:cs="Calibri"/>
          <w:b/>
          <w:bCs/>
          <w:color w:val="0B7243"/>
          <w:sz w:val="28"/>
          <w:szCs w:val="28"/>
        </w:rPr>
      </w:pPr>
      <w:r w:rsidRPr="75F9289B">
        <w:rPr>
          <w:rFonts w:ascii="Calibri" w:eastAsia="Calibri" w:hAnsi="Calibri" w:cs="Calibri"/>
          <w:b/>
          <w:bCs/>
          <w:color w:val="0B7243"/>
          <w:sz w:val="28"/>
          <w:szCs w:val="28"/>
        </w:rPr>
        <w:t>6.c. Staff Expertise</w:t>
      </w:r>
    </w:p>
    <w:p w14:paraId="6566A74C" w14:textId="2059B4D7" w:rsidR="0208CAA0" w:rsidRDefault="0208CAA0" w:rsidP="75F9289B">
      <w:pPr>
        <w:spacing w:after="120" w:line="240" w:lineRule="auto"/>
        <w:rPr>
          <w:rFonts w:ascii="Calibri" w:eastAsia="Calibri" w:hAnsi="Calibri" w:cs="Calibri"/>
          <w:b/>
          <w:bCs/>
        </w:rPr>
      </w:pPr>
      <w:r w:rsidRPr="75F9289B">
        <w:rPr>
          <w:rFonts w:ascii="Calibri" w:eastAsia="Calibri" w:hAnsi="Calibri" w:cs="Calibri"/>
        </w:rPr>
        <w:t>The City of Jacksonville’</w:t>
      </w:r>
      <w:r w:rsidR="56DAFE6B" w:rsidRPr="75F9289B">
        <w:rPr>
          <w:rFonts w:ascii="Calibri" w:eastAsia="Calibri" w:hAnsi="Calibri" w:cs="Calibri"/>
        </w:rPr>
        <w:t xml:space="preserve">s grant administration team </w:t>
      </w:r>
      <w:r w:rsidR="00A003C5">
        <w:rPr>
          <w:rFonts w:ascii="Calibri" w:eastAsia="Calibri" w:hAnsi="Calibri" w:cs="Calibri"/>
        </w:rPr>
        <w:t>comprises</w:t>
      </w:r>
      <w:r w:rsidR="4A05E516" w:rsidRPr="75F9289B">
        <w:rPr>
          <w:rFonts w:ascii="Calibri" w:eastAsia="Calibri" w:hAnsi="Calibri" w:cs="Calibri"/>
        </w:rPr>
        <w:t xml:space="preserve"> </w:t>
      </w:r>
      <w:proofErr w:type="spellStart"/>
      <w:r w:rsidR="4A05E516" w:rsidRPr="75F9289B">
        <w:rPr>
          <w:rFonts w:ascii="Calibri" w:eastAsia="Calibri" w:hAnsi="Calibri" w:cs="Calibri"/>
          <w:b/>
          <w:bCs/>
        </w:rPr>
        <w:t>Ashantae</w:t>
      </w:r>
      <w:proofErr w:type="spellEnd"/>
      <w:r w:rsidR="4A05E516" w:rsidRPr="75F9289B">
        <w:rPr>
          <w:rFonts w:ascii="Calibri" w:eastAsia="Calibri" w:hAnsi="Calibri" w:cs="Calibri"/>
          <w:b/>
          <w:bCs/>
        </w:rPr>
        <w:t xml:space="preserve"> Green, Sustainability Manager</w:t>
      </w:r>
      <w:r w:rsidR="56DAFE6B" w:rsidRPr="75F9289B">
        <w:rPr>
          <w:rFonts w:ascii="Calibri" w:eastAsia="Calibri" w:hAnsi="Calibri" w:cs="Calibri"/>
          <w:b/>
          <w:bCs/>
        </w:rPr>
        <w:t>,</w:t>
      </w:r>
      <w:r w:rsidR="22B65807" w:rsidRPr="75F9289B">
        <w:rPr>
          <w:rFonts w:ascii="Calibri" w:eastAsia="Calibri" w:hAnsi="Calibri" w:cs="Calibri"/>
          <w:b/>
          <w:bCs/>
        </w:rPr>
        <w:t xml:space="preserve"> Matthew Fall, </w:t>
      </w:r>
      <w:r w:rsidR="5C0EE30A" w:rsidRPr="75F9289B">
        <w:rPr>
          <w:rFonts w:ascii="Calibri" w:eastAsia="Calibri" w:hAnsi="Calibri" w:cs="Calibri"/>
          <w:b/>
          <w:bCs/>
        </w:rPr>
        <w:t>Bicycle-Pedestrian Coordinator, and L</w:t>
      </w:r>
      <w:r w:rsidR="0758A01E" w:rsidRPr="75F9289B">
        <w:rPr>
          <w:rFonts w:ascii="Calibri" w:eastAsia="Calibri" w:hAnsi="Calibri" w:cs="Calibri"/>
          <w:b/>
          <w:bCs/>
        </w:rPr>
        <w:t>arry Finkelstein</w:t>
      </w:r>
      <w:r w:rsidR="383526FE" w:rsidRPr="75F9289B">
        <w:rPr>
          <w:rFonts w:ascii="Calibri" w:eastAsia="Calibri" w:hAnsi="Calibri" w:cs="Calibri"/>
          <w:b/>
          <w:bCs/>
        </w:rPr>
        <w:t xml:space="preserve">, </w:t>
      </w:r>
      <w:r w:rsidR="4F1A5150" w:rsidRPr="75F9289B">
        <w:rPr>
          <w:rFonts w:ascii="Calibri" w:eastAsia="Calibri" w:hAnsi="Calibri" w:cs="Calibri"/>
          <w:b/>
          <w:bCs/>
        </w:rPr>
        <w:t>Grants Compliance Officer.</w:t>
      </w:r>
      <w:r w:rsidR="4F1A5150" w:rsidRPr="75F9289B">
        <w:rPr>
          <w:rFonts w:ascii="Calibri" w:eastAsia="Calibri" w:hAnsi="Calibri" w:cs="Calibri"/>
        </w:rPr>
        <w:t xml:space="preserve"> </w:t>
      </w:r>
      <w:r w:rsidR="438FED32" w:rsidRPr="75F9289B">
        <w:rPr>
          <w:rFonts w:ascii="Calibri" w:eastAsia="Calibri" w:hAnsi="Calibri" w:cs="Calibri"/>
        </w:rPr>
        <w:t>The team has</w:t>
      </w:r>
      <w:r w:rsidR="41E3851E" w:rsidRPr="75F9289B">
        <w:rPr>
          <w:rFonts w:ascii="Calibri" w:eastAsia="Calibri" w:hAnsi="Calibri" w:cs="Calibri"/>
        </w:rPr>
        <w:t xml:space="preserve"> </w:t>
      </w:r>
      <w:r w:rsidR="48FEA807" w:rsidRPr="75F9289B">
        <w:rPr>
          <w:rFonts w:ascii="Calibri" w:eastAsia="Calibri" w:hAnsi="Calibri" w:cs="Calibri"/>
        </w:rPr>
        <w:t>32</w:t>
      </w:r>
      <w:r w:rsidR="438FED32" w:rsidRPr="75F9289B">
        <w:rPr>
          <w:rFonts w:ascii="Calibri" w:eastAsia="Calibri" w:hAnsi="Calibri" w:cs="Calibri"/>
        </w:rPr>
        <w:t xml:space="preserve"> years of </w:t>
      </w:r>
      <w:r w:rsidR="318B2747" w:rsidRPr="75F9289B">
        <w:rPr>
          <w:rFonts w:ascii="Calibri" w:eastAsia="Calibri" w:hAnsi="Calibri" w:cs="Calibri"/>
        </w:rPr>
        <w:t xml:space="preserve">combined </w:t>
      </w:r>
      <w:r w:rsidR="438FED32" w:rsidRPr="75F9289B">
        <w:rPr>
          <w:rFonts w:ascii="Calibri" w:eastAsia="Calibri" w:hAnsi="Calibri" w:cs="Calibri"/>
        </w:rPr>
        <w:t>experience managing and administering grants and programs.</w:t>
      </w:r>
    </w:p>
    <w:p w14:paraId="49E39236" w14:textId="4C870CED" w:rsidR="39FF922D" w:rsidRDefault="39FF922D" w:rsidP="5663BE36">
      <w:pPr>
        <w:spacing w:after="120" w:line="240" w:lineRule="auto"/>
        <w:rPr>
          <w:rFonts w:ascii="Calibri" w:eastAsia="Calibri" w:hAnsi="Calibri" w:cs="Calibri"/>
        </w:rPr>
      </w:pPr>
      <w:proofErr w:type="spellStart"/>
      <w:r w:rsidRPr="64C3ADFB">
        <w:rPr>
          <w:rFonts w:ascii="Calibri" w:eastAsia="Calibri" w:hAnsi="Calibri" w:cs="Calibri"/>
          <w:b/>
          <w:bCs/>
        </w:rPr>
        <w:t>Ashantae</w:t>
      </w:r>
      <w:proofErr w:type="spellEnd"/>
      <w:r w:rsidRPr="64C3ADFB">
        <w:rPr>
          <w:rFonts w:ascii="Calibri" w:eastAsia="Calibri" w:hAnsi="Calibri" w:cs="Calibri"/>
          <w:b/>
          <w:bCs/>
        </w:rPr>
        <w:t xml:space="preserve"> Green</w:t>
      </w:r>
      <w:r w:rsidRPr="64C3ADFB">
        <w:rPr>
          <w:rFonts w:ascii="Calibri" w:eastAsia="Calibri" w:hAnsi="Calibri" w:cs="Calibri"/>
        </w:rPr>
        <w:t xml:space="preserve"> has been with the City of Jacksonville for </w:t>
      </w:r>
      <w:r w:rsidR="0C9AF55A" w:rsidRPr="64C3ADFB">
        <w:rPr>
          <w:rFonts w:ascii="Calibri" w:eastAsia="Calibri" w:hAnsi="Calibri" w:cs="Calibri"/>
        </w:rPr>
        <w:t>five</w:t>
      </w:r>
      <w:r w:rsidR="22D66913" w:rsidRPr="64C3ADFB">
        <w:rPr>
          <w:rFonts w:ascii="Calibri" w:eastAsia="Calibri" w:hAnsi="Calibri" w:cs="Calibri"/>
        </w:rPr>
        <w:t xml:space="preserve"> months</w:t>
      </w:r>
      <w:r w:rsidR="00A003C5" w:rsidRPr="64C3ADFB">
        <w:rPr>
          <w:rFonts w:ascii="Calibri" w:eastAsia="Calibri" w:hAnsi="Calibri" w:cs="Calibri"/>
        </w:rPr>
        <w:t>,</w:t>
      </w:r>
      <w:r w:rsidR="22D66913" w:rsidRPr="64C3ADFB">
        <w:rPr>
          <w:rFonts w:ascii="Calibri" w:eastAsia="Calibri" w:hAnsi="Calibri" w:cs="Calibri"/>
        </w:rPr>
        <w:t xml:space="preserve"> serving as the City’s first Sustainability Manager.</w:t>
      </w:r>
      <w:r w:rsidR="4D935503" w:rsidRPr="64C3ADFB">
        <w:rPr>
          <w:rFonts w:ascii="Calibri" w:eastAsia="Calibri" w:hAnsi="Calibri" w:cs="Calibri"/>
        </w:rPr>
        <w:t xml:space="preserve"> </w:t>
      </w:r>
      <w:r w:rsidR="2D4F28AB" w:rsidRPr="64C3ADFB">
        <w:rPr>
          <w:rFonts w:ascii="Calibri" w:eastAsia="Calibri" w:hAnsi="Calibri" w:cs="Calibri"/>
        </w:rPr>
        <w:t xml:space="preserve">She was a </w:t>
      </w:r>
      <w:r w:rsidR="74CE0E0A" w:rsidRPr="64C3ADFB">
        <w:rPr>
          <w:rFonts w:ascii="Calibri" w:eastAsia="Calibri" w:hAnsi="Calibri" w:cs="Calibri"/>
        </w:rPr>
        <w:t xml:space="preserve">sustainability and </w:t>
      </w:r>
      <w:r w:rsidR="0BEEF75A" w:rsidRPr="64C3ADFB">
        <w:rPr>
          <w:rFonts w:ascii="Calibri" w:eastAsia="Calibri" w:hAnsi="Calibri" w:cs="Calibri"/>
        </w:rPr>
        <w:t>resilience</w:t>
      </w:r>
      <w:r w:rsidR="74CE0E0A" w:rsidRPr="64C3ADFB">
        <w:rPr>
          <w:rFonts w:ascii="Calibri" w:eastAsia="Calibri" w:hAnsi="Calibri" w:cs="Calibri"/>
        </w:rPr>
        <w:t xml:space="preserve"> </w:t>
      </w:r>
      <w:r w:rsidR="2D4F28AB" w:rsidRPr="64C3ADFB">
        <w:rPr>
          <w:rFonts w:ascii="Calibri" w:eastAsia="Calibri" w:hAnsi="Calibri" w:cs="Calibri"/>
        </w:rPr>
        <w:t xml:space="preserve">subject matter expert to </w:t>
      </w:r>
      <w:r w:rsidR="6CA5A259" w:rsidRPr="64C3ADFB">
        <w:rPr>
          <w:rFonts w:ascii="Calibri" w:eastAsia="Calibri" w:hAnsi="Calibri" w:cs="Calibri"/>
        </w:rPr>
        <w:t>Jacksonvill</w:t>
      </w:r>
      <w:r w:rsidR="2D4F28AB" w:rsidRPr="64C3ADFB">
        <w:rPr>
          <w:rFonts w:ascii="Calibri" w:eastAsia="Calibri" w:hAnsi="Calibri" w:cs="Calibri"/>
        </w:rPr>
        <w:t>e city</w:t>
      </w:r>
      <w:r w:rsidR="676B2D45" w:rsidRPr="64C3ADFB">
        <w:rPr>
          <w:rFonts w:ascii="Calibri" w:eastAsia="Calibri" w:hAnsi="Calibri" w:cs="Calibri"/>
        </w:rPr>
        <w:t xml:space="preserve"> council</w:t>
      </w:r>
      <w:r w:rsidR="2D4F28AB" w:rsidRPr="64C3ADFB">
        <w:rPr>
          <w:rFonts w:ascii="Calibri" w:eastAsia="Calibri" w:hAnsi="Calibri" w:cs="Calibri"/>
        </w:rPr>
        <w:t xml:space="preserve"> for</w:t>
      </w:r>
      <w:r w:rsidR="6C45E699" w:rsidRPr="64C3ADFB">
        <w:rPr>
          <w:rFonts w:ascii="Calibri" w:eastAsia="Calibri" w:hAnsi="Calibri" w:cs="Calibri"/>
        </w:rPr>
        <w:t xml:space="preserve"> the last</w:t>
      </w:r>
      <w:r w:rsidR="2D4F28AB" w:rsidRPr="64C3ADFB">
        <w:rPr>
          <w:rFonts w:ascii="Calibri" w:eastAsia="Calibri" w:hAnsi="Calibri" w:cs="Calibri"/>
        </w:rPr>
        <w:t xml:space="preserve"> 5 years </w:t>
      </w:r>
      <w:r w:rsidR="18EFFD85" w:rsidRPr="64C3ADFB">
        <w:rPr>
          <w:rFonts w:ascii="Calibri" w:eastAsia="Calibri" w:hAnsi="Calibri" w:cs="Calibri"/>
        </w:rPr>
        <w:t>prior to</w:t>
      </w:r>
      <w:r w:rsidR="29F9EFD9" w:rsidRPr="64C3ADFB">
        <w:rPr>
          <w:rFonts w:ascii="Calibri" w:eastAsia="Calibri" w:hAnsi="Calibri" w:cs="Calibri"/>
        </w:rPr>
        <w:t xml:space="preserve"> appointment</w:t>
      </w:r>
      <w:r w:rsidR="2D4F28AB" w:rsidRPr="64C3ADFB">
        <w:rPr>
          <w:rFonts w:ascii="Calibri" w:eastAsia="Calibri" w:hAnsi="Calibri" w:cs="Calibri"/>
        </w:rPr>
        <w:t>.</w:t>
      </w:r>
      <w:r w:rsidR="22D66913" w:rsidRPr="64C3ADFB">
        <w:rPr>
          <w:rFonts w:ascii="Calibri" w:eastAsia="Calibri" w:hAnsi="Calibri" w:cs="Calibri"/>
        </w:rPr>
        <w:t xml:space="preserve"> </w:t>
      </w:r>
      <w:proofErr w:type="spellStart"/>
      <w:r w:rsidR="59B541B9" w:rsidRPr="64C3ADFB">
        <w:rPr>
          <w:rFonts w:ascii="Calibri" w:eastAsia="Calibri" w:hAnsi="Calibri" w:cs="Calibri"/>
        </w:rPr>
        <w:t>Ashantae</w:t>
      </w:r>
      <w:proofErr w:type="spellEnd"/>
      <w:r w:rsidR="59B541B9" w:rsidRPr="64C3ADFB">
        <w:rPr>
          <w:rFonts w:ascii="Calibri" w:eastAsia="Calibri" w:hAnsi="Calibri" w:cs="Calibri"/>
        </w:rPr>
        <w:t xml:space="preserve"> is the lead </w:t>
      </w:r>
      <w:r w:rsidR="0825C1BD" w:rsidRPr="64C3ADFB">
        <w:rPr>
          <w:rFonts w:ascii="Calibri" w:eastAsia="Calibri" w:hAnsi="Calibri" w:cs="Calibri"/>
        </w:rPr>
        <w:t>for the Jacksonville, FL MSA</w:t>
      </w:r>
      <w:r w:rsidR="00A003C5" w:rsidRPr="64C3ADFB">
        <w:rPr>
          <w:rFonts w:ascii="Calibri" w:eastAsia="Calibri" w:hAnsi="Calibri" w:cs="Calibri"/>
        </w:rPr>
        <w:t>’s</w:t>
      </w:r>
      <w:r w:rsidR="0825C1BD" w:rsidRPr="64C3ADFB">
        <w:rPr>
          <w:rFonts w:ascii="Calibri" w:eastAsia="Calibri" w:hAnsi="Calibri" w:cs="Calibri"/>
        </w:rPr>
        <w:t xml:space="preserve"> CPRG planning grant. She will continue to lead efforts for the implementation grant. She will work with staff, consultants, local governments, academic institutions, and </w:t>
      </w:r>
      <w:r w:rsidR="00A003C5" w:rsidRPr="64C3ADFB">
        <w:rPr>
          <w:rFonts w:ascii="Calibri" w:eastAsia="Calibri" w:hAnsi="Calibri" w:cs="Calibri"/>
        </w:rPr>
        <w:t>regional non-profit partners</w:t>
      </w:r>
      <w:r w:rsidR="0825C1BD" w:rsidRPr="64C3ADFB">
        <w:rPr>
          <w:rFonts w:ascii="Calibri" w:eastAsia="Calibri" w:hAnsi="Calibri" w:cs="Calibri"/>
        </w:rPr>
        <w:t xml:space="preserve"> to identify projects, measure GHG emission reductions</w:t>
      </w:r>
      <w:r w:rsidR="00A003C5" w:rsidRPr="64C3ADFB">
        <w:rPr>
          <w:rFonts w:ascii="Calibri" w:eastAsia="Calibri" w:hAnsi="Calibri" w:cs="Calibri"/>
        </w:rPr>
        <w:t>,</w:t>
      </w:r>
      <w:r w:rsidR="0825C1BD" w:rsidRPr="64C3ADFB">
        <w:rPr>
          <w:rFonts w:ascii="Calibri" w:eastAsia="Calibri" w:hAnsi="Calibri" w:cs="Calibri"/>
        </w:rPr>
        <w:t xml:space="preserve"> and ensure services are provided to LIDAC communities. As Sustainability Manager for </w:t>
      </w:r>
      <w:r w:rsidR="1C8A547E" w:rsidRPr="64C3ADFB">
        <w:rPr>
          <w:rFonts w:ascii="Calibri" w:eastAsia="Calibri" w:hAnsi="Calibri" w:cs="Calibri"/>
        </w:rPr>
        <w:t>the City of Jacksonville</w:t>
      </w:r>
      <w:r w:rsidR="0825C1BD" w:rsidRPr="64C3ADFB">
        <w:rPr>
          <w:rFonts w:ascii="Calibri" w:eastAsia="Calibri" w:hAnsi="Calibri" w:cs="Calibri"/>
        </w:rPr>
        <w:t xml:space="preserve">, </w:t>
      </w:r>
      <w:proofErr w:type="spellStart"/>
      <w:r w:rsidR="30EEE73F" w:rsidRPr="64C3ADFB">
        <w:rPr>
          <w:rFonts w:ascii="Calibri" w:eastAsia="Calibri" w:hAnsi="Calibri" w:cs="Calibri"/>
        </w:rPr>
        <w:t>Ashantae</w:t>
      </w:r>
      <w:proofErr w:type="spellEnd"/>
      <w:r w:rsidR="0825C1BD" w:rsidRPr="64C3ADFB">
        <w:rPr>
          <w:rFonts w:ascii="Calibri" w:eastAsia="Calibri" w:hAnsi="Calibri" w:cs="Calibri"/>
        </w:rPr>
        <w:t xml:space="preserve"> leads a dedicated team with a robust understanding of grant management, energy efficiency, renewable energy, resilience, energy equity, outreach</w:t>
      </w:r>
      <w:r w:rsidR="00A003C5" w:rsidRPr="64C3ADFB">
        <w:rPr>
          <w:rFonts w:ascii="Calibri" w:eastAsia="Calibri" w:hAnsi="Calibri" w:cs="Calibri"/>
        </w:rPr>
        <w:t>,</w:t>
      </w:r>
      <w:r w:rsidR="0825C1BD" w:rsidRPr="64C3ADFB">
        <w:rPr>
          <w:rFonts w:ascii="Calibri" w:eastAsia="Calibri" w:hAnsi="Calibri" w:cs="Calibri"/>
        </w:rPr>
        <w:t xml:space="preserve"> and education</w:t>
      </w:r>
      <w:r w:rsidR="445C4CD1" w:rsidRPr="64C3ADFB">
        <w:rPr>
          <w:rFonts w:ascii="Calibri" w:eastAsia="Calibri" w:hAnsi="Calibri" w:cs="Calibri"/>
        </w:rPr>
        <w:t xml:space="preserve">. </w:t>
      </w:r>
      <w:proofErr w:type="spellStart"/>
      <w:r w:rsidR="2E8664C0" w:rsidRPr="64C3ADFB">
        <w:rPr>
          <w:rFonts w:ascii="Calibri" w:eastAsia="Calibri" w:hAnsi="Calibri" w:cs="Calibri"/>
        </w:rPr>
        <w:t>Ashantae</w:t>
      </w:r>
      <w:proofErr w:type="spellEnd"/>
      <w:r w:rsidR="2E8664C0" w:rsidRPr="64C3ADFB">
        <w:rPr>
          <w:rFonts w:ascii="Calibri" w:eastAsia="Calibri" w:hAnsi="Calibri" w:cs="Calibri"/>
        </w:rPr>
        <w:t xml:space="preserve"> Green has twelve years of experience </w:t>
      </w:r>
      <w:r w:rsidR="7F711F62" w:rsidRPr="64C3ADFB">
        <w:rPr>
          <w:rFonts w:ascii="Calibri" w:eastAsia="Calibri" w:hAnsi="Calibri" w:cs="Calibri"/>
        </w:rPr>
        <w:t>in</w:t>
      </w:r>
      <w:r w:rsidR="2E8664C0" w:rsidRPr="64C3ADFB">
        <w:rPr>
          <w:rFonts w:ascii="Calibri" w:eastAsia="Calibri" w:hAnsi="Calibri" w:cs="Calibri"/>
        </w:rPr>
        <w:t xml:space="preserve"> grant and project management.</w:t>
      </w:r>
      <w:r w:rsidR="0ADBF75A" w:rsidRPr="64C3ADFB">
        <w:rPr>
          <w:rFonts w:ascii="Calibri" w:eastAsia="Calibri" w:hAnsi="Calibri" w:cs="Calibri"/>
        </w:rPr>
        <w:t xml:space="preserve"> </w:t>
      </w:r>
    </w:p>
    <w:p w14:paraId="76997C38" w14:textId="766E67CB" w:rsidR="340D9A3A" w:rsidRDefault="39FF922D" w:rsidP="5663BE36">
      <w:pPr>
        <w:spacing w:after="120" w:line="240" w:lineRule="auto"/>
        <w:rPr>
          <w:rFonts w:ascii="Calibri" w:eastAsia="Calibri" w:hAnsi="Calibri" w:cs="Calibri"/>
        </w:rPr>
      </w:pPr>
      <w:r w:rsidRPr="75F9289B">
        <w:rPr>
          <w:rFonts w:ascii="Calibri" w:eastAsia="Calibri" w:hAnsi="Calibri" w:cs="Calibri"/>
          <w:b/>
          <w:bCs/>
        </w:rPr>
        <w:t>Matthew Fall</w:t>
      </w:r>
      <w:r w:rsidRPr="75F9289B">
        <w:rPr>
          <w:rFonts w:ascii="Calibri" w:eastAsia="Calibri" w:hAnsi="Calibri" w:cs="Calibri"/>
        </w:rPr>
        <w:t xml:space="preserve"> has been with the City of Jacksonville for</w:t>
      </w:r>
      <w:r w:rsidR="088F7210" w:rsidRPr="75F9289B">
        <w:rPr>
          <w:rFonts w:ascii="Calibri" w:eastAsia="Calibri" w:hAnsi="Calibri" w:cs="Calibri"/>
        </w:rPr>
        <w:t xml:space="preserve"> </w:t>
      </w:r>
      <w:r w:rsidR="5B28604B" w:rsidRPr="75F9289B">
        <w:rPr>
          <w:rFonts w:ascii="Calibri" w:eastAsia="Calibri" w:hAnsi="Calibri" w:cs="Calibri"/>
        </w:rPr>
        <w:t>two</w:t>
      </w:r>
      <w:r w:rsidR="088F7210" w:rsidRPr="75F9289B">
        <w:rPr>
          <w:rFonts w:ascii="Calibri" w:eastAsia="Calibri" w:hAnsi="Calibri" w:cs="Calibri"/>
        </w:rPr>
        <w:t xml:space="preserve"> and a half years</w:t>
      </w:r>
      <w:r w:rsidR="00A003C5">
        <w:rPr>
          <w:rFonts w:ascii="Calibri" w:eastAsia="Calibri" w:hAnsi="Calibri" w:cs="Calibri"/>
        </w:rPr>
        <w:t>, serving as the Bicycle-Pedestrian Coordinator. He will manage the City of Jacksonville Bicycle-Pedestrian Programs</w:t>
      </w:r>
      <w:r w:rsidR="29F8962D" w:rsidRPr="75F9289B">
        <w:rPr>
          <w:rFonts w:ascii="Calibri" w:eastAsia="Calibri" w:hAnsi="Calibri" w:cs="Calibri"/>
        </w:rPr>
        <w:t>, coordinat</w:t>
      </w:r>
      <w:r w:rsidR="1220B06D" w:rsidRPr="75F9289B">
        <w:rPr>
          <w:rFonts w:ascii="Calibri" w:eastAsia="Calibri" w:hAnsi="Calibri" w:cs="Calibri"/>
        </w:rPr>
        <w:t>e</w:t>
      </w:r>
      <w:r w:rsidR="29F8962D" w:rsidRPr="75F9289B">
        <w:rPr>
          <w:rFonts w:ascii="Calibri" w:eastAsia="Calibri" w:hAnsi="Calibri" w:cs="Calibri"/>
        </w:rPr>
        <w:t xml:space="preserve"> the addition of </w:t>
      </w:r>
      <w:r w:rsidR="691A7D22" w:rsidRPr="75F9289B">
        <w:rPr>
          <w:rFonts w:ascii="Calibri" w:eastAsia="Calibri" w:hAnsi="Calibri" w:cs="Calibri"/>
        </w:rPr>
        <w:t xml:space="preserve">new trails, upgrade existing ones, enhance safety measures for </w:t>
      </w:r>
      <w:r w:rsidR="063499B0" w:rsidRPr="75F9289B">
        <w:rPr>
          <w:rFonts w:ascii="Calibri" w:eastAsia="Calibri" w:hAnsi="Calibri" w:cs="Calibri"/>
        </w:rPr>
        <w:t>existing</w:t>
      </w:r>
      <w:r w:rsidR="691A7D22" w:rsidRPr="75F9289B">
        <w:rPr>
          <w:rFonts w:ascii="Calibri" w:eastAsia="Calibri" w:hAnsi="Calibri" w:cs="Calibri"/>
        </w:rPr>
        <w:t xml:space="preserve"> ones, and </w:t>
      </w:r>
      <w:r w:rsidR="6C586412" w:rsidRPr="75F9289B">
        <w:rPr>
          <w:rFonts w:ascii="Calibri" w:eastAsia="Calibri" w:hAnsi="Calibri" w:cs="Calibri"/>
        </w:rPr>
        <w:t>launch</w:t>
      </w:r>
      <w:r w:rsidR="593E11A2" w:rsidRPr="75F9289B">
        <w:rPr>
          <w:rFonts w:ascii="Calibri" w:eastAsia="Calibri" w:hAnsi="Calibri" w:cs="Calibri"/>
        </w:rPr>
        <w:t xml:space="preserve"> the E-bike sharing program with his dedicated team of staff. </w:t>
      </w:r>
      <w:r w:rsidR="6A8ECF27" w:rsidRPr="75F9289B">
        <w:rPr>
          <w:rFonts w:ascii="Calibri" w:eastAsia="Calibri" w:hAnsi="Calibri" w:cs="Calibri"/>
        </w:rPr>
        <w:t xml:space="preserve">He will also help with other </w:t>
      </w:r>
      <w:r w:rsidR="7C4B6565" w:rsidRPr="75F9289B">
        <w:rPr>
          <w:rFonts w:ascii="Calibri" w:eastAsia="Calibri" w:hAnsi="Calibri" w:cs="Calibri"/>
        </w:rPr>
        <w:t>transportation-related</w:t>
      </w:r>
      <w:r w:rsidR="6A8ECF27" w:rsidRPr="75F9289B">
        <w:rPr>
          <w:rFonts w:ascii="Calibri" w:eastAsia="Calibri" w:hAnsi="Calibri" w:cs="Calibri"/>
        </w:rPr>
        <w:t xml:space="preserve"> </w:t>
      </w:r>
      <w:r w:rsidR="04E097AD" w:rsidRPr="75F9289B">
        <w:rPr>
          <w:rFonts w:ascii="Calibri" w:eastAsia="Calibri" w:hAnsi="Calibri" w:cs="Calibri"/>
        </w:rPr>
        <w:t xml:space="preserve">projects and activities. </w:t>
      </w:r>
      <w:r w:rsidR="0C16FDF2" w:rsidRPr="75F9289B">
        <w:rPr>
          <w:rFonts w:ascii="Calibri" w:eastAsia="Calibri" w:hAnsi="Calibri" w:cs="Calibri"/>
        </w:rPr>
        <w:t>Matt Fall</w:t>
      </w:r>
      <w:r w:rsidR="41C60776" w:rsidRPr="75F9289B">
        <w:rPr>
          <w:rFonts w:ascii="Calibri" w:eastAsia="Calibri" w:hAnsi="Calibri" w:cs="Calibri"/>
        </w:rPr>
        <w:t xml:space="preserve"> has </w:t>
      </w:r>
      <w:r w:rsidR="028ED350" w:rsidRPr="75F9289B">
        <w:rPr>
          <w:rFonts w:ascii="Calibri" w:eastAsia="Calibri" w:hAnsi="Calibri" w:cs="Calibri"/>
        </w:rPr>
        <w:t>over eight</w:t>
      </w:r>
      <w:r w:rsidR="41C60776" w:rsidRPr="75F9289B">
        <w:rPr>
          <w:rFonts w:ascii="Calibri" w:eastAsia="Calibri" w:hAnsi="Calibri" w:cs="Calibri"/>
        </w:rPr>
        <w:t xml:space="preserve"> years</w:t>
      </w:r>
      <w:r w:rsidR="42920C7C" w:rsidRPr="75F9289B">
        <w:rPr>
          <w:rFonts w:ascii="Calibri" w:eastAsia="Calibri" w:hAnsi="Calibri" w:cs="Calibri"/>
        </w:rPr>
        <w:t xml:space="preserve"> of</w:t>
      </w:r>
      <w:r w:rsidR="41C60776" w:rsidRPr="75F9289B">
        <w:rPr>
          <w:rFonts w:ascii="Calibri" w:eastAsia="Calibri" w:hAnsi="Calibri" w:cs="Calibri"/>
        </w:rPr>
        <w:t xml:space="preserve"> experience </w:t>
      </w:r>
      <w:r w:rsidR="0CA8F990" w:rsidRPr="75F9289B">
        <w:rPr>
          <w:rFonts w:ascii="Calibri" w:eastAsia="Calibri" w:hAnsi="Calibri" w:cs="Calibri"/>
        </w:rPr>
        <w:t>in</w:t>
      </w:r>
      <w:r w:rsidR="41C60776" w:rsidRPr="75F9289B">
        <w:rPr>
          <w:rFonts w:ascii="Calibri" w:eastAsia="Calibri" w:hAnsi="Calibri" w:cs="Calibri"/>
        </w:rPr>
        <w:t xml:space="preserve"> grant and project management.</w:t>
      </w:r>
    </w:p>
    <w:p w14:paraId="578297AF" w14:textId="220A77AC" w:rsidR="620D9159" w:rsidRDefault="340D9A3A" w:rsidP="5663BE36">
      <w:pPr>
        <w:spacing w:after="120" w:line="240" w:lineRule="auto"/>
        <w:rPr>
          <w:rFonts w:ascii="Calibri" w:eastAsia="Calibri" w:hAnsi="Calibri" w:cs="Calibri"/>
        </w:rPr>
      </w:pPr>
      <w:r w:rsidRPr="75F9289B">
        <w:rPr>
          <w:rFonts w:ascii="Calibri" w:eastAsia="Calibri" w:hAnsi="Calibri" w:cs="Calibri"/>
          <w:b/>
          <w:bCs/>
        </w:rPr>
        <w:t>Larry Finkelstein</w:t>
      </w:r>
      <w:r w:rsidRPr="75F9289B">
        <w:rPr>
          <w:rFonts w:ascii="Calibri" w:eastAsia="Calibri" w:hAnsi="Calibri" w:cs="Calibri"/>
        </w:rPr>
        <w:t xml:space="preserve"> </w:t>
      </w:r>
      <w:r w:rsidR="39910531" w:rsidRPr="75F9289B">
        <w:rPr>
          <w:rFonts w:ascii="Calibri" w:eastAsia="Calibri" w:hAnsi="Calibri" w:cs="Calibri"/>
        </w:rPr>
        <w:t xml:space="preserve">has been with the City of Jacksonville for </w:t>
      </w:r>
      <w:r w:rsidR="1E29B107" w:rsidRPr="75F9289B">
        <w:rPr>
          <w:rFonts w:ascii="Calibri" w:eastAsia="Calibri" w:hAnsi="Calibri" w:cs="Calibri"/>
        </w:rPr>
        <w:t>almost</w:t>
      </w:r>
      <w:r w:rsidR="39910531" w:rsidRPr="75F9289B">
        <w:rPr>
          <w:rFonts w:ascii="Calibri" w:eastAsia="Calibri" w:hAnsi="Calibri" w:cs="Calibri"/>
        </w:rPr>
        <w:t xml:space="preserve"> 12 years</w:t>
      </w:r>
      <w:r w:rsidR="00A003C5">
        <w:rPr>
          <w:rFonts w:ascii="Calibri" w:eastAsia="Calibri" w:hAnsi="Calibri" w:cs="Calibri"/>
        </w:rPr>
        <w:t>,</w:t>
      </w:r>
      <w:r w:rsidR="39910531" w:rsidRPr="75F9289B">
        <w:rPr>
          <w:rFonts w:ascii="Calibri" w:eastAsia="Calibri" w:hAnsi="Calibri" w:cs="Calibri"/>
        </w:rPr>
        <w:t xml:space="preserve"> serving as the Grants Compliance Officer.</w:t>
      </w:r>
      <w:r w:rsidR="00A003C5">
        <w:rPr>
          <w:rFonts w:ascii="Calibri" w:eastAsia="Calibri" w:hAnsi="Calibri" w:cs="Calibri"/>
        </w:rPr>
        <w:t xml:space="preserve"> He</w:t>
      </w:r>
      <w:r w:rsidRPr="75F9289B">
        <w:rPr>
          <w:rFonts w:ascii="Calibri" w:eastAsia="Calibri" w:hAnsi="Calibri" w:cs="Calibri"/>
        </w:rPr>
        <w:t xml:space="preserve"> will provide grant administration and reporting support. Some of those functions include but are not limited </w:t>
      </w:r>
      <w:r w:rsidR="63A6DA3E" w:rsidRPr="75F9289B">
        <w:rPr>
          <w:rFonts w:ascii="Calibri" w:eastAsia="Calibri" w:hAnsi="Calibri" w:cs="Calibri"/>
        </w:rPr>
        <w:t xml:space="preserve">to </w:t>
      </w:r>
      <w:r w:rsidR="00A003C5">
        <w:rPr>
          <w:rFonts w:ascii="Calibri" w:eastAsia="Calibri" w:hAnsi="Calibri" w:cs="Calibri"/>
        </w:rPr>
        <w:t>reviewing</w:t>
      </w:r>
      <w:r w:rsidRPr="75F9289B">
        <w:rPr>
          <w:rFonts w:ascii="Calibri" w:eastAsia="Calibri" w:hAnsi="Calibri" w:cs="Calibri"/>
        </w:rPr>
        <w:t xml:space="preserve"> and manag</w:t>
      </w:r>
      <w:r w:rsidR="00A003C5">
        <w:rPr>
          <w:rFonts w:ascii="Calibri" w:eastAsia="Calibri" w:hAnsi="Calibri" w:cs="Calibri"/>
        </w:rPr>
        <w:t>ing</w:t>
      </w:r>
      <w:r w:rsidRPr="75F9289B">
        <w:rPr>
          <w:rFonts w:ascii="Calibri" w:eastAsia="Calibri" w:hAnsi="Calibri" w:cs="Calibri"/>
        </w:rPr>
        <w:t xml:space="preserve"> grant revenues and expenditures</w:t>
      </w:r>
      <w:r w:rsidR="00A003C5">
        <w:rPr>
          <w:rFonts w:ascii="Calibri" w:eastAsia="Calibri" w:hAnsi="Calibri" w:cs="Calibri"/>
        </w:rPr>
        <w:t>,</w:t>
      </w:r>
      <w:r w:rsidRPr="75F9289B">
        <w:rPr>
          <w:rFonts w:ascii="Calibri" w:eastAsia="Calibri" w:hAnsi="Calibri" w:cs="Calibri"/>
        </w:rPr>
        <w:t xml:space="preserve"> </w:t>
      </w:r>
      <w:r w:rsidR="00A003C5">
        <w:rPr>
          <w:rFonts w:ascii="Calibri" w:eastAsia="Calibri" w:hAnsi="Calibri" w:cs="Calibri"/>
        </w:rPr>
        <w:t>determining</w:t>
      </w:r>
      <w:r w:rsidRPr="75F9289B">
        <w:rPr>
          <w:rFonts w:ascii="Calibri" w:eastAsia="Calibri" w:hAnsi="Calibri" w:cs="Calibri"/>
        </w:rPr>
        <w:t xml:space="preserve"> whether project costs/expenditures are allowable, allocable, and reasonable and </w:t>
      </w:r>
      <w:r w:rsidR="00A003C5">
        <w:rPr>
          <w:rFonts w:ascii="Calibri" w:eastAsia="Calibri" w:hAnsi="Calibri" w:cs="Calibri"/>
        </w:rPr>
        <w:t>researching</w:t>
      </w:r>
      <w:r w:rsidRPr="75F9289B">
        <w:rPr>
          <w:rFonts w:ascii="Calibri" w:eastAsia="Calibri" w:hAnsi="Calibri" w:cs="Calibri"/>
        </w:rPr>
        <w:t xml:space="preserve"> discrepancies, </w:t>
      </w:r>
      <w:r w:rsidR="00A003C5">
        <w:rPr>
          <w:rFonts w:ascii="Calibri" w:eastAsia="Calibri" w:hAnsi="Calibri" w:cs="Calibri"/>
        </w:rPr>
        <w:t>reviewing</w:t>
      </w:r>
      <w:r w:rsidRPr="75F9289B">
        <w:rPr>
          <w:rFonts w:ascii="Calibri" w:eastAsia="Calibri" w:hAnsi="Calibri" w:cs="Calibri"/>
        </w:rPr>
        <w:t xml:space="preserve">, </w:t>
      </w:r>
      <w:r w:rsidR="00A003C5">
        <w:rPr>
          <w:rFonts w:ascii="Calibri" w:eastAsia="Calibri" w:hAnsi="Calibri" w:cs="Calibri"/>
        </w:rPr>
        <w:t>interpreting</w:t>
      </w:r>
      <w:r w:rsidRPr="75F9289B">
        <w:rPr>
          <w:rFonts w:ascii="Calibri" w:eastAsia="Calibri" w:hAnsi="Calibri" w:cs="Calibri"/>
        </w:rPr>
        <w:t xml:space="preserve">, and </w:t>
      </w:r>
      <w:r w:rsidR="00A003C5">
        <w:rPr>
          <w:rFonts w:ascii="Calibri" w:eastAsia="Calibri" w:hAnsi="Calibri" w:cs="Calibri"/>
        </w:rPr>
        <w:t>ensuring</w:t>
      </w:r>
      <w:r w:rsidRPr="75F9289B">
        <w:rPr>
          <w:rFonts w:ascii="Calibri" w:eastAsia="Calibri" w:hAnsi="Calibri" w:cs="Calibri"/>
        </w:rPr>
        <w:t xml:space="preserve"> compliance with applicable federal, state, and local financial assistance regulations, policies, procedures, and practices. </w:t>
      </w:r>
      <w:r w:rsidR="551FCD43" w:rsidRPr="75F9289B">
        <w:rPr>
          <w:rFonts w:ascii="Calibri" w:eastAsia="Calibri" w:hAnsi="Calibri" w:cs="Calibri"/>
        </w:rPr>
        <w:t xml:space="preserve">Larry has </w:t>
      </w:r>
      <w:r w:rsidR="241E507A" w:rsidRPr="75F9289B">
        <w:rPr>
          <w:rFonts w:ascii="Calibri" w:eastAsia="Calibri" w:hAnsi="Calibri" w:cs="Calibri"/>
        </w:rPr>
        <w:t>just shy of 12</w:t>
      </w:r>
      <w:r w:rsidR="551FCD43" w:rsidRPr="75F9289B">
        <w:rPr>
          <w:rFonts w:ascii="Calibri" w:eastAsia="Calibri" w:hAnsi="Calibri" w:cs="Calibri"/>
        </w:rPr>
        <w:t xml:space="preserve"> years </w:t>
      </w:r>
      <w:r w:rsidR="7DC1802D" w:rsidRPr="75F9289B">
        <w:rPr>
          <w:rFonts w:ascii="Calibri" w:eastAsia="Calibri" w:hAnsi="Calibri" w:cs="Calibri"/>
        </w:rPr>
        <w:t>of</w:t>
      </w:r>
      <w:r w:rsidR="551FCD43" w:rsidRPr="75F9289B">
        <w:rPr>
          <w:rFonts w:ascii="Calibri" w:eastAsia="Calibri" w:hAnsi="Calibri" w:cs="Calibri"/>
        </w:rPr>
        <w:t xml:space="preserve"> experience </w:t>
      </w:r>
      <w:r w:rsidR="24C1723E" w:rsidRPr="75F9289B">
        <w:rPr>
          <w:rFonts w:ascii="Calibri" w:eastAsia="Calibri" w:hAnsi="Calibri" w:cs="Calibri"/>
        </w:rPr>
        <w:t>in</w:t>
      </w:r>
      <w:r w:rsidR="551FCD43" w:rsidRPr="75F9289B">
        <w:rPr>
          <w:rFonts w:ascii="Calibri" w:eastAsia="Calibri" w:hAnsi="Calibri" w:cs="Calibri"/>
        </w:rPr>
        <w:t xml:space="preserve"> grant and project management.</w:t>
      </w:r>
    </w:p>
    <w:p w14:paraId="5B9C35F6" w14:textId="3584B799" w:rsidR="00E379E1" w:rsidRPr="00702075" w:rsidRDefault="602EA495" w:rsidP="75F9289B">
      <w:pPr>
        <w:spacing w:after="120" w:line="240" w:lineRule="auto"/>
        <w:rPr>
          <w:rFonts w:ascii="Calibri" w:eastAsia="Calibri" w:hAnsi="Calibri" w:cs="Calibri"/>
          <w:b/>
          <w:bCs/>
          <w:color w:val="1176BC"/>
          <w:sz w:val="28"/>
          <w:szCs w:val="28"/>
        </w:rPr>
      </w:pPr>
      <w:r w:rsidRPr="75F9289B">
        <w:rPr>
          <w:rFonts w:ascii="Calibri" w:eastAsia="Calibri" w:hAnsi="Calibri" w:cs="Calibri"/>
          <w:b/>
          <w:bCs/>
          <w:color w:val="1176BC"/>
          <w:sz w:val="28"/>
          <w:szCs w:val="28"/>
        </w:rPr>
        <w:t xml:space="preserve">7. </w:t>
      </w:r>
      <w:r w:rsidR="17A59BF6" w:rsidRPr="75F9289B">
        <w:rPr>
          <w:rFonts w:ascii="Calibri" w:eastAsia="Calibri" w:hAnsi="Calibri" w:cs="Calibri"/>
          <w:b/>
          <w:bCs/>
          <w:color w:val="1176BC"/>
          <w:sz w:val="28"/>
          <w:szCs w:val="28"/>
        </w:rPr>
        <w:t>Budget</w:t>
      </w:r>
    </w:p>
    <w:p w14:paraId="7CCB1E60" w14:textId="7C3668E8" w:rsidR="7EBA0693" w:rsidRDefault="7EBA0693" w:rsidP="5663BE36">
      <w:pPr>
        <w:spacing w:after="120" w:line="240" w:lineRule="auto"/>
        <w:rPr>
          <w:rFonts w:ascii="Calibri" w:eastAsia="Calibri" w:hAnsi="Calibri" w:cs="Calibri"/>
        </w:rPr>
      </w:pPr>
      <w:r w:rsidRPr="75F9289B">
        <w:rPr>
          <w:rFonts w:ascii="Calibri" w:eastAsia="Calibri" w:hAnsi="Calibri" w:cs="Calibri"/>
        </w:rPr>
        <w:t xml:space="preserve">Please see </w:t>
      </w:r>
      <w:r w:rsidR="000C13DF">
        <w:rPr>
          <w:rFonts w:ascii="Calibri" w:eastAsia="Calibri" w:hAnsi="Calibri" w:cs="Calibri"/>
        </w:rPr>
        <w:t xml:space="preserve">the </w:t>
      </w:r>
      <w:r w:rsidRPr="75F9289B">
        <w:rPr>
          <w:rFonts w:ascii="Calibri" w:eastAsia="Calibri" w:hAnsi="Calibri" w:cs="Calibri"/>
        </w:rPr>
        <w:t>attached budget using EPA’s CPRG optional detailed budget table</w:t>
      </w:r>
      <w:r w:rsidR="5634772A" w:rsidRPr="75F9289B">
        <w:rPr>
          <w:rFonts w:ascii="Calibri" w:eastAsia="Calibri" w:hAnsi="Calibri" w:cs="Calibri"/>
        </w:rPr>
        <w:t xml:space="preserve"> and the separate budget narrative</w:t>
      </w:r>
      <w:r w:rsidR="194B4D6E" w:rsidRPr="51B3913D">
        <w:rPr>
          <w:rFonts w:ascii="Calibri" w:eastAsia="Calibri" w:hAnsi="Calibri" w:cs="Calibri"/>
        </w:rPr>
        <w:t xml:space="preserve"> for more detail</w:t>
      </w:r>
      <w:r w:rsidR="2D357262" w:rsidRPr="75F9289B">
        <w:rPr>
          <w:rFonts w:ascii="Calibri" w:eastAsia="Calibri" w:hAnsi="Calibri" w:cs="Calibri"/>
        </w:rPr>
        <w:t>.</w:t>
      </w:r>
    </w:p>
    <w:p w14:paraId="723B5085" w14:textId="7F26D9BE" w:rsidR="00BB720E" w:rsidRPr="00702075" w:rsidRDefault="3F925E72" w:rsidP="75F9289B">
      <w:pPr>
        <w:spacing w:after="120" w:line="240" w:lineRule="auto"/>
        <w:rPr>
          <w:rFonts w:ascii="Calibri" w:eastAsia="Calibri" w:hAnsi="Calibri" w:cs="Calibri"/>
          <w:b/>
          <w:color w:val="4F81BD"/>
          <w:sz w:val="28"/>
          <w:szCs w:val="28"/>
        </w:rPr>
      </w:pPr>
      <w:r w:rsidRPr="75F9289B">
        <w:rPr>
          <w:rFonts w:ascii="Calibri" w:eastAsia="Calibri" w:hAnsi="Calibri" w:cs="Calibri"/>
          <w:b/>
          <w:bCs/>
          <w:color w:val="4F81BD"/>
          <w:sz w:val="28"/>
          <w:szCs w:val="28"/>
        </w:rPr>
        <w:t xml:space="preserve">7.a. </w:t>
      </w:r>
      <w:r w:rsidRPr="56E6D9B1">
        <w:rPr>
          <w:rFonts w:ascii="Calibri" w:eastAsia="Calibri" w:hAnsi="Calibri" w:cs="Calibri"/>
          <w:b/>
          <w:color w:val="4F81BD"/>
          <w:sz w:val="28"/>
          <w:szCs w:val="28"/>
        </w:rPr>
        <w:t>Budget Detail</w:t>
      </w:r>
    </w:p>
    <w:p w14:paraId="15263AC9" w14:textId="4A3505DA" w:rsidR="39DC7745" w:rsidRDefault="4FD24EB1" w:rsidP="4FFC2E32">
      <w:pPr>
        <w:spacing w:after="120" w:line="240" w:lineRule="auto"/>
        <w:rPr>
          <w:rFonts w:ascii="Calibri" w:eastAsia="Calibri" w:hAnsi="Calibri" w:cs="Calibri"/>
          <w:b/>
          <w:color w:val="0B7243"/>
          <w:sz w:val="24"/>
          <w:szCs w:val="24"/>
        </w:rPr>
      </w:pPr>
      <w:r w:rsidRPr="00E283B2">
        <w:rPr>
          <w:rFonts w:ascii="Calibri" w:eastAsia="Calibri" w:hAnsi="Calibri" w:cs="Calibri"/>
          <w:b/>
          <w:bCs/>
          <w:color w:val="0B7243"/>
          <w:sz w:val="24"/>
          <w:szCs w:val="24"/>
        </w:rPr>
        <w:t>Overview</w:t>
      </w:r>
    </w:p>
    <w:p w14:paraId="3AC3289C" w14:textId="66740F8B" w:rsidR="37C6BDBC" w:rsidRDefault="4EF64A83" w:rsidP="25D3C419">
      <w:pPr>
        <w:spacing w:after="120" w:line="240" w:lineRule="auto"/>
        <w:rPr>
          <w:rFonts w:ascii="Calibri" w:eastAsia="Calibri" w:hAnsi="Calibri" w:cs="Calibri"/>
        </w:rPr>
      </w:pPr>
      <w:r w:rsidRPr="783ADDB9">
        <w:rPr>
          <w:rFonts w:ascii="Calibri" w:eastAsia="Calibri" w:hAnsi="Calibri" w:cs="Calibri"/>
        </w:rPr>
        <w:t>Proposed budget by category.  Please note there are no indirect</w:t>
      </w:r>
      <w:r w:rsidRPr="752F7030">
        <w:rPr>
          <w:rFonts w:ascii="Calibri" w:eastAsia="Calibri" w:hAnsi="Calibri" w:cs="Calibri"/>
        </w:rPr>
        <w:t xml:space="preserve"> costs.</w:t>
      </w:r>
    </w:p>
    <w:tbl>
      <w:tblPr>
        <w:tblW w:w="0" w:type="auto"/>
        <w:tblBorders>
          <w:top w:val="single" w:sz="12" w:space="0" w:color="000000" w:themeColor="text1"/>
          <w:left w:val="single" w:sz="12" w:space="0" w:color="000000" w:themeColor="text1"/>
          <w:bottom w:val="single" w:sz="12" w:space="0" w:color="000000" w:themeColor="text1"/>
          <w:right w:val="single" w:sz="12" w:space="0" w:color="000000" w:themeColor="text1"/>
          <w:insideH w:val="single" w:sz="12" w:space="0" w:color="000000" w:themeColor="text1"/>
          <w:insideV w:val="single" w:sz="12" w:space="0" w:color="000000" w:themeColor="text1"/>
        </w:tblBorders>
        <w:tblLayout w:type="fixed"/>
        <w:tblLook w:val="06A0" w:firstRow="1" w:lastRow="0" w:firstColumn="1" w:lastColumn="0" w:noHBand="1" w:noVBand="1"/>
      </w:tblPr>
      <w:tblGrid>
        <w:gridCol w:w="2344"/>
        <w:gridCol w:w="1266"/>
      </w:tblGrid>
      <w:tr w:rsidR="37C6BDBC" w14:paraId="5CC9557A" w14:textId="77777777" w:rsidTr="52072C60">
        <w:trPr>
          <w:trHeight w:val="330"/>
        </w:trPr>
        <w:tc>
          <w:tcPr>
            <w:tcW w:w="2344" w:type="dxa"/>
            <w:shd w:val="clear" w:color="auto" w:fill="D9E1F2"/>
            <w:tcMar>
              <w:top w:w="15" w:type="dxa"/>
              <w:left w:w="15" w:type="dxa"/>
              <w:right w:w="15" w:type="dxa"/>
            </w:tcMar>
            <w:vAlign w:val="bottom"/>
          </w:tcPr>
          <w:p w14:paraId="175AF950" w14:textId="66440097" w:rsidR="37C6BDBC" w:rsidRDefault="37C6BDBC" w:rsidP="37C6BDBC">
            <w:pPr>
              <w:spacing w:after="0"/>
            </w:pPr>
            <w:r w:rsidRPr="37C6BDBC">
              <w:rPr>
                <w:rFonts w:ascii="Calibri" w:eastAsia="Calibri" w:hAnsi="Calibri" w:cs="Calibri"/>
                <w:b/>
                <w:bCs/>
                <w:color w:val="000000" w:themeColor="text1"/>
              </w:rPr>
              <w:t>CATEGORY</w:t>
            </w:r>
          </w:p>
        </w:tc>
        <w:tc>
          <w:tcPr>
            <w:tcW w:w="1266" w:type="dxa"/>
            <w:shd w:val="clear" w:color="auto" w:fill="D9E1F2"/>
            <w:tcMar>
              <w:top w:w="15" w:type="dxa"/>
              <w:left w:w="15" w:type="dxa"/>
              <w:right w:w="15" w:type="dxa"/>
            </w:tcMar>
            <w:vAlign w:val="bottom"/>
          </w:tcPr>
          <w:p w14:paraId="226C2FEA" w14:textId="72C3F8B8" w:rsidR="37C6BDBC" w:rsidRDefault="37C6BDBC" w:rsidP="37C6BDBC">
            <w:pPr>
              <w:spacing w:after="0"/>
            </w:pPr>
            <w:r w:rsidRPr="37C6BDBC">
              <w:rPr>
                <w:rFonts w:ascii="Calibri" w:eastAsia="Calibri" w:hAnsi="Calibri" w:cs="Calibri"/>
                <w:b/>
                <w:bCs/>
                <w:color w:val="000000" w:themeColor="text1"/>
              </w:rPr>
              <w:t>TOTAL</w:t>
            </w:r>
          </w:p>
        </w:tc>
      </w:tr>
      <w:tr w:rsidR="37C6BDBC" w14:paraId="3400995D" w14:textId="77777777" w:rsidTr="52072C60">
        <w:trPr>
          <w:trHeight w:val="300"/>
        </w:trPr>
        <w:tc>
          <w:tcPr>
            <w:tcW w:w="2344" w:type="dxa"/>
            <w:shd w:val="clear" w:color="auto" w:fill="FFFFFF" w:themeFill="background1"/>
            <w:tcMar>
              <w:top w:w="15" w:type="dxa"/>
              <w:left w:w="15" w:type="dxa"/>
              <w:right w:w="15" w:type="dxa"/>
            </w:tcMar>
            <w:vAlign w:val="bottom"/>
          </w:tcPr>
          <w:p w14:paraId="1D4C3AA8" w14:textId="7C5FFD0F" w:rsidR="37C6BDBC" w:rsidRDefault="37C6BDBC" w:rsidP="37C6BDBC">
            <w:pPr>
              <w:spacing w:after="0"/>
            </w:pPr>
            <w:r w:rsidRPr="37C6BDBC">
              <w:rPr>
                <w:rFonts w:ascii="Calibri" w:eastAsia="Calibri" w:hAnsi="Calibri" w:cs="Calibri"/>
                <w:color w:val="000000" w:themeColor="text1"/>
              </w:rPr>
              <w:t xml:space="preserve">Total personnel </w:t>
            </w:r>
          </w:p>
        </w:tc>
        <w:tc>
          <w:tcPr>
            <w:tcW w:w="1266" w:type="dxa"/>
            <w:shd w:val="clear" w:color="auto" w:fill="FFFFFF" w:themeFill="background1"/>
            <w:tcMar>
              <w:top w:w="15" w:type="dxa"/>
              <w:left w:w="15" w:type="dxa"/>
              <w:right w:w="15" w:type="dxa"/>
            </w:tcMar>
            <w:vAlign w:val="bottom"/>
          </w:tcPr>
          <w:p w14:paraId="3A20A4A4" w14:textId="7B0EC981" w:rsidR="37C6BDBC" w:rsidRDefault="37C6BDBC" w:rsidP="37C6BDBC">
            <w:pPr>
              <w:spacing w:after="0"/>
            </w:pPr>
            <w:r w:rsidRPr="37C6BDBC">
              <w:rPr>
                <w:rFonts w:ascii="Calibri" w:eastAsia="Calibri" w:hAnsi="Calibri" w:cs="Calibri"/>
                <w:i/>
                <w:iCs/>
                <w:color w:val="A6A6A6" w:themeColor="background1" w:themeShade="A6"/>
              </w:rPr>
              <w:t xml:space="preserve">$479,943 </w:t>
            </w:r>
          </w:p>
        </w:tc>
      </w:tr>
      <w:tr w:rsidR="37C6BDBC" w14:paraId="4CA2E164" w14:textId="77777777" w:rsidTr="52072C60">
        <w:trPr>
          <w:trHeight w:val="300"/>
        </w:trPr>
        <w:tc>
          <w:tcPr>
            <w:tcW w:w="2344" w:type="dxa"/>
            <w:shd w:val="clear" w:color="auto" w:fill="FFFFFF" w:themeFill="background1"/>
            <w:tcMar>
              <w:top w:w="15" w:type="dxa"/>
              <w:left w:w="15" w:type="dxa"/>
              <w:right w:w="15" w:type="dxa"/>
            </w:tcMar>
            <w:vAlign w:val="bottom"/>
          </w:tcPr>
          <w:p w14:paraId="0728CD9E" w14:textId="06ECE835" w:rsidR="37C6BDBC" w:rsidRDefault="37C6BDBC" w:rsidP="37C6BDBC">
            <w:pPr>
              <w:spacing w:after="0"/>
            </w:pPr>
            <w:r w:rsidRPr="37C6BDBC">
              <w:rPr>
                <w:rFonts w:ascii="Calibri" w:eastAsia="Calibri" w:hAnsi="Calibri" w:cs="Calibri"/>
                <w:color w:val="000000" w:themeColor="text1"/>
              </w:rPr>
              <w:t xml:space="preserve">Total fringe benefits  </w:t>
            </w:r>
          </w:p>
        </w:tc>
        <w:tc>
          <w:tcPr>
            <w:tcW w:w="1266" w:type="dxa"/>
            <w:shd w:val="clear" w:color="auto" w:fill="FFFFFF" w:themeFill="background1"/>
            <w:tcMar>
              <w:top w:w="15" w:type="dxa"/>
              <w:left w:w="15" w:type="dxa"/>
              <w:right w:w="15" w:type="dxa"/>
            </w:tcMar>
            <w:vAlign w:val="bottom"/>
          </w:tcPr>
          <w:p w14:paraId="75EFB455" w14:textId="7FD7E986" w:rsidR="37C6BDBC" w:rsidRDefault="37C6BDBC" w:rsidP="37C6BDBC">
            <w:pPr>
              <w:spacing w:after="0"/>
            </w:pPr>
            <w:r w:rsidRPr="37C6BDBC">
              <w:rPr>
                <w:rFonts w:ascii="Calibri" w:eastAsia="Calibri" w:hAnsi="Calibri" w:cs="Calibri"/>
                <w:i/>
                <w:iCs/>
                <w:color w:val="A6A6A6" w:themeColor="background1" w:themeShade="A6"/>
              </w:rPr>
              <w:t xml:space="preserve">$159,773 </w:t>
            </w:r>
          </w:p>
        </w:tc>
      </w:tr>
      <w:tr w:rsidR="37C6BDBC" w14:paraId="179519E8" w14:textId="77777777" w:rsidTr="52072C60">
        <w:trPr>
          <w:trHeight w:val="300"/>
        </w:trPr>
        <w:tc>
          <w:tcPr>
            <w:tcW w:w="2344" w:type="dxa"/>
            <w:shd w:val="clear" w:color="auto" w:fill="FFFFFF" w:themeFill="background1"/>
            <w:tcMar>
              <w:top w:w="15" w:type="dxa"/>
              <w:left w:w="15" w:type="dxa"/>
              <w:right w:w="15" w:type="dxa"/>
            </w:tcMar>
            <w:vAlign w:val="bottom"/>
          </w:tcPr>
          <w:p w14:paraId="0A2F567A" w14:textId="117AEE54" w:rsidR="37C6BDBC" w:rsidRDefault="37C6BDBC" w:rsidP="37C6BDBC">
            <w:pPr>
              <w:spacing w:after="0"/>
            </w:pPr>
            <w:r w:rsidRPr="37C6BDBC">
              <w:rPr>
                <w:rFonts w:ascii="Calibri" w:eastAsia="Calibri" w:hAnsi="Calibri" w:cs="Calibri"/>
                <w:color w:val="000000" w:themeColor="text1"/>
              </w:rPr>
              <w:lastRenderedPageBreak/>
              <w:t xml:space="preserve">Total travel </w:t>
            </w:r>
          </w:p>
        </w:tc>
        <w:tc>
          <w:tcPr>
            <w:tcW w:w="1266" w:type="dxa"/>
            <w:shd w:val="clear" w:color="auto" w:fill="FFFFFF" w:themeFill="background1"/>
            <w:tcMar>
              <w:top w:w="15" w:type="dxa"/>
              <w:left w:w="15" w:type="dxa"/>
              <w:right w:w="15" w:type="dxa"/>
            </w:tcMar>
            <w:vAlign w:val="bottom"/>
          </w:tcPr>
          <w:p w14:paraId="34BF8222" w14:textId="75F29F15" w:rsidR="37C6BDBC" w:rsidRDefault="37C6BDBC" w:rsidP="37C6BDBC">
            <w:pPr>
              <w:spacing w:after="0"/>
            </w:pPr>
            <w:r w:rsidRPr="37C6BDBC">
              <w:rPr>
                <w:rFonts w:ascii="Calibri" w:eastAsia="Calibri" w:hAnsi="Calibri" w:cs="Calibri"/>
                <w:i/>
                <w:iCs/>
                <w:color w:val="A6A6A6" w:themeColor="background1" w:themeShade="A6"/>
              </w:rPr>
              <w:t xml:space="preserve">$35,567 </w:t>
            </w:r>
          </w:p>
        </w:tc>
      </w:tr>
      <w:tr w:rsidR="37C6BDBC" w14:paraId="5E111529" w14:textId="77777777" w:rsidTr="52072C60">
        <w:trPr>
          <w:trHeight w:val="300"/>
        </w:trPr>
        <w:tc>
          <w:tcPr>
            <w:tcW w:w="2344" w:type="dxa"/>
            <w:shd w:val="clear" w:color="auto" w:fill="FFFFFF" w:themeFill="background1"/>
            <w:tcMar>
              <w:top w:w="15" w:type="dxa"/>
              <w:left w:w="15" w:type="dxa"/>
              <w:right w:w="15" w:type="dxa"/>
            </w:tcMar>
            <w:vAlign w:val="bottom"/>
          </w:tcPr>
          <w:p w14:paraId="0940B8F5" w14:textId="00557522" w:rsidR="37C6BDBC" w:rsidRDefault="37C6BDBC" w:rsidP="37C6BDBC">
            <w:pPr>
              <w:spacing w:after="0"/>
            </w:pPr>
            <w:r w:rsidRPr="37C6BDBC">
              <w:rPr>
                <w:rFonts w:ascii="Calibri" w:eastAsia="Calibri" w:hAnsi="Calibri" w:cs="Calibri"/>
                <w:color w:val="000000" w:themeColor="text1"/>
              </w:rPr>
              <w:t xml:space="preserve">Total equipment </w:t>
            </w:r>
          </w:p>
        </w:tc>
        <w:tc>
          <w:tcPr>
            <w:tcW w:w="1266" w:type="dxa"/>
            <w:shd w:val="clear" w:color="auto" w:fill="FFFFFF" w:themeFill="background1"/>
            <w:tcMar>
              <w:top w:w="15" w:type="dxa"/>
              <w:left w:w="15" w:type="dxa"/>
              <w:right w:w="15" w:type="dxa"/>
            </w:tcMar>
            <w:vAlign w:val="bottom"/>
          </w:tcPr>
          <w:p w14:paraId="4A4ABC6F" w14:textId="07F287A5" w:rsidR="37C6BDBC" w:rsidRDefault="131AC2F0" w:rsidP="37C6BDBC">
            <w:pPr>
              <w:spacing w:after="0"/>
            </w:pPr>
            <w:r w:rsidRPr="52072C60">
              <w:rPr>
                <w:rFonts w:ascii="Calibri" w:eastAsia="Calibri" w:hAnsi="Calibri" w:cs="Calibri"/>
                <w:i/>
                <w:iCs/>
                <w:color w:val="A6A6A6" w:themeColor="background1" w:themeShade="A6"/>
              </w:rPr>
              <w:t>$2,</w:t>
            </w:r>
            <w:r w:rsidR="060A5590" w:rsidRPr="52072C60">
              <w:rPr>
                <w:rFonts w:ascii="Calibri" w:eastAsia="Calibri" w:hAnsi="Calibri" w:cs="Calibri"/>
                <w:i/>
                <w:iCs/>
                <w:color w:val="A6A6A6" w:themeColor="background1" w:themeShade="A6"/>
              </w:rPr>
              <w:t>499</w:t>
            </w:r>
            <w:r w:rsidRPr="52072C60">
              <w:rPr>
                <w:rFonts w:ascii="Calibri" w:eastAsia="Calibri" w:hAnsi="Calibri" w:cs="Calibri"/>
                <w:i/>
                <w:iCs/>
                <w:color w:val="A6A6A6" w:themeColor="background1" w:themeShade="A6"/>
              </w:rPr>
              <w:t xml:space="preserve"> </w:t>
            </w:r>
          </w:p>
        </w:tc>
      </w:tr>
      <w:tr w:rsidR="37C6BDBC" w14:paraId="32D7D18A" w14:textId="77777777" w:rsidTr="52072C60">
        <w:trPr>
          <w:trHeight w:val="300"/>
        </w:trPr>
        <w:tc>
          <w:tcPr>
            <w:tcW w:w="2344" w:type="dxa"/>
            <w:shd w:val="clear" w:color="auto" w:fill="FFFFFF" w:themeFill="background1"/>
            <w:tcMar>
              <w:top w:w="15" w:type="dxa"/>
              <w:left w:w="15" w:type="dxa"/>
              <w:right w:w="15" w:type="dxa"/>
            </w:tcMar>
            <w:vAlign w:val="bottom"/>
          </w:tcPr>
          <w:p w14:paraId="7A5B5CCD" w14:textId="0E615A96" w:rsidR="37C6BDBC" w:rsidRDefault="37C6BDBC" w:rsidP="37C6BDBC">
            <w:pPr>
              <w:spacing w:after="0"/>
            </w:pPr>
            <w:r w:rsidRPr="37C6BDBC">
              <w:rPr>
                <w:rFonts w:ascii="Calibri" w:eastAsia="Calibri" w:hAnsi="Calibri" w:cs="Calibri"/>
                <w:color w:val="000000" w:themeColor="text1"/>
              </w:rPr>
              <w:t xml:space="preserve">Total supplies </w:t>
            </w:r>
          </w:p>
        </w:tc>
        <w:tc>
          <w:tcPr>
            <w:tcW w:w="1266" w:type="dxa"/>
            <w:shd w:val="clear" w:color="auto" w:fill="FFFFFF" w:themeFill="background1"/>
            <w:tcMar>
              <w:top w:w="15" w:type="dxa"/>
              <w:left w:w="15" w:type="dxa"/>
              <w:right w:w="15" w:type="dxa"/>
            </w:tcMar>
            <w:vAlign w:val="bottom"/>
          </w:tcPr>
          <w:p w14:paraId="35F9E2C7" w14:textId="4933FCB4" w:rsidR="37C6BDBC" w:rsidRDefault="37C6BDBC" w:rsidP="37C6BDBC">
            <w:pPr>
              <w:spacing w:after="0"/>
            </w:pPr>
            <w:r w:rsidRPr="37C6BDBC">
              <w:rPr>
                <w:rFonts w:ascii="Calibri" w:eastAsia="Calibri" w:hAnsi="Calibri" w:cs="Calibri"/>
                <w:i/>
                <w:iCs/>
                <w:color w:val="A6A6A6" w:themeColor="background1" w:themeShade="A6"/>
              </w:rPr>
              <w:t xml:space="preserve">$0 </w:t>
            </w:r>
          </w:p>
        </w:tc>
      </w:tr>
      <w:tr w:rsidR="37C6BDBC" w14:paraId="78C0AACF" w14:textId="77777777" w:rsidTr="52072C60">
        <w:trPr>
          <w:trHeight w:val="300"/>
        </w:trPr>
        <w:tc>
          <w:tcPr>
            <w:tcW w:w="2344" w:type="dxa"/>
            <w:shd w:val="clear" w:color="auto" w:fill="FFFFFF" w:themeFill="background1"/>
            <w:tcMar>
              <w:top w:w="15" w:type="dxa"/>
              <w:left w:w="15" w:type="dxa"/>
              <w:right w:w="15" w:type="dxa"/>
            </w:tcMar>
            <w:vAlign w:val="bottom"/>
          </w:tcPr>
          <w:p w14:paraId="31EFB4B6" w14:textId="3A3E6E34" w:rsidR="37C6BDBC" w:rsidRDefault="37C6BDBC" w:rsidP="37C6BDBC">
            <w:pPr>
              <w:spacing w:after="0"/>
            </w:pPr>
            <w:r w:rsidRPr="37C6BDBC">
              <w:rPr>
                <w:rFonts w:ascii="Calibri" w:eastAsia="Calibri" w:hAnsi="Calibri" w:cs="Calibri"/>
                <w:color w:val="000000" w:themeColor="text1"/>
              </w:rPr>
              <w:t xml:space="preserve">Total contractual </w:t>
            </w:r>
          </w:p>
        </w:tc>
        <w:tc>
          <w:tcPr>
            <w:tcW w:w="1266" w:type="dxa"/>
            <w:shd w:val="clear" w:color="auto" w:fill="FFFFFF" w:themeFill="background1"/>
            <w:tcMar>
              <w:top w:w="15" w:type="dxa"/>
              <w:left w:w="15" w:type="dxa"/>
              <w:right w:w="15" w:type="dxa"/>
            </w:tcMar>
            <w:vAlign w:val="bottom"/>
          </w:tcPr>
          <w:p w14:paraId="4EF0A730" w14:textId="5CA1B662" w:rsidR="37C6BDBC" w:rsidRDefault="37C6BDBC" w:rsidP="37C6BDBC">
            <w:pPr>
              <w:spacing w:after="0"/>
            </w:pPr>
            <w:r w:rsidRPr="37C6BDBC">
              <w:rPr>
                <w:rFonts w:ascii="Calibri" w:eastAsia="Calibri" w:hAnsi="Calibri" w:cs="Calibri"/>
                <w:i/>
                <w:iCs/>
                <w:color w:val="A6A6A6" w:themeColor="background1" w:themeShade="A6"/>
              </w:rPr>
              <w:t xml:space="preserve">$22,337,143 </w:t>
            </w:r>
          </w:p>
        </w:tc>
      </w:tr>
      <w:tr w:rsidR="37C6BDBC" w14:paraId="5ADFD626" w14:textId="77777777" w:rsidTr="52072C60">
        <w:trPr>
          <w:trHeight w:val="300"/>
        </w:trPr>
        <w:tc>
          <w:tcPr>
            <w:tcW w:w="2344" w:type="dxa"/>
            <w:shd w:val="clear" w:color="auto" w:fill="FFFFFF" w:themeFill="background1"/>
            <w:tcMar>
              <w:top w:w="15" w:type="dxa"/>
              <w:left w:w="15" w:type="dxa"/>
              <w:right w:w="15" w:type="dxa"/>
            </w:tcMar>
            <w:vAlign w:val="bottom"/>
          </w:tcPr>
          <w:p w14:paraId="712370F1" w14:textId="0169D692" w:rsidR="37C6BDBC" w:rsidRDefault="37C6BDBC" w:rsidP="37C6BDBC">
            <w:pPr>
              <w:spacing w:after="0"/>
            </w:pPr>
            <w:r w:rsidRPr="37C6BDBC">
              <w:rPr>
                <w:rFonts w:ascii="Calibri" w:eastAsia="Calibri" w:hAnsi="Calibri" w:cs="Calibri"/>
                <w:color w:val="000000" w:themeColor="text1"/>
              </w:rPr>
              <w:t>Total construction</w:t>
            </w:r>
          </w:p>
        </w:tc>
        <w:tc>
          <w:tcPr>
            <w:tcW w:w="1266" w:type="dxa"/>
            <w:shd w:val="clear" w:color="auto" w:fill="FFFFFF" w:themeFill="background1"/>
            <w:tcMar>
              <w:top w:w="15" w:type="dxa"/>
              <w:left w:w="15" w:type="dxa"/>
              <w:right w:w="15" w:type="dxa"/>
            </w:tcMar>
            <w:vAlign w:val="bottom"/>
          </w:tcPr>
          <w:p w14:paraId="540CACCD" w14:textId="71ED05B0" w:rsidR="37C6BDBC" w:rsidRDefault="37C6BDBC" w:rsidP="37C6BDBC">
            <w:pPr>
              <w:spacing w:after="0"/>
            </w:pPr>
            <w:r w:rsidRPr="37C6BDBC">
              <w:rPr>
                <w:rFonts w:ascii="Calibri" w:eastAsia="Calibri" w:hAnsi="Calibri" w:cs="Calibri"/>
                <w:i/>
                <w:iCs/>
                <w:color w:val="A6A6A6" w:themeColor="background1" w:themeShade="A6"/>
              </w:rPr>
              <w:t xml:space="preserve">$26,975,455 </w:t>
            </w:r>
          </w:p>
        </w:tc>
      </w:tr>
      <w:tr w:rsidR="37C6BDBC" w14:paraId="3274D172" w14:textId="77777777" w:rsidTr="52072C60">
        <w:trPr>
          <w:trHeight w:val="300"/>
        </w:trPr>
        <w:tc>
          <w:tcPr>
            <w:tcW w:w="2344" w:type="dxa"/>
            <w:shd w:val="clear" w:color="auto" w:fill="FFFFFF" w:themeFill="background1"/>
            <w:tcMar>
              <w:top w:w="15" w:type="dxa"/>
              <w:left w:w="15" w:type="dxa"/>
              <w:right w:w="15" w:type="dxa"/>
            </w:tcMar>
            <w:vAlign w:val="bottom"/>
          </w:tcPr>
          <w:p w14:paraId="644B5DD5" w14:textId="61E5559E" w:rsidR="37C6BDBC" w:rsidRDefault="37C6BDBC" w:rsidP="37C6BDBC">
            <w:pPr>
              <w:spacing w:after="0"/>
            </w:pPr>
            <w:r w:rsidRPr="37C6BDBC">
              <w:rPr>
                <w:rFonts w:ascii="Calibri" w:eastAsia="Calibri" w:hAnsi="Calibri" w:cs="Calibri"/>
                <w:color w:val="000000" w:themeColor="text1"/>
              </w:rPr>
              <w:t>Total other</w:t>
            </w:r>
          </w:p>
        </w:tc>
        <w:tc>
          <w:tcPr>
            <w:tcW w:w="1266" w:type="dxa"/>
            <w:shd w:val="clear" w:color="auto" w:fill="FFFFFF" w:themeFill="background1"/>
            <w:tcMar>
              <w:top w:w="15" w:type="dxa"/>
              <w:left w:w="15" w:type="dxa"/>
              <w:right w:w="15" w:type="dxa"/>
            </w:tcMar>
            <w:vAlign w:val="bottom"/>
          </w:tcPr>
          <w:p w14:paraId="0452AA56" w14:textId="6E41AA61" w:rsidR="37C6BDBC" w:rsidRDefault="37C6BDBC" w:rsidP="37C6BDBC">
            <w:pPr>
              <w:spacing w:after="0"/>
            </w:pPr>
            <w:r w:rsidRPr="37C6BDBC">
              <w:rPr>
                <w:rFonts w:ascii="Calibri" w:eastAsia="Calibri" w:hAnsi="Calibri" w:cs="Calibri"/>
                <w:i/>
                <w:iCs/>
                <w:color w:val="A6A6A6" w:themeColor="background1" w:themeShade="A6"/>
              </w:rPr>
              <w:t xml:space="preserve">$9,619 </w:t>
            </w:r>
          </w:p>
        </w:tc>
      </w:tr>
      <w:tr w:rsidR="37C6BDBC" w14:paraId="05BFBAFC" w14:textId="77777777" w:rsidTr="52072C60">
        <w:trPr>
          <w:trHeight w:val="300"/>
        </w:trPr>
        <w:tc>
          <w:tcPr>
            <w:tcW w:w="2344" w:type="dxa"/>
            <w:shd w:val="clear" w:color="auto" w:fill="E6E6E6"/>
            <w:tcMar>
              <w:top w:w="15" w:type="dxa"/>
              <w:left w:w="15" w:type="dxa"/>
              <w:right w:w="15" w:type="dxa"/>
            </w:tcMar>
            <w:vAlign w:val="bottom"/>
          </w:tcPr>
          <w:p w14:paraId="7FB39348" w14:textId="6E944DFD" w:rsidR="37C6BDBC" w:rsidRDefault="37C6BDBC" w:rsidP="37C6BDBC">
            <w:pPr>
              <w:spacing w:after="0"/>
              <w:rPr>
                <w:rFonts w:ascii="Calibri" w:eastAsia="Calibri" w:hAnsi="Calibri" w:cs="Calibri"/>
                <w:color w:val="000000" w:themeColor="text1"/>
              </w:rPr>
            </w:pPr>
            <w:r w:rsidRPr="37C6BDBC">
              <w:rPr>
                <w:rFonts w:ascii="Calibri" w:eastAsia="Calibri" w:hAnsi="Calibri" w:cs="Calibri"/>
                <w:color w:val="000000" w:themeColor="text1"/>
              </w:rPr>
              <w:t>TOTAL FUNDING</w:t>
            </w:r>
          </w:p>
        </w:tc>
        <w:tc>
          <w:tcPr>
            <w:tcW w:w="1266" w:type="dxa"/>
            <w:shd w:val="clear" w:color="auto" w:fill="E6E6E6"/>
            <w:tcMar>
              <w:top w:w="15" w:type="dxa"/>
              <w:left w:w="15" w:type="dxa"/>
              <w:right w:w="15" w:type="dxa"/>
            </w:tcMar>
            <w:vAlign w:val="bottom"/>
          </w:tcPr>
          <w:p w14:paraId="4E1FE016" w14:textId="2194E1C3" w:rsidR="37C6BDBC" w:rsidRDefault="37C6BDBC" w:rsidP="37C6BDBC">
            <w:pPr>
              <w:spacing w:after="0"/>
              <w:rPr>
                <w:rFonts w:ascii="Calibri" w:eastAsia="Calibri" w:hAnsi="Calibri" w:cs="Calibri"/>
                <w:i/>
                <w:iCs/>
                <w:color w:val="000000" w:themeColor="text1"/>
              </w:rPr>
            </w:pPr>
            <w:r w:rsidRPr="37C6BDBC">
              <w:rPr>
                <w:rFonts w:ascii="Calibri" w:eastAsia="Calibri" w:hAnsi="Calibri" w:cs="Calibri"/>
                <w:i/>
                <w:iCs/>
                <w:color w:val="000000" w:themeColor="text1"/>
              </w:rPr>
              <w:t>$49,999,999</w:t>
            </w:r>
          </w:p>
        </w:tc>
      </w:tr>
    </w:tbl>
    <w:p w14:paraId="0B7F21E1" w14:textId="4306C52D" w:rsidR="752F7030" w:rsidRDefault="752F7030" w:rsidP="752F7030">
      <w:pPr>
        <w:spacing w:after="120" w:line="240" w:lineRule="auto"/>
        <w:rPr>
          <w:rFonts w:ascii="Calibri" w:eastAsia="Calibri" w:hAnsi="Calibri" w:cs="Calibri"/>
        </w:rPr>
      </w:pPr>
    </w:p>
    <w:p w14:paraId="4D6BDFAC" w14:textId="0D7A0B9D" w:rsidR="4FD24EB1" w:rsidRDefault="4FD24EB1" w:rsidP="00E283B2">
      <w:pPr>
        <w:spacing w:after="120" w:line="240" w:lineRule="auto"/>
        <w:rPr>
          <w:rFonts w:ascii="Calibri" w:eastAsia="Calibri" w:hAnsi="Calibri" w:cs="Calibri"/>
        </w:rPr>
      </w:pPr>
      <w:r w:rsidRPr="60294F4A">
        <w:rPr>
          <w:rFonts w:ascii="Calibri" w:eastAsia="Calibri" w:hAnsi="Calibri" w:cs="Calibri"/>
        </w:rPr>
        <w:t>All three measures</w:t>
      </w:r>
      <w:r w:rsidR="1D0A8E26" w:rsidRPr="114E42C5">
        <w:rPr>
          <w:rFonts w:ascii="Calibri" w:eastAsia="Calibri" w:hAnsi="Calibri" w:cs="Calibri"/>
        </w:rPr>
        <w:t xml:space="preserve"> by percentage</w:t>
      </w:r>
    </w:p>
    <w:tbl>
      <w:tblPr>
        <w:tblW w:w="0" w:type="auto"/>
        <w:tblBorders>
          <w:top w:val="single" w:sz="12" w:space="0" w:color="000000" w:themeColor="text1"/>
          <w:left w:val="single" w:sz="12" w:space="0" w:color="000000" w:themeColor="text1"/>
          <w:bottom w:val="single" w:sz="12" w:space="0" w:color="000000" w:themeColor="text1"/>
          <w:right w:val="single" w:sz="12" w:space="0" w:color="000000" w:themeColor="text1"/>
          <w:insideH w:val="single" w:sz="12" w:space="0" w:color="000000" w:themeColor="text1"/>
          <w:insideV w:val="single" w:sz="12" w:space="0" w:color="000000" w:themeColor="text1"/>
        </w:tblBorders>
        <w:tblLayout w:type="fixed"/>
        <w:tblLook w:val="06A0" w:firstRow="1" w:lastRow="0" w:firstColumn="1" w:lastColumn="0" w:noHBand="1" w:noVBand="1"/>
      </w:tblPr>
      <w:tblGrid>
        <w:gridCol w:w="3855"/>
        <w:gridCol w:w="1350"/>
        <w:gridCol w:w="1785"/>
      </w:tblGrid>
      <w:tr w:rsidR="00364D28" w14:paraId="436F9030" w14:textId="77777777" w:rsidTr="760E2F0E">
        <w:trPr>
          <w:trHeight w:val="330"/>
        </w:trPr>
        <w:tc>
          <w:tcPr>
            <w:tcW w:w="3855" w:type="dxa"/>
            <w:shd w:val="clear" w:color="auto" w:fill="D9E1F2"/>
            <w:tcMar>
              <w:top w:w="15" w:type="dxa"/>
              <w:left w:w="15" w:type="dxa"/>
              <w:right w:w="15" w:type="dxa"/>
            </w:tcMar>
            <w:vAlign w:val="bottom"/>
          </w:tcPr>
          <w:p w14:paraId="5CD253C1" w14:textId="599FD639" w:rsidR="60294F4A" w:rsidRDefault="60294F4A" w:rsidP="60294F4A">
            <w:pPr>
              <w:spacing w:after="0"/>
            </w:pPr>
            <w:r w:rsidRPr="60294F4A">
              <w:rPr>
                <w:rFonts w:ascii="Calibri" w:eastAsia="Calibri" w:hAnsi="Calibri" w:cs="Calibri"/>
                <w:b/>
                <w:bCs/>
                <w:color w:val="000000" w:themeColor="text1"/>
              </w:rPr>
              <w:t>Project Name</w:t>
            </w:r>
          </w:p>
        </w:tc>
        <w:tc>
          <w:tcPr>
            <w:tcW w:w="1350" w:type="dxa"/>
            <w:shd w:val="clear" w:color="auto" w:fill="D9E1F2"/>
            <w:tcMar>
              <w:top w:w="15" w:type="dxa"/>
              <w:left w:w="15" w:type="dxa"/>
              <w:right w:w="15" w:type="dxa"/>
            </w:tcMar>
            <w:vAlign w:val="bottom"/>
          </w:tcPr>
          <w:p w14:paraId="7CC22A6A" w14:textId="77947279" w:rsidR="60294F4A" w:rsidRDefault="60294F4A" w:rsidP="60294F4A">
            <w:pPr>
              <w:spacing w:after="0"/>
            </w:pPr>
            <w:r w:rsidRPr="60294F4A">
              <w:rPr>
                <w:rFonts w:ascii="Calibri" w:eastAsia="Calibri" w:hAnsi="Calibri" w:cs="Calibri"/>
                <w:b/>
                <w:bCs/>
                <w:color w:val="000000" w:themeColor="text1"/>
              </w:rPr>
              <w:t>Total Cost</w:t>
            </w:r>
          </w:p>
        </w:tc>
        <w:tc>
          <w:tcPr>
            <w:tcW w:w="1785" w:type="dxa"/>
            <w:shd w:val="clear" w:color="auto" w:fill="D9E1F2"/>
            <w:tcMar>
              <w:top w:w="15" w:type="dxa"/>
              <w:left w:w="15" w:type="dxa"/>
              <w:right w:w="15" w:type="dxa"/>
            </w:tcMar>
            <w:vAlign w:val="bottom"/>
          </w:tcPr>
          <w:p w14:paraId="49199794" w14:textId="3E8ECE8F" w:rsidR="60294F4A" w:rsidRDefault="60294F4A" w:rsidP="60294F4A">
            <w:pPr>
              <w:spacing w:after="0"/>
              <w:jc w:val="center"/>
            </w:pPr>
            <w:r w:rsidRPr="60294F4A">
              <w:rPr>
                <w:rFonts w:ascii="Calibri" w:eastAsia="Calibri" w:hAnsi="Calibri" w:cs="Calibri"/>
                <w:b/>
                <w:bCs/>
                <w:color w:val="000000" w:themeColor="text1"/>
              </w:rPr>
              <w:t>% of Total</w:t>
            </w:r>
          </w:p>
        </w:tc>
      </w:tr>
      <w:tr w:rsidR="003B40A8" w14:paraId="7E271BDC" w14:textId="77777777" w:rsidTr="760E2F0E">
        <w:trPr>
          <w:trHeight w:val="300"/>
        </w:trPr>
        <w:tc>
          <w:tcPr>
            <w:tcW w:w="3855" w:type="dxa"/>
            <w:shd w:val="clear" w:color="auto" w:fill="FFFFFF" w:themeFill="background1"/>
            <w:tcMar>
              <w:top w:w="15" w:type="dxa"/>
              <w:left w:w="15" w:type="dxa"/>
              <w:right w:w="15" w:type="dxa"/>
            </w:tcMar>
          </w:tcPr>
          <w:p w14:paraId="5F51ADCE" w14:textId="60783F36" w:rsidR="60294F4A" w:rsidRDefault="60294F4A" w:rsidP="60294F4A">
            <w:pPr>
              <w:spacing w:after="0"/>
            </w:pPr>
            <w:r w:rsidRPr="60294F4A">
              <w:rPr>
                <w:rFonts w:ascii="Calibri" w:eastAsia="Calibri" w:hAnsi="Calibri" w:cs="Calibri"/>
                <w:i/>
                <w:iCs/>
                <w:color w:val="A6A6A6" w:themeColor="background1" w:themeShade="A6"/>
              </w:rPr>
              <w:t>EV Fleet Transition</w:t>
            </w:r>
          </w:p>
        </w:tc>
        <w:tc>
          <w:tcPr>
            <w:tcW w:w="1350" w:type="dxa"/>
            <w:shd w:val="clear" w:color="auto" w:fill="FFFFFF" w:themeFill="background1"/>
            <w:tcMar>
              <w:top w:w="15" w:type="dxa"/>
              <w:left w:w="15" w:type="dxa"/>
              <w:right w:w="15" w:type="dxa"/>
            </w:tcMar>
            <w:vAlign w:val="bottom"/>
          </w:tcPr>
          <w:p w14:paraId="378D3529" w14:textId="6451566F" w:rsidR="60294F4A" w:rsidRDefault="60294F4A" w:rsidP="60294F4A">
            <w:pPr>
              <w:spacing w:after="0"/>
            </w:pPr>
            <w:r w:rsidRPr="60294F4A">
              <w:rPr>
                <w:rFonts w:ascii="Calibri" w:eastAsia="Calibri" w:hAnsi="Calibri" w:cs="Calibri"/>
                <w:i/>
                <w:iCs/>
                <w:color w:val="A6A6A6" w:themeColor="background1" w:themeShade="A6"/>
              </w:rPr>
              <w:t xml:space="preserve">$16,702,702 </w:t>
            </w:r>
          </w:p>
        </w:tc>
        <w:tc>
          <w:tcPr>
            <w:tcW w:w="1785" w:type="dxa"/>
            <w:shd w:val="clear" w:color="auto" w:fill="FFFFFF" w:themeFill="background1"/>
            <w:tcMar>
              <w:top w:w="15" w:type="dxa"/>
              <w:left w:w="15" w:type="dxa"/>
              <w:right w:w="15" w:type="dxa"/>
            </w:tcMar>
            <w:vAlign w:val="bottom"/>
          </w:tcPr>
          <w:p w14:paraId="77A435BD" w14:textId="2477BDEF" w:rsidR="60294F4A" w:rsidRDefault="60294F4A" w:rsidP="60294F4A">
            <w:pPr>
              <w:spacing w:after="0"/>
              <w:jc w:val="center"/>
            </w:pPr>
            <w:r w:rsidRPr="60294F4A">
              <w:rPr>
                <w:rFonts w:ascii="Calibri" w:eastAsia="Calibri" w:hAnsi="Calibri" w:cs="Calibri"/>
                <w:i/>
                <w:iCs/>
                <w:color w:val="A6A6A6" w:themeColor="background1" w:themeShade="A6"/>
              </w:rPr>
              <w:t>33%</w:t>
            </w:r>
          </w:p>
        </w:tc>
      </w:tr>
      <w:tr w:rsidR="003B40A8" w14:paraId="35A28512" w14:textId="77777777" w:rsidTr="760E2F0E">
        <w:trPr>
          <w:trHeight w:val="300"/>
        </w:trPr>
        <w:tc>
          <w:tcPr>
            <w:tcW w:w="3855" w:type="dxa"/>
            <w:shd w:val="clear" w:color="auto" w:fill="FFFFFF" w:themeFill="background1"/>
            <w:tcMar>
              <w:top w:w="15" w:type="dxa"/>
              <w:left w:w="15" w:type="dxa"/>
              <w:right w:w="15" w:type="dxa"/>
            </w:tcMar>
            <w:vAlign w:val="bottom"/>
          </w:tcPr>
          <w:p w14:paraId="2C72BD8D" w14:textId="264996BA" w:rsidR="60294F4A" w:rsidRDefault="60294F4A" w:rsidP="60294F4A">
            <w:pPr>
              <w:spacing w:after="0"/>
            </w:pPr>
            <w:r w:rsidRPr="60294F4A">
              <w:rPr>
                <w:rFonts w:ascii="Calibri" w:eastAsia="Calibri" w:hAnsi="Calibri" w:cs="Calibri"/>
                <w:i/>
                <w:iCs/>
                <w:color w:val="A6A6A6" w:themeColor="background1" w:themeShade="A6"/>
              </w:rPr>
              <w:t>Mass Transit Expansion &amp; Mobility Hubs</w:t>
            </w:r>
          </w:p>
        </w:tc>
        <w:tc>
          <w:tcPr>
            <w:tcW w:w="1350" w:type="dxa"/>
            <w:shd w:val="clear" w:color="auto" w:fill="FFFFFF" w:themeFill="background1"/>
            <w:tcMar>
              <w:top w:w="15" w:type="dxa"/>
              <w:left w:w="15" w:type="dxa"/>
              <w:right w:w="15" w:type="dxa"/>
            </w:tcMar>
            <w:vAlign w:val="bottom"/>
          </w:tcPr>
          <w:p w14:paraId="201556DF" w14:textId="273B5061" w:rsidR="60294F4A" w:rsidRDefault="60294F4A" w:rsidP="60294F4A">
            <w:pPr>
              <w:spacing w:after="0"/>
            </w:pPr>
            <w:r w:rsidRPr="60294F4A">
              <w:rPr>
                <w:rFonts w:ascii="Calibri" w:eastAsia="Calibri" w:hAnsi="Calibri" w:cs="Calibri"/>
                <w:i/>
                <w:iCs/>
                <w:color w:val="A6A6A6" w:themeColor="background1" w:themeShade="A6"/>
              </w:rPr>
              <w:t xml:space="preserve">$13,219,833 </w:t>
            </w:r>
          </w:p>
        </w:tc>
        <w:tc>
          <w:tcPr>
            <w:tcW w:w="1785" w:type="dxa"/>
            <w:shd w:val="clear" w:color="auto" w:fill="FFFFFF" w:themeFill="background1"/>
            <w:tcMar>
              <w:top w:w="15" w:type="dxa"/>
              <w:left w:w="15" w:type="dxa"/>
              <w:right w:w="15" w:type="dxa"/>
            </w:tcMar>
            <w:vAlign w:val="bottom"/>
          </w:tcPr>
          <w:p w14:paraId="2FFB6169" w14:textId="68289769" w:rsidR="60294F4A" w:rsidRDefault="60294F4A" w:rsidP="60294F4A">
            <w:pPr>
              <w:spacing w:after="0"/>
              <w:jc w:val="center"/>
            </w:pPr>
            <w:r w:rsidRPr="60294F4A">
              <w:rPr>
                <w:rFonts w:ascii="Calibri" w:eastAsia="Calibri" w:hAnsi="Calibri" w:cs="Calibri"/>
                <w:i/>
                <w:iCs/>
                <w:color w:val="A6A6A6" w:themeColor="background1" w:themeShade="A6"/>
              </w:rPr>
              <w:t>26%</w:t>
            </w:r>
          </w:p>
        </w:tc>
      </w:tr>
      <w:tr w:rsidR="003B40A8" w14:paraId="0396DA91" w14:textId="77777777" w:rsidTr="760E2F0E">
        <w:trPr>
          <w:trHeight w:val="300"/>
        </w:trPr>
        <w:tc>
          <w:tcPr>
            <w:tcW w:w="3855" w:type="dxa"/>
            <w:shd w:val="clear" w:color="auto" w:fill="FFFFFF" w:themeFill="background1"/>
            <w:tcMar>
              <w:top w:w="15" w:type="dxa"/>
              <w:left w:w="15" w:type="dxa"/>
              <w:right w:w="15" w:type="dxa"/>
            </w:tcMar>
            <w:vAlign w:val="bottom"/>
          </w:tcPr>
          <w:p w14:paraId="4953979E" w14:textId="6AFBD2FF" w:rsidR="60294F4A" w:rsidRDefault="60294F4A" w:rsidP="60294F4A">
            <w:pPr>
              <w:spacing w:after="0"/>
            </w:pPr>
            <w:r w:rsidRPr="60294F4A">
              <w:rPr>
                <w:rFonts w:ascii="Calibri" w:eastAsia="Calibri" w:hAnsi="Calibri" w:cs="Calibri"/>
                <w:i/>
                <w:iCs/>
                <w:color w:val="A6A6A6" w:themeColor="background1" w:themeShade="A6"/>
              </w:rPr>
              <w:t>Bicycle &amp; Pedestrian Programs</w:t>
            </w:r>
          </w:p>
        </w:tc>
        <w:tc>
          <w:tcPr>
            <w:tcW w:w="1350" w:type="dxa"/>
            <w:shd w:val="clear" w:color="auto" w:fill="FFFFFF" w:themeFill="background1"/>
            <w:tcMar>
              <w:top w:w="15" w:type="dxa"/>
              <w:left w:w="15" w:type="dxa"/>
              <w:right w:w="15" w:type="dxa"/>
            </w:tcMar>
            <w:vAlign w:val="bottom"/>
          </w:tcPr>
          <w:p w14:paraId="2E437AEB" w14:textId="404669DC" w:rsidR="60294F4A" w:rsidRDefault="60294F4A" w:rsidP="60294F4A">
            <w:pPr>
              <w:spacing w:after="0"/>
            </w:pPr>
            <w:r w:rsidRPr="60294F4A">
              <w:rPr>
                <w:rFonts w:ascii="Calibri" w:eastAsia="Calibri" w:hAnsi="Calibri" w:cs="Calibri"/>
                <w:i/>
                <w:iCs/>
                <w:color w:val="A6A6A6" w:themeColor="background1" w:themeShade="A6"/>
              </w:rPr>
              <w:t xml:space="preserve">$20,077,464 </w:t>
            </w:r>
          </w:p>
        </w:tc>
        <w:tc>
          <w:tcPr>
            <w:tcW w:w="1785" w:type="dxa"/>
            <w:shd w:val="clear" w:color="auto" w:fill="FFFFFF" w:themeFill="background1"/>
            <w:tcMar>
              <w:top w:w="15" w:type="dxa"/>
              <w:left w:w="15" w:type="dxa"/>
              <w:right w:w="15" w:type="dxa"/>
            </w:tcMar>
            <w:vAlign w:val="bottom"/>
          </w:tcPr>
          <w:p w14:paraId="1BC61DF8" w14:textId="538BFC89" w:rsidR="60294F4A" w:rsidRDefault="60294F4A" w:rsidP="60294F4A">
            <w:pPr>
              <w:spacing w:after="0"/>
              <w:jc w:val="center"/>
            </w:pPr>
            <w:r w:rsidRPr="60294F4A">
              <w:rPr>
                <w:rFonts w:ascii="Calibri" w:eastAsia="Calibri" w:hAnsi="Calibri" w:cs="Calibri"/>
                <w:i/>
                <w:iCs/>
                <w:color w:val="A6A6A6" w:themeColor="background1" w:themeShade="A6"/>
              </w:rPr>
              <w:t>40%</w:t>
            </w:r>
          </w:p>
        </w:tc>
      </w:tr>
    </w:tbl>
    <w:p w14:paraId="7752ECBB" w14:textId="57A6EFD7" w:rsidR="114E42C5" w:rsidRDefault="114E42C5" w:rsidP="752F7030"/>
    <w:p w14:paraId="3E9A577C" w14:textId="17572363" w:rsidR="00BB335F" w:rsidRPr="00702075" w:rsidRDefault="2DB31E8D" w:rsidP="75F9289B">
      <w:pPr>
        <w:spacing w:after="120" w:line="240" w:lineRule="auto"/>
        <w:rPr>
          <w:rFonts w:ascii="Calibri" w:eastAsia="Calibri" w:hAnsi="Calibri" w:cs="Calibri"/>
          <w:b/>
          <w:bCs/>
          <w:color w:val="0B7243"/>
          <w:sz w:val="24"/>
          <w:szCs w:val="24"/>
        </w:rPr>
      </w:pPr>
      <w:r w:rsidRPr="75F9289B">
        <w:rPr>
          <w:rFonts w:ascii="Calibri" w:eastAsia="Calibri" w:hAnsi="Calibri" w:cs="Calibri"/>
          <w:b/>
          <w:bCs/>
          <w:color w:val="0B7243"/>
          <w:sz w:val="24"/>
          <w:szCs w:val="24"/>
        </w:rPr>
        <w:t xml:space="preserve">Mass Transit Expansion </w:t>
      </w:r>
      <w:r w:rsidR="4219E676" w:rsidRPr="75F9289B">
        <w:rPr>
          <w:rFonts w:ascii="Calibri" w:eastAsia="Calibri" w:hAnsi="Calibri" w:cs="Calibri"/>
          <w:b/>
          <w:bCs/>
          <w:color w:val="0B7243"/>
          <w:sz w:val="24"/>
          <w:szCs w:val="24"/>
        </w:rPr>
        <w:t xml:space="preserve">and Mobility Hubs </w:t>
      </w:r>
      <w:r w:rsidRPr="75F9289B">
        <w:rPr>
          <w:rFonts w:ascii="Calibri" w:eastAsia="Calibri" w:hAnsi="Calibri" w:cs="Calibri"/>
          <w:b/>
          <w:bCs/>
          <w:color w:val="0B7243"/>
          <w:sz w:val="24"/>
          <w:szCs w:val="24"/>
        </w:rPr>
        <w:t>Initiative</w:t>
      </w:r>
    </w:p>
    <w:p w14:paraId="5B3838A7" w14:textId="4FAE5646" w:rsidR="00BB335F" w:rsidRPr="00702075" w:rsidRDefault="78041336" w:rsidP="5663BE36">
      <w:pPr>
        <w:spacing w:after="120" w:line="240" w:lineRule="auto"/>
        <w:rPr>
          <w:rFonts w:ascii="Calibri" w:eastAsia="Calibri" w:hAnsi="Calibri" w:cs="Calibri"/>
        </w:rPr>
      </w:pPr>
      <w:r w:rsidRPr="75F9289B">
        <w:rPr>
          <w:rFonts w:ascii="Calibri" w:eastAsia="Calibri" w:hAnsi="Calibri" w:cs="Calibri"/>
        </w:rPr>
        <w:t>This measure includes expanding five mobility hubs – three in Duval County</w:t>
      </w:r>
      <w:r w:rsidR="7DFED39A" w:rsidRPr="75F9289B">
        <w:rPr>
          <w:rFonts w:ascii="Calibri" w:eastAsia="Calibri" w:hAnsi="Calibri" w:cs="Calibri"/>
        </w:rPr>
        <w:t xml:space="preserve"> (202</w:t>
      </w:r>
      <w:r w:rsidR="6C885A59" w:rsidRPr="75F9289B">
        <w:rPr>
          <w:rFonts w:ascii="Calibri" w:eastAsia="Calibri" w:hAnsi="Calibri" w:cs="Calibri"/>
        </w:rPr>
        <w:t>4</w:t>
      </w:r>
      <w:r w:rsidR="7DFED39A" w:rsidRPr="75F9289B">
        <w:rPr>
          <w:rFonts w:ascii="Calibri" w:eastAsia="Calibri" w:hAnsi="Calibri" w:cs="Calibri"/>
        </w:rPr>
        <w:t>-2027)</w:t>
      </w:r>
      <w:r w:rsidRPr="75F9289B">
        <w:rPr>
          <w:rFonts w:ascii="Calibri" w:eastAsia="Calibri" w:hAnsi="Calibri" w:cs="Calibri"/>
        </w:rPr>
        <w:t>, one in Clay County</w:t>
      </w:r>
      <w:r w:rsidR="305ABE26" w:rsidRPr="75F9289B">
        <w:rPr>
          <w:rFonts w:ascii="Calibri" w:eastAsia="Calibri" w:hAnsi="Calibri" w:cs="Calibri"/>
        </w:rPr>
        <w:t xml:space="preserve"> (2028)</w:t>
      </w:r>
      <w:r w:rsidRPr="75F9289B">
        <w:rPr>
          <w:rFonts w:ascii="Calibri" w:eastAsia="Calibri" w:hAnsi="Calibri" w:cs="Calibri"/>
        </w:rPr>
        <w:t>, and one in St. Johns County</w:t>
      </w:r>
      <w:r w:rsidR="132F885D" w:rsidRPr="75F9289B">
        <w:rPr>
          <w:rFonts w:ascii="Calibri" w:eastAsia="Calibri" w:hAnsi="Calibri" w:cs="Calibri"/>
        </w:rPr>
        <w:t xml:space="preserve"> (2029)</w:t>
      </w:r>
      <w:r w:rsidR="42E49197" w:rsidRPr="75F9289B">
        <w:rPr>
          <w:rFonts w:ascii="Calibri" w:eastAsia="Calibri" w:hAnsi="Calibri" w:cs="Calibri"/>
        </w:rPr>
        <w:t xml:space="preserve">. </w:t>
      </w:r>
      <w:r w:rsidR="32F897A1" w:rsidRPr="75F9289B">
        <w:rPr>
          <w:rFonts w:ascii="Calibri" w:eastAsia="Calibri" w:hAnsi="Calibri" w:cs="Calibri"/>
        </w:rPr>
        <w:t xml:space="preserve">Mobility hubs, which co-locate and integrate different modes of transportation, play a crucial role in transportation networks as transfer points between modes. Mobility hubs enable safe, reliable, and convenient access to public transit, </w:t>
      </w:r>
      <w:r w:rsidR="00442608">
        <w:rPr>
          <w:rFonts w:ascii="Calibri" w:eastAsia="Calibri" w:hAnsi="Calibri" w:cs="Calibri"/>
        </w:rPr>
        <w:t>micro-transit, micro-mobility</w:t>
      </w:r>
      <w:r w:rsidR="32F897A1" w:rsidRPr="75F9289B">
        <w:rPr>
          <w:rFonts w:ascii="Calibri" w:eastAsia="Calibri" w:hAnsi="Calibri" w:cs="Calibri"/>
        </w:rPr>
        <w:t>, and other services and amenities</w:t>
      </w:r>
      <w:r w:rsidR="23936B4C" w:rsidRPr="75F9289B">
        <w:rPr>
          <w:rFonts w:ascii="Calibri" w:eastAsia="Calibri" w:hAnsi="Calibri" w:cs="Calibri"/>
        </w:rPr>
        <w:t xml:space="preserve">. </w:t>
      </w:r>
      <w:r w:rsidR="6574BA6C" w:rsidRPr="61DBB4F9">
        <w:rPr>
          <w:rFonts w:ascii="Calibri" w:eastAsia="Calibri" w:hAnsi="Calibri" w:cs="Calibri"/>
        </w:rPr>
        <w:t xml:space="preserve"> </w:t>
      </w:r>
    </w:p>
    <w:p w14:paraId="4E1D5874" w14:textId="73D10DE9" w:rsidR="00BB335F" w:rsidRPr="00702075" w:rsidRDefault="7D6165AC" w:rsidP="5663BE36">
      <w:pPr>
        <w:pStyle w:val="ListParagraph"/>
        <w:numPr>
          <w:ilvl w:val="0"/>
          <w:numId w:val="8"/>
        </w:numPr>
        <w:spacing w:after="120" w:line="240" w:lineRule="auto"/>
        <w:rPr>
          <w:rFonts w:ascii="Calibri" w:eastAsia="Calibri" w:hAnsi="Calibri" w:cs="Calibri"/>
        </w:rPr>
      </w:pPr>
      <w:r w:rsidRPr="75F9289B">
        <w:rPr>
          <w:rFonts w:ascii="Calibri" w:eastAsia="Calibri" w:hAnsi="Calibri" w:cs="Calibri"/>
        </w:rPr>
        <w:t>Personnel</w:t>
      </w:r>
      <w:r w:rsidR="000E32FC">
        <w:tab/>
      </w:r>
      <w:r w:rsidR="000E32FC">
        <w:tab/>
      </w:r>
      <w:r w:rsidR="00CC262E">
        <w:rPr>
          <w:rFonts w:ascii="Calibri" w:eastAsia="Calibri" w:hAnsi="Calibri" w:cs="Calibri"/>
        </w:rPr>
        <w:t>$</w:t>
      </w:r>
      <w:r w:rsidR="00CC262E" w:rsidRPr="524A2DC3">
        <w:rPr>
          <w:rFonts w:ascii="Calibri" w:eastAsia="Calibri" w:hAnsi="Calibri" w:cs="Calibri"/>
        </w:rPr>
        <w:t>14</w:t>
      </w:r>
      <w:r w:rsidR="3141A0E4" w:rsidRPr="524A2DC3">
        <w:rPr>
          <w:rFonts w:ascii="Calibri" w:eastAsia="Calibri" w:hAnsi="Calibri" w:cs="Calibri"/>
        </w:rPr>
        <w:t>1</w:t>
      </w:r>
      <w:r w:rsidR="008A3252">
        <w:rPr>
          <w:rFonts w:ascii="Calibri" w:eastAsia="Calibri" w:hAnsi="Calibri" w:cs="Calibri"/>
        </w:rPr>
        <w:t>,576</w:t>
      </w:r>
    </w:p>
    <w:p w14:paraId="3D8ADAA9" w14:textId="1E9F7C52" w:rsidR="00BB335F" w:rsidRPr="00702075" w:rsidRDefault="7D6165AC" w:rsidP="5663BE36">
      <w:pPr>
        <w:pStyle w:val="ListParagraph"/>
        <w:numPr>
          <w:ilvl w:val="0"/>
          <w:numId w:val="8"/>
        </w:numPr>
        <w:spacing w:after="120" w:line="240" w:lineRule="auto"/>
        <w:rPr>
          <w:rFonts w:ascii="Calibri" w:eastAsia="Calibri" w:hAnsi="Calibri" w:cs="Calibri"/>
        </w:rPr>
      </w:pPr>
      <w:r w:rsidRPr="75F9289B">
        <w:rPr>
          <w:rFonts w:ascii="Calibri" w:eastAsia="Calibri" w:hAnsi="Calibri" w:cs="Calibri"/>
        </w:rPr>
        <w:t>Fringe Benefits</w:t>
      </w:r>
      <w:r w:rsidR="008A3252">
        <w:tab/>
      </w:r>
      <w:r w:rsidR="008A3252">
        <w:tab/>
      </w:r>
      <w:r w:rsidR="0051215A">
        <w:rPr>
          <w:rFonts w:ascii="Calibri" w:eastAsia="Calibri" w:hAnsi="Calibri" w:cs="Calibri"/>
        </w:rPr>
        <w:t>$53,257</w:t>
      </w:r>
    </w:p>
    <w:p w14:paraId="08BF6CA3" w14:textId="6FE6D462" w:rsidR="00BB335F" w:rsidRPr="00702075" w:rsidRDefault="7D6165AC" w:rsidP="5663BE36">
      <w:pPr>
        <w:pStyle w:val="ListParagraph"/>
        <w:numPr>
          <w:ilvl w:val="0"/>
          <w:numId w:val="8"/>
        </w:numPr>
        <w:spacing w:after="120" w:line="240" w:lineRule="auto"/>
        <w:rPr>
          <w:rFonts w:ascii="Calibri" w:eastAsia="Calibri" w:hAnsi="Calibri" w:cs="Calibri"/>
        </w:rPr>
      </w:pPr>
      <w:r w:rsidRPr="75F9289B">
        <w:rPr>
          <w:rFonts w:ascii="Calibri" w:eastAsia="Calibri" w:hAnsi="Calibri" w:cs="Calibri"/>
        </w:rPr>
        <w:t xml:space="preserve">Travel </w:t>
      </w:r>
      <w:r w:rsidR="00BC045D">
        <w:tab/>
      </w:r>
      <w:r w:rsidR="00BC045D">
        <w:tab/>
      </w:r>
      <w:r w:rsidR="00BC045D">
        <w:tab/>
      </w:r>
      <w:r w:rsidR="00BC045D">
        <w:rPr>
          <w:rFonts w:ascii="Calibri" w:eastAsia="Calibri" w:hAnsi="Calibri" w:cs="Calibri"/>
        </w:rPr>
        <w:t>$</w:t>
      </w:r>
      <w:r w:rsidR="00C947E2">
        <w:rPr>
          <w:rFonts w:ascii="Calibri" w:eastAsia="Calibri" w:hAnsi="Calibri" w:cs="Calibri"/>
        </w:rPr>
        <w:t>17,</w:t>
      </w:r>
      <w:r w:rsidR="001556CD">
        <w:rPr>
          <w:rFonts w:ascii="Calibri" w:eastAsia="Calibri" w:hAnsi="Calibri" w:cs="Calibri"/>
        </w:rPr>
        <w:t>783</w:t>
      </w:r>
    </w:p>
    <w:p w14:paraId="51FBF606" w14:textId="1368609E" w:rsidR="00BB335F" w:rsidRPr="00702075" w:rsidRDefault="7D6165AC" w:rsidP="5663BE36">
      <w:pPr>
        <w:pStyle w:val="ListParagraph"/>
        <w:numPr>
          <w:ilvl w:val="0"/>
          <w:numId w:val="8"/>
        </w:numPr>
        <w:spacing w:after="120" w:line="240" w:lineRule="auto"/>
        <w:rPr>
          <w:rFonts w:ascii="Calibri" w:eastAsia="Calibri" w:hAnsi="Calibri" w:cs="Calibri"/>
        </w:rPr>
      </w:pPr>
      <w:r w:rsidRPr="75F9289B">
        <w:rPr>
          <w:rFonts w:ascii="Calibri" w:eastAsia="Calibri" w:hAnsi="Calibri" w:cs="Calibri"/>
        </w:rPr>
        <w:t xml:space="preserve">Equipment </w:t>
      </w:r>
      <w:r w:rsidR="0089327F">
        <w:rPr>
          <w:rFonts w:ascii="Calibri" w:eastAsia="Calibri" w:hAnsi="Calibri" w:cs="Calibri"/>
        </w:rPr>
        <w:tab/>
      </w:r>
      <w:r w:rsidR="0089327F">
        <w:rPr>
          <w:rFonts w:ascii="Calibri" w:eastAsia="Calibri" w:hAnsi="Calibri" w:cs="Calibri"/>
        </w:rPr>
        <w:tab/>
        <w:t>$0</w:t>
      </w:r>
    </w:p>
    <w:p w14:paraId="5E425093" w14:textId="092D8348" w:rsidR="00BB335F" w:rsidRPr="00702075" w:rsidRDefault="7D6165AC" w:rsidP="5663BE36">
      <w:pPr>
        <w:pStyle w:val="ListParagraph"/>
        <w:numPr>
          <w:ilvl w:val="0"/>
          <w:numId w:val="8"/>
        </w:numPr>
        <w:spacing w:after="120" w:line="240" w:lineRule="auto"/>
        <w:rPr>
          <w:rFonts w:ascii="Calibri" w:eastAsia="Calibri" w:hAnsi="Calibri" w:cs="Calibri"/>
        </w:rPr>
      </w:pPr>
      <w:r w:rsidRPr="75F9289B">
        <w:rPr>
          <w:rFonts w:ascii="Calibri" w:eastAsia="Calibri" w:hAnsi="Calibri" w:cs="Calibri"/>
        </w:rPr>
        <w:t xml:space="preserve">Supplies </w:t>
      </w:r>
      <w:r w:rsidR="0089327F">
        <w:rPr>
          <w:rFonts w:ascii="Calibri" w:eastAsia="Calibri" w:hAnsi="Calibri" w:cs="Calibri"/>
        </w:rPr>
        <w:tab/>
      </w:r>
      <w:r w:rsidR="0089327F">
        <w:rPr>
          <w:rFonts w:ascii="Calibri" w:eastAsia="Calibri" w:hAnsi="Calibri" w:cs="Calibri"/>
        </w:rPr>
        <w:tab/>
        <w:t>$0</w:t>
      </w:r>
    </w:p>
    <w:p w14:paraId="5FCCDBA9" w14:textId="53E10C63" w:rsidR="00BB335F" w:rsidRPr="00702075" w:rsidRDefault="7D6165AC" w:rsidP="5663BE36">
      <w:pPr>
        <w:pStyle w:val="ListParagraph"/>
        <w:numPr>
          <w:ilvl w:val="0"/>
          <w:numId w:val="8"/>
        </w:numPr>
        <w:spacing w:after="120" w:line="240" w:lineRule="auto"/>
        <w:rPr>
          <w:rFonts w:ascii="Calibri" w:eastAsia="Calibri" w:hAnsi="Calibri" w:cs="Calibri"/>
        </w:rPr>
      </w:pPr>
      <w:r w:rsidRPr="75F9289B">
        <w:rPr>
          <w:rFonts w:ascii="Calibri" w:eastAsia="Calibri" w:hAnsi="Calibri" w:cs="Calibri"/>
        </w:rPr>
        <w:t>Contractual</w:t>
      </w:r>
      <w:r w:rsidR="3D4F439D" w:rsidRPr="75F9289B">
        <w:rPr>
          <w:rFonts w:ascii="Calibri" w:eastAsia="Calibri" w:hAnsi="Calibri" w:cs="Calibri"/>
        </w:rPr>
        <w:t xml:space="preserve"> </w:t>
      </w:r>
      <w:r w:rsidR="00E04758">
        <w:rPr>
          <w:rFonts w:ascii="Calibri" w:eastAsia="Calibri" w:hAnsi="Calibri" w:cs="Calibri"/>
        </w:rPr>
        <w:tab/>
      </w:r>
      <w:r w:rsidR="00E04758">
        <w:rPr>
          <w:rFonts w:ascii="Calibri" w:eastAsia="Calibri" w:hAnsi="Calibri" w:cs="Calibri"/>
        </w:rPr>
        <w:tab/>
        <w:t>$525</w:t>
      </w:r>
      <w:r w:rsidR="3D4F439D" w:rsidRPr="75F9289B">
        <w:rPr>
          <w:rFonts w:ascii="Calibri" w:eastAsia="Calibri" w:hAnsi="Calibri" w:cs="Calibri"/>
        </w:rPr>
        <w:t>,000</w:t>
      </w:r>
    </w:p>
    <w:p w14:paraId="08213439" w14:textId="447FF64D" w:rsidR="00E04758" w:rsidRPr="00702075" w:rsidRDefault="00E04758" w:rsidP="5663BE36">
      <w:pPr>
        <w:pStyle w:val="ListParagraph"/>
        <w:numPr>
          <w:ilvl w:val="0"/>
          <w:numId w:val="8"/>
        </w:numPr>
        <w:spacing w:after="120" w:line="240" w:lineRule="auto"/>
        <w:rPr>
          <w:rFonts w:ascii="Calibri" w:eastAsia="Calibri" w:hAnsi="Calibri" w:cs="Calibri"/>
        </w:rPr>
      </w:pPr>
      <w:r>
        <w:rPr>
          <w:rFonts w:ascii="Calibri" w:eastAsia="Calibri" w:hAnsi="Calibri" w:cs="Calibri"/>
        </w:rPr>
        <w:t>Construction</w:t>
      </w:r>
      <w:r>
        <w:tab/>
      </w:r>
      <w:r>
        <w:tab/>
      </w:r>
      <w:r>
        <w:rPr>
          <w:rFonts w:ascii="Calibri" w:eastAsia="Calibri" w:hAnsi="Calibri" w:cs="Calibri"/>
        </w:rPr>
        <w:t>$</w:t>
      </w:r>
      <w:r w:rsidR="0044301F">
        <w:rPr>
          <w:rFonts w:ascii="Calibri" w:eastAsia="Calibri" w:hAnsi="Calibri" w:cs="Calibri"/>
        </w:rPr>
        <w:t>12</w:t>
      </w:r>
      <w:r w:rsidR="0080270B">
        <w:rPr>
          <w:rFonts w:ascii="Calibri" w:eastAsia="Calibri" w:hAnsi="Calibri" w:cs="Calibri"/>
        </w:rPr>
        <w:t>,500,00</w:t>
      </w:r>
    </w:p>
    <w:p w14:paraId="29337163" w14:textId="53150ACD" w:rsidR="00FE0F51" w:rsidRPr="00702075" w:rsidRDefault="00FE0F51" w:rsidP="00FE0F51">
      <w:pPr>
        <w:pStyle w:val="ListParagraph"/>
        <w:numPr>
          <w:ilvl w:val="0"/>
          <w:numId w:val="8"/>
        </w:numPr>
        <w:spacing w:after="120" w:line="240" w:lineRule="auto"/>
        <w:rPr>
          <w:rFonts w:ascii="Calibri" w:eastAsia="Calibri" w:hAnsi="Calibri" w:cs="Calibri"/>
        </w:rPr>
      </w:pPr>
      <w:r w:rsidRPr="61DBB4F9">
        <w:rPr>
          <w:rFonts w:ascii="Calibri" w:eastAsia="Calibri" w:hAnsi="Calibri" w:cs="Calibri"/>
        </w:rPr>
        <w:t>Other</w:t>
      </w:r>
      <w:r>
        <w:tab/>
      </w:r>
      <w:r>
        <w:tab/>
      </w:r>
      <w:r>
        <w:tab/>
      </w:r>
      <w:r>
        <w:rPr>
          <w:rFonts w:ascii="Calibri" w:eastAsia="Calibri" w:hAnsi="Calibri" w:cs="Calibri"/>
        </w:rPr>
        <w:t>$0</w:t>
      </w:r>
    </w:p>
    <w:p w14:paraId="35919A1D" w14:textId="574F25A3" w:rsidR="00FE0F51" w:rsidRPr="00702075" w:rsidRDefault="00FE0F51" w:rsidP="00FE0F51">
      <w:pPr>
        <w:pStyle w:val="ListParagraph"/>
        <w:numPr>
          <w:ilvl w:val="0"/>
          <w:numId w:val="8"/>
        </w:numPr>
        <w:shd w:val="clear" w:color="auto" w:fill="FFFFFF" w:themeFill="background1"/>
        <w:spacing w:after="120" w:line="240" w:lineRule="auto"/>
        <w:rPr>
          <w:rFonts w:ascii="Calibri" w:eastAsia="Calibri" w:hAnsi="Calibri" w:cs="Calibri"/>
          <w:color w:val="000000" w:themeColor="text1"/>
        </w:rPr>
      </w:pPr>
      <w:r w:rsidRPr="61DBB4F9">
        <w:rPr>
          <w:rFonts w:ascii="Calibri" w:eastAsia="Calibri" w:hAnsi="Calibri" w:cs="Calibri"/>
        </w:rPr>
        <w:t>Indirect funds</w:t>
      </w:r>
      <w:r>
        <w:tab/>
      </w:r>
      <w:r>
        <w:tab/>
      </w:r>
      <w:r>
        <w:rPr>
          <w:rFonts w:ascii="Calibri" w:eastAsia="Calibri" w:hAnsi="Calibri" w:cs="Calibri"/>
        </w:rPr>
        <w:t>$0</w:t>
      </w:r>
    </w:p>
    <w:p w14:paraId="5D3E3133" w14:textId="5271F0E3" w:rsidR="0080270B" w:rsidRPr="00FE6EA7" w:rsidRDefault="005F2D9E" w:rsidP="005F2D9E">
      <w:pPr>
        <w:pStyle w:val="ListParagraph"/>
        <w:numPr>
          <w:ilvl w:val="1"/>
          <w:numId w:val="8"/>
        </w:numPr>
        <w:spacing w:after="120" w:line="240" w:lineRule="auto"/>
        <w:rPr>
          <w:rFonts w:ascii="Calibri" w:eastAsia="Calibri" w:hAnsi="Calibri" w:cs="Calibri"/>
          <w:b/>
        </w:rPr>
      </w:pPr>
      <w:r w:rsidRPr="00FE6EA7">
        <w:rPr>
          <w:rFonts w:ascii="Calibri" w:eastAsia="Calibri" w:hAnsi="Calibri" w:cs="Calibri"/>
          <w:b/>
        </w:rPr>
        <w:t>Total</w:t>
      </w:r>
      <w:r>
        <w:tab/>
      </w:r>
      <w:r>
        <w:tab/>
      </w:r>
      <w:r w:rsidR="0009391C" w:rsidRPr="00FE6EA7">
        <w:rPr>
          <w:rFonts w:ascii="Calibri" w:eastAsia="Calibri" w:hAnsi="Calibri" w:cs="Calibri"/>
          <w:b/>
        </w:rPr>
        <w:t>$13,</w:t>
      </w:r>
      <w:r w:rsidR="00B7285A" w:rsidRPr="00FE6EA7">
        <w:rPr>
          <w:rFonts w:ascii="Calibri" w:eastAsia="Calibri" w:hAnsi="Calibri" w:cs="Calibri"/>
          <w:b/>
        </w:rPr>
        <w:t>219</w:t>
      </w:r>
      <w:r w:rsidR="00FE6EA7" w:rsidRPr="00FE6EA7">
        <w:rPr>
          <w:rFonts w:ascii="Calibri" w:eastAsia="Calibri" w:hAnsi="Calibri" w:cs="Calibri"/>
          <w:b/>
          <w:bCs/>
        </w:rPr>
        <w:t>,833</w:t>
      </w:r>
    </w:p>
    <w:p w14:paraId="4FEF7D44" w14:textId="168F4D42" w:rsidR="00BB335F" w:rsidRPr="00702075" w:rsidRDefault="328069D9" w:rsidP="75F9289B">
      <w:pPr>
        <w:spacing w:after="120" w:line="240" w:lineRule="auto"/>
        <w:rPr>
          <w:rFonts w:ascii="Calibri" w:eastAsia="Calibri" w:hAnsi="Calibri" w:cs="Calibri"/>
          <w:b/>
          <w:bCs/>
          <w:color w:val="0B7243"/>
          <w:sz w:val="24"/>
          <w:szCs w:val="24"/>
        </w:rPr>
      </w:pPr>
      <w:r w:rsidRPr="75F9289B">
        <w:rPr>
          <w:rFonts w:ascii="Calibri" w:eastAsia="Calibri" w:hAnsi="Calibri" w:cs="Calibri"/>
          <w:b/>
          <w:bCs/>
          <w:color w:val="0B7243"/>
          <w:sz w:val="24"/>
          <w:szCs w:val="24"/>
        </w:rPr>
        <w:t>Bike-Ped Program Initiative</w:t>
      </w:r>
    </w:p>
    <w:p w14:paraId="0E24E46E" w14:textId="23AE80E5" w:rsidR="00F36C2C" w:rsidRPr="00702075" w:rsidRDefault="00F36C2C" w:rsidP="61DBB4F9">
      <w:pPr>
        <w:spacing w:after="120" w:line="240" w:lineRule="auto"/>
        <w:rPr>
          <w:rFonts w:ascii="Calibri" w:eastAsia="Calibri" w:hAnsi="Calibri" w:cs="Calibri"/>
          <w:b/>
          <w:color w:val="0B7243"/>
          <w:sz w:val="24"/>
          <w:szCs w:val="24"/>
        </w:rPr>
      </w:pPr>
      <w:r>
        <w:rPr>
          <w:rFonts w:ascii="Calibri" w:eastAsia="Calibri" w:hAnsi="Calibri" w:cs="Calibri"/>
        </w:rPr>
        <w:t xml:space="preserve">This </w:t>
      </w:r>
      <w:r w:rsidRPr="78FBD7C4">
        <w:rPr>
          <w:rFonts w:ascii="Calibri" w:eastAsia="Calibri" w:hAnsi="Calibri" w:cs="Calibri"/>
        </w:rPr>
        <w:t xml:space="preserve">measure consists of several projects, including </w:t>
      </w:r>
      <w:r w:rsidR="000F3333">
        <w:rPr>
          <w:rFonts w:ascii="Calibri" w:eastAsia="Calibri" w:hAnsi="Calibri" w:cs="Calibri"/>
        </w:rPr>
        <w:t>constructing</w:t>
      </w:r>
      <w:r w:rsidRPr="78FBD7C4">
        <w:rPr>
          <w:rFonts w:ascii="Calibri" w:eastAsia="Calibri" w:hAnsi="Calibri" w:cs="Calibri"/>
        </w:rPr>
        <w:t xml:space="preserve"> </w:t>
      </w:r>
      <w:r w:rsidR="000F3333">
        <w:rPr>
          <w:rFonts w:ascii="Calibri" w:eastAsia="Calibri" w:hAnsi="Calibri" w:cs="Calibri"/>
        </w:rPr>
        <w:t>153 linear miles of protected/separated bike lanes, an E-bike voucher program, and an E-bike share (micro</w:t>
      </w:r>
      <w:r w:rsidR="00442608">
        <w:rPr>
          <w:rFonts w:ascii="Calibri" w:eastAsia="Calibri" w:hAnsi="Calibri" w:cs="Calibri"/>
        </w:rPr>
        <w:t>-</w:t>
      </w:r>
      <w:r w:rsidR="000F3333">
        <w:rPr>
          <w:rFonts w:ascii="Calibri" w:eastAsia="Calibri" w:hAnsi="Calibri" w:cs="Calibri"/>
        </w:rPr>
        <w:t>mobility) program that COJ will execute and manage</w:t>
      </w:r>
      <w:r w:rsidRPr="78FBD7C4">
        <w:rPr>
          <w:rFonts w:ascii="Calibri" w:eastAsia="Calibri" w:hAnsi="Calibri" w:cs="Calibri"/>
        </w:rPr>
        <w:t xml:space="preserve">. </w:t>
      </w:r>
      <w:r>
        <w:rPr>
          <w:rFonts w:ascii="Calibri" w:eastAsia="Calibri" w:hAnsi="Calibri" w:cs="Calibri"/>
        </w:rPr>
        <w:t xml:space="preserve">It seeks the </w:t>
      </w:r>
      <w:r w:rsidRPr="78FBD7C4">
        <w:rPr>
          <w:rFonts w:ascii="Calibri" w:eastAsia="Calibri" w:hAnsi="Calibri" w:cs="Calibri"/>
        </w:rPr>
        <w:t>encouragement of active transportation, improved non-motorized safety enhancement</w:t>
      </w:r>
      <w:r w:rsidR="0AD76B6C" w:rsidRPr="057D329B">
        <w:rPr>
          <w:rFonts w:ascii="Calibri" w:eastAsia="Calibri" w:hAnsi="Calibri" w:cs="Calibri"/>
        </w:rPr>
        <w:t>,</w:t>
      </w:r>
      <w:r>
        <w:rPr>
          <w:rFonts w:ascii="Calibri" w:eastAsia="Calibri" w:hAnsi="Calibri" w:cs="Calibri"/>
        </w:rPr>
        <w:t xml:space="preserve"> and </w:t>
      </w:r>
      <w:r w:rsidRPr="78FBD7C4">
        <w:rPr>
          <w:rFonts w:ascii="Calibri" w:eastAsia="Calibri" w:hAnsi="Calibri" w:cs="Calibri"/>
        </w:rPr>
        <w:t>provision of modal options for underserved communities</w:t>
      </w:r>
      <w:r w:rsidR="00365FC7">
        <w:rPr>
          <w:rFonts w:ascii="Calibri" w:eastAsia="Calibri" w:hAnsi="Calibri" w:cs="Calibri"/>
        </w:rPr>
        <w:t>.</w:t>
      </w:r>
    </w:p>
    <w:p w14:paraId="57B421D4" w14:textId="76B92D7A" w:rsidR="00BB335F" w:rsidRPr="00702075" w:rsidRDefault="35DB3B9F" w:rsidP="5663BE36">
      <w:pPr>
        <w:pStyle w:val="ListParagraph"/>
        <w:numPr>
          <w:ilvl w:val="0"/>
          <w:numId w:val="8"/>
        </w:numPr>
        <w:spacing w:after="120" w:line="240" w:lineRule="auto"/>
        <w:rPr>
          <w:rFonts w:ascii="Calibri" w:eastAsia="Calibri" w:hAnsi="Calibri" w:cs="Calibri"/>
        </w:rPr>
      </w:pPr>
      <w:r w:rsidRPr="75F9289B">
        <w:rPr>
          <w:rFonts w:ascii="Calibri" w:eastAsia="Calibri" w:hAnsi="Calibri" w:cs="Calibri"/>
        </w:rPr>
        <w:t>Personnel</w:t>
      </w:r>
      <w:r w:rsidR="00FE0F51">
        <w:tab/>
      </w:r>
      <w:r w:rsidR="00FE0F51">
        <w:tab/>
      </w:r>
      <w:r w:rsidR="00924C9F">
        <w:rPr>
          <w:rFonts w:ascii="Calibri" w:eastAsia="Calibri" w:hAnsi="Calibri" w:cs="Calibri"/>
        </w:rPr>
        <w:t>$141,577</w:t>
      </w:r>
      <w:r w:rsidRPr="75F9289B">
        <w:rPr>
          <w:rFonts w:ascii="Calibri" w:eastAsia="Calibri" w:hAnsi="Calibri" w:cs="Calibri"/>
        </w:rPr>
        <w:t xml:space="preserve"> </w:t>
      </w:r>
    </w:p>
    <w:p w14:paraId="49429421" w14:textId="7A347001" w:rsidR="00BB335F" w:rsidRPr="00702075" w:rsidRDefault="35DB3B9F" w:rsidP="5663BE36">
      <w:pPr>
        <w:pStyle w:val="ListParagraph"/>
        <w:numPr>
          <w:ilvl w:val="0"/>
          <w:numId w:val="8"/>
        </w:numPr>
        <w:spacing w:after="120" w:line="240" w:lineRule="auto"/>
        <w:rPr>
          <w:rFonts w:ascii="Calibri" w:eastAsia="Calibri" w:hAnsi="Calibri" w:cs="Calibri"/>
        </w:rPr>
      </w:pPr>
      <w:r w:rsidRPr="75F9289B">
        <w:rPr>
          <w:rFonts w:ascii="Calibri" w:eastAsia="Calibri" w:hAnsi="Calibri" w:cs="Calibri"/>
        </w:rPr>
        <w:t xml:space="preserve">Fringe Benefits </w:t>
      </w:r>
      <w:r w:rsidR="00924C9F">
        <w:tab/>
      </w:r>
      <w:r w:rsidR="00924C9F">
        <w:tab/>
      </w:r>
      <w:r w:rsidR="00924C9F">
        <w:rPr>
          <w:rFonts w:ascii="Calibri" w:eastAsia="Calibri" w:hAnsi="Calibri" w:cs="Calibri"/>
        </w:rPr>
        <w:t>$53,258</w:t>
      </w:r>
    </w:p>
    <w:p w14:paraId="183885A1" w14:textId="6D91C75C" w:rsidR="00BB335F" w:rsidRPr="00702075" w:rsidRDefault="35DB3B9F" w:rsidP="5663BE36">
      <w:pPr>
        <w:pStyle w:val="ListParagraph"/>
        <w:numPr>
          <w:ilvl w:val="0"/>
          <w:numId w:val="8"/>
        </w:numPr>
        <w:spacing w:after="120" w:line="240" w:lineRule="auto"/>
        <w:rPr>
          <w:rFonts w:ascii="Calibri" w:eastAsia="Calibri" w:hAnsi="Calibri" w:cs="Calibri"/>
        </w:rPr>
      </w:pPr>
      <w:r w:rsidRPr="75F9289B">
        <w:rPr>
          <w:rFonts w:ascii="Calibri" w:eastAsia="Calibri" w:hAnsi="Calibri" w:cs="Calibri"/>
        </w:rPr>
        <w:t xml:space="preserve">Travel </w:t>
      </w:r>
      <w:r w:rsidR="00924C9F">
        <w:tab/>
      </w:r>
      <w:r w:rsidR="00924C9F">
        <w:tab/>
      </w:r>
      <w:r w:rsidR="00924C9F">
        <w:tab/>
      </w:r>
      <w:r w:rsidR="00924C9F">
        <w:rPr>
          <w:rFonts w:ascii="Calibri" w:eastAsia="Calibri" w:hAnsi="Calibri" w:cs="Calibri"/>
        </w:rPr>
        <w:t>$17</w:t>
      </w:r>
      <w:r w:rsidR="00E408E3">
        <w:rPr>
          <w:rFonts w:ascii="Calibri" w:eastAsia="Calibri" w:hAnsi="Calibri" w:cs="Calibri"/>
        </w:rPr>
        <w:t>,783</w:t>
      </w:r>
    </w:p>
    <w:p w14:paraId="70C8D8C2" w14:textId="719EED37" w:rsidR="00BB335F" w:rsidRPr="00702075" w:rsidRDefault="35DB3B9F" w:rsidP="5663BE36">
      <w:pPr>
        <w:pStyle w:val="ListParagraph"/>
        <w:numPr>
          <w:ilvl w:val="0"/>
          <w:numId w:val="8"/>
        </w:numPr>
        <w:spacing w:after="120" w:line="240" w:lineRule="auto"/>
        <w:rPr>
          <w:rFonts w:ascii="Calibri" w:eastAsia="Calibri" w:hAnsi="Calibri" w:cs="Calibri"/>
        </w:rPr>
      </w:pPr>
      <w:r w:rsidRPr="75F9289B">
        <w:rPr>
          <w:rFonts w:ascii="Calibri" w:eastAsia="Calibri" w:hAnsi="Calibri" w:cs="Calibri"/>
        </w:rPr>
        <w:t xml:space="preserve">Equipment </w:t>
      </w:r>
      <w:r w:rsidR="00E408E3">
        <w:tab/>
      </w:r>
      <w:r w:rsidR="00E408E3">
        <w:tab/>
      </w:r>
      <w:r w:rsidR="003A2493">
        <w:rPr>
          <w:rFonts w:ascii="Calibri" w:eastAsia="Calibri" w:hAnsi="Calibri" w:cs="Calibri"/>
        </w:rPr>
        <w:t>$0</w:t>
      </w:r>
    </w:p>
    <w:p w14:paraId="0D3D4A5A" w14:textId="49D674BF" w:rsidR="00BB335F" w:rsidRPr="00702075" w:rsidRDefault="35DB3B9F" w:rsidP="5663BE36">
      <w:pPr>
        <w:pStyle w:val="ListParagraph"/>
        <w:numPr>
          <w:ilvl w:val="0"/>
          <w:numId w:val="8"/>
        </w:numPr>
        <w:spacing w:after="120" w:line="240" w:lineRule="auto"/>
        <w:rPr>
          <w:rFonts w:ascii="Calibri" w:eastAsia="Calibri" w:hAnsi="Calibri" w:cs="Calibri"/>
        </w:rPr>
      </w:pPr>
      <w:r w:rsidRPr="75F9289B">
        <w:rPr>
          <w:rFonts w:ascii="Calibri" w:eastAsia="Calibri" w:hAnsi="Calibri" w:cs="Calibri"/>
        </w:rPr>
        <w:lastRenderedPageBreak/>
        <w:t xml:space="preserve">Supplies </w:t>
      </w:r>
      <w:r w:rsidR="003A2493">
        <w:tab/>
      </w:r>
      <w:r w:rsidR="003A2493">
        <w:tab/>
      </w:r>
      <w:r w:rsidR="003A2493">
        <w:rPr>
          <w:rFonts w:ascii="Calibri" w:eastAsia="Calibri" w:hAnsi="Calibri" w:cs="Calibri"/>
        </w:rPr>
        <w:t>$0</w:t>
      </w:r>
      <w:r w:rsidR="003A2493">
        <w:tab/>
      </w:r>
    </w:p>
    <w:p w14:paraId="4BCFCF08" w14:textId="42AE76A5" w:rsidR="00BB335F" w:rsidRPr="00702075" w:rsidRDefault="35DB3B9F" w:rsidP="5663BE36">
      <w:pPr>
        <w:pStyle w:val="ListParagraph"/>
        <w:numPr>
          <w:ilvl w:val="0"/>
          <w:numId w:val="8"/>
        </w:numPr>
        <w:spacing w:after="120" w:line="240" w:lineRule="auto"/>
        <w:rPr>
          <w:rFonts w:ascii="Calibri" w:eastAsia="Calibri" w:hAnsi="Calibri" w:cs="Calibri"/>
        </w:rPr>
      </w:pPr>
      <w:r w:rsidRPr="75F9289B">
        <w:rPr>
          <w:rFonts w:ascii="Calibri" w:eastAsia="Calibri" w:hAnsi="Calibri" w:cs="Calibri"/>
        </w:rPr>
        <w:t>Contractual</w:t>
      </w:r>
      <w:r w:rsidR="003A2493">
        <w:tab/>
      </w:r>
      <w:r w:rsidR="003A2493">
        <w:tab/>
      </w:r>
      <w:r w:rsidR="003A2493">
        <w:rPr>
          <w:rFonts w:ascii="Calibri" w:eastAsia="Calibri" w:hAnsi="Calibri" w:cs="Calibri"/>
        </w:rPr>
        <w:t>$8,089,772</w:t>
      </w:r>
    </w:p>
    <w:p w14:paraId="7672DC52" w14:textId="69B98DC6" w:rsidR="001E4B73" w:rsidRPr="00702075" w:rsidRDefault="001E4B73" w:rsidP="5663BE36">
      <w:pPr>
        <w:pStyle w:val="ListParagraph"/>
        <w:numPr>
          <w:ilvl w:val="0"/>
          <w:numId w:val="8"/>
        </w:numPr>
        <w:spacing w:after="120" w:line="240" w:lineRule="auto"/>
        <w:rPr>
          <w:rFonts w:ascii="Calibri" w:eastAsia="Calibri" w:hAnsi="Calibri" w:cs="Calibri"/>
        </w:rPr>
      </w:pPr>
      <w:r>
        <w:rPr>
          <w:rFonts w:ascii="Calibri" w:eastAsia="Calibri" w:hAnsi="Calibri" w:cs="Calibri"/>
        </w:rPr>
        <w:t>Construction</w:t>
      </w:r>
      <w:r>
        <w:tab/>
      </w:r>
      <w:r>
        <w:tab/>
      </w:r>
      <w:r>
        <w:rPr>
          <w:rFonts w:ascii="Calibri" w:eastAsia="Calibri" w:hAnsi="Calibri" w:cs="Calibri"/>
        </w:rPr>
        <w:t>$11,765</w:t>
      </w:r>
      <w:r w:rsidR="00EC561B">
        <w:rPr>
          <w:rFonts w:ascii="Calibri" w:eastAsia="Calibri" w:hAnsi="Calibri" w:cs="Calibri"/>
        </w:rPr>
        <w:t>,455</w:t>
      </w:r>
    </w:p>
    <w:p w14:paraId="3DA041BF" w14:textId="6D1251AC" w:rsidR="00BB335F" w:rsidRPr="00702075" w:rsidRDefault="35DB3B9F" w:rsidP="5663BE36">
      <w:pPr>
        <w:pStyle w:val="ListParagraph"/>
        <w:numPr>
          <w:ilvl w:val="0"/>
          <w:numId w:val="3"/>
        </w:numPr>
        <w:spacing w:after="120" w:line="240" w:lineRule="auto"/>
        <w:rPr>
          <w:rFonts w:ascii="Calibri" w:eastAsia="Calibri" w:hAnsi="Calibri" w:cs="Calibri"/>
        </w:rPr>
      </w:pPr>
      <w:r w:rsidRPr="75F9289B">
        <w:rPr>
          <w:rFonts w:ascii="Calibri" w:eastAsia="Calibri" w:hAnsi="Calibri" w:cs="Calibri"/>
        </w:rPr>
        <w:t>Other</w:t>
      </w:r>
      <w:r w:rsidR="008D5083">
        <w:rPr>
          <w:rFonts w:ascii="Calibri" w:eastAsia="Calibri" w:hAnsi="Calibri" w:cs="Calibri"/>
        </w:rPr>
        <w:tab/>
      </w:r>
      <w:r w:rsidR="008D5083">
        <w:rPr>
          <w:rFonts w:ascii="Calibri" w:eastAsia="Calibri" w:hAnsi="Calibri" w:cs="Calibri"/>
        </w:rPr>
        <w:tab/>
      </w:r>
      <w:r w:rsidR="008D5083">
        <w:rPr>
          <w:rFonts w:ascii="Calibri" w:eastAsia="Calibri" w:hAnsi="Calibri" w:cs="Calibri"/>
        </w:rPr>
        <w:tab/>
        <w:t>$</w:t>
      </w:r>
      <w:r w:rsidR="00954ED1">
        <w:rPr>
          <w:rFonts w:ascii="Calibri" w:eastAsia="Calibri" w:hAnsi="Calibri" w:cs="Calibri"/>
        </w:rPr>
        <w:t>9</w:t>
      </w:r>
      <w:r w:rsidR="00C01E66">
        <w:rPr>
          <w:rFonts w:ascii="Calibri" w:eastAsia="Calibri" w:hAnsi="Calibri" w:cs="Calibri"/>
        </w:rPr>
        <w:t>,619</w:t>
      </w:r>
    </w:p>
    <w:p w14:paraId="1879B90C" w14:textId="56F470F0" w:rsidR="00BB335F" w:rsidRPr="00702075" w:rsidRDefault="35DB3B9F" w:rsidP="5663BE36">
      <w:pPr>
        <w:pStyle w:val="ListParagraph"/>
        <w:numPr>
          <w:ilvl w:val="0"/>
          <w:numId w:val="2"/>
        </w:numPr>
        <w:shd w:val="clear" w:color="auto" w:fill="FFFFFF" w:themeFill="background1"/>
        <w:spacing w:after="120" w:line="240" w:lineRule="auto"/>
        <w:rPr>
          <w:rFonts w:ascii="Calibri" w:eastAsia="Calibri" w:hAnsi="Calibri" w:cs="Calibri"/>
        </w:rPr>
      </w:pPr>
      <w:r w:rsidRPr="75F9289B">
        <w:rPr>
          <w:rFonts w:ascii="Calibri" w:eastAsia="Calibri" w:hAnsi="Calibri" w:cs="Calibri"/>
        </w:rPr>
        <w:t>Indirect funds</w:t>
      </w:r>
      <w:r w:rsidR="008D5083">
        <w:tab/>
      </w:r>
      <w:r w:rsidR="008D5083">
        <w:tab/>
      </w:r>
      <w:r w:rsidR="008D5083">
        <w:rPr>
          <w:rFonts w:ascii="Calibri" w:eastAsia="Calibri" w:hAnsi="Calibri" w:cs="Calibri"/>
        </w:rPr>
        <w:t>$0</w:t>
      </w:r>
    </w:p>
    <w:p w14:paraId="7FDC1DD1" w14:textId="50E83C75" w:rsidR="008D5083" w:rsidRDefault="008D5083" w:rsidP="008D5083">
      <w:pPr>
        <w:pStyle w:val="ListParagraph"/>
        <w:numPr>
          <w:ilvl w:val="1"/>
          <w:numId w:val="2"/>
        </w:numPr>
        <w:shd w:val="clear" w:color="auto" w:fill="FFFFFF" w:themeFill="background1"/>
        <w:spacing w:after="120" w:line="240" w:lineRule="auto"/>
        <w:rPr>
          <w:rFonts w:ascii="Calibri" w:eastAsia="Calibri" w:hAnsi="Calibri" w:cs="Calibri"/>
          <w:b/>
        </w:rPr>
      </w:pPr>
      <w:r w:rsidRPr="004470A8">
        <w:rPr>
          <w:rFonts w:ascii="Calibri" w:eastAsia="Calibri" w:hAnsi="Calibri" w:cs="Calibri"/>
          <w:b/>
        </w:rPr>
        <w:t>Total</w:t>
      </w:r>
      <w:r>
        <w:tab/>
      </w:r>
      <w:r>
        <w:tab/>
      </w:r>
      <w:r w:rsidR="000F0DAA" w:rsidRPr="004470A8">
        <w:rPr>
          <w:rFonts w:ascii="Calibri" w:eastAsia="Calibri" w:hAnsi="Calibri" w:cs="Calibri"/>
          <w:b/>
        </w:rPr>
        <w:t>$20</w:t>
      </w:r>
      <w:r w:rsidR="004470A8" w:rsidRPr="004470A8">
        <w:rPr>
          <w:rFonts w:ascii="Calibri" w:eastAsia="Calibri" w:hAnsi="Calibri" w:cs="Calibri"/>
          <w:b/>
          <w:bCs/>
        </w:rPr>
        <w:t>,077,464</w:t>
      </w:r>
    </w:p>
    <w:p w14:paraId="3667C97A" w14:textId="1DE957DB" w:rsidR="00BB335F" w:rsidRPr="00702075" w:rsidRDefault="2DB31E8D" w:rsidP="75F9289B">
      <w:pPr>
        <w:spacing w:after="120" w:line="240" w:lineRule="auto"/>
        <w:rPr>
          <w:rFonts w:ascii="Calibri" w:eastAsia="Calibri" w:hAnsi="Calibri" w:cs="Calibri"/>
          <w:b/>
          <w:bCs/>
          <w:color w:val="0B7243"/>
          <w:sz w:val="24"/>
          <w:szCs w:val="24"/>
        </w:rPr>
      </w:pPr>
      <w:r w:rsidRPr="75F9289B">
        <w:rPr>
          <w:rFonts w:ascii="Calibri" w:eastAsia="Calibri" w:hAnsi="Calibri" w:cs="Calibri"/>
          <w:b/>
          <w:bCs/>
          <w:color w:val="0B7243"/>
          <w:sz w:val="24"/>
          <w:szCs w:val="24"/>
        </w:rPr>
        <w:t>E</w:t>
      </w:r>
      <w:r w:rsidR="16F1EFB9" w:rsidRPr="75F9289B">
        <w:rPr>
          <w:rFonts w:ascii="Calibri" w:eastAsia="Calibri" w:hAnsi="Calibri" w:cs="Calibri"/>
          <w:b/>
          <w:bCs/>
          <w:color w:val="0B7243"/>
          <w:sz w:val="24"/>
          <w:szCs w:val="24"/>
        </w:rPr>
        <w:t>V</w:t>
      </w:r>
      <w:r w:rsidRPr="75F9289B">
        <w:rPr>
          <w:rFonts w:ascii="Calibri" w:eastAsia="Calibri" w:hAnsi="Calibri" w:cs="Calibri"/>
          <w:b/>
          <w:bCs/>
          <w:color w:val="0B7243"/>
          <w:sz w:val="24"/>
          <w:szCs w:val="24"/>
        </w:rPr>
        <w:t xml:space="preserve"> Fleet Transition Initiative</w:t>
      </w:r>
    </w:p>
    <w:p w14:paraId="4F23DE3F" w14:textId="0DDEBBA0" w:rsidR="00365FC7" w:rsidRPr="00702075" w:rsidRDefault="00365FC7" w:rsidP="61DBB4F9">
      <w:pPr>
        <w:spacing w:after="120" w:line="240" w:lineRule="auto"/>
        <w:rPr>
          <w:rFonts w:ascii="Calibri" w:eastAsia="Calibri" w:hAnsi="Calibri" w:cs="Calibri"/>
          <w:b/>
          <w:color w:val="0B7243"/>
          <w:sz w:val="24"/>
          <w:szCs w:val="24"/>
        </w:rPr>
      </w:pPr>
      <w:r>
        <w:rPr>
          <w:rFonts w:ascii="Calibri" w:eastAsia="Calibri" w:hAnsi="Calibri" w:cs="Calibri"/>
        </w:rPr>
        <w:t xml:space="preserve">This measure seeks </w:t>
      </w:r>
      <w:r w:rsidR="000F3333">
        <w:rPr>
          <w:rFonts w:ascii="Calibri" w:eastAsia="Calibri" w:hAnsi="Calibri" w:cs="Calibri"/>
        </w:rPr>
        <w:t>to transition</w:t>
      </w:r>
      <w:r>
        <w:rPr>
          <w:rFonts w:ascii="Calibri" w:eastAsia="Calibri" w:hAnsi="Calibri" w:cs="Calibri"/>
        </w:rPr>
        <w:t xml:space="preserve"> </w:t>
      </w:r>
      <w:r w:rsidRPr="4DC3A976">
        <w:rPr>
          <w:rFonts w:ascii="Calibri" w:eastAsia="Calibri" w:hAnsi="Calibri" w:cs="Calibri"/>
        </w:rPr>
        <w:t>2</w:t>
      </w:r>
      <w:r w:rsidR="6B385341" w:rsidRPr="4DC3A976">
        <w:rPr>
          <w:rFonts w:ascii="Calibri" w:eastAsia="Calibri" w:hAnsi="Calibri" w:cs="Calibri"/>
        </w:rPr>
        <w:t>40</w:t>
      </w:r>
      <w:r w:rsidRPr="61DBB4F9">
        <w:rPr>
          <w:rFonts w:ascii="Calibri" w:eastAsia="Calibri" w:hAnsi="Calibri" w:cs="Calibri"/>
        </w:rPr>
        <w:t xml:space="preserve"> fleet vehicles to EVs within the City of Jacksonville/ Duval County, Duval County Public Schools District (DCPS), and various cities within the Jacksonville-MSA. By adopting transportation electrification, the </w:t>
      </w:r>
      <w:r>
        <w:rPr>
          <w:rFonts w:ascii="Calibri" w:eastAsia="Calibri" w:hAnsi="Calibri" w:cs="Calibri"/>
        </w:rPr>
        <w:t xml:space="preserve">region </w:t>
      </w:r>
      <w:r w:rsidRPr="61DBB4F9">
        <w:rPr>
          <w:rFonts w:ascii="Calibri" w:eastAsia="Calibri" w:hAnsi="Calibri" w:cs="Calibri"/>
        </w:rPr>
        <w:t xml:space="preserve">is </w:t>
      </w:r>
      <w:r>
        <w:rPr>
          <w:rFonts w:ascii="Calibri" w:eastAsia="Calibri" w:hAnsi="Calibri" w:cs="Calibri"/>
        </w:rPr>
        <w:t xml:space="preserve">tangibly </w:t>
      </w:r>
      <w:r w:rsidRPr="61DBB4F9">
        <w:rPr>
          <w:rFonts w:ascii="Calibri" w:eastAsia="Calibri" w:hAnsi="Calibri" w:cs="Calibri"/>
        </w:rPr>
        <w:t>demonstrating environmental sustainability</w:t>
      </w:r>
      <w:r w:rsidRPr="75F9289B">
        <w:rPr>
          <w:rFonts w:ascii="Calibri" w:eastAsia="Calibri" w:hAnsi="Calibri" w:cs="Calibri"/>
        </w:rPr>
        <w:t>.</w:t>
      </w:r>
      <w:r w:rsidRPr="61DBB4F9">
        <w:rPr>
          <w:rFonts w:ascii="Calibri" w:eastAsia="Calibri" w:hAnsi="Calibri" w:cs="Calibri"/>
        </w:rPr>
        <w:t xml:space="preserve"> The vehicles will be rolling dashboards of sustainability that will bring a new level of awareness and education about sustainability to the citizens of </w:t>
      </w:r>
      <w:r>
        <w:rPr>
          <w:rFonts w:ascii="Calibri" w:eastAsia="Calibri" w:hAnsi="Calibri" w:cs="Calibri"/>
        </w:rPr>
        <w:t xml:space="preserve">the </w:t>
      </w:r>
      <w:r w:rsidRPr="61DBB4F9">
        <w:rPr>
          <w:rFonts w:ascii="Calibri" w:eastAsia="Calibri" w:hAnsi="Calibri" w:cs="Calibri"/>
        </w:rPr>
        <w:t>Jacksonville</w:t>
      </w:r>
      <w:r>
        <w:rPr>
          <w:rFonts w:ascii="Calibri" w:eastAsia="Calibri" w:hAnsi="Calibri" w:cs="Calibri"/>
        </w:rPr>
        <w:t xml:space="preserve"> MSA</w:t>
      </w:r>
      <w:r w:rsidRPr="61DBB4F9">
        <w:rPr>
          <w:rFonts w:ascii="Calibri" w:eastAsia="Calibri" w:hAnsi="Calibri" w:cs="Calibri"/>
        </w:rPr>
        <w:t>.</w:t>
      </w:r>
    </w:p>
    <w:p w14:paraId="28E847E1" w14:textId="54E63DC0" w:rsidR="00BB335F" w:rsidRPr="00702075" w:rsidRDefault="6D6B3D04" w:rsidP="5663BE36">
      <w:pPr>
        <w:pStyle w:val="ListParagraph"/>
        <w:numPr>
          <w:ilvl w:val="0"/>
          <w:numId w:val="8"/>
        </w:numPr>
        <w:spacing w:after="120" w:line="240" w:lineRule="auto"/>
        <w:rPr>
          <w:rFonts w:ascii="Calibri" w:eastAsia="Calibri" w:hAnsi="Calibri" w:cs="Calibri"/>
        </w:rPr>
      </w:pPr>
      <w:r w:rsidRPr="75F9289B">
        <w:rPr>
          <w:rFonts w:ascii="Calibri" w:eastAsia="Calibri" w:hAnsi="Calibri" w:cs="Calibri"/>
        </w:rPr>
        <w:t>Personnel</w:t>
      </w:r>
      <w:r w:rsidR="004470A8">
        <w:rPr>
          <w:rFonts w:ascii="Calibri" w:eastAsia="Calibri" w:hAnsi="Calibri" w:cs="Calibri"/>
        </w:rPr>
        <w:tab/>
      </w:r>
      <w:r w:rsidR="004470A8">
        <w:rPr>
          <w:rFonts w:ascii="Calibri" w:eastAsia="Calibri" w:hAnsi="Calibri" w:cs="Calibri"/>
        </w:rPr>
        <w:tab/>
        <w:t>$196,791</w:t>
      </w:r>
      <w:r w:rsidRPr="75F9289B">
        <w:rPr>
          <w:rFonts w:ascii="Calibri" w:eastAsia="Calibri" w:hAnsi="Calibri" w:cs="Calibri"/>
        </w:rPr>
        <w:t xml:space="preserve"> </w:t>
      </w:r>
    </w:p>
    <w:p w14:paraId="4551A8D8" w14:textId="7199E645" w:rsidR="00BB335F" w:rsidRPr="00702075" w:rsidRDefault="6D6B3D04" w:rsidP="5663BE36">
      <w:pPr>
        <w:pStyle w:val="ListParagraph"/>
        <w:numPr>
          <w:ilvl w:val="0"/>
          <w:numId w:val="8"/>
        </w:numPr>
        <w:spacing w:after="120" w:line="240" w:lineRule="auto"/>
        <w:rPr>
          <w:rFonts w:ascii="Calibri" w:eastAsia="Calibri" w:hAnsi="Calibri" w:cs="Calibri"/>
        </w:rPr>
      </w:pPr>
      <w:r w:rsidRPr="75F9289B">
        <w:rPr>
          <w:rFonts w:ascii="Calibri" w:eastAsia="Calibri" w:hAnsi="Calibri" w:cs="Calibri"/>
        </w:rPr>
        <w:t xml:space="preserve">Fringe Benefits </w:t>
      </w:r>
      <w:r w:rsidR="004470A8">
        <w:rPr>
          <w:rFonts w:ascii="Calibri" w:eastAsia="Calibri" w:hAnsi="Calibri" w:cs="Calibri"/>
        </w:rPr>
        <w:tab/>
      </w:r>
      <w:r w:rsidR="004470A8">
        <w:rPr>
          <w:rFonts w:ascii="Calibri" w:eastAsia="Calibri" w:hAnsi="Calibri" w:cs="Calibri"/>
        </w:rPr>
        <w:tab/>
      </w:r>
      <w:r w:rsidR="001051BE">
        <w:rPr>
          <w:rFonts w:ascii="Calibri" w:eastAsia="Calibri" w:hAnsi="Calibri" w:cs="Calibri"/>
        </w:rPr>
        <w:t>$53,257</w:t>
      </w:r>
    </w:p>
    <w:p w14:paraId="2352D197" w14:textId="0B525368" w:rsidR="00BB335F" w:rsidRPr="00702075" w:rsidRDefault="6D6B3D04" w:rsidP="5663BE36">
      <w:pPr>
        <w:pStyle w:val="ListParagraph"/>
        <w:numPr>
          <w:ilvl w:val="0"/>
          <w:numId w:val="8"/>
        </w:numPr>
        <w:spacing w:after="120" w:line="240" w:lineRule="auto"/>
        <w:rPr>
          <w:rFonts w:ascii="Calibri" w:eastAsia="Calibri" w:hAnsi="Calibri" w:cs="Calibri"/>
        </w:rPr>
      </w:pPr>
      <w:r w:rsidRPr="75F9289B">
        <w:rPr>
          <w:rFonts w:ascii="Calibri" w:eastAsia="Calibri" w:hAnsi="Calibri" w:cs="Calibri"/>
        </w:rPr>
        <w:t xml:space="preserve">Travel </w:t>
      </w:r>
      <w:r w:rsidR="001051BE">
        <w:rPr>
          <w:rFonts w:ascii="Calibri" w:eastAsia="Calibri" w:hAnsi="Calibri" w:cs="Calibri"/>
        </w:rPr>
        <w:tab/>
      </w:r>
      <w:r w:rsidR="001051BE">
        <w:rPr>
          <w:rFonts w:ascii="Calibri" w:eastAsia="Calibri" w:hAnsi="Calibri" w:cs="Calibri"/>
        </w:rPr>
        <w:tab/>
      </w:r>
      <w:r w:rsidR="001051BE">
        <w:rPr>
          <w:rFonts w:ascii="Calibri" w:eastAsia="Calibri" w:hAnsi="Calibri" w:cs="Calibri"/>
        </w:rPr>
        <w:tab/>
      </w:r>
      <w:r w:rsidR="0049438D">
        <w:rPr>
          <w:rFonts w:ascii="Calibri" w:eastAsia="Calibri" w:hAnsi="Calibri" w:cs="Calibri"/>
        </w:rPr>
        <w:t>$17,783</w:t>
      </w:r>
    </w:p>
    <w:p w14:paraId="5D60CBD0" w14:textId="5A71A0FE" w:rsidR="00BB335F" w:rsidRPr="00702075" w:rsidRDefault="6D6B3D04" w:rsidP="5663BE36">
      <w:pPr>
        <w:pStyle w:val="ListParagraph"/>
        <w:numPr>
          <w:ilvl w:val="0"/>
          <w:numId w:val="8"/>
        </w:numPr>
        <w:spacing w:after="120" w:line="240" w:lineRule="auto"/>
        <w:rPr>
          <w:rFonts w:ascii="Calibri" w:eastAsia="Calibri" w:hAnsi="Calibri" w:cs="Calibri"/>
        </w:rPr>
      </w:pPr>
      <w:r w:rsidRPr="52072C60">
        <w:rPr>
          <w:rFonts w:ascii="Calibri" w:eastAsia="Calibri" w:hAnsi="Calibri" w:cs="Calibri"/>
        </w:rPr>
        <w:t xml:space="preserve">Equipment </w:t>
      </w:r>
      <w:r>
        <w:tab/>
      </w:r>
      <w:r>
        <w:tab/>
      </w:r>
      <w:r w:rsidR="002E65E8" w:rsidRPr="52072C60">
        <w:rPr>
          <w:rFonts w:ascii="Calibri" w:eastAsia="Calibri" w:hAnsi="Calibri" w:cs="Calibri"/>
        </w:rPr>
        <w:t>$2,</w:t>
      </w:r>
      <w:r w:rsidR="1E49D777" w:rsidRPr="52072C60">
        <w:rPr>
          <w:rFonts w:ascii="Calibri" w:eastAsia="Calibri" w:hAnsi="Calibri" w:cs="Calibri"/>
        </w:rPr>
        <w:t>499</w:t>
      </w:r>
    </w:p>
    <w:p w14:paraId="1181D195" w14:textId="04112A9D" w:rsidR="00BB335F" w:rsidRPr="00702075" w:rsidRDefault="6D6B3D04" w:rsidP="5663BE36">
      <w:pPr>
        <w:pStyle w:val="ListParagraph"/>
        <w:numPr>
          <w:ilvl w:val="0"/>
          <w:numId w:val="8"/>
        </w:numPr>
        <w:spacing w:after="120" w:line="240" w:lineRule="auto"/>
        <w:rPr>
          <w:rFonts w:ascii="Calibri" w:eastAsia="Calibri" w:hAnsi="Calibri" w:cs="Calibri"/>
        </w:rPr>
      </w:pPr>
      <w:r w:rsidRPr="75F9289B">
        <w:rPr>
          <w:rFonts w:ascii="Calibri" w:eastAsia="Calibri" w:hAnsi="Calibri" w:cs="Calibri"/>
        </w:rPr>
        <w:t xml:space="preserve">Supplies </w:t>
      </w:r>
      <w:r w:rsidR="002E65E8">
        <w:rPr>
          <w:rFonts w:ascii="Calibri" w:eastAsia="Calibri" w:hAnsi="Calibri" w:cs="Calibri"/>
        </w:rPr>
        <w:tab/>
      </w:r>
      <w:r w:rsidR="002E65E8">
        <w:rPr>
          <w:rFonts w:ascii="Calibri" w:eastAsia="Calibri" w:hAnsi="Calibri" w:cs="Calibri"/>
        </w:rPr>
        <w:tab/>
        <w:t>$0</w:t>
      </w:r>
    </w:p>
    <w:p w14:paraId="7FFCDD6C" w14:textId="05F89475" w:rsidR="00BB335F" w:rsidRPr="00702075" w:rsidRDefault="6D6B3D04" w:rsidP="5663BE36">
      <w:pPr>
        <w:pStyle w:val="ListParagraph"/>
        <w:numPr>
          <w:ilvl w:val="0"/>
          <w:numId w:val="8"/>
        </w:numPr>
        <w:spacing w:after="120" w:line="240" w:lineRule="auto"/>
        <w:rPr>
          <w:rFonts w:ascii="Calibri" w:eastAsia="Calibri" w:hAnsi="Calibri" w:cs="Calibri"/>
        </w:rPr>
      </w:pPr>
      <w:r w:rsidRPr="75F9289B">
        <w:rPr>
          <w:rFonts w:ascii="Calibri" w:eastAsia="Calibri" w:hAnsi="Calibri" w:cs="Calibri"/>
        </w:rPr>
        <w:t>Contractual</w:t>
      </w:r>
      <w:r>
        <w:tab/>
      </w:r>
      <w:r>
        <w:tab/>
      </w:r>
      <w:r w:rsidR="002E65E8" w:rsidRPr="524A2DC3">
        <w:rPr>
          <w:rFonts w:ascii="Calibri" w:eastAsia="Calibri" w:hAnsi="Calibri" w:cs="Calibri"/>
        </w:rPr>
        <w:t>$</w:t>
      </w:r>
      <w:r w:rsidR="00D42B9F" w:rsidRPr="524A2DC3">
        <w:rPr>
          <w:rFonts w:ascii="Calibri" w:eastAsia="Calibri" w:hAnsi="Calibri" w:cs="Calibri"/>
        </w:rPr>
        <w:t>13,722,371</w:t>
      </w:r>
    </w:p>
    <w:p w14:paraId="34FFF1CE" w14:textId="7B056BCD" w:rsidR="00D42B9F" w:rsidRPr="00702075" w:rsidRDefault="00D42B9F" w:rsidP="5663BE36">
      <w:pPr>
        <w:pStyle w:val="ListParagraph"/>
        <w:numPr>
          <w:ilvl w:val="0"/>
          <w:numId w:val="8"/>
        </w:numPr>
        <w:spacing w:after="120" w:line="240" w:lineRule="auto"/>
        <w:rPr>
          <w:rFonts w:ascii="Calibri" w:eastAsia="Calibri" w:hAnsi="Calibri" w:cs="Calibri"/>
        </w:rPr>
      </w:pPr>
      <w:r w:rsidRPr="524A2DC3">
        <w:rPr>
          <w:rFonts w:ascii="Calibri" w:eastAsia="Calibri" w:hAnsi="Calibri" w:cs="Calibri"/>
        </w:rPr>
        <w:t>Construction</w:t>
      </w:r>
      <w:r>
        <w:tab/>
      </w:r>
      <w:r>
        <w:tab/>
      </w:r>
      <w:r w:rsidRPr="524A2DC3">
        <w:rPr>
          <w:rFonts w:ascii="Calibri" w:eastAsia="Calibri" w:hAnsi="Calibri" w:cs="Calibri"/>
        </w:rPr>
        <w:t>$</w:t>
      </w:r>
      <w:r w:rsidR="000F7680">
        <w:rPr>
          <w:rFonts w:ascii="Calibri" w:eastAsia="Calibri" w:hAnsi="Calibri" w:cs="Calibri"/>
        </w:rPr>
        <w:t>2,710,000</w:t>
      </w:r>
    </w:p>
    <w:p w14:paraId="6B712A9E" w14:textId="5A296C14" w:rsidR="00BB335F" w:rsidRPr="00702075" w:rsidRDefault="6D6B3D04" w:rsidP="5663BE36">
      <w:pPr>
        <w:pStyle w:val="ListParagraph"/>
        <w:numPr>
          <w:ilvl w:val="0"/>
          <w:numId w:val="3"/>
        </w:numPr>
        <w:spacing w:after="120" w:line="240" w:lineRule="auto"/>
        <w:rPr>
          <w:rFonts w:ascii="Calibri" w:eastAsia="Calibri" w:hAnsi="Calibri" w:cs="Calibri"/>
        </w:rPr>
      </w:pPr>
      <w:r w:rsidRPr="75F9289B">
        <w:rPr>
          <w:rFonts w:ascii="Calibri" w:eastAsia="Calibri" w:hAnsi="Calibri" w:cs="Calibri"/>
        </w:rPr>
        <w:t>Other</w:t>
      </w:r>
      <w:r w:rsidR="00D42B9F">
        <w:rPr>
          <w:rFonts w:ascii="Calibri" w:eastAsia="Calibri" w:hAnsi="Calibri" w:cs="Calibri"/>
        </w:rPr>
        <w:tab/>
      </w:r>
      <w:r w:rsidR="000F7680">
        <w:rPr>
          <w:rFonts w:ascii="Calibri" w:eastAsia="Calibri" w:hAnsi="Calibri" w:cs="Calibri"/>
        </w:rPr>
        <w:tab/>
      </w:r>
      <w:r w:rsidR="000F7680">
        <w:rPr>
          <w:rFonts w:ascii="Calibri" w:eastAsia="Calibri" w:hAnsi="Calibri" w:cs="Calibri"/>
        </w:rPr>
        <w:tab/>
        <w:t>$0</w:t>
      </w:r>
    </w:p>
    <w:p w14:paraId="4B774903" w14:textId="5EB70EDA" w:rsidR="00BB335F" w:rsidRPr="00702075" w:rsidRDefault="6D6B3D04" w:rsidP="5663BE36">
      <w:pPr>
        <w:pStyle w:val="ListParagraph"/>
        <w:numPr>
          <w:ilvl w:val="0"/>
          <w:numId w:val="2"/>
        </w:numPr>
        <w:shd w:val="clear" w:color="auto" w:fill="FFFFFF" w:themeFill="background1"/>
        <w:spacing w:after="120" w:line="240" w:lineRule="auto"/>
        <w:rPr>
          <w:rFonts w:ascii="Calibri" w:eastAsia="Calibri" w:hAnsi="Calibri" w:cs="Calibri"/>
        </w:rPr>
      </w:pPr>
      <w:r w:rsidRPr="75F9289B">
        <w:rPr>
          <w:rFonts w:ascii="Calibri" w:eastAsia="Calibri" w:hAnsi="Calibri" w:cs="Calibri"/>
        </w:rPr>
        <w:t>Indirect funds</w:t>
      </w:r>
      <w:r w:rsidR="000F7680">
        <w:tab/>
      </w:r>
      <w:r w:rsidR="000F7680">
        <w:tab/>
      </w:r>
      <w:r w:rsidR="000F7680">
        <w:rPr>
          <w:rFonts w:ascii="Calibri" w:eastAsia="Calibri" w:hAnsi="Calibri" w:cs="Calibri"/>
        </w:rPr>
        <w:t>$0</w:t>
      </w:r>
    </w:p>
    <w:p w14:paraId="1AC4A648" w14:textId="1F33B8E1" w:rsidR="000F7680" w:rsidRPr="00196B39" w:rsidRDefault="000F7680" w:rsidP="000F7680">
      <w:pPr>
        <w:pStyle w:val="ListParagraph"/>
        <w:numPr>
          <w:ilvl w:val="1"/>
          <w:numId w:val="2"/>
        </w:numPr>
        <w:shd w:val="clear" w:color="auto" w:fill="FFFFFF" w:themeFill="background1"/>
        <w:spacing w:after="120" w:line="240" w:lineRule="auto"/>
        <w:rPr>
          <w:rFonts w:ascii="Calibri" w:eastAsia="Calibri" w:hAnsi="Calibri" w:cs="Calibri"/>
          <w:b/>
          <w:bCs/>
        </w:rPr>
      </w:pPr>
      <w:r w:rsidRPr="00196B39">
        <w:rPr>
          <w:rFonts w:ascii="Calibri" w:eastAsia="Calibri" w:hAnsi="Calibri" w:cs="Calibri"/>
          <w:b/>
          <w:bCs/>
        </w:rPr>
        <w:t>Total</w:t>
      </w:r>
      <w:r>
        <w:tab/>
      </w:r>
      <w:r>
        <w:tab/>
      </w:r>
      <w:r w:rsidRPr="00196B39">
        <w:rPr>
          <w:rFonts w:ascii="Calibri" w:eastAsia="Calibri" w:hAnsi="Calibri" w:cs="Calibri"/>
          <w:b/>
          <w:bCs/>
        </w:rPr>
        <w:t>$</w:t>
      </w:r>
      <w:r w:rsidR="00196B39" w:rsidRPr="00196B39">
        <w:rPr>
          <w:rFonts w:ascii="Calibri" w:eastAsia="Calibri" w:hAnsi="Calibri" w:cs="Calibri"/>
          <w:b/>
          <w:bCs/>
        </w:rPr>
        <w:t>16,702,702</w:t>
      </w:r>
    </w:p>
    <w:p w14:paraId="08680023" w14:textId="4B4C3690" w:rsidR="00BB720E" w:rsidRPr="00702075" w:rsidRDefault="4E9FC8EB" w:rsidP="75F9289B">
      <w:pPr>
        <w:spacing w:after="120" w:line="240" w:lineRule="auto"/>
        <w:rPr>
          <w:rFonts w:ascii="Calibri" w:eastAsia="Calibri" w:hAnsi="Calibri" w:cs="Calibri"/>
          <w:b/>
          <w:bCs/>
          <w:color w:val="4F81BD"/>
          <w:sz w:val="28"/>
          <w:szCs w:val="28"/>
        </w:rPr>
      </w:pPr>
      <w:r w:rsidRPr="75F9289B">
        <w:rPr>
          <w:rFonts w:ascii="Calibri" w:eastAsia="Calibri" w:hAnsi="Calibri" w:cs="Calibri"/>
          <w:b/>
          <w:bCs/>
          <w:color w:val="4F81BD"/>
          <w:sz w:val="28"/>
          <w:szCs w:val="28"/>
        </w:rPr>
        <w:t xml:space="preserve">7.b. Expenditure of </w:t>
      </w:r>
      <w:r w:rsidR="23E76B14" w:rsidRPr="75F9289B">
        <w:rPr>
          <w:rFonts w:ascii="Calibri" w:eastAsia="Calibri" w:hAnsi="Calibri" w:cs="Calibri"/>
          <w:b/>
          <w:bCs/>
          <w:color w:val="4F81BD"/>
          <w:sz w:val="28"/>
          <w:szCs w:val="28"/>
        </w:rPr>
        <w:t>A</w:t>
      </w:r>
      <w:r w:rsidRPr="75F9289B">
        <w:rPr>
          <w:rFonts w:ascii="Calibri" w:eastAsia="Calibri" w:hAnsi="Calibri" w:cs="Calibri"/>
          <w:b/>
          <w:bCs/>
          <w:color w:val="4F81BD"/>
          <w:sz w:val="28"/>
          <w:szCs w:val="28"/>
        </w:rPr>
        <w:t xml:space="preserve">warded </w:t>
      </w:r>
      <w:r w:rsidR="3C7897B9" w:rsidRPr="75F9289B">
        <w:rPr>
          <w:rFonts w:ascii="Calibri" w:eastAsia="Calibri" w:hAnsi="Calibri" w:cs="Calibri"/>
          <w:b/>
          <w:bCs/>
          <w:color w:val="4F81BD"/>
          <w:sz w:val="28"/>
          <w:szCs w:val="28"/>
        </w:rPr>
        <w:t>F</w:t>
      </w:r>
      <w:r w:rsidRPr="75F9289B">
        <w:rPr>
          <w:rFonts w:ascii="Calibri" w:eastAsia="Calibri" w:hAnsi="Calibri" w:cs="Calibri"/>
          <w:b/>
          <w:bCs/>
          <w:color w:val="4F81BD"/>
          <w:sz w:val="28"/>
          <w:szCs w:val="28"/>
        </w:rPr>
        <w:t>unds</w:t>
      </w:r>
    </w:p>
    <w:p w14:paraId="24916D04" w14:textId="10275C29" w:rsidR="2064AA7E" w:rsidRDefault="2064AA7E" w:rsidP="5663BE36">
      <w:pPr>
        <w:spacing w:after="120" w:line="240" w:lineRule="auto"/>
        <w:rPr>
          <w:rFonts w:ascii="Calibri" w:eastAsia="Calibri" w:hAnsi="Calibri" w:cs="Calibri"/>
        </w:rPr>
      </w:pPr>
      <w:r w:rsidRPr="75F9289B">
        <w:rPr>
          <w:rFonts w:ascii="Calibri" w:eastAsia="Calibri" w:hAnsi="Calibri" w:cs="Calibri"/>
        </w:rPr>
        <w:t xml:space="preserve">The City of Jacksonville (COJ) is the recognized municipal entity for the consolidated Jacksonville/Duval County government. As a grantee of federal and state funds, COJ maintains Government Approved Accounting Principles, a federally approved system of financial controls, and participates in an annual single audit. </w:t>
      </w:r>
      <w:r w:rsidR="000F3333">
        <w:rPr>
          <w:rFonts w:ascii="Calibri" w:eastAsia="Calibri" w:hAnsi="Calibri" w:cs="Calibri"/>
        </w:rPr>
        <w:t>Implementing the program, the Planning and Development Department and Sustainability Office</w:t>
      </w:r>
      <w:r w:rsidRPr="75F9289B">
        <w:rPr>
          <w:rFonts w:ascii="Calibri" w:eastAsia="Calibri" w:hAnsi="Calibri" w:cs="Calibri"/>
        </w:rPr>
        <w:t xml:space="preserve"> are fully funded functions of COJ, a municipality with revenues exceeding two million dollars annually. The City’s internally developed cloud-based accounting system fulfills all federal requirements regarding funding. The Transportation Division of the Planning Department focuses on transportation policy and issues </w:t>
      </w:r>
      <w:r w:rsidR="000F3333">
        <w:rPr>
          <w:rFonts w:ascii="Calibri" w:eastAsia="Calibri" w:hAnsi="Calibri" w:cs="Calibri"/>
        </w:rPr>
        <w:t>and</w:t>
      </w:r>
      <w:r w:rsidRPr="75F9289B">
        <w:rPr>
          <w:rFonts w:ascii="Calibri" w:eastAsia="Calibri" w:hAnsi="Calibri" w:cs="Calibri"/>
        </w:rPr>
        <w:t xml:space="preserve"> coordinates the City’s overall mobility needs. The Department and Division have a longstanding history </w:t>
      </w:r>
      <w:r w:rsidR="7B05E80E" w:rsidRPr="75F9289B">
        <w:rPr>
          <w:rFonts w:ascii="Calibri" w:eastAsia="Calibri" w:hAnsi="Calibri" w:cs="Calibri"/>
        </w:rPr>
        <w:t>of</w:t>
      </w:r>
      <w:r w:rsidRPr="75F9289B">
        <w:rPr>
          <w:rFonts w:ascii="Calibri" w:eastAsia="Calibri" w:hAnsi="Calibri" w:cs="Calibri"/>
        </w:rPr>
        <w:t xml:space="preserve"> successfully administering federal programs and </w:t>
      </w:r>
      <w:r w:rsidR="000F3333">
        <w:rPr>
          <w:rFonts w:ascii="Calibri" w:eastAsia="Calibri" w:hAnsi="Calibri" w:cs="Calibri"/>
        </w:rPr>
        <w:t xml:space="preserve">continue to demonstrate their ability </w:t>
      </w:r>
      <w:r w:rsidR="008E1D9C">
        <w:rPr>
          <w:rFonts w:ascii="Calibri" w:eastAsia="Calibri" w:hAnsi="Calibri" w:cs="Calibri"/>
        </w:rPr>
        <w:t>to manage program funds and execute program activities efficiently</w:t>
      </w:r>
      <w:r w:rsidRPr="75F9289B">
        <w:rPr>
          <w:rFonts w:ascii="Calibri" w:eastAsia="Calibri" w:hAnsi="Calibri" w:cs="Calibri"/>
        </w:rPr>
        <w:t>.</w:t>
      </w:r>
    </w:p>
    <w:p w14:paraId="03915E42" w14:textId="1B320CAF" w:rsidR="00C12282" w:rsidRPr="00702075" w:rsidRDefault="4E9FC8EB" w:rsidP="75F9289B">
      <w:pPr>
        <w:spacing w:after="120" w:line="240" w:lineRule="auto"/>
        <w:rPr>
          <w:rFonts w:ascii="Calibri" w:eastAsia="Calibri" w:hAnsi="Calibri" w:cs="Calibri"/>
          <w:b/>
          <w:bCs/>
          <w:color w:val="4F81BD"/>
          <w:sz w:val="28"/>
          <w:szCs w:val="28"/>
        </w:rPr>
      </w:pPr>
      <w:r w:rsidRPr="75F9289B">
        <w:rPr>
          <w:rFonts w:ascii="Calibri" w:eastAsia="Calibri" w:hAnsi="Calibri" w:cs="Calibri"/>
          <w:b/>
          <w:bCs/>
          <w:color w:val="4F81BD"/>
          <w:sz w:val="28"/>
          <w:szCs w:val="28"/>
        </w:rPr>
        <w:t xml:space="preserve">7.c. </w:t>
      </w:r>
      <w:r w:rsidRPr="009B5035">
        <w:rPr>
          <w:rFonts w:ascii="Calibri" w:eastAsia="Calibri" w:hAnsi="Calibri" w:cs="Calibri"/>
          <w:b/>
          <w:bCs/>
          <w:color w:val="4F81BD"/>
          <w:sz w:val="28"/>
          <w:szCs w:val="28"/>
        </w:rPr>
        <w:t xml:space="preserve">Reasonableness of </w:t>
      </w:r>
      <w:r w:rsidR="661CCE75" w:rsidRPr="009B5035">
        <w:rPr>
          <w:rFonts w:ascii="Calibri" w:eastAsia="Calibri" w:hAnsi="Calibri" w:cs="Calibri"/>
          <w:b/>
          <w:bCs/>
          <w:color w:val="4F81BD"/>
          <w:sz w:val="28"/>
          <w:szCs w:val="28"/>
        </w:rPr>
        <w:t>C</w:t>
      </w:r>
      <w:r w:rsidRPr="009B5035">
        <w:rPr>
          <w:rFonts w:ascii="Calibri" w:eastAsia="Calibri" w:hAnsi="Calibri" w:cs="Calibri"/>
          <w:b/>
          <w:bCs/>
          <w:color w:val="4F81BD"/>
          <w:sz w:val="28"/>
          <w:szCs w:val="28"/>
        </w:rPr>
        <w:t>ost</w:t>
      </w:r>
    </w:p>
    <w:p w14:paraId="62394285" w14:textId="14D0A083" w:rsidR="0027105B" w:rsidRPr="00702075" w:rsidRDefault="070705C8" w:rsidP="5663BE36">
      <w:pPr>
        <w:spacing w:after="120" w:line="240" w:lineRule="auto"/>
        <w:rPr>
          <w:rFonts w:ascii="Calibri" w:eastAsia="Calibri" w:hAnsi="Calibri" w:cs="Calibri"/>
        </w:rPr>
      </w:pPr>
      <w:r w:rsidRPr="75F9289B">
        <w:rPr>
          <w:rFonts w:ascii="Calibri" w:eastAsia="Calibri" w:hAnsi="Calibri" w:cs="Calibri"/>
        </w:rPr>
        <w:t>All project costs will advance the implementation of the proposed GHG reduction measures and are responsive to the goals of the EPA CPRG Program. Appendix A. Budget Spreadsheet &amp; Narrative</w:t>
      </w:r>
      <w:r w:rsidRPr="75F9289B">
        <w:rPr>
          <w:rFonts w:ascii="Calibri" w:eastAsia="Calibri" w:hAnsi="Calibri" w:cs="Calibri"/>
          <w:b/>
          <w:bCs/>
        </w:rPr>
        <w:t xml:space="preserve"> </w:t>
      </w:r>
      <w:r w:rsidRPr="75F9289B">
        <w:rPr>
          <w:rFonts w:ascii="Calibri" w:eastAsia="Calibri" w:hAnsi="Calibri" w:cs="Calibri"/>
        </w:rPr>
        <w:t>includes a detailed justification of costs, including a detailed breakout of requested funding for each item budgeted in the project scope.</w:t>
      </w:r>
      <w:r w:rsidR="04790394" w:rsidRPr="7A0B5ABE">
        <w:rPr>
          <w:rFonts w:ascii="Calibri" w:eastAsia="Calibri" w:hAnsi="Calibri" w:cs="Calibri"/>
        </w:rPr>
        <w:t xml:space="preserve"> </w:t>
      </w:r>
      <w:r w:rsidR="04790394" w:rsidRPr="578FB168">
        <w:rPr>
          <w:rFonts w:ascii="Calibri" w:eastAsia="Calibri" w:hAnsi="Calibri" w:cs="Calibri"/>
        </w:rPr>
        <w:t xml:space="preserve">As shown in section 2.c., the total cost </w:t>
      </w:r>
      <w:r w:rsidR="008B416E" w:rsidRPr="6FA172A8">
        <w:rPr>
          <w:rFonts w:ascii="Calibri" w:eastAsia="Calibri" w:hAnsi="Calibri" w:cs="Calibri"/>
        </w:rPr>
        <w:t>effectiveness</w:t>
      </w:r>
      <w:r w:rsidR="04790394" w:rsidRPr="578FB168">
        <w:rPr>
          <w:rFonts w:ascii="Calibri" w:eastAsia="Calibri" w:hAnsi="Calibri" w:cs="Calibri"/>
        </w:rPr>
        <w:t xml:space="preserve"> of the E-VOLT project is </w:t>
      </w:r>
      <w:r w:rsidR="48B9C013" w:rsidRPr="578FB168">
        <w:rPr>
          <w:rFonts w:ascii="Calibri" w:eastAsia="Calibri" w:hAnsi="Calibri" w:cs="Calibri"/>
          <w:b/>
          <w:bCs/>
        </w:rPr>
        <w:t xml:space="preserve">$32.06 per </w:t>
      </w:r>
      <w:r w:rsidR="48B9C013" w:rsidRPr="6FA172A8">
        <w:rPr>
          <w:rFonts w:ascii="Calibri" w:eastAsia="Calibri" w:hAnsi="Calibri" w:cs="Calibri"/>
          <w:b/>
        </w:rPr>
        <w:t>mtCO</w:t>
      </w:r>
      <w:r w:rsidR="48B9C013" w:rsidRPr="6FA172A8">
        <w:rPr>
          <w:rFonts w:ascii="Calibri" w:eastAsia="Calibri" w:hAnsi="Calibri" w:cs="Calibri"/>
          <w:b/>
          <w:vertAlign w:val="subscript"/>
        </w:rPr>
        <w:t>2</w:t>
      </w:r>
      <w:r w:rsidR="48B9C013" w:rsidRPr="6FA172A8">
        <w:rPr>
          <w:rFonts w:ascii="Calibri" w:eastAsia="Calibri" w:hAnsi="Calibri" w:cs="Calibri"/>
          <w:b/>
        </w:rPr>
        <w:t>e reduction</w:t>
      </w:r>
      <w:r w:rsidR="48B9C013" w:rsidRPr="578FB168">
        <w:rPr>
          <w:rFonts w:ascii="Calibri" w:eastAsia="Calibri" w:hAnsi="Calibri" w:cs="Calibri"/>
        </w:rPr>
        <w:t xml:space="preserve"> for the period of </w:t>
      </w:r>
      <w:r w:rsidR="48B9C013" w:rsidRPr="578FB168">
        <w:rPr>
          <w:rFonts w:ascii="Calibri" w:eastAsia="Calibri" w:hAnsi="Calibri" w:cs="Calibri"/>
          <w:b/>
          <w:bCs/>
        </w:rPr>
        <w:t xml:space="preserve">2025 through 2030 </w:t>
      </w:r>
      <w:r w:rsidR="48B9C013" w:rsidRPr="6FA172A8">
        <w:rPr>
          <w:rFonts w:ascii="Calibri" w:eastAsia="Calibri" w:hAnsi="Calibri" w:cs="Calibri"/>
        </w:rPr>
        <w:t>which strengthens the reasonableness of the project cost.</w:t>
      </w:r>
    </w:p>
    <w:p w14:paraId="5CEFFE5C" w14:textId="5B7EF1B0" w:rsidR="0027105B" w:rsidRPr="00702075" w:rsidRDefault="4C2D5A37" w:rsidP="75F9289B">
      <w:pPr>
        <w:spacing w:after="120" w:line="240" w:lineRule="auto"/>
        <w:rPr>
          <w:rFonts w:ascii="Calibri" w:eastAsia="Calibri" w:hAnsi="Calibri" w:cs="Calibri"/>
          <w:b/>
          <w:bCs/>
          <w:color w:val="0B7243"/>
          <w:sz w:val="24"/>
          <w:szCs w:val="24"/>
        </w:rPr>
      </w:pPr>
      <w:r w:rsidRPr="75F9289B">
        <w:rPr>
          <w:rFonts w:ascii="Calibri" w:eastAsia="Calibri" w:hAnsi="Calibri" w:cs="Calibri"/>
          <w:b/>
          <w:bCs/>
          <w:color w:val="0B7243"/>
          <w:sz w:val="24"/>
          <w:szCs w:val="24"/>
        </w:rPr>
        <w:t xml:space="preserve">Mass Transit Expansion </w:t>
      </w:r>
      <w:r w:rsidR="6042DE4F" w:rsidRPr="75F9289B">
        <w:rPr>
          <w:rFonts w:ascii="Calibri" w:eastAsia="Calibri" w:hAnsi="Calibri" w:cs="Calibri"/>
          <w:b/>
          <w:bCs/>
          <w:color w:val="0B7243"/>
          <w:sz w:val="24"/>
          <w:szCs w:val="24"/>
        </w:rPr>
        <w:t>and Mobility Hubs</w:t>
      </w:r>
      <w:r w:rsidRPr="75F9289B">
        <w:rPr>
          <w:rFonts w:ascii="Calibri" w:eastAsia="Calibri" w:hAnsi="Calibri" w:cs="Calibri"/>
          <w:b/>
          <w:bCs/>
          <w:color w:val="0B7243"/>
          <w:sz w:val="24"/>
          <w:szCs w:val="24"/>
        </w:rPr>
        <w:t xml:space="preserve"> Initiative</w:t>
      </w:r>
    </w:p>
    <w:p w14:paraId="754E2AE4" w14:textId="18F7DE0F" w:rsidR="7630373C" w:rsidRDefault="4E67D1D1" w:rsidP="5663BE36">
      <w:pPr>
        <w:spacing w:after="120" w:line="240" w:lineRule="auto"/>
        <w:rPr>
          <w:rFonts w:ascii="Calibri" w:eastAsia="Calibri" w:hAnsi="Calibri" w:cs="Calibri"/>
        </w:rPr>
      </w:pPr>
      <w:r w:rsidRPr="75F9289B">
        <w:rPr>
          <w:rFonts w:ascii="Calibri" w:eastAsia="Calibri" w:hAnsi="Calibri" w:cs="Calibri"/>
        </w:rPr>
        <w:lastRenderedPageBreak/>
        <w:t xml:space="preserve">The project’s budget includes personnel, travel, </w:t>
      </w:r>
      <w:r w:rsidR="778AAC1E" w:rsidRPr="75F9289B">
        <w:rPr>
          <w:rFonts w:ascii="Calibri" w:eastAsia="Calibri" w:hAnsi="Calibri" w:cs="Calibri"/>
        </w:rPr>
        <w:t xml:space="preserve">construction, </w:t>
      </w:r>
      <w:r w:rsidRPr="75F9289B">
        <w:rPr>
          <w:rFonts w:ascii="Calibri" w:eastAsia="Calibri" w:hAnsi="Calibri" w:cs="Calibri"/>
        </w:rPr>
        <w:t>and contractual services for a total of</w:t>
      </w:r>
      <w:r w:rsidR="007F58E1">
        <w:rPr>
          <w:rFonts w:ascii="Calibri" w:eastAsia="Calibri" w:hAnsi="Calibri" w:cs="Calibri"/>
        </w:rPr>
        <w:t xml:space="preserve"> $13,219,833. </w:t>
      </w:r>
      <w:r w:rsidRPr="75F9289B">
        <w:rPr>
          <w:rFonts w:ascii="Calibri" w:eastAsia="Calibri" w:hAnsi="Calibri" w:cs="Calibri"/>
        </w:rPr>
        <w:t>These are necessary activities to implement the reduction measure addressed by the E-VOLT Project.</w:t>
      </w:r>
      <w:r w:rsidR="41D1569C" w:rsidRPr="75F9289B">
        <w:rPr>
          <w:rFonts w:ascii="Calibri" w:eastAsia="Calibri" w:hAnsi="Calibri" w:cs="Calibri"/>
        </w:rPr>
        <w:t xml:space="preserve"> The project will accomplish the goals of GHG emission reduction </w:t>
      </w:r>
      <w:r w:rsidR="41D1569C" w:rsidRPr="00E81363">
        <w:rPr>
          <w:rFonts w:ascii="Calibri" w:eastAsia="Calibri" w:hAnsi="Calibri" w:cs="Calibri"/>
        </w:rPr>
        <w:t>and climate resilienc</w:t>
      </w:r>
      <w:r w:rsidR="31F65022" w:rsidRPr="00E81363">
        <w:rPr>
          <w:rFonts w:ascii="Calibri" w:eastAsia="Calibri" w:hAnsi="Calibri" w:cs="Calibri"/>
        </w:rPr>
        <w:t>e</w:t>
      </w:r>
      <w:r w:rsidR="41D1569C" w:rsidRPr="75F9289B">
        <w:rPr>
          <w:rFonts w:ascii="Calibri" w:eastAsia="Calibri" w:hAnsi="Calibri" w:cs="Calibri"/>
        </w:rPr>
        <w:t xml:space="preserve"> by </w:t>
      </w:r>
      <w:r w:rsidR="7BC20C0D" w:rsidRPr="75F9289B">
        <w:rPr>
          <w:rFonts w:ascii="Calibri" w:eastAsia="Calibri" w:hAnsi="Calibri" w:cs="Calibri"/>
        </w:rPr>
        <w:t>paving the way to more sustainable public transport modes to foster better regional connectivity and decrease carbon emissions.</w:t>
      </w:r>
      <w:r w:rsidR="645C43B9" w:rsidRPr="75F9289B">
        <w:rPr>
          <w:rFonts w:ascii="Calibri" w:eastAsia="Calibri" w:hAnsi="Calibri" w:cs="Calibri"/>
        </w:rPr>
        <w:t xml:space="preserve"> The </w:t>
      </w:r>
      <w:r w:rsidR="008E1D9C">
        <w:rPr>
          <w:rFonts w:ascii="Calibri" w:eastAsia="Calibri" w:hAnsi="Calibri" w:cs="Calibri"/>
        </w:rPr>
        <w:t xml:space="preserve">contractual and construction services costs </w:t>
      </w:r>
      <w:r w:rsidR="00E81363">
        <w:rPr>
          <w:rFonts w:ascii="Calibri" w:eastAsia="Calibri" w:hAnsi="Calibri" w:cs="Calibri"/>
        </w:rPr>
        <w:t>were based on invoicing and estimated</w:t>
      </w:r>
      <w:r w:rsidR="645C43B9" w:rsidRPr="75F9289B">
        <w:rPr>
          <w:rFonts w:ascii="Calibri" w:eastAsia="Calibri" w:hAnsi="Calibri" w:cs="Calibri"/>
        </w:rPr>
        <w:t xml:space="preserve"> pricing from 2024.</w:t>
      </w:r>
      <w:r w:rsidR="412801EA" w:rsidRPr="75F9289B">
        <w:rPr>
          <w:rFonts w:ascii="Calibri" w:eastAsia="Calibri" w:hAnsi="Calibri" w:cs="Calibri"/>
        </w:rPr>
        <w:t xml:space="preserve"> </w:t>
      </w:r>
      <w:r w:rsidR="57E8AAED" w:rsidRPr="75F9289B">
        <w:rPr>
          <w:rFonts w:ascii="Calibri" w:eastAsia="Calibri" w:hAnsi="Calibri" w:cs="Calibri"/>
        </w:rPr>
        <w:t>One</w:t>
      </w:r>
      <w:r w:rsidR="412801EA" w:rsidRPr="75F9289B">
        <w:rPr>
          <w:rFonts w:ascii="Calibri" w:eastAsia="Calibri" w:hAnsi="Calibri" w:cs="Calibri"/>
        </w:rPr>
        <w:t xml:space="preserve"> full-time </w:t>
      </w:r>
      <w:r w:rsidR="3701572A" w:rsidRPr="75F9289B">
        <w:rPr>
          <w:rFonts w:ascii="Calibri" w:eastAsia="Calibri" w:hAnsi="Calibri" w:cs="Calibri"/>
        </w:rPr>
        <w:t>City Staff</w:t>
      </w:r>
      <w:r w:rsidR="412801EA" w:rsidRPr="75F9289B">
        <w:rPr>
          <w:rFonts w:ascii="Calibri" w:eastAsia="Calibri" w:hAnsi="Calibri" w:cs="Calibri"/>
        </w:rPr>
        <w:t xml:space="preserve"> position will be </w:t>
      </w:r>
      <w:r w:rsidR="1065C377" w:rsidRPr="75F9289B">
        <w:rPr>
          <w:rFonts w:ascii="Calibri" w:eastAsia="Calibri" w:hAnsi="Calibri" w:cs="Calibri"/>
        </w:rPr>
        <w:t xml:space="preserve">partially </w:t>
      </w:r>
      <w:r w:rsidR="412801EA" w:rsidRPr="75F9289B">
        <w:rPr>
          <w:rFonts w:ascii="Calibri" w:eastAsia="Calibri" w:hAnsi="Calibri" w:cs="Calibri"/>
        </w:rPr>
        <w:t>funded through the grant</w:t>
      </w:r>
      <w:r w:rsidR="340CE985" w:rsidRPr="75F9289B">
        <w:rPr>
          <w:rFonts w:ascii="Calibri" w:eastAsia="Calibri" w:hAnsi="Calibri" w:cs="Calibri"/>
        </w:rPr>
        <w:t xml:space="preserve"> for dedicated time to the project</w:t>
      </w:r>
      <w:r w:rsidR="412801EA" w:rsidRPr="75F9289B">
        <w:rPr>
          <w:rFonts w:ascii="Calibri" w:eastAsia="Calibri" w:hAnsi="Calibri" w:cs="Calibri"/>
        </w:rPr>
        <w:t xml:space="preserve">. </w:t>
      </w:r>
      <w:r w:rsidR="13876BD5" w:rsidRPr="75F9289B">
        <w:rPr>
          <w:rFonts w:ascii="Calibri" w:eastAsia="Calibri" w:hAnsi="Calibri" w:cs="Calibri"/>
        </w:rPr>
        <w:t xml:space="preserve">Travel </w:t>
      </w:r>
      <w:r w:rsidR="2A52A1F2" w:rsidRPr="75F9289B">
        <w:rPr>
          <w:rFonts w:ascii="Calibri" w:eastAsia="Calibri" w:hAnsi="Calibri" w:cs="Calibri"/>
        </w:rPr>
        <w:t xml:space="preserve">costs </w:t>
      </w:r>
      <w:r w:rsidR="13876BD5" w:rsidRPr="75F9289B">
        <w:rPr>
          <w:rFonts w:ascii="Calibri" w:eastAsia="Calibri" w:hAnsi="Calibri" w:cs="Calibri"/>
        </w:rPr>
        <w:t>w</w:t>
      </w:r>
      <w:r w:rsidR="30A2BF71" w:rsidRPr="75F9289B">
        <w:rPr>
          <w:rFonts w:ascii="Calibri" w:eastAsia="Calibri" w:hAnsi="Calibri" w:cs="Calibri"/>
        </w:rPr>
        <w:t>ere</w:t>
      </w:r>
      <w:r w:rsidR="13876BD5" w:rsidRPr="75F9289B">
        <w:rPr>
          <w:rFonts w:ascii="Calibri" w:eastAsia="Calibri" w:hAnsi="Calibri" w:cs="Calibri"/>
        </w:rPr>
        <w:t xml:space="preserve"> </w:t>
      </w:r>
      <w:r w:rsidR="00F85A98" w:rsidRPr="75F9289B">
        <w:rPr>
          <w:rFonts w:ascii="Calibri" w:eastAsia="Calibri" w:hAnsi="Calibri" w:cs="Calibri"/>
        </w:rPr>
        <w:t>based on</w:t>
      </w:r>
      <w:r w:rsidR="7369D6E3" w:rsidRPr="51B3913D">
        <w:rPr>
          <w:rFonts w:ascii="Calibri" w:eastAsia="Calibri" w:hAnsi="Calibri" w:cs="Calibri"/>
        </w:rPr>
        <w:t xml:space="preserve"> staff </w:t>
      </w:r>
      <w:r w:rsidR="00F85A98" w:rsidRPr="51B3913D">
        <w:rPr>
          <w:rFonts w:ascii="Calibri" w:eastAsia="Calibri" w:hAnsi="Calibri" w:cs="Calibri"/>
        </w:rPr>
        <w:t>attending</w:t>
      </w:r>
      <w:r w:rsidR="00F85A98">
        <w:rPr>
          <w:rFonts w:ascii="Calibri" w:eastAsia="Calibri" w:hAnsi="Calibri" w:cs="Calibri"/>
        </w:rPr>
        <w:t xml:space="preserve"> </w:t>
      </w:r>
      <w:r w:rsidR="5ACB33D1" w:rsidRPr="37670DA9">
        <w:rPr>
          <w:rFonts w:ascii="Calibri" w:eastAsia="Calibri" w:hAnsi="Calibri" w:cs="Calibri"/>
        </w:rPr>
        <w:t xml:space="preserve">up to </w:t>
      </w:r>
      <w:r w:rsidR="00F85A98" w:rsidRPr="75F9289B">
        <w:rPr>
          <w:rFonts w:ascii="Calibri" w:eastAsia="Calibri" w:hAnsi="Calibri" w:cs="Calibri"/>
        </w:rPr>
        <w:t xml:space="preserve">four </w:t>
      </w:r>
      <w:r w:rsidR="2C1E020E" w:rsidRPr="51B3913D">
        <w:rPr>
          <w:rFonts w:ascii="Calibri" w:eastAsia="Calibri" w:hAnsi="Calibri" w:cs="Calibri"/>
        </w:rPr>
        <w:t>regional/</w:t>
      </w:r>
      <w:r w:rsidR="13876BD5" w:rsidRPr="75F9289B">
        <w:rPr>
          <w:rFonts w:ascii="Calibri" w:eastAsia="Calibri" w:hAnsi="Calibri" w:cs="Calibri"/>
        </w:rPr>
        <w:t>national conference</w:t>
      </w:r>
      <w:r w:rsidR="306C0DDE" w:rsidRPr="75F9289B">
        <w:rPr>
          <w:rFonts w:ascii="Calibri" w:eastAsia="Calibri" w:hAnsi="Calibri" w:cs="Calibri"/>
        </w:rPr>
        <w:t>s</w:t>
      </w:r>
      <w:r w:rsidR="13876BD5" w:rsidRPr="75F9289B">
        <w:rPr>
          <w:rFonts w:ascii="Calibri" w:eastAsia="Calibri" w:hAnsi="Calibri" w:cs="Calibri"/>
        </w:rPr>
        <w:t xml:space="preserve"> </w:t>
      </w:r>
      <w:r w:rsidR="5D6E1ED0" w:rsidRPr="51B3913D">
        <w:rPr>
          <w:rFonts w:ascii="Calibri" w:eastAsia="Calibri" w:hAnsi="Calibri" w:cs="Calibri"/>
        </w:rPr>
        <w:t>annuall</w:t>
      </w:r>
      <w:r w:rsidR="008E1D9C" w:rsidRPr="51B3913D">
        <w:rPr>
          <w:rFonts w:ascii="Calibri" w:eastAsia="Calibri" w:hAnsi="Calibri" w:cs="Calibri"/>
        </w:rPr>
        <w:t>y</w:t>
      </w:r>
      <w:r w:rsidR="13876BD5" w:rsidRPr="75F9289B">
        <w:rPr>
          <w:rFonts w:ascii="Calibri" w:eastAsia="Calibri" w:hAnsi="Calibri" w:cs="Calibri"/>
        </w:rPr>
        <w:t xml:space="preserve"> and local</w:t>
      </w:r>
      <w:r w:rsidR="3927B89B" w:rsidRPr="75F9289B">
        <w:rPr>
          <w:rFonts w:ascii="Calibri" w:eastAsia="Calibri" w:hAnsi="Calibri" w:cs="Calibri"/>
        </w:rPr>
        <w:t>/regional</w:t>
      </w:r>
      <w:r w:rsidR="13876BD5" w:rsidRPr="75F9289B">
        <w:rPr>
          <w:rFonts w:ascii="Calibri" w:eastAsia="Calibri" w:hAnsi="Calibri" w:cs="Calibri"/>
        </w:rPr>
        <w:t xml:space="preserve"> travel</w:t>
      </w:r>
      <w:r w:rsidR="5F3DD6C7" w:rsidRPr="75F9289B">
        <w:rPr>
          <w:rFonts w:ascii="Calibri" w:eastAsia="Calibri" w:hAnsi="Calibri" w:cs="Calibri"/>
        </w:rPr>
        <w:t xml:space="preserve"> for meetings, collaboration, and site visits</w:t>
      </w:r>
      <w:r w:rsidR="13876BD5" w:rsidRPr="75F9289B">
        <w:rPr>
          <w:rFonts w:ascii="Calibri" w:eastAsia="Calibri" w:hAnsi="Calibri" w:cs="Calibri"/>
        </w:rPr>
        <w:t>.</w:t>
      </w:r>
      <w:r w:rsidR="75E3B58A" w:rsidRPr="75F9289B">
        <w:rPr>
          <w:rFonts w:ascii="Calibri" w:eastAsia="Calibri" w:hAnsi="Calibri" w:cs="Calibri"/>
        </w:rPr>
        <w:t xml:space="preserve"> The bulk of the budget is in the </w:t>
      </w:r>
      <w:r w:rsidR="08AFA4CE" w:rsidRPr="75F9289B">
        <w:rPr>
          <w:rFonts w:ascii="Calibri" w:eastAsia="Calibri" w:hAnsi="Calibri" w:cs="Calibri"/>
        </w:rPr>
        <w:t>con</w:t>
      </w:r>
      <w:r w:rsidR="1F927DB7" w:rsidRPr="75F9289B">
        <w:rPr>
          <w:rFonts w:ascii="Calibri" w:eastAsia="Calibri" w:hAnsi="Calibri" w:cs="Calibri"/>
        </w:rPr>
        <w:t>struction section</w:t>
      </w:r>
      <w:r w:rsidR="04FFFD5D" w:rsidRPr="75F9289B">
        <w:rPr>
          <w:rFonts w:ascii="Calibri" w:eastAsia="Calibri" w:hAnsi="Calibri" w:cs="Calibri"/>
        </w:rPr>
        <w:t xml:space="preserve"> (</w:t>
      </w:r>
      <w:r w:rsidR="6C41236E" w:rsidRPr="75F9289B">
        <w:rPr>
          <w:rFonts w:ascii="Calibri" w:eastAsia="Calibri" w:hAnsi="Calibri" w:cs="Calibri"/>
        </w:rPr>
        <w:t>building mobility hubs</w:t>
      </w:r>
      <w:r w:rsidR="04FFFD5D" w:rsidRPr="75F9289B">
        <w:rPr>
          <w:rFonts w:ascii="Calibri" w:eastAsia="Calibri" w:hAnsi="Calibri" w:cs="Calibri"/>
        </w:rPr>
        <w:t>)</w:t>
      </w:r>
      <w:r w:rsidR="00E81363">
        <w:rPr>
          <w:rFonts w:ascii="Calibri" w:eastAsia="Calibri" w:hAnsi="Calibri" w:cs="Calibri"/>
        </w:rPr>
        <w:t xml:space="preserve">, which </w:t>
      </w:r>
      <w:r w:rsidR="00F85A98">
        <w:rPr>
          <w:rFonts w:ascii="Calibri" w:eastAsia="Calibri" w:hAnsi="Calibri" w:cs="Calibri"/>
        </w:rPr>
        <w:t>is</w:t>
      </w:r>
      <w:r w:rsidR="00E81363">
        <w:rPr>
          <w:rFonts w:ascii="Calibri" w:eastAsia="Calibri" w:hAnsi="Calibri" w:cs="Calibri"/>
        </w:rPr>
        <w:t xml:space="preserve"> necessary to accomplish the GHG emission reductions,</w:t>
      </w:r>
      <w:r w:rsidR="75E3B58A" w:rsidRPr="75F9289B">
        <w:rPr>
          <w:rFonts w:ascii="Calibri" w:eastAsia="Calibri" w:hAnsi="Calibri" w:cs="Calibri"/>
        </w:rPr>
        <w:t xml:space="preserve"> and the other categories act as the needed support for that scope of work.</w:t>
      </w:r>
    </w:p>
    <w:p w14:paraId="186A2986" w14:textId="1E0D0D79" w:rsidR="0027105B" w:rsidRPr="00702075" w:rsidRDefault="00C321EA" w:rsidP="75F9289B">
      <w:pPr>
        <w:spacing w:after="120" w:line="240" w:lineRule="auto"/>
        <w:rPr>
          <w:rFonts w:ascii="Calibri" w:eastAsia="Calibri" w:hAnsi="Calibri" w:cs="Calibri"/>
          <w:b/>
          <w:bCs/>
          <w:color w:val="0B7243"/>
          <w:sz w:val="24"/>
          <w:szCs w:val="24"/>
        </w:rPr>
      </w:pPr>
      <w:r w:rsidRPr="75F9289B">
        <w:rPr>
          <w:rFonts w:ascii="Calibri" w:eastAsia="Calibri" w:hAnsi="Calibri" w:cs="Calibri"/>
          <w:b/>
          <w:bCs/>
          <w:color w:val="0B7243"/>
          <w:sz w:val="24"/>
          <w:szCs w:val="24"/>
        </w:rPr>
        <w:t>Bike-Ped Program Initiative</w:t>
      </w:r>
    </w:p>
    <w:p w14:paraId="3BC7BADE" w14:textId="0AE617F6" w:rsidR="0027105B" w:rsidRPr="00702075" w:rsidRDefault="0C08DFB7" w:rsidP="5663BE36">
      <w:pPr>
        <w:spacing w:after="120" w:line="240" w:lineRule="auto"/>
        <w:rPr>
          <w:rFonts w:ascii="Calibri" w:eastAsia="Calibri" w:hAnsi="Calibri" w:cs="Calibri"/>
        </w:rPr>
      </w:pPr>
      <w:r w:rsidRPr="75F9289B">
        <w:rPr>
          <w:rFonts w:ascii="Calibri" w:eastAsia="Calibri" w:hAnsi="Calibri" w:cs="Calibri"/>
        </w:rPr>
        <w:t xml:space="preserve">The project’s budget includes personnel, travel, equipment, </w:t>
      </w:r>
      <w:r w:rsidR="19DCAE35" w:rsidRPr="75F9289B">
        <w:rPr>
          <w:rFonts w:ascii="Calibri" w:eastAsia="Calibri" w:hAnsi="Calibri" w:cs="Calibri"/>
        </w:rPr>
        <w:t xml:space="preserve">construction, </w:t>
      </w:r>
      <w:r w:rsidR="7494760F" w:rsidRPr="322E4F65">
        <w:rPr>
          <w:rFonts w:ascii="Calibri" w:eastAsia="Calibri" w:hAnsi="Calibri" w:cs="Calibri"/>
        </w:rPr>
        <w:t xml:space="preserve">contractual </w:t>
      </w:r>
      <w:r w:rsidR="513AAE71" w:rsidRPr="322E4F65">
        <w:rPr>
          <w:rFonts w:ascii="Calibri" w:eastAsia="Calibri" w:hAnsi="Calibri" w:cs="Calibri"/>
        </w:rPr>
        <w:t xml:space="preserve">and other (print and outreach </w:t>
      </w:r>
      <w:r w:rsidR="513AAE71" w:rsidRPr="12A6B1A3">
        <w:rPr>
          <w:rFonts w:ascii="Calibri" w:eastAsia="Calibri" w:hAnsi="Calibri" w:cs="Calibri"/>
        </w:rPr>
        <w:t xml:space="preserve">materials) </w:t>
      </w:r>
      <w:r w:rsidR="7494760F" w:rsidRPr="12A6B1A3">
        <w:rPr>
          <w:rFonts w:ascii="Calibri" w:eastAsia="Calibri" w:hAnsi="Calibri" w:cs="Calibri"/>
        </w:rPr>
        <w:t>services</w:t>
      </w:r>
      <w:r w:rsidRPr="75F9289B">
        <w:rPr>
          <w:rFonts w:ascii="Calibri" w:eastAsia="Calibri" w:hAnsi="Calibri" w:cs="Calibri"/>
        </w:rPr>
        <w:t xml:space="preserve"> for a total of</w:t>
      </w:r>
      <w:r w:rsidR="007F58E1">
        <w:rPr>
          <w:rFonts w:ascii="Calibri" w:eastAsia="Calibri" w:hAnsi="Calibri" w:cs="Calibri"/>
        </w:rPr>
        <w:t xml:space="preserve"> $20,077,464. </w:t>
      </w:r>
      <w:r w:rsidRPr="75F9289B">
        <w:rPr>
          <w:rFonts w:ascii="Calibri" w:eastAsia="Calibri" w:hAnsi="Calibri" w:cs="Calibri"/>
        </w:rPr>
        <w:t>These are necessary activities to implement the reduction measure addressed by the E-VOLT Project. The project will accomplish the goals of GHG emission reduction and climate resilienc</w:t>
      </w:r>
      <w:r w:rsidR="7434C71E" w:rsidRPr="75F9289B">
        <w:rPr>
          <w:rFonts w:ascii="Calibri" w:eastAsia="Calibri" w:hAnsi="Calibri" w:cs="Calibri"/>
        </w:rPr>
        <w:t>e</w:t>
      </w:r>
      <w:r w:rsidRPr="75F9289B">
        <w:rPr>
          <w:rFonts w:ascii="Calibri" w:eastAsia="Calibri" w:hAnsi="Calibri" w:cs="Calibri"/>
        </w:rPr>
        <w:t xml:space="preserve"> by </w:t>
      </w:r>
      <w:r w:rsidR="5E5F2F33" w:rsidRPr="75F9289B">
        <w:rPr>
          <w:rFonts w:ascii="Calibri" w:eastAsia="Calibri" w:hAnsi="Calibri" w:cs="Calibri"/>
        </w:rPr>
        <w:t>encouraging active transportation, improved non-motorized safety enhancement, and provision of modal options for underserved communities.</w:t>
      </w:r>
      <w:r w:rsidRPr="75F9289B">
        <w:rPr>
          <w:rFonts w:ascii="Calibri" w:eastAsia="Calibri" w:hAnsi="Calibri" w:cs="Calibri"/>
        </w:rPr>
        <w:t xml:space="preserve"> The </w:t>
      </w:r>
      <w:r w:rsidR="00F85A98">
        <w:rPr>
          <w:rFonts w:ascii="Calibri" w:eastAsia="Calibri" w:hAnsi="Calibri" w:cs="Calibri"/>
        </w:rPr>
        <w:t xml:space="preserve">equipment, contractual, and construction services costs </w:t>
      </w:r>
      <w:r w:rsidRPr="75F9289B">
        <w:rPr>
          <w:rFonts w:ascii="Calibri" w:eastAsia="Calibri" w:hAnsi="Calibri" w:cs="Calibri"/>
        </w:rPr>
        <w:t xml:space="preserve">were based on invoicing and </w:t>
      </w:r>
      <w:r w:rsidR="00F85A98">
        <w:rPr>
          <w:rFonts w:ascii="Calibri" w:eastAsia="Calibri" w:hAnsi="Calibri" w:cs="Calibri"/>
        </w:rPr>
        <w:t>estimated</w:t>
      </w:r>
      <w:r w:rsidRPr="75F9289B">
        <w:rPr>
          <w:rFonts w:ascii="Calibri" w:eastAsia="Calibri" w:hAnsi="Calibri" w:cs="Calibri"/>
        </w:rPr>
        <w:t xml:space="preserve"> pricing from 2024. </w:t>
      </w:r>
      <w:r w:rsidR="07A4470D" w:rsidRPr="75F9289B">
        <w:rPr>
          <w:rFonts w:ascii="Calibri" w:eastAsia="Calibri" w:hAnsi="Calibri" w:cs="Calibri"/>
        </w:rPr>
        <w:t>One</w:t>
      </w:r>
      <w:r w:rsidRPr="75F9289B">
        <w:rPr>
          <w:rFonts w:ascii="Calibri" w:eastAsia="Calibri" w:hAnsi="Calibri" w:cs="Calibri"/>
        </w:rPr>
        <w:t xml:space="preserve"> full-time personal position will be partially funded through the grant. Travel costs were based on </w:t>
      </w:r>
      <w:r w:rsidR="7AC72CBB" w:rsidRPr="37670DA9">
        <w:rPr>
          <w:rFonts w:ascii="Calibri" w:eastAsia="Calibri" w:hAnsi="Calibri" w:cs="Calibri"/>
        </w:rPr>
        <w:t xml:space="preserve">staff </w:t>
      </w:r>
      <w:r w:rsidR="00F85A98">
        <w:rPr>
          <w:rFonts w:ascii="Calibri" w:eastAsia="Calibri" w:hAnsi="Calibri" w:cs="Calibri"/>
        </w:rPr>
        <w:t>attending</w:t>
      </w:r>
      <w:r w:rsidR="00F85A98" w:rsidRPr="0CE7DA52">
        <w:rPr>
          <w:rFonts w:ascii="Calibri" w:eastAsia="Calibri" w:hAnsi="Calibri" w:cs="Calibri"/>
        </w:rPr>
        <w:t xml:space="preserve"> </w:t>
      </w:r>
      <w:r w:rsidR="10BF2302" w:rsidRPr="37670DA9">
        <w:rPr>
          <w:rFonts w:ascii="Calibri" w:eastAsia="Calibri" w:hAnsi="Calibri" w:cs="Calibri"/>
        </w:rPr>
        <w:t>up to</w:t>
      </w:r>
      <w:r w:rsidR="00F85A98">
        <w:rPr>
          <w:rFonts w:ascii="Calibri" w:eastAsia="Calibri" w:hAnsi="Calibri" w:cs="Calibri"/>
        </w:rPr>
        <w:t xml:space="preserve"> </w:t>
      </w:r>
      <w:r w:rsidRPr="75F9289B">
        <w:rPr>
          <w:rFonts w:ascii="Calibri" w:eastAsia="Calibri" w:hAnsi="Calibri" w:cs="Calibri"/>
        </w:rPr>
        <w:t xml:space="preserve">four </w:t>
      </w:r>
      <w:r w:rsidR="1B2FCF76" w:rsidRPr="31730EE2">
        <w:rPr>
          <w:rFonts w:ascii="Calibri" w:eastAsia="Calibri" w:hAnsi="Calibri" w:cs="Calibri"/>
        </w:rPr>
        <w:t>regional/</w:t>
      </w:r>
      <w:r w:rsidRPr="75F9289B">
        <w:rPr>
          <w:rFonts w:ascii="Calibri" w:eastAsia="Calibri" w:hAnsi="Calibri" w:cs="Calibri"/>
        </w:rPr>
        <w:t xml:space="preserve">national conferences </w:t>
      </w:r>
      <w:r w:rsidR="004B7C7D">
        <w:rPr>
          <w:rFonts w:ascii="Calibri" w:eastAsia="Calibri" w:hAnsi="Calibri" w:cs="Calibri"/>
        </w:rPr>
        <w:t>annually</w:t>
      </w:r>
      <w:r w:rsidRPr="75F9289B">
        <w:rPr>
          <w:rFonts w:ascii="Calibri" w:eastAsia="Calibri" w:hAnsi="Calibri" w:cs="Calibri"/>
        </w:rPr>
        <w:t xml:space="preserve"> and local/regional travel for meetings, collaboration, and site visits. The bulk of the budget is in the </w:t>
      </w:r>
      <w:r w:rsidR="686F4C17" w:rsidRPr="75F9289B">
        <w:rPr>
          <w:rFonts w:ascii="Calibri" w:eastAsia="Calibri" w:hAnsi="Calibri" w:cs="Calibri"/>
        </w:rPr>
        <w:t>construction section (building protected and separated bike lanes</w:t>
      </w:r>
      <w:r w:rsidRPr="75F9289B">
        <w:rPr>
          <w:rFonts w:ascii="Calibri" w:eastAsia="Calibri" w:hAnsi="Calibri" w:cs="Calibri"/>
        </w:rPr>
        <w:t>)</w:t>
      </w:r>
      <w:r w:rsidR="00F85A98">
        <w:rPr>
          <w:rFonts w:ascii="Calibri" w:eastAsia="Calibri" w:hAnsi="Calibri" w:cs="Calibri"/>
        </w:rPr>
        <w:t>, which is necessary to accomplish the GHG emission reductions,</w:t>
      </w:r>
      <w:r w:rsidRPr="75F9289B">
        <w:rPr>
          <w:rFonts w:ascii="Calibri" w:eastAsia="Calibri" w:hAnsi="Calibri" w:cs="Calibri"/>
        </w:rPr>
        <w:t xml:space="preserve"> and the other categories act as the needed support for that scope of work.</w:t>
      </w:r>
    </w:p>
    <w:p w14:paraId="7858B189" w14:textId="6437231A" w:rsidR="0027105B" w:rsidRPr="00702075" w:rsidRDefault="4C2D5A37" w:rsidP="75F9289B">
      <w:pPr>
        <w:spacing w:after="120" w:line="240" w:lineRule="auto"/>
        <w:rPr>
          <w:rFonts w:ascii="Calibri" w:eastAsia="Calibri" w:hAnsi="Calibri" w:cs="Calibri"/>
          <w:b/>
          <w:bCs/>
          <w:color w:val="0B7243"/>
          <w:sz w:val="24"/>
          <w:szCs w:val="24"/>
        </w:rPr>
      </w:pPr>
      <w:r w:rsidRPr="75F9289B">
        <w:rPr>
          <w:rFonts w:ascii="Calibri" w:eastAsia="Calibri" w:hAnsi="Calibri" w:cs="Calibri"/>
          <w:b/>
          <w:bCs/>
          <w:color w:val="0B7243"/>
          <w:sz w:val="24"/>
          <w:szCs w:val="24"/>
        </w:rPr>
        <w:t>E</w:t>
      </w:r>
      <w:r w:rsidR="57E57262" w:rsidRPr="75F9289B">
        <w:rPr>
          <w:rFonts w:ascii="Calibri" w:eastAsia="Calibri" w:hAnsi="Calibri" w:cs="Calibri"/>
          <w:b/>
          <w:bCs/>
          <w:color w:val="0B7243"/>
          <w:sz w:val="24"/>
          <w:szCs w:val="24"/>
        </w:rPr>
        <w:t>V</w:t>
      </w:r>
      <w:r w:rsidRPr="75F9289B">
        <w:rPr>
          <w:rFonts w:ascii="Calibri" w:eastAsia="Calibri" w:hAnsi="Calibri" w:cs="Calibri"/>
          <w:b/>
          <w:bCs/>
          <w:color w:val="0B7243"/>
          <w:sz w:val="24"/>
          <w:szCs w:val="24"/>
        </w:rPr>
        <w:t xml:space="preserve"> Fleet Transition Initiative</w:t>
      </w:r>
    </w:p>
    <w:p w14:paraId="7D9FBB45" w14:textId="0CEE4AA7" w:rsidR="0027105B" w:rsidRPr="00702075" w:rsidRDefault="5F4182C7" w:rsidP="5663BE36">
      <w:pPr>
        <w:spacing w:after="120" w:line="240" w:lineRule="auto"/>
        <w:jc w:val="both"/>
        <w:rPr>
          <w:rFonts w:ascii="Calibri" w:eastAsia="Calibri" w:hAnsi="Calibri" w:cs="Calibri"/>
        </w:rPr>
      </w:pPr>
      <w:r w:rsidRPr="75F9289B">
        <w:rPr>
          <w:rFonts w:ascii="Calibri" w:eastAsia="Calibri" w:hAnsi="Calibri" w:cs="Calibri"/>
        </w:rPr>
        <w:t xml:space="preserve">The project’s budget includes personnel, travel, </w:t>
      </w:r>
      <w:r w:rsidR="31B9FB57" w:rsidRPr="75F9289B">
        <w:rPr>
          <w:rFonts w:ascii="Calibri" w:eastAsia="Calibri" w:hAnsi="Calibri" w:cs="Calibri"/>
        </w:rPr>
        <w:t>construction,</w:t>
      </w:r>
      <w:r w:rsidRPr="75F9289B">
        <w:rPr>
          <w:rFonts w:ascii="Calibri" w:eastAsia="Calibri" w:hAnsi="Calibri" w:cs="Calibri"/>
        </w:rPr>
        <w:t xml:space="preserve"> and contractual services for a total o</w:t>
      </w:r>
      <w:r w:rsidR="004B7C7D">
        <w:rPr>
          <w:rFonts w:ascii="Calibri" w:eastAsia="Calibri" w:hAnsi="Calibri" w:cs="Calibri"/>
        </w:rPr>
        <w:t xml:space="preserve">f $16,702,702. </w:t>
      </w:r>
      <w:r w:rsidRPr="75F9289B">
        <w:rPr>
          <w:rFonts w:ascii="Calibri" w:eastAsia="Calibri" w:hAnsi="Calibri" w:cs="Calibri"/>
        </w:rPr>
        <w:t>These are necessary activities to implement the reduction measure addressed by the E-VOLT Project. The project will accomplish the goals of GHG emission reduction and climate resilienc</w:t>
      </w:r>
      <w:r w:rsidR="05B3F925" w:rsidRPr="75F9289B">
        <w:rPr>
          <w:rFonts w:ascii="Calibri" w:eastAsia="Calibri" w:hAnsi="Calibri" w:cs="Calibri"/>
        </w:rPr>
        <w:t>e</w:t>
      </w:r>
      <w:r w:rsidRPr="75F9289B">
        <w:rPr>
          <w:rFonts w:ascii="Calibri" w:eastAsia="Calibri" w:hAnsi="Calibri" w:cs="Calibri"/>
        </w:rPr>
        <w:t xml:space="preserve"> by</w:t>
      </w:r>
      <w:r w:rsidR="0E3F1A13" w:rsidRPr="75F9289B">
        <w:rPr>
          <w:rFonts w:ascii="Calibri" w:eastAsia="Calibri" w:hAnsi="Calibri" w:cs="Calibri"/>
        </w:rPr>
        <w:t xml:space="preserve"> adopting transportation electrification and bringing a new level of awareness and education about sustainability to the citizens of Jacksonville</w:t>
      </w:r>
      <w:r w:rsidRPr="75F9289B">
        <w:rPr>
          <w:rFonts w:ascii="Calibri" w:eastAsia="Calibri" w:hAnsi="Calibri" w:cs="Calibri"/>
        </w:rPr>
        <w:t xml:space="preserve">. The </w:t>
      </w:r>
      <w:r w:rsidR="00F85A98">
        <w:rPr>
          <w:rFonts w:ascii="Calibri" w:eastAsia="Calibri" w:hAnsi="Calibri" w:cs="Calibri"/>
        </w:rPr>
        <w:t>contractual and construction services costs were based on invoicing and estimated</w:t>
      </w:r>
      <w:r w:rsidRPr="75F9289B">
        <w:rPr>
          <w:rFonts w:ascii="Calibri" w:eastAsia="Calibri" w:hAnsi="Calibri" w:cs="Calibri"/>
        </w:rPr>
        <w:t xml:space="preserve"> pricing from 2024. </w:t>
      </w:r>
      <w:r w:rsidR="202F339D" w:rsidRPr="75F9289B">
        <w:rPr>
          <w:rFonts w:ascii="Calibri" w:eastAsia="Calibri" w:hAnsi="Calibri" w:cs="Calibri"/>
        </w:rPr>
        <w:t>One</w:t>
      </w:r>
      <w:r w:rsidRPr="75F9289B">
        <w:rPr>
          <w:rFonts w:ascii="Calibri" w:eastAsia="Calibri" w:hAnsi="Calibri" w:cs="Calibri"/>
        </w:rPr>
        <w:t xml:space="preserve"> full-time </w:t>
      </w:r>
      <w:r w:rsidR="22038C0E" w:rsidRPr="75F9289B">
        <w:rPr>
          <w:rFonts w:ascii="Calibri" w:eastAsia="Calibri" w:hAnsi="Calibri" w:cs="Calibri"/>
        </w:rPr>
        <w:t>City Staff personnel</w:t>
      </w:r>
      <w:r w:rsidRPr="75F9289B">
        <w:rPr>
          <w:rFonts w:ascii="Calibri" w:eastAsia="Calibri" w:hAnsi="Calibri" w:cs="Calibri"/>
        </w:rPr>
        <w:t xml:space="preserve"> position will be partially funded through the grant</w:t>
      </w:r>
      <w:r w:rsidR="3FCEE701" w:rsidRPr="75F9289B">
        <w:rPr>
          <w:rFonts w:ascii="Calibri" w:eastAsia="Calibri" w:hAnsi="Calibri" w:cs="Calibri"/>
        </w:rPr>
        <w:t xml:space="preserve"> for dedicated time to this project</w:t>
      </w:r>
      <w:r w:rsidRPr="75F9289B">
        <w:rPr>
          <w:rFonts w:ascii="Calibri" w:eastAsia="Calibri" w:hAnsi="Calibri" w:cs="Calibri"/>
        </w:rPr>
        <w:t xml:space="preserve">. Travel costs were </w:t>
      </w:r>
      <w:r w:rsidR="00F85A98" w:rsidRPr="75F9289B">
        <w:rPr>
          <w:rFonts w:ascii="Calibri" w:eastAsia="Calibri" w:hAnsi="Calibri" w:cs="Calibri"/>
        </w:rPr>
        <w:t xml:space="preserve">based on </w:t>
      </w:r>
      <w:r w:rsidR="00F85A98">
        <w:rPr>
          <w:rFonts w:ascii="Calibri" w:eastAsia="Calibri" w:hAnsi="Calibri" w:cs="Calibri"/>
        </w:rPr>
        <w:t xml:space="preserve">attending </w:t>
      </w:r>
      <w:r w:rsidR="00F85A98" w:rsidRPr="75F9289B">
        <w:rPr>
          <w:rFonts w:ascii="Calibri" w:eastAsia="Calibri" w:hAnsi="Calibri" w:cs="Calibri"/>
        </w:rPr>
        <w:t>four state</w:t>
      </w:r>
      <w:r w:rsidRPr="75F9289B">
        <w:rPr>
          <w:rFonts w:ascii="Calibri" w:eastAsia="Calibri" w:hAnsi="Calibri" w:cs="Calibri"/>
        </w:rPr>
        <w:t xml:space="preserve"> or national conferences </w:t>
      </w:r>
      <w:r w:rsidR="00F85A98">
        <w:rPr>
          <w:rFonts w:ascii="Calibri" w:eastAsia="Calibri" w:hAnsi="Calibri" w:cs="Calibri"/>
        </w:rPr>
        <w:t>yearly</w:t>
      </w:r>
      <w:r w:rsidRPr="75F9289B">
        <w:rPr>
          <w:rFonts w:ascii="Calibri" w:eastAsia="Calibri" w:hAnsi="Calibri" w:cs="Calibri"/>
        </w:rPr>
        <w:t xml:space="preserve"> and local/regional travel for meetings, collaboration, and site visits. The bulk of the budget is in the contractual s</w:t>
      </w:r>
      <w:r w:rsidR="1CC62BA1" w:rsidRPr="75F9289B">
        <w:rPr>
          <w:rFonts w:ascii="Calibri" w:eastAsia="Calibri" w:hAnsi="Calibri" w:cs="Calibri"/>
        </w:rPr>
        <w:t>ection</w:t>
      </w:r>
      <w:r w:rsidRPr="75F9289B">
        <w:rPr>
          <w:rFonts w:ascii="Calibri" w:eastAsia="Calibri" w:hAnsi="Calibri" w:cs="Calibri"/>
        </w:rPr>
        <w:t xml:space="preserve"> (predominately </w:t>
      </w:r>
      <w:r w:rsidR="02AEB5D3" w:rsidRPr="75F9289B">
        <w:rPr>
          <w:rFonts w:ascii="Calibri" w:eastAsia="Calibri" w:hAnsi="Calibri" w:cs="Calibri"/>
        </w:rPr>
        <w:t>the differenti</w:t>
      </w:r>
      <w:r w:rsidR="51FDD198" w:rsidRPr="75F9289B">
        <w:rPr>
          <w:rFonts w:ascii="Calibri" w:eastAsia="Calibri" w:hAnsi="Calibri" w:cs="Calibri"/>
        </w:rPr>
        <w:t>al</w:t>
      </w:r>
      <w:r w:rsidR="02AEB5D3" w:rsidRPr="75F9289B">
        <w:rPr>
          <w:rFonts w:ascii="Calibri" w:eastAsia="Calibri" w:hAnsi="Calibri" w:cs="Calibri"/>
        </w:rPr>
        <w:t xml:space="preserve"> costs for </w:t>
      </w:r>
      <w:r w:rsidR="15093FD9" w:rsidRPr="75F9289B">
        <w:rPr>
          <w:rFonts w:ascii="Calibri" w:eastAsia="Calibri" w:hAnsi="Calibri" w:cs="Calibri"/>
        </w:rPr>
        <w:t xml:space="preserve">purchasing </w:t>
      </w:r>
      <w:r w:rsidRPr="75F9289B">
        <w:rPr>
          <w:rFonts w:ascii="Calibri" w:eastAsia="Calibri" w:hAnsi="Calibri" w:cs="Calibri"/>
        </w:rPr>
        <w:t>EVs</w:t>
      </w:r>
      <w:r w:rsidR="0EA2A975" w:rsidRPr="75F9289B">
        <w:rPr>
          <w:rFonts w:ascii="Calibri" w:eastAsia="Calibri" w:hAnsi="Calibri" w:cs="Calibri"/>
        </w:rPr>
        <w:t xml:space="preserve"> in lieu</w:t>
      </w:r>
      <w:r w:rsidR="332F096B" w:rsidRPr="75F9289B">
        <w:rPr>
          <w:rFonts w:ascii="Calibri" w:eastAsia="Calibri" w:hAnsi="Calibri" w:cs="Calibri"/>
        </w:rPr>
        <w:t xml:space="preserve"> </w:t>
      </w:r>
      <w:r w:rsidR="00F85A98">
        <w:rPr>
          <w:rFonts w:ascii="Calibri" w:eastAsia="Calibri" w:hAnsi="Calibri" w:cs="Calibri"/>
        </w:rPr>
        <w:t>of gas and diesel vehicles), which are necessary to accomplish the GHG emission reductions</w:t>
      </w:r>
      <w:r w:rsidR="002D2934">
        <w:rPr>
          <w:rFonts w:ascii="Calibri" w:eastAsia="Calibri" w:hAnsi="Calibri" w:cs="Calibri"/>
        </w:rPr>
        <w:t>.  O</w:t>
      </w:r>
      <w:r w:rsidRPr="61DBB4F9">
        <w:rPr>
          <w:rFonts w:ascii="Calibri" w:eastAsia="Calibri" w:hAnsi="Calibri" w:cs="Calibri"/>
        </w:rPr>
        <w:t>ther</w:t>
      </w:r>
      <w:r w:rsidRPr="75F9289B">
        <w:rPr>
          <w:rFonts w:ascii="Calibri" w:eastAsia="Calibri" w:hAnsi="Calibri" w:cs="Calibri"/>
        </w:rPr>
        <w:t xml:space="preserve"> categories act as the needed support for that scope of work.</w:t>
      </w:r>
      <w:r w:rsidR="002D2934">
        <w:rPr>
          <w:rFonts w:ascii="Calibri" w:eastAsia="Calibri" w:hAnsi="Calibri" w:cs="Calibri"/>
        </w:rPr>
        <w:t xml:space="preserve">  </w:t>
      </w:r>
      <w:r w:rsidR="00140FE6">
        <w:rPr>
          <w:rFonts w:ascii="Calibri" w:eastAsia="Calibri" w:hAnsi="Calibri" w:cs="Calibri"/>
        </w:rPr>
        <w:t xml:space="preserve">Providing this cost </w:t>
      </w:r>
      <w:r w:rsidR="005027F5">
        <w:rPr>
          <w:rFonts w:ascii="Calibri" w:eastAsia="Calibri" w:hAnsi="Calibri" w:cs="Calibri"/>
        </w:rPr>
        <w:t xml:space="preserve">differential </w:t>
      </w:r>
      <w:r w:rsidR="00BF1128">
        <w:rPr>
          <w:rFonts w:ascii="Calibri" w:eastAsia="Calibri" w:hAnsi="Calibri" w:cs="Calibri"/>
        </w:rPr>
        <w:t xml:space="preserve">greatly enhances the probability </w:t>
      </w:r>
      <w:r w:rsidR="005E7BE6">
        <w:rPr>
          <w:rFonts w:ascii="Calibri" w:eastAsia="Calibri" w:hAnsi="Calibri" w:cs="Calibri"/>
        </w:rPr>
        <w:t>o</w:t>
      </w:r>
      <w:r w:rsidR="00627071">
        <w:rPr>
          <w:rFonts w:ascii="Calibri" w:eastAsia="Calibri" w:hAnsi="Calibri" w:cs="Calibri"/>
        </w:rPr>
        <w:t>f accel</w:t>
      </w:r>
      <w:r w:rsidR="00FD3915">
        <w:rPr>
          <w:rFonts w:ascii="Calibri" w:eastAsia="Calibri" w:hAnsi="Calibri" w:cs="Calibri"/>
        </w:rPr>
        <w:t xml:space="preserve">erated </w:t>
      </w:r>
      <w:r w:rsidR="009D62F1">
        <w:rPr>
          <w:rFonts w:ascii="Calibri" w:eastAsia="Calibri" w:hAnsi="Calibri" w:cs="Calibri"/>
        </w:rPr>
        <w:t>EV conversions</w:t>
      </w:r>
      <w:r w:rsidR="005C726E">
        <w:rPr>
          <w:rFonts w:ascii="Calibri" w:eastAsia="Calibri" w:hAnsi="Calibri" w:cs="Calibri"/>
        </w:rPr>
        <w:t xml:space="preserve"> by</w:t>
      </w:r>
      <w:r w:rsidR="009D62F1">
        <w:rPr>
          <w:rFonts w:ascii="Calibri" w:eastAsia="Calibri" w:hAnsi="Calibri" w:cs="Calibri"/>
        </w:rPr>
        <w:t xml:space="preserve"> </w:t>
      </w:r>
      <w:r w:rsidR="003E4974">
        <w:rPr>
          <w:rFonts w:ascii="Calibri" w:eastAsia="Calibri" w:hAnsi="Calibri" w:cs="Calibri"/>
        </w:rPr>
        <w:t xml:space="preserve">removing a key obstacle expressed by fleet managers and </w:t>
      </w:r>
      <w:r w:rsidR="00B55E4B">
        <w:rPr>
          <w:rFonts w:ascii="Calibri" w:eastAsia="Calibri" w:hAnsi="Calibri" w:cs="Calibri"/>
        </w:rPr>
        <w:t>municipal budget staff.</w:t>
      </w:r>
    </w:p>
    <w:p w14:paraId="41B4C567" w14:textId="2E06E79B" w:rsidR="00D87911" w:rsidRPr="00702075" w:rsidRDefault="33E6E258" w:rsidP="75F9289B">
      <w:pPr>
        <w:spacing w:after="120" w:line="240" w:lineRule="auto"/>
        <w:jc w:val="both"/>
        <w:rPr>
          <w:rFonts w:ascii="Calibri" w:eastAsia="Calibri" w:hAnsi="Calibri" w:cs="Calibri"/>
          <w:b/>
          <w:bCs/>
          <w:sz w:val="24"/>
          <w:szCs w:val="24"/>
        </w:rPr>
      </w:pPr>
      <w:r w:rsidRPr="75F9289B">
        <w:rPr>
          <w:rFonts w:ascii="Calibri" w:eastAsia="Calibri" w:hAnsi="Calibri" w:cs="Calibri"/>
          <w:b/>
          <w:bCs/>
          <w:sz w:val="24"/>
          <w:szCs w:val="24"/>
        </w:rPr>
        <w:t>Conclusion</w:t>
      </w:r>
    </w:p>
    <w:p w14:paraId="62B1F8B5" w14:textId="3DAAB2FA" w:rsidR="00D87911" w:rsidRPr="00702075" w:rsidRDefault="107C48DC" w:rsidP="5663BE36">
      <w:pPr>
        <w:spacing w:after="120" w:line="240" w:lineRule="auto"/>
        <w:jc w:val="both"/>
        <w:rPr>
          <w:rFonts w:ascii="Calibri" w:eastAsia="Calibri" w:hAnsi="Calibri" w:cs="Calibri"/>
        </w:rPr>
      </w:pPr>
      <w:r w:rsidRPr="64C3ADFB">
        <w:rPr>
          <w:rFonts w:ascii="Calibri" w:eastAsia="Calibri" w:hAnsi="Calibri" w:cs="Calibri"/>
        </w:rPr>
        <w:t>The City of Jacksonville respectfully requests $</w:t>
      </w:r>
      <w:r w:rsidR="72B7761C" w:rsidRPr="64C3ADFB">
        <w:rPr>
          <w:rFonts w:ascii="Calibri" w:eastAsia="Calibri" w:hAnsi="Calibri" w:cs="Calibri"/>
        </w:rPr>
        <w:t>49,999,999</w:t>
      </w:r>
      <w:r w:rsidRPr="64C3ADFB">
        <w:rPr>
          <w:rFonts w:ascii="Calibri" w:eastAsia="Calibri" w:hAnsi="Calibri" w:cs="Calibri"/>
        </w:rPr>
        <w:t xml:space="preserve"> in Climate Pollution Reduction Grant funding from the </w:t>
      </w:r>
      <w:r w:rsidR="4043BB95" w:rsidRPr="64C3ADFB">
        <w:rPr>
          <w:rFonts w:ascii="Calibri" w:eastAsia="Calibri" w:hAnsi="Calibri" w:cs="Calibri"/>
        </w:rPr>
        <w:t>Environmental Protection Agency for the Northeast Florida E</w:t>
      </w:r>
      <w:r w:rsidR="48EAEF5C" w:rsidRPr="64C3ADFB">
        <w:rPr>
          <w:rFonts w:ascii="Calibri" w:eastAsia="Calibri" w:hAnsi="Calibri" w:cs="Calibri"/>
        </w:rPr>
        <w:t>-</w:t>
      </w:r>
      <w:r w:rsidR="4043BB95" w:rsidRPr="64C3ADFB">
        <w:rPr>
          <w:rFonts w:ascii="Calibri" w:eastAsia="Calibri" w:hAnsi="Calibri" w:cs="Calibri"/>
        </w:rPr>
        <w:t>Volt Project</w:t>
      </w:r>
      <w:r w:rsidRPr="64C3ADFB">
        <w:rPr>
          <w:rFonts w:ascii="Calibri" w:eastAsia="Calibri" w:hAnsi="Calibri" w:cs="Calibri"/>
        </w:rPr>
        <w:t>. This funding will be used to complete t</w:t>
      </w:r>
      <w:r w:rsidR="054CFA6B" w:rsidRPr="64C3ADFB">
        <w:rPr>
          <w:rFonts w:ascii="Calibri" w:eastAsia="Calibri" w:hAnsi="Calibri" w:cs="Calibri"/>
        </w:rPr>
        <w:t>hree reduction measures prioritized within the NEFL PCAP</w:t>
      </w:r>
      <w:r w:rsidR="1263CF9E" w:rsidRPr="64C3ADFB">
        <w:rPr>
          <w:rFonts w:ascii="Calibri" w:eastAsia="Calibri" w:hAnsi="Calibri" w:cs="Calibri"/>
        </w:rPr>
        <w:t xml:space="preserve">: </w:t>
      </w:r>
      <w:r w:rsidR="008E1D9C" w:rsidRPr="64C3ADFB">
        <w:rPr>
          <w:rFonts w:ascii="Calibri" w:eastAsia="Calibri" w:hAnsi="Calibri" w:cs="Calibri"/>
        </w:rPr>
        <w:t xml:space="preserve">the Mass Transit Expansion and Mobility Hubs Initiative, the </w:t>
      </w:r>
      <w:r w:rsidR="1263CF9E" w:rsidRPr="64C3ADFB">
        <w:rPr>
          <w:rFonts w:ascii="Calibri" w:eastAsia="Calibri" w:hAnsi="Calibri" w:cs="Calibri"/>
        </w:rPr>
        <w:t>Bike-Ped Program Initiative</w:t>
      </w:r>
      <w:r w:rsidR="7A04B428" w:rsidRPr="64C3ADFB">
        <w:rPr>
          <w:rFonts w:ascii="Calibri" w:eastAsia="Calibri" w:hAnsi="Calibri" w:cs="Calibri"/>
        </w:rPr>
        <w:t xml:space="preserve">, and the EV Fleet Transition Initiative. </w:t>
      </w:r>
      <w:r w:rsidRPr="64C3ADFB">
        <w:rPr>
          <w:rFonts w:ascii="Calibri" w:eastAsia="Calibri" w:hAnsi="Calibri" w:cs="Calibri"/>
        </w:rPr>
        <w:t xml:space="preserve">The </w:t>
      </w:r>
      <w:r w:rsidR="0DAEADCD" w:rsidRPr="64C3ADFB">
        <w:rPr>
          <w:rFonts w:ascii="Calibri" w:eastAsia="Calibri" w:hAnsi="Calibri" w:cs="Calibri"/>
        </w:rPr>
        <w:t>c</w:t>
      </w:r>
      <w:r w:rsidRPr="64C3ADFB">
        <w:rPr>
          <w:rFonts w:ascii="Calibri" w:eastAsia="Calibri" w:hAnsi="Calibri" w:cs="Calibri"/>
        </w:rPr>
        <w:t xml:space="preserve">ity has prioritized this project to address </w:t>
      </w:r>
      <w:r w:rsidR="29008E44" w:rsidRPr="64C3ADFB">
        <w:rPr>
          <w:rFonts w:ascii="Calibri" w:eastAsia="Calibri" w:hAnsi="Calibri" w:cs="Calibri"/>
        </w:rPr>
        <w:t>needed GHG emission reductions</w:t>
      </w:r>
      <w:r w:rsidRPr="64C3ADFB">
        <w:rPr>
          <w:rFonts w:ascii="Calibri" w:eastAsia="Calibri" w:hAnsi="Calibri" w:cs="Calibri"/>
        </w:rPr>
        <w:t xml:space="preserve">, </w:t>
      </w:r>
      <w:r w:rsidR="6CE818DA" w:rsidRPr="64C3ADFB">
        <w:rPr>
          <w:rFonts w:ascii="Calibri" w:eastAsia="Calibri" w:hAnsi="Calibri" w:cs="Calibri"/>
        </w:rPr>
        <w:t>Justice40 equity</w:t>
      </w:r>
      <w:r w:rsidRPr="64C3ADFB">
        <w:rPr>
          <w:rFonts w:ascii="Calibri" w:eastAsia="Calibri" w:hAnsi="Calibri" w:cs="Calibri"/>
        </w:rPr>
        <w:t>, and quality of life challenges</w:t>
      </w:r>
      <w:r w:rsidR="4103268B" w:rsidRPr="64C3ADFB">
        <w:rPr>
          <w:rFonts w:ascii="Calibri" w:eastAsia="Calibri" w:hAnsi="Calibri" w:cs="Calibri"/>
        </w:rPr>
        <w:t>.</w:t>
      </w:r>
      <w:r w:rsidRPr="64C3ADFB">
        <w:rPr>
          <w:rFonts w:ascii="Calibri" w:eastAsia="Calibri" w:hAnsi="Calibri" w:cs="Calibri"/>
        </w:rPr>
        <w:t xml:space="preserve"> </w:t>
      </w:r>
    </w:p>
    <w:sectPr w:rsidR="00D87911" w:rsidRPr="00702075">
      <w:headerReference w:type="default" r:id="rId18"/>
      <w:footerReference w:type="default" r:id="rId19"/>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7C7DBDB" w14:textId="77777777" w:rsidR="00DE4BAD" w:rsidRDefault="00DE4BAD" w:rsidP="004538BE">
      <w:pPr>
        <w:spacing w:after="0" w:line="240" w:lineRule="auto"/>
      </w:pPr>
      <w:r>
        <w:separator/>
      </w:r>
    </w:p>
  </w:endnote>
  <w:endnote w:type="continuationSeparator" w:id="0">
    <w:p w14:paraId="5C849132" w14:textId="77777777" w:rsidR="00DE4BAD" w:rsidRDefault="00DE4BAD" w:rsidP="004538BE">
      <w:pPr>
        <w:spacing w:after="0" w:line="240" w:lineRule="auto"/>
      </w:pPr>
      <w:r>
        <w:continuationSeparator/>
      </w:r>
    </w:p>
  </w:endnote>
  <w:endnote w:type="continuationNotice" w:id="1">
    <w:p w14:paraId="2A41B66A" w14:textId="77777777" w:rsidR="00DE4BAD" w:rsidRDefault="00DE4BAD">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Aptos">
    <w:panose1 w:val="020B0004020202020204"/>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0"/>
    <w:family w:val="decorative"/>
    <w:pitch w:val="variable"/>
    <w:sig w:usb0="00000003" w:usb1="00000000" w:usb2="00000000" w:usb3="00000000" w:csb0="80000001" w:csb1="00000000"/>
  </w:font>
  <w:font w:name="Aptos Display">
    <w:panose1 w:val="020B0004020202020204"/>
    <w:charset w:val="00"/>
    <w:family w:val="swiss"/>
    <w:pitch w:val="variable"/>
    <w:sig w:usb0="20000287" w:usb1="00000003" w:usb2="00000000" w:usb3="00000000" w:csb0="0000019F" w:csb1="00000000"/>
  </w:font>
  <w:font w:name="Yu Gothic Light">
    <w:panose1 w:val="020B0300000000000000"/>
    <w:charset w:val="80"/>
    <w:family w:val="swiss"/>
    <w:pitch w:val="variable"/>
    <w:sig w:usb0="E00002FF" w:usb1="2AC7FDFF" w:usb2="00000016" w:usb3="00000000" w:csb0="0002009F" w:csb1="00000000"/>
  </w:font>
  <w:font w:name="Calibri">
    <w:panose1 w:val="020F05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359" w:type="dxa"/>
      <w:tblLayout w:type="fixed"/>
      <w:tblLook w:val="06A0" w:firstRow="1" w:lastRow="0" w:firstColumn="1" w:lastColumn="0" w:noHBand="1" w:noVBand="1"/>
    </w:tblPr>
    <w:tblGrid>
      <w:gridCol w:w="1023"/>
      <w:gridCol w:w="3587"/>
      <w:gridCol w:w="4749"/>
    </w:tblGrid>
    <w:tr w:rsidR="00490D8C" w:rsidRPr="00490D8C" w14:paraId="24184CE3" w14:textId="77777777" w:rsidTr="75F9289B">
      <w:trPr>
        <w:trHeight w:val="300"/>
      </w:trPr>
      <w:tc>
        <w:tcPr>
          <w:tcW w:w="1023" w:type="dxa"/>
          <w:vAlign w:val="center"/>
        </w:tcPr>
        <w:p w14:paraId="67393976" w14:textId="71E17CFC" w:rsidR="620D9159" w:rsidRDefault="75F9289B" w:rsidP="620D9159">
          <w:pPr>
            <w:pStyle w:val="Header"/>
            <w:ind w:left="-115"/>
          </w:pPr>
          <w:r>
            <w:rPr>
              <w:noProof/>
            </w:rPr>
            <w:drawing>
              <wp:inline distT="0" distB="0" distL="0" distR="0" wp14:anchorId="2A4DD8B8" wp14:editId="6817C138">
                <wp:extent cx="482600" cy="482600"/>
                <wp:effectExtent l="0" t="0" r="0" b="0"/>
                <wp:docPr id="907180116" name="Picture 18046925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04692575"/>
                        <pic:cNvPicPr/>
                      </pic:nvPicPr>
                      <pic:blipFill>
                        <a:blip r:embed="rId1">
                          <a:extLst>
                            <a:ext uri="{28A0092B-C50C-407E-A947-70E740481C1C}">
                              <a14:useLocalDpi xmlns:a14="http://schemas.microsoft.com/office/drawing/2010/main" val="0"/>
                            </a:ext>
                          </a:extLst>
                        </a:blip>
                        <a:stretch>
                          <a:fillRect/>
                        </a:stretch>
                      </pic:blipFill>
                      <pic:spPr>
                        <a:xfrm>
                          <a:off x="0" y="0"/>
                          <a:ext cx="482600" cy="482600"/>
                        </a:xfrm>
                        <a:prstGeom prst="rect">
                          <a:avLst/>
                        </a:prstGeom>
                      </pic:spPr>
                    </pic:pic>
                  </a:graphicData>
                </a:graphic>
              </wp:inline>
            </w:drawing>
          </w:r>
        </w:p>
      </w:tc>
      <w:tc>
        <w:tcPr>
          <w:tcW w:w="3587" w:type="dxa"/>
        </w:tcPr>
        <w:p w14:paraId="3A44DE14" w14:textId="0CD6FA58" w:rsidR="620D9159" w:rsidRDefault="75F9289B" w:rsidP="3D4BC69F">
          <w:pPr>
            <w:pStyle w:val="Header"/>
          </w:pPr>
          <w:r>
            <w:rPr>
              <w:noProof/>
            </w:rPr>
            <w:drawing>
              <wp:inline distT="0" distB="0" distL="0" distR="0" wp14:anchorId="1A4AF76A" wp14:editId="6A2EF6B9">
                <wp:extent cx="593725" cy="442067"/>
                <wp:effectExtent l="0" t="0" r="0" b="0"/>
                <wp:docPr id="623001094" name="Picture 4829654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2965477"/>
                        <pic:cNvPicPr/>
                      </pic:nvPicPr>
                      <pic:blipFill>
                        <a:blip r:embed="rId2">
                          <a:extLst>
                            <a:ext uri="{28A0092B-C50C-407E-A947-70E740481C1C}">
                              <a14:useLocalDpi xmlns:a14="http://schemas.microsoft.com/office/drawing/2010/main" val="0"/>
                            </a:ext>
                          </a:extLst>
                        </a:blip>
                        <a:stretch>
                          <a:fillRect/>
                        </a:stretch>
                      </pic:blipFill>
                      <pic:spPr>
                        <a:xfrm>
                          <a:off x="0" y="0"/>
                          <a:ext cx="593725" cy="442067"/>
                        </a:xfrm>
                        <a:prstGeom prst="rect">
                          <a:avLst/>
                        </a:prstGeom>
                      </pic:spPr>
                    </pic:pic>
                  </a:graphicData>
                </a:graphic>
              </wp:inline>
            </w:drawing>
          </w:r>
        </w:p>
      </w:tc>
      <w:tc>
        <w:tcPr>
          <w:tcW w:w="4749" w:type="dxa"/>
        </w:tcPr>
        <w:p w14:paraId="1B6D32E8" w14:textId="180301FD" w:rsidR="620D9159" w:rsidRPr="00490D8C" w:rsidRDefault="620D9159" w:rsidP="75F9289B">
          <w:pPr>
            <w:pStyle w:val="Header"/>
            <w:ind w:right="-115"/>
            <w:jc w:val="right"/>
            <w:rPr>
              <w:rFonts w:ascii="Calibri" w:eastAsia="Calibri" w:hAnsi="Calibri" w:cs="Calibri"/>
              <w:color w:val="1176BC"/>
            </w:rPr>
          </w:pPr>
        </w:p>
        <w:p w14:paraId="0B4D3BCD" w14:textId="7F84A1BB" w:rsidR="620D9159" w:rsidRPr="00490D8C" w:rsidRDefault="75F9289B" w:rsidP="75F9289B">
          <w:pPr>
            <w:pStyle w:val="Header"/>
            <w:ind w:right="-115"/>
            <w:jc w:val="right"/>
            <w:rPr>
              <w:rFonts w:ascii="Calibri" w:eastAsia="Calibri" w:hAnsi="Calibri" w:cs="Calibri"/>
              <w:color w:val="1176BC"/>
            </w:rPr>
          </w:pPr>
          <w:r w:rsidRPr="00490D8C">
            <w:rPr>
              <w:rFonts w:ascii="Calibri" w:eastAsia="Calibri" w:hAnsi="Calibri" w:cs="Calibri"/>
              <w:color w:val="1176BC"/>
            </w:rPr>
            <w:t xml:space="preserve">City of Jacksonville, FL- NEFL E-VOLT Project | </w:t>
          </w:r>
          <w:r w:rsidR="25B44BFD" w:rsidRPr="00490D8C">
            <w:rPr>
              <w:rFonts w:ascii="Calibri" w:eastAsia="Calibri" w:hAnsi="Calibri" w:cs="Calibri"/>
              <w:noProof/>
              <w:color w:val="1176BC"/>
            </w:rPr>
            <w:fldChar w:fldCharType="begin"/>
          </w:r>
          <w:r w:rsidR="25B44BFD" w:rsidRPr="00490D8C">
            <w:rPr>
              <w:rFonts w:ascii="Calibri" w:hAnsi="Calibri" w:cs="Calibri"/>
              <w:color w:val="1176BC"/>
            </w:rPr>
            <w:instrText>PAGE</w:instrText>
          </w:r>
          <w:r w:rsidR="25B44BFD" w:rsidRPr="00490D8C">
            <w:rPr>
              <w:rFonts w:ascii="Calibri" w:hAnsi="Calibri" w:cs="Calibri"/>
              <w:color w:val="1176BC"/>
            </w:rPr>
            <w:fldChar w:fldCharType="separate"/>
          </w:r>
          <w:r w:rsidRPr="00490D8C">
            <w:rPr>
              <w:rFonts w:ascii="Calibri" w:eastAsia="Calibri" w:hAnsi="Calibri" w:cs="Calibri"/>
              <w:noProof/>
              <w:color w:val="1176BC"/>
            </w:rPr>
            <w:t>1</w:t>
          </w:r>
          <w:r w:rsidR="25B44BFD" w:rsidRPr="00490D8C">
            <w:rPr>
              <w:rFonts w:ascii="Calibri" w:eastAsia="Calibri" w:hAnsi="Calibri" w:cs="Calibri"/>
              <w:noProof/>
              <w:color w:val="1176BC"/>
            </w:rPr>
            <w:fldChar w:fldCharType="end"/>
          </w:r>
        </w:p>
      </w:tc>
    </w:tr>
  </w:tbl>
  <w:p w14:paraId="38B1D085" w14:textId="42BEA223" w:rsidR="620D9159" w:rsidRDefault="620D9159" w:rsidP="620D9159">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05F91F2" w14:textId="77777777" w:rsidR="00DE4BAD" w:rsidRDefault="00DE4BAD" w:rsidP="004538BE">
      <w:pPr>
        <w:spacing w:after="0" w:line="240" w:lineRule="auto"/>
      </w:pPr>
      <w:r>
        <w:separator/>
      </w:r>
    </w:p>
  </w:footnote>
  <w:footnote w:type="continuationSeparator" w:id="0">
    <w:p w14:paraId="330E0A1E" w14:textId="77777777" w:rsidR="00DE4BAD" w:rsidRDefault="00DE4BAD" w:rsidP="004538BE">
      <w:pPr>
        <w:spacing w:after="0" w:line="240" w:lineRule="auto"/>
      </w:pPr>
      <w:r>
        <w:continuationSeparator/>
      </w:r>
    </w:p>
  </w:footnote>
  <w:footnote w:type="continuationNotice" w:id="1">
    <w:p w14:paraId="6986FD84" w14:textId="77777777" w:rsidR="00DE4BAD" w:rsidRDefault="00DE4BAD">
      <w:pPr>
        <w:spacing w:after="0" w:line="240" w:lineRule="auto"/>
      </w:pPr>
    </w:p>
  </w:footnote>
  <w:footnote w:id="2">
    <w:p w14:paraId="1A8D8D03" w14:textId="7692F4C3" w:rsidR="620D9159" w:rsidRDefault="620D9159" w:rsidP="620D9159">
      <w:pPr>
        <w:pStyle w:val="FootnoteText"/>
      </w:pPr>
      <w:r w:rsidRPr="620D9159">
        <w:rPr>
          <w:rStyle w:val="FootnoteReference"/>
        </w:rPr>
        <w:footnoteRef/>
      </w:r>
      <w:r>
        <w:t xml:space="preserve"> </w:t>
      </w:r>
      <w:hyperlink r:id="rId1">
        <w:r w:rsidRPr="620D9159">
          <w:rPr>
            <w:rStyle w:val="Hyperlink"/>
          </w:rPr>
          <w:t>B08006: Sex of Workers by Means of ... - Census Bureau Table</w:t>
        </w:r>
      </w:hyperlink>
    </w:p>
  </w:footnote>
  <w:footnote w:id="3">
    <w:p w14:paraId="05720195" w14:textId="39D54508" w:rsidR="620D9159" w:rsidRDefault="620D9159" w:rsidP="620D9159">
      <w:pPr>
        <w:pStyle w:val="FootnoteText"/>
      </w:pPr>
      <w:r w:rsidRPr="620D9159">
        <w:rPr>
          <w:rStyle w:val="FootnoteReference"/>
        </w:rPr>
        <w:footnoteRef/>
      </w:r>
      <w:r>
        <w:t xml:space="preserve"> </w:t>
      </w:r>
      <w:hyperlink r:id="rId2">
        <w:r w:rsidRPr="620D9159">
          <w:rPr>
            <w:rStyle w:val="Hyperlink"/>
          </w:rPr>
          <w:t>https://safety.fhwa.dot.gov/ped_bike/tools_solve/docs/fhwasa18077.pdf</w:t>
        </w:r>
      </w:hyperlink>
    </w:p>
  </w:footnote>
  <w:footnote w:id="4">
    <w:p w14:paraId="41E81AE9" w14:textId="475C141F" w:rsidR="620D9159" w:rsidRDefault="620D9159" w:rsidP="620D9159">
      <w:pPr>
        <w:pStyle w:val="FootnoteText"/>
      </w:pPr>
      <w:r w:rsidRPr="620D9159">
        <w:rPr>
          <w:rStyle w:val="FootnoteReference"/>
        </w:rPr>
        <w:footnoteRef/>
      </w:r>
      <w:r>
        <w:t xml:space="preserve"> https://5891093.fs1.hubspotusercontent-na1.net/hubfs/5891093/Denvers%202022%20Ebike%20Incentive%20Program%20Results%20and%20Recommendations.pdf</w:t>
      </w:r>
    </w:p>
  </w:footnote>
  <w:footnote w:id="5">
    <w:p w14:paraId="2FECA0ED" w14:textId="0B1010D6" w:rsidR="620D9159" w:rsidRDefault="620D9159" w:rsidP="620D9159">
      <w:pPr>
        <w:pStyle w:val="FootnoteText"/>
      </w:pPr>
      <w:r w:rsidRPr="620D9159">
        <w:rPr>
          <w:rStyle w:val="FootnoteReference"/>
        </w:rPr>
        <w:footnoteRef/>
      </w:r>
      <w:r>
        <w:t xml:space="preserve"> </w:t>
      </w:r>
      <w:hyperlink r:id="rId3">
        <w:r w:rsidRPr="620D9159">
          <w:rPr>
            <w:rStyle w:val="Hyperlink"/>
          </w:rPr>
          <w:t>Electrification Rebates (jea.com)</w:t>
        </w:r>
      </w:hyperlink>
    </w:p>
  </w:footnote>
  <w:footnote w:id="6">
    <w:p w14:paraId="6AACDA7A" w14:textId="77777777" w:rsidR="006F5C67" w:rsidRDefault="006F5C67" w:rsidP="006F5C67">
      <w:pPr>
        <w:pStyle w:val="FootnoteText"/>
      </w:pPr>
      <w:r>
        <w:rPr>
          <w:rStyle w:val="FootnoteReference"/>
        </w:rPr>
        <w:footnoteRef/>
      </w:r>
      <w:r>
        <w:t xml:space="preserve"> </w:t>
      </w:r>
      <w:r w:rsidRPr="00C02BD0">
        <w:t>https://northfloridacleanfuels.com/uploads/Clean-Fuels-Master-Plan-Report_Final_240209.pdf</w:t>
      </w:r>
    </w:p>
  </w:footnote>
  <w:footnote w:id="7">
    <w:p w14:paraId="0446653F" w14:textId="77777777" w:rsidR="006F5C67" w:rsidRDefault="006F5C67" w:rsidP="006F5C67">
      <w:pPr>
        <w:pStyle w:val="FootnoteText"/>
      </w:pPr>
      <w:r>
        <w:rPr>
          <w:rStyle w:val="FootnoteReference"/>
        </w:rPr>
        <w:footnoteRef/>
      </w:r>
      <w:r>
        <w:t xml:space="preserve"> </w:t>
      </w:r>
      <w:r w:rsidRPr="00C02BD0">
        <w:t>https://northfloridacleanfuels.com/uploads/Clean-Fuels-Master-Plan-Report_Final_240209.pdf</w:t>
      </w:r>
    </w:p>
  </w:footnote>
  <w:footnote w:id="8">
    <w:p w14:paraId="2A71AA1B" w14:textId="55E4E003" w:rsidR="620D9159" w:rsidRDefault="620D9159" w:rsidP="620D9159">
      <w:pPr>
        <w:pStyle w:val="FootnoteText"/>
        <w:rPr>
          <w:rFonts w:ascii="Calibri" w:eastAsia="Calibri" w:hAnsi="Calibri" w:cs="Calibri"/>
          <w:sz w:val="22"/>
          <w:szCs w:val="22"/>
        </w:rPr>
      </w:pPr>
      <w:r w:rsidRPr="620D9159">
        <w:rPr>
          <w:rStyle w:val="FootnoteReference"/>
        </w:rPr>
        <w:footnoteRef/>
      </w:r>
      <w:r>
        <w:t xml:space="preserve"> </w:t>
      </w:r>
      <w:r w:rsidRPr="620D9159">
        <w:rPr>
          <w:rFonts w:ascii="Calibri" w:eastAsia="Calibri" w:hAnsi="Calibri" w:cs="Calibri"/>
          <w:sz w:val="22"/>
          <w:szCs w:val="22"/>
        </w:rPr>
        <w:t>https://www.irs.gov/credits-deductions/commercial-clean-vehicle-credit</w:t>
      </w:r>
    </w:p>
  </w:footnote>
  <w:footnote w:id="9">
    <w:p w14:paraId="38C11AFD" w14:textId="73B438A1" w:rsidR="620D9159" w:rsidRDefault="620D9159" w:rsidP="620D9159">
      <w:pPr>
        <w:pStyle w:val="FootnoteText"/>
        <w:rPr>
          <w:rFonts w:ascii="Calibri" w:eastAsia="Calibri" w:hAnsi="Calibri" w:cs="Calibri"/>
          <w:sz w:val="22"/>
          <w:szCs w:val="22"/>
        </w:rPr>
      </w:pPr>
      <w:r w:rsidRPr="620D9159">
        <w:rPr>
          <w:rStyle w:val="FootnoteReference"/>
        </w:rPr>
        <w:footnoteRef/>
      </w:r>
      <w:r>
        <w:t xml:space="preserve"> </w:t>
      </w:r>
      <w:r w:rsidRPr="620D9159">
        <w:rPr>
          <w:rFonts w:ascii="Calibri" w:eastAsia="Calibri" w:hAnsi="Calibri" w:cs="Calibri"/>
          <w:sz w:val="22"/>
          <w:szCs w:val="22"/>
        </w:rPr>
        <w:t>https://www.irs.gov/credits-deductions/alternative-fuel-vehicle-refueling-property-credit</w:t>
      </w:r>
    </w:p>
  </w:footnote>
  <w:footnote w:id="10">
    <w:p w14:paraId="13F166B9" w14:textId="2FB28CDC" w:rsidR="00294E9D" w:rsidRDefault="00294E9D">
      <w:pPr>
        <w:pStyle w:val="FootnoteText"/>
      </w:pPr>
      <w:r>
        <w:rPr>
          <w:rStyle w:val="FootnoteReference"/>
        </w:rPr>
        <w:footnoteRef/>
      </w:r>
      <w:r>
        <w:t xml:space="preserve"> </w:t>
      </w:r>
      <w:r w:rsidRPr="00294E9D">
        <w:t>https://www.nrel.gov/docs/fy15osti/62943.pdf</w:t>
      </w:r>
    </w:p>
  </w:footnote>
  <w:footnote w:id="11">
    <w:p w14:paraId="16EDC75D" w14:textId="0132335B" w:rsidR="00646A13" w:rsidRDefault="00646A13">
      <w:pPr>
        <w:pStyle w:val="FootnoteText"/>
      </w:pPr>
      <w:r>
        <w:rPr>
          <w:rStyle w:val="FootnoteReference"/>
        </w:rPr>
        <w:footnoteRef/>
      </w:r>
      <w:r>
        <w:t xml:space="preserve"> </w:t>
      </w:r>
      <w:r w:rsidRPr="00646A13">
        <w:t>https://www.climatepolicyinitiative.org/publication/harnessing-the-transformative-potential-of-the-greenhouse-gas-reduction-fund/</w:t>
      </w:r>
    </w:p>
  </w:footnote>
  <w:footnote w:id="12">
    <w:p w14:paraId="4D981238" w14:textId="3BA0BA29" w:rsidR="002D290F" w:rsidRDefault="002D290F">
      <w:pPr>
        <w:pStyle w:val="FootnoteText"/>
      </w:pPr>
      <w:r>
        <w:rPr>
          <w:rStyle w:val="FootnoteReference"/>
        </w:rPr>
        <w:footnoteRef/>
      </w:r>
      <w:hyperlink r:id="rId4" w:history="1">
        <w:r w:rsidR="09824654" w:rsidRPr="00F015DD">
          <w:rPr>
            <w:rStyle w:val="Hyperlink"/>
          </w:rPr>
          <w:t>https://www.irena.org/Digital-content/Digital-Story/2019/Apr/How-To-Transform-Energy-System-And-Reduce-Carbon-Emissions</w:t>
        </w:r>
      </w:hyperlink>
    </w:p>
    <w:p w14:paraId="3BD8318A" w14:textId="77777777" w:rsidR="005E4182" w:rsidRDefault="005E4182">
      <w:pPr>
        <w:pStyle w:val="FootnoteText"/>
      </w:pPr>
    </w:p>
  </w:footnote>
  <w:footnote w:id="13">
    <w:p w14:paraId="13AC64DD" w14:textId="4B1159C5" w:rsidR="620D9159" w:rsidRDefault="620D9159" w:rsidP="620D9159">
      <w:pPr>
        <w:pStyle w:val="FootnoteText"/>
      </w:pPr>
      <w:r w:rsidRPr="620D9159">
        <w:rPr>
          <w:rStyle w:val="FootnoteReference"/>
        </w:rPr>
        <w:footnoteRef/>
      </w:r>
      <w:r>
        <w:t xml:space="preserve"> </w:t>
      </w:r>
      <w:r w:rsidRPr="620D9159">
        <w:rPr>
          <w:rFonts w:ascii="Aptos" w:eastAsia="Aptos" w:hAnsi="Aptos" w:cs="Aptos"/>
        </w:rPr>
        <w:t>https://www.epa.gov/air-trends/particulate-matter-pm25-trends</w:t>
      </w:r>
    </w:p>
  </w:footnote>
  <w:footnote w:id="14">
    <w:p w14:paraId="3854C1E0" w14:textId="0035896E" w:rsidR="620D9159" w:rsidRDefault="620D9159" w:rsidP="620D9159">
      <w:pPr>
        <w:pStyle w:val="FootnoteText"/>
      </w:pPr>
      <w:r w:rsidRPr="620D9159">
        <w:rPr>
          <w:rStyle w:val="FootnoteReference"/>
        </w:rPr>
        <w:footnoteRef/>
      </w:r>
      <w:r>
        <w:t xml:space="preserve"> </w:t>
      </w:r>
      <w:r w:rsidRPr="620D9159">
        <w:rPr>
          <w:rFonts w:ascii="Aptos" w:eastAsia="Aptos" w:hAnsi="Aptos" w:cs="Aptos"/>
        </w:rPr>
        <w:t>https://www.epa.gov/pm-pollution/particulate-matter-pm-basics#effects</w:t>
      </w:r>
    </w:p>
  </w:footnote>
  <w:footnote w:id="15">
    <w:p w14:paraId="05AC2DEF" w14:textId="62C2A8F6" w:rsidR="620D9159" w:rsidRDefault="620D9159" w:rsidP="620D9159">
      <w:pPr>
        <w:spacing w:after="0" w:line="257" w:lineRule="auto"/>
      </w:pPr>
      <w:r w:rsidRPr="620D9159">
        <w:rPr>
          <w:rStyle w:val="FootnoteReference"/>
        </w:rPr>
        <w:footnoteRef/>
      </w:r>
      <w:r>
        <w:t xml:space="preserve"> </w:t>
      </w:r>
      <w:r w:rsidRPr="620D9159">
        <w:rPr>
          <w:rFonts w:ascii="Aptos" w:eastAsia="Aptos" w:hAnsi="Aptos" w:cs="Aptos"/>
          <w:sz w:val="20"/>
          <w:szCs w:val="20"/>
        </w:rPr>
        <w:t>https://www.epa.gov/pm-pollution/health-and-environmental-effects-particulate-matter-pm</w:t>
      </w:r>
    </w:p>
    <w:p w14:paraId="058CC65C" w14:textId="089E5641" w:rsidR="620D9159" w:rsidRDefault="620D9159" w:rsidP="620D9159">
      <w:pPr>
        <w:pStyle w:val="FootnoteText"/>
      </w:pPr>
    </w:p>
  </w:footnote>
  <w:footnote w:id="16">
    <w:p w14:paraId="7DA82277" w14:textId="5E9904EC" w:rsidR="620D9159" w:rsidRDefault="620D9159" w:rsidP="620D9159">
      <w:pPr>
        <w:pStyle w:val="FootnoteText"/>
      </w:pPr>
      <w:r w:rsidRPr="620D9159">
        <w:rPr>
          <w:rStyle w:val="FootnoteReference"/>
        </w:rPr>
        <w:footnoteRef/>
      </w:r>
      <w:r>
        <w:t xml:space="preserve"> </w:t>
      </w:r>
      <w:r w:rsidRPr="620D9159">
        <w:rPr>
          <w:rFonts w:ascii="Aptos" w:eastAsia="Aptos" w:hAnsi="Aptos" w:cs="Aptos"/>
        </w:rPr>
        <w:t>https://highways.dot.gov/public-roads/julyaugust-2003/living-noise</w:t>
      </w:r>
    </w:p>
  </w:footnote>
  <w:footnote w:id="17">
    <w:p w14:paraId="41469AB2" w14:textId="4ED59087" w:rsidR="620D9159" w:rsidRDefault="620D9159" w:rsidP="620D9159">
      <w:pPr>
        <w:spacing w:after="0" w:line="257" w:lineRule="auto"/>
      </w:pPr>
      <w:r w:rsidRPr="620D9159">
        <w:rPr>
          <w:rStyle w:val="FootnoteReference"/>
        </w:rPr>
        <w:footnoteRef/>
      </w:r>
      <w:r>
        <w:t xml:space="preserve"> </w:t>
      </w:r>
      <w:r w:rsidRPr="620D9159">
        <w:rPr>
          <w:rFonts w:ascii="Aptos" w:eastAsia="Aptos" w:hAnsi="Aptos" w:cs="Aptos"/>
          <w:sz w:val="20"/>
          <w:szCs w:val="20"/>
        </w:rPr>
        <w:t>https://apha.org/Policies-and-Advocacy/Public-Health-Policy-Statements/Policy-Database/2022/01/07/Noise-as-a-Public-Health-Hazard</w:t>
      </w:r>
    </w:p>
    <w:p w14:paraId="3D9742ED" w14:textId="1D1EFE8D" w:rsidR="620D9159" w:rsidRDefault="620D9159" w:rsidP="620D9159">
      <w:pPr>
        <w:pStyle w:val="FootnoteText"/>
      </w:pPr>
    </w:p>
  </w:footnote>
  <w:footnote w:id="18">
    <w:p w14:paraId="65FD5A06" w14:textId="77777777" w:rsidR="00F54738" w:rsidRDefault="00F54738" w:rsidP="00F54738">
      <w:pPr>
        <w:pStyle w:val="FootnoteText"/>
      </w:pPr>
      <w:r>
        <w:rPr>
          <w:rStyle w:val="FootnoteReference"/>
        </w:rPr>
        <w:footnoteRef/>
      </w:r>
      <w:r>
        <w:t xml:space="preserve"> </w:t>
      </w:r>
      <w:r w:rsidRPr="00173617">
        <w:t>https://www.brookings.edu/wp-content/uploads/2016/06/11-transit-labor-tomer-full-paper.pd</w:t>
      </w:r>
    </w:p>
  </w:footnote>
  <w:footnote w:id="19">
    <w:p w14:paraId="4CFB82AA" w14:textId="77777777" w:rsidR="004538BE" w:rsidRDefault="004538BE" w:rsidP="004538BE">
      <w:pPr>
        <w:pStyle w:val="FootnoteText"/>
      </w:pPr>
      <w:r>
        <w:rPr>
          <w:rStyle w:val="FootnoteReference"/>
        </w:rPr>
        <w:footnoteRef/>
      </w:r>
      <w:r>
        <w:t xml:space="preserve"> </w:t>
      </w:r>
      <w:r w:rsidRPr="00207E34">
        <w:t>https://www.epa.gov/system/files/documents/2023-09/epa-capacity-building-through-effective-meaningful-engagement-booklet_0.pdf</w:t>
      </w:r>
    </w:p>
  </w:footnote>
  <w:footnote w:id="20">
    <w:p w14:paraId="609AE336" w14:textId="32FAB460" w:rsidR="001422B7" w:rsidRDefault="001422B7">
      <w:pPr>
        <w:pStyle w:val="FootnoteText"/>
      </w:pPr>
      <w:r>
        <w:rPr>
          <w:rStyle w:val="FootnoteReference"/>
        </w:rPr>
        <w:footnoteRef/>
      </w:r>
      <w:r>
        <w:t xml:space="preserve"> </w:t>
      </w:r>
      <w:r w:rsidRPr="001422B7">
        <w:t>https://www.dol.gov/general/good-jobs/principles</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120"/>
      <w:gridCol w:w="5490"/>
      <w:gridCol w:w="750"/>
    </w:tblGrid>
    <w:tr w:rsidR="620D9159" w14:paraId="32A2E26D" w14:textId="77777777" w:rsidTr="620D9159">
      <w:trPr>
        <w:trHeight w:val="300"/>
      </w:trPr>
      <w:tc>
        <w:tcPr>
          <w:tcW w:w="3120" w:type="dxa"/>
        </w:tcPr>
        <w:p w14:paraId="0C4A5E3F" w14:textId="16D3A651" w:rsidR="620D9159" w:rsidRDefault="620D9159" w:rsidP="620D9159">
          <w:pPr>
            <w:pStyle w:val="Header"/>
            <w:ind w:left="-115"/>
          </w:pPr>
        </w:p>
      </w:tc>
      <w:tc>
        <w:tcPr>
          <w:tcW w:w="5490" w:type="dxa"/>
        </w:tcPr>
        <w:p w14:paraId="674BCF2D" w14:textId="32F17015" w:rsidR="620D9159" w:rsidRDefault="620D9159" w:rsidP="620D9159">
          <w:pPr>
            <w:pStyle w:val="Header"/>
            <w:jc w:val="center"/>
          </w:pPr>
        </w:p>
      </w:tc>
      <w:tc>
        <w:tcPr>
          <w:tcW w:w="750" w:type="dxa"/>
        </w:tcPr>
        <w:p w14:paraId="56689FE7" w14:textId="3AA878CB" w:rsidR="620D9159" w:rsidRDefault="620D9159" w:rsidP="620D9159">
          <w:pPr>
            <w:pStyle w:val="Header"/>
            <w:ind w:right="-115"/>
            <w:jc w:val="right"/>
          </w:pPr>
        </w:p>
      </w:tc>
    </w:tr>
  </w:tbl>
  <w:p w14:paraId="5107F782" w14:textId="3002E4CB" w:rsidR="620D9159" w:rsidRDefault="620D9159" w:rsidP="620D9159">
    <w:pPr>
      <w:pStyle w:val="Header"/>
    </w:pPr>
  </w:p>
</w:hdr>
</file>

<file path=word/intelligence2.xml><?xml version="1.0" encoding="utf-8"?>
<int2:intelligence xmlns:int2="http://schemas.microsoft.com/office/intelligence/2020/intelligence" xmlns:oel="http://schemas.microsoft.com/office/2019/extlst">
  <int2:observations>
    <int2:textHash int2:hashCode="JiQ1qxSLsyneNi" int2:id="AsrQOjOy">
      <int2:state int2:value="Rejected" int2:type="AugLoop_Text_Critique"/>
    </int2:textHash>
    <int2:textHash int2:hashCode="5tWcbJNe8arqtn" int2:id="KFq2d3QW">
      <int2:state int2:value="Rejected" int2:type="AugLoop_Text_Critique"/>
    </int2:textHash>
    <int2:textHash int2:hashCode="fm+C7jS5QJMfbt" int2:id="nwfjEyft">
      <int2:state int2:value="Rejected" int2:type="AugLoop_Text_Critique"/>
    </int2:textHash>
    <int2:textHash int2:hashCode="NadN+BCOimKZh3" int2:id="v7LH8tGL">
      <int2:state int2:value="Rejected" int2:type="AugLoop_Text_Critique"/>
    </int2:textHash>
    <int2:textHash int2:hashCode="wXLBgBnHm8uQ+Q" int2:id="xhBIrHdU">
      <int2:state int2:value="Rejected" int2:type="AugLoop_Text_Critique"/>
    </int2:textHash>
    <int2:bookmark int2:bookmarkName="_Int_sza1i1Cw" int2:invalidationBookmarkName="" int2:hashCode="gTAq0ArvMSGFVe" int2:id="4RXdMTV7">
      <int2:state int2:value="Rejected" int2:type="AugLoop_Text_Critique"/>
    </int2:bookmark>
    <int2:bookmark int2:bookmarkName="_Int_8YFTfHtG" int2:invalidationBookmarkName="" int2:hashCode="ij1KoJeaVYLT/b" int2:id="b20Q99LG">
      <int2:state int2:value="Rejected" int2:type="AugLoop_Text_Critique"/>
    </int2:bookmark>
    <int2:bookmark int2:bookmarkName="_Int_3YES3YSn" int2:invalidationBookmarkName="" int2:hashCode="wqSkv22Fzkir1l" int2:id="lgFwe8Du">
      <int2:state int2:value="Rejected" int2:type="AugLoop_Text_Critique"/>
    </int2:bookmark>
    <int2:bookmark int2:bookmarkName="_Int_bJvKHMA4" int2:invalidationBookmarkName="" int2:hashCode="QnFif08L72EEqV" int2:id="wN9bgPld">
      <int2:state int2:value="Rejected" int2:type="AugLoop_Text_Critique"/>
    </int2:bookmark>
    <int2:bookmark int2:bookmarkName="_Int_w2BZdXsi" int2:invalidationBookmarkName="" int2:hashCode="gvqlDVufADLYIT" int2:id="z81vObjs">
      <int2:state int2:value="Rejected" int2:type="AugLoop_Text_Critique"/>
    </int2:bookmark>
  </int2:observations>
  <int2:intelligenceSettings/>
  <int2:onDemandWorkflow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8A13C36"/>
    <w:multiLevelType w:val="hybridMultilevel"/>
    <w:tmpl w:val="3162E6E8"/>
    <w:lvl w:ilvl="0" w:tplc="E9A4EAB2">
      <w:numFmt w:val="bullet"/>
      <w:lvlText w:val=""/>
      <w:lvlJc w:val="left"/>
      <w:pPr>
        <w:ind w:left="720" w:hanging="360"/>
      </w:pPr>
      <w:rPr>
        <w:rFonts w:ascii="Symbol" w:eastAsiaTheme="minorHAnsi" w:hAnsi="Symbol"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7A1A26D"/>
    <w:multiLevelType w:val="hybridMultilevel"/>
    <w:tmpl w:val="ED4033AA"/>
    <w:lvl w:ilvl="0" w:tplc="648CAC1C">
      <w:start w:val="1"/>
      <w:numFmt w:val="bullet"/>
      <w:lvlText w:val=""/>
      <w:lvlJc w:val="left"/>
      <w:pPr>
        <w:ind w:left="720" w:hanging="360"/>
      </w:pPr>
      <w:rPr>
        <w:rFonts w:ascii="Symbol" w:hAnsi="Symbol" w:hint="default"/>
      </w:rPr>
    </w:lvl>
    <w:lvl w:ilvl="1" w:tplc="5FE67CEE">
      <w:start w:val="1"/>
      <w:numFmt w:val="bullet"/>
      <w:lvlText w:val="o"/>
      <w:lvlJc w:val="left"/>
      <w:pPr>
        <w:ind w:left="1440" w:hanging="360"/>
      </w:pPr>
      <w:rPr>
        <w:rFonts w:ascii="Courier New" w:hAnsi="Courier New" w:hint="default"/>
      </w:rPr>
    </w:lvl>
    <w:lvl w:ilvl="2" w:tplc="390E474C">
      <w:start w:val="1"/>
      <w:numFmt w:val="bullet"/>
      <w:lvlText w:val=""/>
      <w:lvlJc w:val="left"/>
      <w:pPr>
        <w:ind w:left="2160" w:hanging="360"/>
      </w:pPr>
      <w:rPr>
        <w:rFonts w:ascii="Wingdings" w:hAnsi="Wingdings" w:hint="default"/>
      </w:rPr>
    </w:lvl>
    <w:lvl w:ilvl="3" w:tplc="A872C002">
      <w:start w:val="1"/>
      <w:numFmt w:val="bullet"/>
      <w:lvlText w:val=""/>
      <w:lvlJc w:val="left"/>
      <w:pPr>
        <w:ind w:left="2880" w:hanging="360"/>
      </w:pPr>
      <w:rPr>
        <w:rFonts w:ascii="Symbol" w:hAnsi="Symbol" w:hint="default"/>
      </w:rPr>
    </w:lvl>
    <w:lvl w:ilvl="4" w:tplc="B92EBD64">
      <w:start w:val="1"/>
      <w:numFmt w:val="bullet"/>
      <w:lvlText w:val="o"/>
      <w:lvlJc w:val="left"/>
      <w:pPr>
        <w:ind w:left="3600" w:hanging="360"/>
      </w:pPr>
      <w:rPr>
        <w:rFonts w:ascii="Courier New" w:hAnsi="Courier New" w:hint="default"/>
      </w:rPr>
    </w:lvl>
    <w:lvl w:ilvl="5" w:tplc="51EEAE5C">
      <w:start w:val="1"/>
      <w:numFmt w:val="bullet"/>
      <w:lvlText w:val=""/>
      <w:lvlJc w:val="left"/>
      <w:pPr>
        <w:ind w:left="4320" w:hanging="360"/>
      </w:pPr>
      <w:rPr>
        <w:rFonts w:ascii="Wingdings" w:hAnsi="Wingdings" w:hint="default"/>
      </w:rPr>
    </w:lvl>
    <w:lvl w:ilvl="6" w:tplc="7200F04A">
      <w:start w:val="1"/>
      <w:numFmt w:val="bullet"/>
      <w:lvlText w:val=""/>
      <w:lvlJc w:val="left"/>
      <w:pPr>
        <w:ind w:left="5040" w:hanging="360"/>
      </w:pPr>
      <w:rPr>
        <w:rFonts w:ascii="Symbol" w:hAnsi="Symbol" w:hint="default"/>
      </w:rPr>
    </w:lvl>
    <w:lvl w:ilvl="7" w:tplc="0D26BDF8">
      <w:start w:val="1"/>
      <w:numFmt w:val="bullet"/>
      <w:lvlText w:val="o"/>
      <w:lvlJc w:val="left"/>
      <w:pPr>
        <w:ind w:left="5760" w:hanging="360"/>
      </w:pPr>
      <w:rPr>
        <w:rFonts w:ascii="Courier New" w:hAnsi="Courier New" w:hint="default"/>
      </w:rPr>
    </w:lvl>
    <w:lvl w:ilvl="8" w:tplc="4F9A2944">
      <w:start w:val="1"/>
      <w:numFmt w:val="bullet"/>
      <w:lvlText w:val=""/>
      <w:lvlJc w:val="left"/>
      <w:pPr>
        <w:ind w:left="6480" w:hanging="360"/>
      </w:pPr>
      <w:rPr>
        <w:rFonts w:ascii="Wingdings" w:hAnsi="Wingdings" w:hint="default"/>
      </w:rPr>
    </w:lvl>
  </w:abstractNum>
  <w:abstractNum w:abstractNumId="2" w15:restartNumberingAfterBreak="0">
    <w:nsid w:val="227E4C14"/>
    <w:multiLevelType w:val="hybridMultilevel"/>
    <w:tmpl w:val="FFFFFFFF"/>
    <w:lvl w:ilvl="0" w:tplc="8C3A1C7C">
      <w:start w:val="1"/>
      <w:numFmt w:val="bullet"/>
      <w:lvlText w:val=""/>
      <w:lvlJc w:val="left"/>
      <w:pPr>
        <w:ind w:left="720" w:hanging="360"/>
      </w:pPr>
      <w:rPr>
        <w:rFonts w:ascii="Symbol" w:hAnsi="Symbol" w:hint="default"/>
      </w:rPr>
    </w:lvl>
    <w:lvl w:ilvl="1" w:tplc="291A1676">
      <w:start w:val="1"/>
      <w:numFmt w:val="bullet"/>
      <w:lvlText w:val="o"/>
      <w:lvlJc w:val="left"/>
      <w:pPr>
        <w:ind w:left="1440" w:hanging="360"/>
      </w:pPr>
      <w:rPr>
        <w:rFonts w:ascii="Courier New" w:hAnsi="Courier New" w:hint="default"/>
      </w:rPr>
    </w:lvl>
    <w:lvl w:ilvl="2" w:tplc="11728DA4">
      <w:start w:val="1"/>
      <w:numFmt w:val="bullet"/>
      <w:lvlText w:val=""/>
      <w:lvlJc w:val="left"/>
      <w:pPr>
        <w:ind w:left="2160" w:hanging="360"/>
      </w:pPr>
      <w:rPr>
        <w:rFonts w:ascii="Wingdings" w:hAnsi="Wingdings" w:hint="default"/>
      </w:rPr>
    </w:lvl>
    <w:lvl w:ilvl="3" w:tplc="71426CCE">
      <w:start w:val="1"/>
      <w:numFmt w:val="bullet"/>
      <w:lvlText w:val=""/>
      <w:lvlJc w:val="left"/>
      <w:pPr>
        <w:ind w:left="2880" w:hanging="360"/>
      </w:pPr>
      <w:rPr>
        <w:rFonts w:ascii="Symbol" w:hAnsi="Symbol" w:hint="default"/>
      </w:rPr>
    </w:lvl>
    <w:lvl w:ilvl="4" w:tplc="B52AB382">
      <w:start w:val="1"/>
      <w:numFmt w:val="bullet"/>
      <w:lvlText w:val="o"/>
      <w:lvlJc w:val="left"/>
      <w:pPr>
        <w:ind w:left="3600" w:hanging="360"/>
      </w:pPr>
      <w:rPr>
        <w:rFonts w:ascii="Courier New" w:hAnsi="Courier New" w:hint="default"/>
      </w:rPr>
    </w:lvl>
    <w:lvl w:ilvl="5" w:tplc="06DA3FB8">
      <w:start w:val="1"/>
      <w:numFmt w:val="bullet"/>
      <w:lvlText w:val=""/>
      <w:lvlJc w:val="left"/>
      <w:pPr>
        <w:ind w:left="4320" w:hanging="360"/>
      </w:pPr>
      <w:rPr>
        <w:rFonts w:ascii="Wingdings" w:hAnsi="Wingdings" w:hint="default"/>
      </w:rPr>
    </w:lvl>
    <w:lvl w:ilvl="6" w:tplc="FC141EAC">
      <w:start w:val="1"/>
      <w:numFmt w:val="bullet"/>
      <w:lvlText w:val=""/>
      <w:lvlJc w:val="left"/>
      <w:pPr>
        <w:ind w:left="5040" w:hanging="360"/>
      </w:pPr>
      <w:rPr>
        <w:rFonts w:ascii="Symbol" w:hAnsi="Symbol" w:hint="default"/>
      </w:rPr>
    </w:lvl>
    <w:lvl w:ilvl="7" w:tplc="F438B3BE">
      <w:start w:val="1"/>
      <w:numFmt w:val="bullet"/>
      <w:lvlText w:val="o"/>
      <w:lvlJc w:val="left"/>
      <w:pPr>
        <w:ind w:left="5760" w:hanging="360"/>
      </w:pPr>
      <w:rPr>
        <w:rFonts w:ascii="Courier New" w:hAnsi="Courier New" w:hint="default"/>
      </w:rPr>
    </w:lvl>
    <w:lvl w:ilvl="8" w:tplc="21BC96F0">
      <w:start w:val="1"/>
      <w:numFmt w:val="bullet"/>
      <w:lvlText w:val=""/>
      <w:lvlJc w:val="left"/>
      <w:pPr>
        <w:ind w:left="6480" w:hanging="360"/>
      </w:pPr>
      <w:rPr>
        <w:rFonts w:ascii="Wingdings" w:hAnsi="Wingdings" w:hint="default"/>
      </w:rPr>
    </w:lvl>
  </w:abstractNum>
  <w:abstractNum w:abstractNumId="3" w15:restartNumberingAfterBreak="0">
    <w:nsid w:val="289B7FC0"/>
    <w:multiLevelType w:val="hybridMultilevel"/>
    <w:tmpl w:val="5FCA356E"/>
    <w:lvl w:ilvl="0" w:tplc="E9A4EAB2">
      <w:numFmt w:val="bullet"/>
      <w:lvlText w:val=""/>
      <w:lvlJc w:val="left"/>
      <w:pPr>
        <w:ind w:left="720" w:hanging="360"/>
      </w:pPr>
      <w:rPr>
        <w:rFonts w:ascii="Symbol" w:eastAsiaTheme="minorHAnsi" w:hAnsi="Symbol"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35E592F2"/>
    <w:multiLevelType w:val="hybridMultilevel"/>
    <w:tmpl w:val="1AF81298"/>
    <w:lvl w:ilvl="0" w:tplc="8EBAD726">
      <w:start w:val="1"/>
      <w:numFmt w:val="bullet"/>
      <w:lvlText w:val=""/>
      <w:lvlJc w:val="left"/>
      <w:pPr>
        <w:ind w:left="720" w:hanging="360"/>
      </w:pPr>
      <w:rPr>
        <w:rFonts w:ascii="Symbol" w:hAnsi="Symbol" w:hint="default"/>
      </w:rPr>
    </w:lvl>
    <w:lvl w:ilvl="1" w:tplc="7738287A">
      <w:start w:val="1"/>
      <w:numFmt w:val="bullet"/>
      <w:lvlText w:val="o"/>
      <w:lvlJc w:val="left"/>
      <w:pPr>
        <w:ind w:left="1440" w:hanging="360"/>
      </w:pPr>
      <w:rPr>
        <w:rFonts w:ascii="Courier New" w:hAnsi="Courier New" w:hint="default"/>
      </w:rPr>
    </w:lvl>
    <w:lvl w:ilvl="2" w:tplc="5344DAF8">
      <w:start w:val="1"/>
      <w:numFmt w:val="bullet"/>
      <w:lvlText w:val=""/>
      <w:lvlJc w:val="left"/>
      <w:pPr>
        <w:ind w:left="2160" w:hanging="360"/>
      </w:pPr>
      <w:rPr>
        <w:rFonts w:ascii="Wingdings" w:hAnsi="Wingdings" w:hint="default"/>
      </w:rPr>
    </w:lvl>
    <w:lvl w:ilvl="3" w:tplc="0DDC2E00">
      <w:start w:val="1"/>
      <w:numFmt w:val="bullet"/>
      <w:lvlText w:val=""/>
      <w:lvlJc w:val="left"/>
      <w:pPr>
        <w:ind w:left="2880" w:hanging="360"/>
      </w:pPr>
      <w:rPr>
        <w:rFonts w:ascii="Symbol" w:hAnsi="Symbol" w:hint="default"/>
      </w:rPr>
    </w:lvl>
    <w:lvl w:ilvl="4" w:tplc="1B00230C">
      <w:start w:val="1"/>
      <w:numFmt w:val="bullet"/>
      <w:lvlText w:val="o"/>
      <w:lvlJc w:val="left"/>
      <w:pPr>
        <w:ind w:left="3600" w:hanging="360"/>
      </w:pPr>
      <w:rPr>
        <w:rFonts w:ascii="Courier New" w:hAnsi="Courier New" w:hint="default"/>
      </w:rPr>
    </w:lvl>
    <w:lvl w:ilvl="5" w:tplc="FF9816DA">
      <w:start w:val="1"/>
      <w:numFmt w:val="bullet"/>
      <w:lvlText w:val=""/>
      <w:lvlJc w:val="left"/>
      <w:pPr>
        <w:ind w:left="4320" w:hanging="360"/>
      </w:pPr>
      <w:rPr>
        <w:rFonts w:ascii="Wingdings" w:hAnsi="Wingdings" w:hint="default"/>
      </w:rPr>
    </w:lvl>
    <w:lvl w:ilvl="6" w:tplc="0A5E2EF2">
      <w:start w:val="1"/>
      <w:numFmt w:val="bullet"/>
      <w:lvlText w:val=""/>
      <w:lvlJc w:val="left"/>
      <w:pPr>
        <w:ind w:left="5040" w:hanging="360"/>
      </w:pPr>
      <w:rPr>
        <w:rFonts w:ascii="Symbol" w:hAnsi="Symbol" w:hint="default"/>
      </w:rPr>
    </w:lvl>
    <w:lvl w:ilvl="7" w:tplc="42D65C7A">
      <w:start w:val="1"/>
      <w:numFmt w:val="bullet"/>
      <w:lvlText w:val="o"/>
      <w:lvlJc w:val="left"/>
      <w:pPr>
        <w:ind w:left="5760" w:hanging="360"/>
      </w:pPr>
      <w:rPr>
        <w:rFonts w:ascii="Courier New" w:hAnsi="Courier New" w:hint="default"/>
      </w:rPr>
    </w:lvl>
    <w:lvl w:ilvl="8" w:tplc="514A1A52">
      <w:start w:val="1"/>
      <w:numFmt w:val="bullet"/>
      <w:lvlText w:val=""/>
      <w:lvlJc w:val="left"/>
      <w:pPr>
        <w:ind w:left="6480" w:hanging="360"/>
      </w:pPr>
      <w:rPr>
        <w:rFonts w:ascii="Wingdings" w:hAnsi="Wingdings" w:hint="default"/>
      </w:rPr>
    </w:lvl>
  </w:abstractNum>
  <w:abstractNum w:abstractNumId="5" w15:restartNumberingAfterBreak="0">
    <w:nsid w:val="45075C96"/>
    <w:multiLevelType w:val="hybridMultilevel"/>
    <w:tmpl w:val="53D22876"/>
    <w:lvl w:ilvl="0" w:tplc="FFFFFFFF">
      <w:start w:val="3"/>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46624F31"/>
    <w:multiLevelType w:val="hybridMultilevel"/>
    <w:tmpl w:val="9176E290"/>
    <w:lvl w:ilvl="0" w:tplc="E9A4EAB2">
      <w:numFmt w:val="bullet"/>
      <w:lvlText w:val=""/>
      <w:lvlJc w:val="left"/>
      <w:pPr>
        <w:ind w:left="720" w:hanging="360"/>
      </w:pPr>
      <w:rPr>
        <w:rFonts w:ascii="Symbol" w:eastAsiaTheme="minorHAnsi" w:hAnsi="Symbol" w:cstheme="minorBidi"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47944FAA"/>
    <w:multiLevelType w:val="hybridMultilevel"/>
    <w:tmpl w:val="FFFFFFFF"/>
    <w:lvl w:ilvl="0" w:tplc="D0443DAA">
      <w:start w:val="1"/>
      <w:numFmt w:val="bullet"/>
      <w:lvlText w:val=""/>
      <w:lvlJc w:val="left"/>
      <w:pPr>
        <w:ind w:left="720" w:hanging="360"/>
      </w:pPr>
      <w:rPr>
        <w:rFonts w:ascii="Symbol" w:hAnsi="Symbol" w:hint="default"/>
      </w:rPr>
    </w:lvl>
    <w:lvl w:ilvl="1" w:tplc="02BAF770">
      <w:start w:val="1"/>
      <w:numFmt w:val="bullet"/>
      <w:lvlText w:val="o"/>
      <w:lvlJc w:val="left"/>
      <w:pPr>
        <w:ind w:left="1440" w:hanging="360"/>
      </w:pPr>
      <w:rPr>
        <w:rFonts w:ascii="Courier New" w:hAnsi="Courier New" w:hint="default"/>
      </w:rPr>
    </w:lvl>
    <w:lvl w:ilvl="2" w:tplc="486EFD92">
      <w:start w:val="1"/>
      <w:numFmt w:val="bullet"/>
      <w:lvlText w:val=""/>
      <w:lvlJc w:val="left"/>
      <w:pPr>
        <w:ind w:left="2160" w:hanging="360"/>
      </w:pPr>
      <w:rPr>
        <w:rFonts w:ascii="Wingdings" w:hAnsi="Wingdings" w:hint="default"/>
      </w:rPr>
    </w:lvl>
    <w:lvl w:ilvl="3" w:tplc="575CD436">
      <w:start w:val="1"/>
      <w:numFmt w:val="bullet"/>
      <w:lvlText w:val=""/>
      <w:lvlJc w:val="left"/>
      <w:pPr>
        <w:ind w:left="2880" w:hanging="360"/>
      </w:pPr>
      <w:rPr>
        <w:rFonts w:ascii="Symbol" w:hAnsi="Symbol" w:hint="default"/>
      </w:rPr>
    </w:lvl>
    <w:lvl w:ilvl="4" w:tplc="D278EC3C">
      <w:start w:val="1"/>
      <w:numFmt w:val="bullet"/>
      <w:lvlText w:val="o"/>
      <w:lvlJc w:val="left"/>
      <w:pPr>
        <w:ind w:left="3600" w:hanging="360"/>
      </w:pPr>
      <w:rPr>
        <w:rFonts w:ascii="Courier New" w:hAnsi="Courier New" w:hint="default"/>
      </w:rPr>
    </w:lvl>
    <w:lvl w:ilvl="5" w:tplc="7A3E0F18">
      <w:start w:val="1"/>
      <w:numFmt w:val="bullet"/>
      <w:lvlText w:val=""/>
      <w:lvlJc w:val="left"/>
      <w:pPr>
        <w:ind w:left="4320" w:hanging="360"/>
      </w:pPr>
      <w:rPr>
        <w:rFonts w:ascii="Wingdings" w:hAnsi="Wingdings" w:hint="default"/>
      </w:rPr>
    </w:lvl>
    <w:lvl w:ilvl="6" w:tplc="515A7116">
      <w:start w:val="1"/>
      <w:numFmt w:val="bullet"/>
      <w:lvlText w:val=""/>
      <w:lvlJc w:val="left"/>
      <w:pPr>
        <w:ind w:left="5040" w:hanging="360"/>
      </w:pPr>
      <w:rPr>
        <w:rFonts w:ascii="Symbol" w:hAnsi="Symbol" w:hint="default"/>
      </w:rPr>
    </w:lvl>
    <w:lvl w:ilvl="7" w:tplc="E5D0006C">
      <w:start w:val="1"/>
      <w:numFmt w:val="bullet"/>
      <w:lvlText w:val="o"/>
      <w:lvlJc w:val="left"/>
      <w:pPr>
        <w:ind w:left="5760" w:hanging="360"/>
      </w:pPr>
      <w:rPr>
        <w:rFonts w:ascii="Courier New" w:hAnsi="Courier New" w:hint="default"/>
      </w:rPr>
    </w:lvl>
    <w:lvl w:ilvl="8" w:tplc="AFCEEF40">
      <w:start w:val="1"/>
      <w:numFmt w:val="bullet"/>
      <w:lvlText w:val=""/>
      <w:lvlJc w:val="left"/>
      <w:pPr>
        <w:ind w:left="6480" w:hanging="360"/>
      </w:pPr>
      <w:rPr>
        <w:rFonts w:ascii="Wingdings" w:hAnsi="Wingdings" w:hint="default"/>
      </w:rPr>
    </w:lvl>
  </w:abstractNum>
  <w:abstractNum w:abstractNumId="8" w15:restartNumberingAfterBreak="0">
    <w:nsid w:val="4A2355DE"/>
    <w:multiLevelType w:val="hybridMultilevel"/>
    <w:tmpl w:val="FA309C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4FC3A8D3"/>
    <w:multiLevelType w:val="hybridMultilevel"/>
    <w:tmpl w:val="FFFFFFFF"/>
    <w:lvl w:ilvl="0" w:tplc="6298CF50">
      <w:start w:val="1"/>
      <w:numFmt w:val="bullet"/>
      <w:lvlText w:val=""/>
      <w:lvlJc w:val="left"/>
      <w:pPr>
        <w:ind w:left="720" w:hanging="360"/>
      </w:pPr>
      <w:rPr>
        <w:rFonts w:ascii="Symbol" w:hAnsi="Symbol" w:hint="default"/>
      </w:rPr>
    </w:lvl>
    <w:lvl w:ilvl="1" w:tplc="EAD2FBC6">
      <w:start w:val="1"/>
      <w:numFmt w:val="bullet"/>
      <w:lvlText w:val="o"/>
      <w:lvlJc w:val="left"/>
      <w:pPr>
        <w:ind w:left="1440" w:hanging="360"/>
      </w:pPr>
      <w:rPr>
        <w:rFonts w:ascii="Courier New" w:hAnsi="Courier New" w:hint="default"/>
      </w:rPr>
    </w:lvl>
    <w:lvl w:ilvl="2" w:tplc="8090B1FA">
      <w:start w:val="1"/>
      <w:numFmt w:val="bullet"/>
      <w:lvlText w:val=""/>
      <w:lvlJc w:val="left"/>
      <w:pPr>
        <w:ind w:left="2160" w:hanging="360"/>
      </w:pPr>
      <w:rPr>
        <w:rFonts w:ascii="Wingdings" w:hAnsi="Wingdings" w:hint="default"/>
      </w:rPr>
    </w:lvl>
    <w:lvl w:ilvl="3" w:tplc="6B04105A">
      <w:start w:val="1"/>
      <w:numFmt w:val="bullet"/>
      <w:lvlText w:val=""/>
      <w:lvlJc w:val="left"/>
      <w:pPr>
        <w:ind w:left="2880" w:hanging="360"/>
      </w:pPr>
      <w:rPr>
        <w:rFonts w:ascii="Symbol" w:hAnsi="Symbol" w:hint="default"/>
      </w:rPr>
    </w:lvl>
    <w:lvl w:ilvl="4" w:tplc="AB6CF2C4">
      <w:start w:val="1"/>
      <w:numFmt w:val="bullet"/>
      <w:lvlText w:val="o"/>
      <w:lvlJc w:val="left"/>
      <w:pPr>
        <w:ind w:left="3600" w:hanging="360"/>
      </w:pPr>
      <w:rPr>
        <w:rFonts w:ascii="Courier New" w:hAnsi="Courier New" w:hint="default"/>
      </w:rPr>
    </w:lvl>
    <w:lvl w:ilvl="5" w:tplc="E52C8F1C">
      <w:start w:val="1"/>
      <w:numFmt w:val="bullet"/>
      <w:lvlText w:val=""/>
      <w:lvlJc w:val="left"/>
      <w:pPr>
        <w:ind w:left="4320" w:hanging="360"/>
      </w:pPr>
      <w:rPr>
        <w:rFonts w:ascii="Wingdings" w:hAnsi="Wingdings" w:hint="default"/>
      </w:rPr>
    </w:lvl>
    <w:lvl w:ilvl="6" w:tplc="BAD4C5E0">
      <w:start w:val="1"/>
      <w:numFmt w:val="bullet"/>
      <w:lvlText w:val=""/>
      <w:lvlJc w:val="left"/>
      <w:pPr>
        <w:ind w:left="5040" w:hanging="360"/>
      </w:pPr>
      <w:rPr>
        <w:rFonts w:ascii="Symbol" w:hAnsi="Symbol" w:hint="default"/>
      </w:rPr>
    </w:lvl>
    <w:lvl w:ilvl="7" w:tplc="B38EEAF0">
      <w:start w:val="1"/>
      <w:numFmt w:val="bullet"/>
      <w:lvlText w:val="o"/>
      <w:lvlJc w:val="left"/>
      <w:pPr>
        <w:ind w:left="5760" w:hanging="360"/>
      </w:pPr>
      <w:rPr>
        <w:rFonts w:ascii="Courier New" w:hAnsi="Courier New" w:hint="default"/>
      </w:rPr>
    </w:lvl>
    <w:lvl w:ilvl="8" w:tplc="C1C081AC">
      <w:start w:val="1"/>
      <w:numFmt w:val="bullet"/>
      <w:lvlText w:val=""/>
      <w:lvlJc w:val="left"/>
      <w:pPr>
        <w:ind w:left="6480" w:hanging="360"/>
      </w:pPr>
      <w:rPr>
        <w:rFonts w:ascii="Wingdings" w:hAnsi="Wingdings" w:hint="default"/>
      </w:rPr>
    </w:lvl>
  </w:abstractNum>
  <w:abstractNum w:abstractNumId="10" w15:restartNumberingAfterBreak="0">
    <w:nsid w:val="50047221"/>
    <w:multiLevelType w:val="hybridMultilevel"/>
    <w:tmpl w:val="726649E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58A1C835"/>
    <w:multiLevelType w:val="hybridMultilevel"/>
    <w:tmpl w:val="FFFFFFFF"/>
    <w:lvl w:ilvl="0" w:tplc="AA76161C">
      <w:start w:val="1"/>
      <w:numFmt w:val="bullet"/>
      <w:lvlText w:val=""/>
      <w:lvlJc w:val="left"/>
      <w:pPr>
        <w:ind w:left="720" w:hanging="360"/>
      </w:pPr>
      <w:rPr>
        <w:rFonts w:ascii="Symbol" w:hAnsi="Symbol" w:hint="default"/>
      </w:rPr>
    </w:lvl>
    <w:lvl w:ilvl="1" w:tplc="91AE3000">
      <w:start w:val="1"/>
      <w:numFmt w:val="bullet"/>
      <w:lvlText w:val="o"/>
      <w:lvlJc w:val="left"/>
      <w:pPr>
        <w:ind w:left="1440" w:hanging="360"/>
      </w:pPr>
      <w:rPr>
        <w:rFonts w:ascii="Courier New" w:hAnsi="Courier New" w:hint="default"/>
      </w:rPr>
    </w:lvl>
    <w:lvl w:ilvl="2" w:tplc="EDD6B71E">
      <w:start w:val="1"/>
      <w:numFmt w:val="bullet"/>
      <w:lvlText w:val=""/>
      <w:lvlJc w:val="left"/>
      <w:pPr>
        <w:ind w:left="2160" w:hanging="360"/>
      </w:pPr>
      <w:rPr>
        <w:rFonts w:ascii="Wingdings" w:hAnsi="Wingdings" w:hint="default"/>
      </w:rPr>
    </w:lvl>
    <w:lvl w:ilvl="3" w:tplc="A970CA9C">
      <w:start w:val="1"/>
      <w:numFmt w:val="bullet"/>
      <w:lvlText w:val=""/>
      <w:lvlJc w:val="left"/>
      <w:pPr>
        <w:ind w:left="2880" w:hanging="360"/>
      </w:pPr>
      <w:rPr>
        <w:rFonts w:ascii="Symbol" w:hAnsi="Symbol" w:hint="default"/>
      </w:rPr>
    </w:lvl>
    <w:lvl w:ilvl="4" w:tplc="40042766">
      <w:start w:val="1"/>
      <w:numFmt w:val="bullet"/>
      <w:lvlText w:val="o"/>
      <w:lvlJc w:val="left"/>
      <w:pPr>
        <w:ind w:left="3600" w:hanging="360"/>
      </w:pPr>
      <w:rPr>
        <w:rFonts w:ascii="Courier New" w:hAnsi="Courier New" w:hint="default"/>
      </w:rPr>
    </w:lvl>
    <w:lvl w:ilvl="5" w:tplc="F4F6095A">
      <w:start w:val="1"/>
      <w:numFmt w:val="bullet"/>
      <w:lvlText w:val=""/>
      <w:lvlJc w:val="left"/>
      <w:pPr>
        <w:ind w:left="4320" w:hanging="360"/>
      </w:pPr>
      <w:rPr>
        <w:rFonts w:ascii="Wingdings" w:hAnsi="Wingdings" w:hint="default"/>
      </w:rPr>
    </w:lvl>
    <w:lvl w:ilvl="6" w:tplc="13DAEAD8">
      <w:start w:val="1"/>
      <w:numFmt w:val="bullet"/>
      <w:lvlText w:val=""/>
      <w:lvlJc w:val="left"/>
      <w:pPr>
        <w:ind w:left="5040" w:hanging="360"/>
      </w:pPr>
      <w:rPr>
        <w:rFonts w:ascii="Symbol" w:hAnsi="Symbol" w:hint="default"/>
      </w:rPr>
    </w:lvl>
    <w:lvl w:ilvl="7" w:tplc="F942E890">
      <w:start w:val="1"/>
      <w:numFmt w:val="bullet"/>
      <w:lvlText w:val="o"/>
      <w:lvlJc w:val="left"/>
      <w:pPr>
        <w:ind w:left="5760" w:hanging="360"/>
      </w:pPr>
      <w:rPr>
        <w:rFonts w:ascii="Courier New" w:hAnsi="Courier New" w:hint="default"/>
      </w:rPr>
    </w:lvl>
    <w:lvl w:ilvl="8" w:tplc="650E495A">
      <w:start w:val="1"/>
      <w:numFmt w:val="bullet"/>
      <w:lvlText w:val=""/>
      <w:lvlJc w:val="left"/>
      <w:pPr>
        <w:ind w:left="6480" w:hanging="360"/>
      </w:pPr>
      <w:rPr>
        <w:rFonts w:ascii="Wingdings" w:hAnsi="Wingdings" w:hint="default"/>
      </w:rPr>
    </w:lvl>
  </w:abstractNum>
  <w:abstractNum w:abstractNumId="12" w15:restartNumberingAfterBreak="0">
    <w:nsid w:val="5BA756DC"/>
    <w:multiLevelType w:val="hybridMultilevel"/>
    <w:tmpl w:val="01F2DD88"/>
    <w:lvl w:ilvl="0" w:tplc="3E54A8E8">
      <w:start w:val="1"/>
      <w:numFmt w:val="bullet"/>
      <w:lvlText w:val=""/>
      <w:lvlJc w:val="left"/>
      <w:pPr>
        <w:ind w:left="360" w:hanging="360"/>
      </w:pPr>
      <w:rPr>
        <w:rFonts w:ascii="Symbol" w:hAnsi="Symbol" w:hint="default"/>
      </w:rPr>
    </w:lvl>
    <w:lvl w:ilvl="1" w:tplc="384044A2">
      <w:start w:val="1"/>
      <w:numFmt w:val="bullet"/>
      <w:lvlText w:val="o"/>
      <w:lvlJc w:val="left"/>
      <w:pPr>
        <w:ind w:left="1080" w:hanging="360"/>
      </w:pPr>
      <w:rPr>
        <w:rFonts w:ascii="Courier New" w:hAnsi="Courier New" w:hint="default"/>
      </w:rPr>
    </w:lvl>
    <w:lvl w:ilvl="2" w:tplc="77A42BFE" w:tentative="1">
      <w:start w:val="1"/>
      <w:numFmt w:val="bullet"/>
      <w:lvlText w:val=""/>
      <w:lvlJc w:val="left"/>
      <w:pPr>
        <w:ind w:left="1800" w:hanging="360"/>
      </w:pPr>
      <w:rPr>
        <w:rFonts w:ascii="Wingdings" w:hAnsi="Wingdings" w:hint="default"/>
      </w:rPr>
    </w:lvl>
    <w:lvl w:ilvl="3" w:tplc="05D07002" w:tentative="1">
      <w:start w:val="1"/>
      <w:numFmt w:val="bullet"/>
      <w:lvlText w:val=""/>
      <w:lvlJc w:val="left"/>
      <w:pPr>
        <w:ind w:left="2520" w:hanging="360"/>
      </w:pPr>
      <w:rPr>
        <w:rFonts w:ascii="Symbol" w:hAnsi="Symbol" w:hint="default"/>
      </w:rPr>
    </w:lvl>
    <w:lvl w:ilvl="4" w:tplc="8B12B366" w:tentative="1">
      <w:start w:val="1"/>
      <w:numFmt w:val="bullet"/>
      <w:lvlText w:val="o"/>
      <w:lvlJc w:val="left"/>
      <w:pPr>
        <w:ind w:left="3240" w:hanging="360"/>
      </w:pPr>
      <w:rPr>
        <w:rFonts w:ascii="Courier New" w:hAnsi="Courier New" w:hint="default"/>
      </w:rPr>
    </w:lvl>
    <w:lvl w:ilvl="5" w:tplc="C9C4030C" w:tentative="1">
      <w:start w:val="1"/>
      <w:numFmt w:val="bullet"/>
      <w:lvlText w:val=""/>
      <w:lvlJc w:val="left"/>
      <w:pPr>
        <w:ind w:left="3960" w:hanging="360"/>
      </w:pPr>
      <w:rPr>
        <w:rFonts w:ascii="Wingdings" w:hAnsi="Wingdings" w:hint="default"/>
      </w:rPr>
    </w:lvl>
    <w:lvl w:ilvl="6" w:tplc="35B49B52" w:tentative="1">
      <w:start w:val="1"/>
      <w:numFmt w:val="bullet"/>
      <w:lvlText w:val=""/>
      <w:lvlJc w:val="left"/>
      <w:pPr>
        <w:ind w:left="4680" w:hanging="360"/>
      </w:pPr>
      <w:rPr>
        <w:rFonts w:ascii="Symbol" w:hAnsi="Symbol" w:hint="default"/>
      </w:rPr>
    </w:lvl>
    <w:lvl w:ilvl="7" w:tplc="0C5EB156" w:tentative="1">
      <w:start w:val="1"/>
      <w:numFmt w:val="bullet"/>
      <w:lvlText w:val="o"/>
      <w:lvlJc w:val="left"/>
      <w:pPr>
        <w:ind w:left="5400" w:hanging="360"/>
      </w:pPr>
      <w:rPr>
        <w:rFonts w:ascii="Courier New" w:hAnsi="Courier New" w:hint="default"/>
      </w:rPr>
    </w:lvl>
    <w:lvl w:ilvl="8" w:tplc="C55CF1C8" w:tentative="1">
      <w:start w:val="1"/>
      <w:numFmt w:val="bullet"/>
      <w:lvlText w:val=""/>
      <w:lvlJc w:val="left"/>
      <w:pPr>
        <w:ind w:left="6120" w:hanging="360"/>
      </w:pPr>
      <w:rPr>
        <w:rFonts w:ascii="Wingdings" w:hAnsi="Wingdings" w:hint="default"/>
      </w:rPr>
    </w:lvl>
  </w:abstractNum>
  <w:abstractNum w:abstractNumId="13" w15:restartNumberingAfterBreak="0">
    <w:nsid w:val="616E0B51"/>
    <w:multiLevelType w:val="hybridMultilevel"/>
    <w:tmpl w:val="BC84B33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6C2A1EA8"/>
    <w:multiLevelType w:val="hybridMultilevel"/>
    <w:tmpl w:val="FFFFFFFF"/>
    <w:lvl w:ilvl="0" w:tplc="7834CAC4">
      <w:start w:val="1"/>
      <w:numFmt w:val="bullet"/>
      <w:lvlText w:val=""/>
      <w:lvlJc w:val="left"/>
      <w:pPr>
        <w:ind w:left="720" w:hanging="360"/>
      </w:pPr>
      <w:rPr>
        <w:rFonts w:ascii="Symbol" w:hAnsi="Symbol" w:hint="default"/>
      </w:rPr>
    </w:lvl>
    <w:lvl w:ilvl="1" w:tplc="4280BCF6">
      <w:start w:val="1"/>
      <w:numFmt w:val="bullet"/>
      <w:lvlText w:val="o"/>
      <w:lvlJc w:val="left"/>
      <w:pPr>
        <w:ind w:left="1440" w:hanging="360"/>
      </w:pPr>
      <w:rPr>
        <w:rFonts w:ascii="Courier New" w:hAnsi="Courier New" w:hint="default"/>
      </w:rPr>
    </w:lvl>
    <w:lvl w:ilvl="2" w:tplc="D53C1C78">
      <w:start w:val="1"/>
      <w:numFmt w:val="bullet"/>
      <w:lvlText w:val=""/>
      <w:lvlJc w:val="left"/>
      <w:pPr>
        <w:ind w:left="2160" w:hanging="360"/>
      </w:pPr>
      <w:rPr>
        <w:rFonts w:ascii="Wingdings" w:hAnsi="Wingdings" w:hint="default"/>
      </w:rPr>
    </w:lvl>
    <w:lvl w:ilvl="3" w:tplc="7D20AAB6">
      <w:start w:val="1"/>
      <w:numFmt w:val="bullet"/>
      <w:lvlText w:val=""/>
      <w:lvlJc w:val="left"/>
      <w:pPr>
        <w:ind w:left="2880" w:hanging="360"/>
      </w:pPr>
      <w:rPr>
        <w:rFonts w:ascii="Symbol" w:hAnsi="Symbol" w:hint="default"/>
      </w:rPr>
    </w:lvl>
    <w:lvl w:ilvl="4" w:tplc="7750D206">
      <w:start w:val="1"/>
      <w:numFmt w:val="bullet"/>
      <w:lvlText w:val="o"/>
      <w:lvlJc w:val="left"/>
      <w:pPr>
        <w:ind w:left="3600" w:hanging="360"/>
      </w:pPr>
      <w:rPr>
        <w:rFonts w:ascii="Courier New" w:hAnsi="Courier New" w:hint="default"/>
      </w:rPr>
    </w:lvl>
    <w:lvl w:ilvl="5" w:tplc="EFCC0C26">
      <w:start w:val="1"/>
      <w:numFmt w:val="bullet"/>
      <w:lvlText w:val=""/>
      <w:lvlJc w:val="left"/>
      <w:pPr>
        <w:ind w:left="4320" w:hanging="360"/>
      </w:pPr>
      <w:rPr>
        <w:rFonts w:ascii="Wingdings" w:hAnsi="Wingdings" w:hint="default"/>
      </w:rPr>
    </w:lvl>
    <w:lvl w:ilvl="6" w:tplc="8552F964">
      <w:start w:val="1"/>
      <w:numFmt w:val="bullet"/>
      <w:lvlText w:val=""/>
      <w:lvlJc w:val="left"/>
      <w:pPr>
        <w:ind w:left="5040" w:hanging="360"/>
      </w:pPr>
      <w:rPr>
        <w:rFonts w:ascii="Symbol" w:hAnsi="Symbol" w:hint="default"/>
      </w:rPr>
    </w:lvl>
    <w:lvl w:ilvl="7" w:tplc="16203480">
      <w:start w:val="1"/>
      <w:numFmt w:val="bullet"/>
      <w:lvlText w:val="o"/>
      <w:lvlJc w:val="left"/>
      <w:pPr>
        <w:ind w:left="5760" w:hanging="360"/>
      </w:pPr>
      <w:rPr>
        <w:rFonts w:ascii="Courier New" w:hAnsi="Courier New" w:hint="default"/>
      </w:rPr>
    </w:lvl>
    <w:lvl w:ilvl="8" w:tplc="9904D434">
      <w:start w:val="1"/>
      <w:numFmt w:val="bullet"/>
      <w:lvlText w:val=""/>
      <w:lvlJc w:val="left"/>
      <w:pPr>
        <w:ind w:left="6480" w:hanging="360"/>
      </w:pPr>
      <w:rPr>
        <w:rFonts w:ascii="Wingdings" w:hAnsi="Wingdings" w:hint="default"/>
      </w:rPr>
    </w:lvl>
  </w:abstractNum>
  <w:abstractNum w:abstractNumId="15" w15:restartNumberingAfterBreak="0">
    <w:nsid w:val="77A84614"/>
    <w:multiLevelType w:val="hybridMultilevel"/>
    <w:tmpl w:val="FFFFFFFF"/>
    <w:lvl w:ilvl="0" w:tplc="681C7FA2">
      <w:start w:val="1"/>
      <w:numFmt w:val="bullet"/>
      <w:lvlText w:val=""/>
      <w:lvlJc w:val="left"/>
      <w:pPr>
        <w:ind w:left="720" w:hanging="360"/>
      </w:pPr>
      <w:rPr>
        <w:rFonts w:ascii="Symbol" w:hAnsi="Symbol" w:hint="default"/>
      </w:rPr>
    </w:lvl>
    <w:lvl w:ilvl="1" w:tplc="E7A2CEBE">
      <w:start w:val="1"/>
      <w:numFmt w:val="bullet"/>
      <w:lvlText w:val="o"/>
      <w:lvlJc w:val="left"/>
      <w:pPr>
        <w:ind w:left="1440" w:hanging="360"/>
      </w:pPr>
      <w:rPr>
        <w:rFonts w:ascii="Courier New" w:hAnsi="Courier New" w:hint="default"/>
      </w:rPr>
    </w:lvl>
    <w:lvl w:ilvl="2" w:tplc="CB96B162">
      <w:start w:val="1"/>
      <w:numFmt w:val="bullet"/>
      <w:lvlText w:val=""/>
      <w:lvlJc w:val="left"/>
      <w:pPr>
        <w:ind w:left="2160" w:hanging="360"/>
      </w:pPr>
      <w:rPr>
        <w:rFonts w:ascii="Wingdings" w:hAnsi="Wingdings" w:hint="default"/>
      </w:rPr>
    </w:lvl>
    <w:lvl w:ilvl="3" w:tplc="AFD4DFEE">
      <w:start w:val="1"/>
      <w:numFmt w:val="bullet"/>
      <w:lvlText w:val=""/>
      <w:lvlJc w:val="left"/>
      <w:pPr>
        <w:ind w:left="2880" w:hanging="360"/>
      </w:pPr>
      <w:rPr>
        <w:rFonts w:ascii="Symbol" w:hAnsi="Symbol" w:hint="default"/>
      </w:rPr>
    </w:lvl>
    <w:lvl w:ilvl="4" w:tplc="42088894">
      <w:start w:val="1"/>
      <w:numFmt w:val="bullet"/>
      <w:lvlText w:val="o"/>
      <w:lvlJc w:val="left"/>
      <w:pPr>
        <w:ind w:left="3600" w:hanging="360"/>
      </w:pPr>
      <w:rPr>
        <w:rFonts w:ascii="Courier New" w:hAnsi="Courier New" w:hint="default"/>
      </w:rPr>
    </w:lvl>
    <w:lvl w:ilvl="5" w:tplc="07E894C8">
      <w:start w:val="1"/>
      <w:numFmt w:val="bullet"/>
      <w:lvlText w:val=""/>
      <w:lvlJc w:val="left"/>
      <w:pPr>
        <w:ind w:left="4320" w:hanging="360"/>
      </w:pPr>
      <w:rPr>
        <w:rFonts w:ascii="Wingdings" w:hAnsi="Wingdings" w:hint="default"/>
      </w:rPr>
    </w:lvl>
    <w:lvl w:ilvl="6" w:tplc="354C352C">
      <w:start w:val="1"/>
      <w:numFmt w:val="bullet"/>
      <w:lvlText w:val=""/>
      <w:lvlJc w:val="left"/>
      <w:pPr>
        <w:ind w:left="5040" w:hanging="360"/>
      </w:pPr>
      <w:rPr>
        <w:rFonts w:ascii="Symbol" w:hAnsi="Symbol" w:hint="default"/>
      </w:rPr>
    </w:lvl>
    <w:lvl w:ilvl="7" w:tplc="5430128E">
      <w:start w:val="1"/>
      <w:numFmt w:val="bullet"/>
      <w:lvlText w:val="o"/>
      <w:lvlJc w:val="left"/>
      <w:pPr>
        <w:ind w:left="5760" w:hanging="360"/>
      </w:pPr>
      <w:rPr>
        <w:rFonts w:ascii="Courier New" w:hAnsi="Courier New" w:hint="default"/>
      </w:rPr>
    </w:lvl>
    <w:lvl w:ilvl="8" w:tplc="3BFA3428">
      <w:start w:val="1"/>
      <w:numFmt w:val="bullet"/>
      <w:lvlText w:val=""/>
      <w:lvlJc w:val="left"/>
      <w:pPr>
        <w:ind w:left="6480" w:hanging="360"/>
      </w:pPr>
      <w:rPr>
        <w:rFonts w:ascii="Wingdings" w:hAnsi="Wingdings" w:hint="default"/>
      </w:rPr>
    </w:lvl>
  </w:abstractNum>
  <w:abstractNum w:abstractNumId="16" w15:restartNumberingAfterBreak="0">
    <w:nsid w:val="786CC8A2"/>
    <w:multiLevelType w:val="hybridMultilevel"/>
    <w:tmpl w:val="116A9438"/>
    <w:lvl w:ilvl="0" w:tplc="BCE4FB6E">
      <w:start w:val="1"/>
      <w:numFmt w:val="bullet"/>
      <w:lvlText w:val=""/>
      <w:lvlJc w:val="left"/>
      <w:pPr>
        <w:ind w:left="720" w:hanging="360"/>
      </w:pPr>
      <w:rPr>
        <w:rFonts w:ascii="Symbol" w:hAnsi="Symbol" w:hint="default"/>
      </w:rPr>
    </w:lvl>
    <w:lvl w:ilvl="1" w:tplc="4D948C7C">
      <w:start w:val="1"/>
      <w:numFmt w:val="bullet"/>
      <w:lvlText w:val="o"/>
      <w:lvlJc w:val="left"/>
      <w:pPr>
        <w:ind w:left="1440" w:hanging="360"/>
      </w:pPr>
      <w:rPr>
        <w:rFonts w:ascii="Courier New" w:hAnsi="Courier New" w:hint="default"/>
      </w:rPr>
    </w:lvl>
    <w:lvl w:ilvl="2" w:tplc="0E1466AC">
      <w:start w:val="1"/>
      <w:numFmt w:val="bullet"/>
      <w:lvlText w:val=""/>
      <w:lvlJc w:val="left"/>
      <w:pPr>
        <w:ind w:left="2160" w:hanging="360"/>
      </w:pPr>
      <w:rPr>
        <w:rFonts w:ascii="Wingdings" w:hAnsi="Wingdings" w:hint="default"/>
      </w:rPr>
    </w:lvl>
    <w:lvl w:ilvl="3" w:tplc="3B5234EC">
      <w:start w:val="1"/>
      <w:numFmt w:val="bullet"/>
      <w:lvlText w:val=""/>
      <w:lvlJc w:val="left"/>
      <w:pPr>
        <w:ind w:left="2880" w:hanging="360"/>
      </w:pPr>
      <w:rPr>
        <w:rFonts w:ascii="Symbol" w:hAnsi="Symbol" w:hint="default"/>
      </w:rPr>
    </w:lvl>
    <w:lvl w:ilvl="4" w:tplc="A9FA6B20">
      <w:start w:val="1"/>
      <w:numFmt w:val="bullet"/>
      <w:lvlText w:val="o"/>
      <w:lvlJc w:val="left"/>
      <w:pPr>
        <w:ind w:left="3600" w:hanging="360"/>
      </w:pPr>
      <w:rPr>
        <w:rFonts w:ascii="Courier New" w:hAnsi="Courier New" w:hint="default"/>
      </w:rPr>
    </w:lvl>
    <w:lvl w:ilvl="5" w:tplc="43EE94E6">
      <w:start w:val="1"/>
      <w:numFmt w:val="bullet"/>
      <w:lvlText w:val=""/>
      <w:lvlJc w:val="left"/>
      <w:pPr>
        <w:ind w:left="4320" w:hanging="360"/>
      </w:pPr>
      <w:rPr>
        <w:rFonts w:ascii="Wingdings" w:hAnsi="Wingdings" w:hint="default"/>
      </w:rPr>
    </w:lvl>
    <w:lvl w:ilvl="6" w:tplc="A754BFAE">
      <w:start w:val="1"/>
      <w:numFmt w:val="bullet"/>
      <w:lvlText w:val=""/>
      <w:lvlJc w:val="left"/>
      <w:pPr>
        <w:ind w:left="5040" w:hanging="360"/>
      </w:pPr>
      <w:rPr>
        <w:rFonts w:ascii="Symbol" w:hAnsi="Symbol" w:hint="default"/>
      </w:rPr>
    </w:lvl>
    <w:lvl w:ilvl="7" w:tplc="FB3EFCD4">
      <w:start w:val="1"/>
      <w:numFmt w:val="bullet"/>
      <w:lvlText w:val="o"/>
      <w:lvlJc w:val="left"/>
      <w:pPr>
        <w:ind w:left="5760" w:hanging="360"/>
      </w:pPr>
      <w:rPr>
        <w:rFonts w:ascii="Courier New" w:hAnsi="Courier New" w:hint="default"/>
      </w:rPr>
    </w:lvl>
    <w:lvl w:ilvl="8" w:tplc="FBC08730">
      <w:start w:val="1"/>
      <w:numFmt w:val="bullet"/>
      <w:lvlText w:val=""/>
      <w:lvlJc w:val="left"/>
      <w:pPr>
        <w:ind w:left="6480" w:hanging="360"/>
      </w:pPr>
      <w:rPr>
        <w:rFonts w:ascii="Wingdings" w:hAnsi="Wingdings" w:hint="default"/>
      </w:rPr>
    </w:lvl>
  </w:abstractNum>
  <w:abstractNum w:abstractNumId="17" w15:restartNumberingAfterBreak="0">
    <w:nsid w:val="7B3B5A51"/>
    <w:multiLevelType w:val="hybridMultilevel"/>
    <w:tmpl w:val="3D6A65D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710035546">
    <w:abstractNumId w:val="16"/>
  </w:num>
  <w:num w:numId="2" w16cid:durableId="958872053">
    <w:abstractNumId w:val="1"/>
  </w:num>
  <w:num w:numId="3" w16cid:durableId="1723870480">
    <w:abstractNumId w:val="4"/>
  </w:num>
  <w:num w:numId="4" w16cid:durableId="314921496">
    <w:abstractNumId w:val="17"/>
  </w:num>
  <w:num w:numId="5" w16cid:durableId="1209224804">
    <w:abstractNumId w:val="3"/>
  </w:num>
  <w:num w:numId="6" w16cid:durableId="78717529">
    <w:abstractNumId w:val="12"/>
  </w:num>
  <w:num w:numId="7" w16cid:durableId="621693479">
    <w:abstractNumId w:val="0"/>
  </w:num>
  <w:num w:numId="8" w16cid:durableId="1461878307">
    <w:abstractNumId w:val="6"/>
  </w:num>
  <w:num w:numId="9" w16cid:durableId="999387852">
    <w:abstractNumId w:val="8"/>
  </w:num>
  <w:num w:numId="10" w16cid:durableId="1776092008">
    <w:abstractNumId w:val="10"/>
  </w:num>
  <w:num w:numId="11" w16cid:durableId="1097557925">
    <w:abstractNumId w:val="13"/>
  </w:num>
  <w:num w:numId="12" w16cid:durableId="144442859">
    <w:abstractNumId w:val="5"/>
  </w:num>
  <w:num w:numId="13" w16cid:durableId="1551839404">
    <w:abstractNumId w:val="2"/>
  </w:num>
  <w:num w:numId="14" w16cid:durableId="2002007234">
    <w:abstractNumId w:val="7"/>
  </w:num>
  <w:num w:numId="15" w16cid:durableId="45027303">
    <w:abstractNumId w:val="15"/>
  </w:num>
  <w:num w:numId="16" w16cid:durableId="1128089422">
    <w:abstractNumId w:val="9"/>
  </w:num>
  <w:num w:numId="17" w16cid:durableId="751968553">
    <w:abstractNumId w:val="14"/>
  </w:num>
  <w:num w:numId="18" w16cid:durableId="1778671444">
    <w:abstractNumId w:val="11"/>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0"/>
  <w:proofState w:spelling="clean" w:grammar="clean"/>
  <w:defaultTabStop w:val="720"/>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F0056"/>
    <w:rsid w:val="000006C8"/>
    <w:rsid w:val="00001B22"/>
    <w:rsid w:val="0000214F"/>
    <w:rsid w:val="000024C4"/>
    <w:rsid w:val="000025E4"/>
    <w:rsid w:val="00002644"/>
    <w:rsid w:val="0000293B"/>
    <w:rsid w:val="00002BF2"/>
    <w:rsid w:val="00003CA7"/>
    <w:rsid w:val="00003FE0"/>
    <w:rsid w:val="000047B8"/>
    <w:rsid w:val="000051BE"/>
    <w:rsid w:val="00005439"/>
    <w:rsid w:val="0000543C"/>
    <w:rsid w:val="00005652"/>
    <w:rsid w:val="00005673"/>
    <w:rsid w:val="000060ED"/>
    <w:rsid w:val="000067C5"/>
    <w:rsid w:val="00006CCD"/>
    <w:rsid w:val="00006D4C"/>
    <w:rsid w:val="000070C9"/>
    <w:rsid w:val="000079FC"/>
    <w:rsid w:val="00007AE1"/>
    <w:rsid w:val="000108A7"/>
    <w:rsid w:val="00010CF2"/>
    <w:rsid w:val="000111C9"/>
    <w:rsid w:val="00011826"/>
    <w:rsid w:val="000125DF"/>
    <w:rsid w:val="00012EED"/>
    <w:rsid w:val="000139AC"/>
    <w:rsid w:val="00014D62"/>
    <w:rsid w:val="00015B20"/>
    <w:rsid w:val="00015F68"/>
    <w:rsid w:val="00016B42"/>
    <w:rsid w:val="000179D2"/>
    <w:rsid w:val="00020ED5"/>
    <w:rsid w:val="000221B4"/>
    <w:rsid w:val="00022A5F"/>
    <w:rsid w:val="00023583"/>
    <w:rsid w:val="00023798"/>
    <w:rsid w:val="00023DE0"/>
    <w:rsid w:val="00023FA7"/>
    <w:rsid w:val="000244F1"/>
    <w:rsid w:val="000246D2"/>
    <w:rsid w:val="00024D22"/>
    <w:rsid w:val="00024E44"/>
    <w:rsid w:val="0002512E"/>
    <w:rsid w:val="00025247"/>
    <w:rsid w:val="00025654"/>
    <w:rsid w:val="000256FC"/>
    <w:rsid w:val="0002593F"/>
    <w:rsid w:val="00026211"/>
    <w:rsid w:val="00026878"/>
    <w:rsid w:val="0002691D"/>
    <w:rsid w:val="00027555"/>
    <w:rsid w:val="00027560"/>
    <w:rsid w:val="0002762C"/>
    <w:rsid w:val="00027B31"/>
    <w:rsid w:val="00027EA6"/>
    <w:rsid w:val="00030B94"/>
    <w:rsid w:val="000310DA"/>
    <w:rsid w:val="0003163A"/>
    <w:rsid w:val="00031BA5"/>
    <w:rsid w:val="000320EA"/>
    <w:rsid w:val="00033309"/>
    <w:rsid w:val="000336AE"/>
    <w:rsid w:val="0003396B"/>
    <w:rsid w:val="00033E4B"/>
    <w:rsid w:val="000350F7"/>
    <w:rsid w:val="000359C6"/>
    <w:rsid w:val="000367FC"/>
    <w:rsid w:val="00036879"/>
    <w:rsid w:val="00036FED"/>
    <w:rsid w:val="000375C8"/>
    <w:rsid w:val="00037647"/>
    <w:rsid w:val="000377D2"/>
    <w:rsid w:val="00037D73"/>
    <w:rsid w:val="00037F26"/>
    <w:rsid w:val="00040CF1"/>
    <w:rsid w:val="000412E3"/>
    <w:rsid w:val="00042254"/>
    <w:rsid w:val="0004290F"/>
    <w:rsid w:val="00042CF8"/>
    <w:rsid w:val="00043029"/>
    <w:rsid w:val="000436EB"/>
    <w:rsid w:val="0004372F"/>
    <w:rsid w:val="00044204"/>
    <w:rsid w:val="000444A3"/>
    <w:rsid w:val="00044C7B"/>
    <w:rsid w:val="00044CA7"/>
    <w:rsid w:val="00044D6A"/>
    <w:rsid w:val="00044EF4"/>
    <w:rsid w:val="000458A1"/>
    <w:rsid w:val="00045C3C"/>
    <w:rsid w:val="000461EB"/>
    <w:rsid w:val="000471AA"/>
    <w:rsid w:val="0004722E"/>
    <w:rsid w:val="000472E0"/>
    <w:rsid w:val="000515A9"/>
    <w:rsid w:val="000518F4"/>
    <w:rsid w:val="00051A05"/>
    <w:rsid w:val="00052089"/>
    <w:rsid w:val="0005237C"/>
    <w:rsid w:val="00052E4A"/>
    <w:rsid w:val="00054C40"/>
    <w:rsid w:val="00054F5A"/>
    <w:rsid w:val="00055147"/>
    <w:rsid w:val="00055D7C"/>
    <w:rsid w:val="000567E3"/>
    <w:rsid w:val="000567E8"/>
    <w:rsid w:val="000569AF"/>
    <w:rsid w:val="000573FE"/>
    <w:rsid w:val="00057525"/>
    <w:rsid w:val="00060773"/>
    <w:rsid w:val="00060CDA"/>
    <w:rsid w:val="000612A1"/>
    <w:rsid w:val="00061D39"/>
    <w:rsid w:val="00063AEE"/>
    <w:rsid w:val="00063BF0"/>
    <w:rsid w:val="00064032"/>
    <w:rsid w:val="0006438F"/>
    <w:rsid w:val="00065330"/>
    <w:rsid w:val="00065A44"/>
    <w:rsid w:val="00065AE1"/>
    <w:rsid w:val="000666EE"/>
    <w:rsid w:val="00067FDB"/>
    <w:rsid w:val="0007040C"/>
    <w:rsid w:val="000704CE"/>
    <w:rsid w:val="00070CA4"/>
    <w:rsid w:val="00071028"/>
    <w:rsid w:val="0007128D"/>
    <w:rsid w:val="000714C7"/>
    <w:rsid w:val="00072A58"/>
    <w:rsid w:val="00072AF2"/>
    <w:rsid w:val="00073369"/>
    <w:rsid w:val="000733A5"/>
    <w:rsid w:val="000735F9"/>
    <w:rsid w:val="000742A5"/>
    <w:rsid w:val="00074839"/>
    <w:rsid w:val="00075512"/>
    <w:rsid w:val="000755E2"/>
    <w:rsid w:val="00075ACE"/>
    <w:rsid w:val="00075B06"/>
    <w:rsid w:val="000774B0"/>
    <w:rsid w:val="0007771C"/>
    <w:rsid w:val="00077820"/>
    <w:rsid w:val="000800D3"/>
    <w:rsid w:val="0008017C"/>
    <w:rsid w:val="00080936"/>
    <w:rsid w:val="00081448"/>
    <w:rsid w:val="000818D9"/>
    <w:rsid w:val="0008213C"/>
    <w:rsid w:val="000825C1"/>
    <w:rsid w:val="000826DC"/>
    <w:rsid w:val="00082707"/>
    <w:rsid w:val="00082A5D"/>
    <w:rsid w:val="00082A7B"/>
    <w:rsid w:val="00082B61"/>
    <w:rsid w:val="00082EFF"/>
    <w:rsid w:val="00083812"/>
    <w:rsid w:val="0008464A"/>
    <w:rsid w:val="00084DA6"/>
    <w:rsid w:val="00084DC4"/>
    <w:rsid w:val="000850D7"/>
    <w:rsid w:val="00085E55"/>
    <w:rsid w:val="00085ED5"/>
    <w:rsid w:val="00086650"/>
    <w:rsid w:val="00087157"/>
    <w:rsid w:val="0008721E"/>
    <w:rsid w:val="00087FCB"/>
    <w:rsid w:val="0009090F"/>
    <w:rsid w:val="00090B2E"/>
    <w:rsid w:val="00092673"/>
    <w:rsid w:val="00092D13"/>
    <w:rsid w:val="00093153"/>
    <w:rsid w:val="000932E5"/>
    <w:rsid w:val="0009391C"/>
    <w:rsid w:val="0009394C"/>
    <w:rsid w:val="00094987"/>
    <w:rsid w:val="000956BD"/>
    <w:rsid w:val="00096013"/>
    <w:rsid w:val="0009675E"/>
    <w:rsid w:val="0009728B"/>
    <w:rsid w:val="00097365"/>
    <w:rsid w:val="00097663"/>
    <w:rsid w:val="000A0560"/>
    <w:rsid w:val="000A0856"/>
    <w:rsid w:val="000A08BF"/>
    <w:rsid w:val="000A0A92"/>
    <w:rsid w:val="000A151D"/>
    <w:rsid w:val="000A1B7E"/>
    <w:rsid w:val="000A1C62"/>
    <w:rsid w:val="000A1E78"/>
    <w:rsid w:val="000A25FD"/>
    <w:rsid w:val="000A39C7"/>
    <w:rsid w:val="000A3B1D"/>
    <w:rsid w:val="000A3BF5"/>
    <w:rsid w:val="000A3FD3"/>
    <w:rsid w:val="000A43BA"/>
    <w:rsid w:val="000A4C6A"/>
    <w:rsid w:val="000A5C38"/>
    <w:rsid w:val="000A7E06"/>
    <w:rsid w:val="000B05F8"/>
    <w:rsid w:val="000B0B3D"/>
    <w:rsid w:val="000B12BA"/>
    <w:rsid w:val="000B1A72"/>
    <w:rsid w:val="000B275A"/>
    <w:rsid w:val="000B2A01"/>
    <w:rsid w:val="000B3565"/>
    <w:rsid w:val="000B3842"/>
    <w:rsid w:val="000B4238"/>
    <w:rsid w:val="000B4377"/>
    <w:rsid w:val="000B49A2"/>
    <w:rsid w:val="000B50AC"/>
    <w:rsid w:val="000B5492"/>
    <w:rsid w:val="000B55BA"/>
    <w:rsid w:val="000B77CB"/>
    <w:rsid w:val="000B7BF1"/>
    <w:rsid w:val="000B7E5C"/>
    <w:rsid w:val="000C01F5"/>
    <w:rsid w:val="000C0280"/>
    <w:rsid w:val="000C0886"/>
    <w:rsid w:val="000C093D"/>
    <w:rsid w:val="000C13DF"/>
    <w:rsid w:val="000C1579"/>
    <w:rsid w:val="000C1BD3"/>
    <w:rsid w:val="000C1DAA"/>
    <w:rsid w:val="000C24F4"/>
    <w:rsid w:val="000C36A8"/>
    <w:rsid w:val="000C376D"/>
    <w:rsid w:val="000C46CA"/>
    <w:rsid w:val="000C5302"/>
    <w:rsid w:val="000C5410"/>
    <w:rsid w:val="000C5502"/>
    <w:rsid w:val="000C6000"/>
    <w:rsid w:val="000C7075"/>
    <w:rsid w:val="000C77F4"/>
    <w:rsid w:val="000D0494"/>
    <w:rsid w:val="000D06CE"/>
    <w:rsid w:val="000D088B"/>
    <w:rsid w:val="000D11BD"/>
    <w:rsid w:val="000D15E0"/>
    <w:rsid w:val="000D1B9B"/>
    <w:rsid w:val="000D1F54"/>
    <w:rsid w:val="000D20FC"/>
    <w:rsid w:val="000D2452"/>
    <w:rsid w:val="000D349B"/>
    <w:rsid w:val="000D3FAB"/>
    <w:rsid w:val="000D4504"/>
    <w:rsid w:val="000D4822"/>
    <w:rsid w:val="000D4D7E"/>
    <w:rsid w:val="000D5435"/>
    <w:rsid w:val="000D57AF"/>
    <w:rsid w:val="000D597F"/>
    <w:rsid w:val="000D7C93"/>
    <w:rsid w:val="000D7ECD"/>
    <w:rsid w:val="000E03CE"/>
    <w:rsid w:val="000E26F6"/>
    <w:rsid w:val="000E2FCB"/>
    <w:rsid w:val="000E305B"/>
    <w:rsid w:val="000E306C"/>
    <w:rsid w:val="000E32FC"/>
    <w:rsid w:val="000E3E6E"/>
    <w:rsid w:val="000E42EE"/>
    <w:rsid w:val="000E444F"/>
    <w:rsid w:val="000E4961"/>
    <w:rsid w:val="000E4BA8"/>
    <w:rsid w:val="000E6C0D"/>
    <w:rsid w:val="000E6C6B"/>
    <w:rsid w:val="000E6FC2"/>
    <w:rsid w:val="000E71FB"/>
    <w:rsid w:val="000E7384"/>
    <w:rsid w:val="000E742A"/>
    <w:rsid w:val="000E7813"/>
    <w:rsid w:val="000E790C"/>
    <w:rsid w:val="000E7ADD"/>
    <w:rsid w:val="000E7F1F"/>
    <w:rsid w:val="000E7FD6"/>
    <w:rsid w:val="000F02A8"/>
    <w:rsid w:val="000F0DAA"/>
    <w:rsid w:val="000F1100"/>
    <w:rsid w:val="000F1ACF"/>
    <w:rsid w:val="000F2825"/>
    <w:rsid w:val="000F2A73"/>
    <w:rsid w:val="000F3051"/>
    <w:rsid w:val="000F3333"/>
    <w:rsid w:val="000F35D0"/>
    <w:rsid w:val="000F3784"/>
    <w:rsid w:val="000F3A5A"/>
    <w:rsid w:val="000F4993"/>
    <w:rsid w:val="000F4BF8"/>
    <w:rsid w:val="000F4EA2"/>
    <w:rsid w:val="000F544A"/>
    <w:rsid w:val="000F54C0"/>
    <w:rsid w:val="000F59FA"/>
    <w:rsid w:val="000F5E61"/>
    <w:rsid w:val="000F6199"/>
    <w:rsid w:val="000F7680"/>
    <w:rsid w:val="001004DA"/>
    <w:rsid w:val="001011E5"/>
    <w:rsid w:val="001015DE"/>
    <w:rsid w:val="00101D54"/>
    <w:rsid w:val="00101E83"/>
    <w:rsid w:val="00102293"/>
    <w:rsid w:val="0010288A"/>
    <w:rsid w:val="00102C1E"/>
    <w:rsid w:val="00103BAF"/>
    <w:rsid w:val="00103C92"/>
    <w:rsid w:val="00103D74"/>
    <w:rsid w:val="0010499E"/>
    <w:rsid w:val="001051BE"/>
    <w:rsid w:val="001052BA"/>
    <w:rsid w:val="00105601"/>
    <w:rsid w:val="00105CD4"/>
    <w:rsid w:val="00106AD5"/>
    <w:rsid w:val="00106B27"/>
    <w:rsid w:val="00106B85"/>
    <w:rsid w:val="00106CCA"/>
    <w:rsid w:val="001102C0"/>
    <w:rsid w:val="001109E4"/>
    <w:rsid w:val="00110DA9"/>
    <w:rsid w:val="00111B24"/>
    <w:rsid w:val="001120A4"/>
    <w:rsid w:val="00112CB7"/>
    <w:rsid w:val="001134F1"/>
    <w:rsid w:val="00113EC4"/>
    <w:rsid w:val="001140CF"/>
    <w:rsid w:val="001146C4"/>
    <w:rsid w:val="0011481C"/>
    <w:rsid w:val="00114BBC"/>
    <w:rsid w:val="00114D60"/>
    <w:rsid w:val="0011598E"/>
    <w:rsid w:val="0011673B"/>
    <w:rsid w:val="00116BA4"/>
    <w:rsid w:val="00117F3E"/>
    <w:rsid w:val="00120FED"/>
    <w:rsid w:val="001211E6"/>
    <w:rsid w:val="00122B24"/>
    <w:rsid w:val="00122B5F"/>
    <w:rsid w:val="00122BE5"/>
    <w:rsid w:val="00124015"/>
    <w:rsid w:val="00125008"/>
    <w:rsid w:val="00125DDC"/>
    <w:rsid w:val="0012624C"/>
    <w:rsid w:val="001267A8"/>
    <w:rsid w:val="00126A53"/>
    <w:rsid w:val="001275E5"/>
    <w:rsid w:val="001307D9"/>
    <w:rsid w:val="00131765"/>
    <w:rsid w:val="00131CC0"/>
    <w:rsid w:val="00132725"/>
    <w:rsid w:val="00132B71"/>
    <w:rsid w:val="00133B2C"/>
    <w:rsid w:val="00133E27"/>
    <w:rsid w:val="0013408A"/>
    <w:rsid w:val="00134A2C"/>
    <w:rsid w:val="00134D94"/>
    <w:rsid w:val="00135649"/>
    <w:rsid w:val="00136635"/>
    <w:rsid w:val="00136844"/>
    <w:rsid w:val="0013706A"/>
    <w:rsid w:val="001371D8"/>
    <w:rsid w:val="001376F7"/>
    <w:rsid w:val="00137B70"/>
    <w:rsid w:val="00137ED7"/>
    <w:rsid w:val="00137FB6"/>
    <w:rsid w:val="001406CC"/>
    <w:rsid w:val="00140C91"/>
    <w:rsid w:val="00140FE6"/>
    <w:rsid w:val="001422B7"/>
    <w:rsid w:val="001423F9"/>
    <w:rsid w:val="001428D9"/>
    <w:rsid w:val="00143010"/>
    <w:rsid w:val="00143300"/>
    <w:rsid w:val="00143582"/>
    <w:rsid w:val="001436FD"/>
    <w:rsid w:val="00143CE2"/>
    <w:rsid w:val="00144155"/>
    <w:rsid w:val="0014489B"/>
    <w:rsid w:val="00144A2B"/>
    <w:rsid w:val="0014684F"/>
    <w:rsid w:val="001470F1"/>
    <w:rsid w:val="001474B2"/>
    <w:rsid w:val="00147A8C"/>
    <w:rsid w:val="00150040"/>
    <w:rsid w:val="001507F8"/>
    <w:rsid w:val="0015118F"/>
    <w:rsid w:val="001513F4"/>
    <w:rsid w:val="00151457"/>
    <w:rsid w:val="001515F3"/>
    <w:rsid w:val="001515F5"/>
    <w:rsid w:val="0015188F"/>
    <w:rsid w:val="001518E1"/>
    <w:rsid w:val="00152432"/>
    <w:rsid w:val="00152727"/>
    <w:rsid w:val="00152F24"/>
    <w:rsid w:val="001532F8"/>
    <w:rsid w:val="0015330D"/>
    <w:rsid w:val="0015345E"/>
    <w:rsid w:val="00153465"/>
    <w:rsid w:val="00153DAD"/>
    <w:rsid w:val="0015409A"/>
    <w:rsid w:val="00154725"/>
    <w:rsid w:val="0015506E"/>
    <w:rsid w:val="00155100"/>
    <w:rsid w:val="001556CD"/>
    <w:rsid w:val="00155BB3"/>
    <w:rsid w:val="00156650"/>
    <w:rsid w:val="00156692"/>
    <w:rsid w:val="00156C32"/>
    <w:rsid w:val="00157368"/>
    <w:rsid w:val="00157654"/>
    <w:rsid w:val="00157EA6"/>
    <w:rsid w:val="00160EC4"/>
    <w:rsid w:val="0016172E"/>
    <w:rsid w:val="00162399"/>
    <w:rsid w:val="001628FD"/>
    <w:rsid w:val="001629C4"/>
    <w:rsid w:val="00164423"/>
    <w:rsid w:val="0016465E"/>
    <w:rsid w:val="00164841"/>
    <w:rsid w:val="00164F4C"/>
    <w:rsid w:val="00165D6F"/>
    <w:rsid w:val="00166457"/>
    <w:rsid w:val="00167768"/>
    <w:rsid w:val="00167823"/>
    <w:rsid w:val="001700E2"/>
    <w:rsid w:val="00171E9E"/>
    <w:rsid w:val="001721A4"/>
    <w:rsid w:val="001721B1"/>
    <w:rsid w:val="00172209"/>
    <w:rsid w:val="001726AF"/>
    <w:rsid w:val="00172898"/>
    <w:rsid w:val="001728C1"/>
    <w:rsid w:val="00172B1E"/>
    <w:rsid w:val="00172BE8"/>
    <w:rsid w:val="00172E86"/>
    <w:rsid w:val="00172F48"/>
    <w:rsid w:val="00173617"/>
    <w:rsid w:val="00173C6D"/>
    <w:rsid w:val="001746CC"/>
    <w:rsid w:val="00174944"/>
    <w:rsid w:val="00174959"/>
    <w:rsid w:val="00174B94"/>
    <w:rsid w:val="001756EB"/>
    <w:rsid w:val="00175E75"/>
    <w:rsid w:val="00175F60"/>
    <w:rsid w:val="00176917"/>
    <w:rsid w:val="00176A86"/>
    <w:rsid w:val="001772E5"/>
    <w:rsid w:val="001778C8"/>
    <w:rsid w:val="001803B9"/>
    <w:rsid w:val="001806C7"/>
    <w:rsid w:val="00180758"/>
    <w:rsid w:val="00181C80"/>
    <w:rsid w:val="00181DAE"/>
    <w:rsid w:val="00182257"/>
    <w:rsid w:val="0018257F"/>
    <w:rsid w:val="001827B1"/>
    <w:rsid w:val="00182A3D"/>
    <w:rsid w:val="00182E5E"/>
    <w:rsid w:val="0018457A"/>
    <w:rsid w:val="00184CA3"/>
    <w:rsid w:val="0018518D"/>
    <w:rsid w:val="001857BA"/>
    <w:rsid w:val="00185E46"/>
    <w:rsid w:val="00186542"/>
    <w:rsid w:val="001869A8"/>
    <w:rsid w:val="00186E57"/>
    <w:rsid w:val="00186F41"/>
    <w:rsid w:val="00187288"/>
    <w:rsid w:val="001872F4"/>
    <w:rsid w:val="00187BDB"/>
    <w:rsid w:val="00187EEF"/>
    <w:rsid w:val="0019041A"/>
    <w:rsid w:val="00190E27"/>
    <w:rsid w:val="00191337"/>
    <w:rsid w:val="001918AF"/>
    <w:rsid w:val="00192756"/>
    <w:rsid w:val="001938D7"/>
    <w:rsid w:val="00194047"/>
    <w:rsid w:val="001949E4"/>
    <w:rsid w:val="00194AFD"/>
    <w:rsid w:val="00194B99"/>
    <w:rsid w:val="00194E5B"/>
    <w:rsid w:val="0019507C"/>
    <w:rsid w:val="00195088"/>
    <w:rsid w:val="00195E62"/>
    <w:rsid w:val="0019641E"/>
    <w:rsid w:val="00196548"/>
    <w:rsid w:val="00196B39"/>
    <w:rsid w:val="001970C0"/>
    <w:rsid w:val="00197951"/>
    <w:rsid w:val="00197AF4"/>
    <w:rsid w:val="00197D1C"/>
    <w:rsid w:val="001A0320"/>
    <w:rsid w:val="001A0833"/>
    <w:rsid w:val="001A0BA2"/>
    <w:rsid w:val="001A1060"/>
    <w:rsid w:val="001A11FD"/>
    <w:rsid w:val="001A1674"/>
    <w:rsid w:val="001A17FE"/>
    <w:rsid w:val="001A1F74"/>
    <w:rsid w:val="001A2042"/>
    <w:rsid w:val="001A2BF3"/>
    <w:rsid w:val="001A320E"/>
    <w:rsid w:val="001A3CDD"/>
    <w:rsid w:val="001A468B"/>
    <w:rsid w:val="001A4975"/>
    <w:rsid w:val="001A5134"/>
    <w:rsid w:val="001A53CD"/>
    <w:rsid w:val="001A55FD"/>
    <w:rsid w:val="001A696F"/>
    <w:rsid w:val="001A69AC"/>
    <w:rsid w:val="001A6AF6"/>
    <w:rsid w:val="001A6E18"/>
    <w:rsid w:val="001A73DF"/>
    <w:rsid w:val="001A742B"/>
    <w:rsid w:val="001A795F"/>
    <w:rsid w:val="001A79C1"/>
    <w:rsid w:val="001A7C0F"/>
    <w:rsid w:val="001A7E29"/>
    <w:rsid w:val="001B0129"/>
    <w:rsid w:val="001B0390"/>
    <w:rsid w:val="001B0DAC"/>
    <w:rsid w:val="001B0E82"/>
    <w:rsid w:val="001B1458"/>
    <w:rsid w:val="001B1F25"/>
    <w:rsid w:val="001B3660"/>
    <w:rsid w:val="001B3D1D"/>
    <w:rsid w:val="001B40DE"/>
    <w:rsid w:val="001B48C1"/>
    <w:rsid w:val="001B601F"/>
    <w:rsid w:val="001B64BC"/>
    <w:rsid w:val="001B7C84"/>
    <w:rsid w:val="001C07FD"/>
    <w:rsid w:val="001C0E1B"/>
    <w:rsid w:val="001C1336"/>
    <w:rsid w:val="001C1401"/>
    <w:rsid w:val="001C2442"/>
    <w:rsid w:val="001C36AE"/>
    <w:rsid w:val="001C43FF"/>
    <w:rsid w:val="001C4845"/>
    <w:rsid w:val="001C48E3"/>
    <w:rsid w:val="001C49BB"/>
    <w:rsid w:val="001C58D5"/>
    <w:rsid w:val="001C5E57"/>
    <w:rsid w:val="001C6D10"/>
    <w:rsid w:val="001D069F"/>
    <w:rsid w:val="001D0F0E"/>
    <w:rsid w:val="001D153A"/>
    <w:rsid w:val="001D1B66"/>
    <w:rsid w:val="001D20CC"/>
    <w:rsid w:val="001D24B6"/>
    <w:rsid w:val="001D260B"/>
    <w:rsid w:val="001D2848"/>
    <w:rsid w:val="001D33F3"/>
    <w:rsid w:val="001D4E13"/>
    <w:rsid w:val="001D5F05"/>
    <w:rsid w:val="001D5F41"/>
    <w:rsid w:val="001D653C"/>
    <w:rsid w:val="001D6736"/>
    <w:rsid w:val="001D68DB"/>
    <w:rsid w:val="001D6F88"/>
    <w:rsid w:val="001D7472"/>
    <w:rsid w:val="001D753D"/>
    <w:rsid w:val="001D774E"/>
    <w:rsid w:val="001E0B11"/>
    <w:rsid w:val="001E0B53"/>
    <w:rsid w:val="001E0CD0"/>
    <w:rsid w:val="001E1F8E"/>
    <w:rsid w:val="001E221F"/>
    <w:rsid w:val="001E2614"/>
    <w:rsid w:val="001E2C1B"/>
    <w:rsid w:val="001E337B"/>
    <w:rsid w:val="001E3723"/>
    <w:rsid w:val="001E4B73"/>
    <w:rsid w:val="001E5495"/>
    <w:rsid w:val="001E58AD"/>
    <w:rsid w:val="001E5AA9"/>
    <w:rsid w:val="001E5D8D"/>
    <w:rsid w:val="001E5E53"/>
    <w:rsid w:val="001F1257"/>
    <w:rsid w:val="001F1356"/>
    <w:rsid w:val="001F20F8"/>
    <w:rsid w:val="001F2781"/>
    <w:rsid w:val="001F2E46"/>
    <w:rsid w:val="001F2E76"/>
    <w:rsid w:val="001F30F7"/>
    <w:rsid w:val="001F3D84"/>
    <w:rsid w:val="001F4165"/>
    <w:rsid w:val="001F431D"/>
    <w:rsid w:val="001F4E74"/>
    <w:rsid w:val="001F5075"/>
    <w:rsid w:val="001F5A64"/>
    <w:rsid w:val="001F5D63"/>
    <w:rsid w:val="001F64C2"/>
    <w:rsid w:val="001F6C6C"/>
    <w:rsid w:val="001F75EB"/>
    <w:rsid w:val="001F7E20"/>
    <w:rsid w:val="002006AE"/>
    <w:rsid w:val="0020159B"/>
    <w:rsid w:val="00201D8A"/>
    <w:rsid w:val="0020236B"/>
    <w:rsid w:val="002025C2"/>
    <w:rsid w:val="002032C6"/>
    <w:rsid w:val="002035FC"/>
    <w:rsid w:val="002036C0"/>
    <w:rsid w:val="00203CAC"/>
    <w:rsid w:val="002041D0"/>
    <w:rsid w:val="002047BD"/>
    <w:rsid w:val="0020480C"/>
    <w:rsid w:val="00204816"/>
    <w:rsid w:val="002049FB"/>
    <w:rsid w:val="002052BE"/>
    <w:rsid w:val="00205F30"/>
    <w:rsid w:val="00206BDC"/>
    <w:rsid w:val="00206C15"/>
    <w:rsid w:val="00206D18"/>
    <w:rsid w:val="00207026"/>
    <w:rsid w:val="00207455"/>
    <w:rsid w:val="00207663"/>
    <w:rsid w:val="002102D5"/>
    <w:rsid w:val="0021096D"/>
    <w:rsid w:val="00210CED"/>
    <w:rsid w:val="0021110A"/>
    <w:rsid w:val="0021195C"/>
    <w:rsid w:val="00211A6D"/>
    <w:rsid w:val="0021316B"/>
    <w:rsid w:val="002132AF"/>
    <w:rsid w:val="0021336C"/>
    <w:rsid w:val="00214F44"/>
    <w:rsid w:val="0021598A"/>
    <w:rsid w:val="002160AD"/>
    <w:rsid w:val="00216275"/>
    <w:rsid w:val="002162A3"/>
    <w:rsid w:val="0021715F"/>
    <w:rsid w:val="00220216"/>
    <w:rsid w:val="002202C9"/>
    <w:rsid w:val="002205B1"/>
    <w:rsid w:val="0022080E"/>
    <w:rsid w:val="00220D60"/>
    <w:rsid w:val="002210A9"/>
    <w:rsid w:val="002222EB"/>
    <w:rsid w:val="0022324A"/>
    <w:rsid w:val="002235C6"/>
    <w:rsid w:val="00223714"/>
    <w:rsid w:val="00223B2D"/>
    <w:rsid w:val="00223F8F"/>
    <w:rsid w:val="00224B46"/>
    <w:rsid w:val="002251C0"/>
    <w:rsid w:val="00225467"/>
    <w:rsid w:val="002261C7"/>
    <w:rsid w:val="0022723B"/>
    <w:rsid w:val="00227B9A"/>
    <w:rsid w:val="00227C95"/>
    <w:rsid w:val="002301E5"/>
    <w:rsid w:val="00230899"/>
    <w:rsid w:val="00230929"/>
    <w:rsid w:val="00230AB7"/>
    <w:rsid w:val="00230DE3"/>
    <w:rsid w:val="00231738"/>
    <w:rsid w:val="00232035"/>
    <w:rsid w:val="0023232F"/>
    <w:rsid w:val="00232470"/>
    <w:rsid w:val="00232FE9"/>
    <w:rsid w:val="0023352E"/>
    <w:rsid w:val="00233808"/>
    <w:rsid w:val="00234041"/>
    <w:rsid w:val="0023492B"/>
    <w:rsid w:val="0023507E"/>
    <w:rsid w:val="002359D3"/>
    <w:rsid w:val="00235EF6"/>
    <w:rsid w:val="00236355"/>
    <w:rsid w:val="0023674B"/>
    <w:rsid w:val="00240943"/>
    <w:rsid w:val="00240ACF"/>
    <w:rsid w:val="00240E49"/>
    <w:rsid w:val="00241EC9"/>
    <w:rsid w:val="002425D4"/>
    <w:rsid w:val="00242915"/>
    <w:rsid w:val="00242E86"/>
    <w:rsid w:val="00243103"/>
    <w:rsid w:val="00243128"/>
    <w:rsid w:val="00243335"/>
    <w:rsid w:val="00243C24"/>
    <w:rsid w:val="00243F78"/>
    <w:rsid w:val="00244527"/>
    <w:rsid w:val="00244A6C"/>
    <w:rsid w:val="002458D8"/>
    <w:rsid w:val="00246166"/>
    <w:rsid w:val="002467D1"/>
    <w:rsid w:val="00250592"/>
    <w:rsid w:val="002511BC"/>
    <w:rsid w:val="002521EC"/>
    <w:rsid w:val="00252FF9"/>
    <w:rsid w:val="00253FC4"/>
    <w:rsid w:val="00254614"/>
    <w:rsid w:val="00254694"/>
    <w:rsid w:val="00255472"/>
    <w:rsid w:val="00256C4F"/>
    <w:rsid w:val="0026073B"/>
    <w:rsid w:val="00261829"/>
    <w:rsid w:val="00261D5B"/>
    <w:rsid w:val="00261F24"/>
    <w:rsid w:val="00262794"/>
    <w:rsid w:val="00262938"/>
    <w:rsid w:val="00263B00"/>
    <w:rsid w:val="00264A81"/>
    <w:rsid w:val="00264F6F"/>
    <w:rsid w:val="0026552A"/>
    <w:rsid w:val="00265B47"/>
    <w:rsid w:val="0026652B"/>
    <w:rsid w:val="0026755C"/>
    <w:rsid w:val="00267BB2"/>
    <w:rsid w:val="0027058D"/>
    <w:rsid w:val="0027105B"/>
    <w:rsid w:val="00271776"/>
    <w:rsid w:val="00273201"/>
    <w:rsid w:val="0027328A"/>
    <w:rsid w:val="00273769"/>
    <w:rsid w:val="00273D52"/>
    <w:rsid w:val="002740C7"/>
    <w:rsid w:val="00274CB4"/>
    <w:rsid w:val="002751D1"/>
    <w:rsid w:val="00275273"/>
    <w:rsid w:val="0027528A"/>
    <w:rsid w:val="00275597"/>
    <w:rsid w:val="00275B9D"/>
    <w:rsid w:val="00275CE2"/>
    <w:rsid w:val="00275F3C"/>
    <w:rsid w:val="00276491"/>
    <w:rsid w:val="00276B6A"/>
    <w:rsid w:val="00277073"/>
    <w:rsid w:val="002772FB"/>
    <w:rsid w:val="0028024E"/>
    <w:rsid w:val="00280899"/>
    <w:rsid w:val="00281E02"/>
    <w:rsid w:val="00281EB4"/>
    <w:rsid w:val="00282147"/>
    <w:rsid w:val="00282646"/>
    <w:rsid w:val="00282AA5"/>
    <w:rsid w:val="00282B66"/>
    <w:rsid w:val="00282F36"/>
    <w:rsid w:val="002832F0"/>
    <w:rsid w:val="00283AA3"/>
    <w:rsid w:val="00284042"/>
    <w:rsid w:val="00284A9A"/>
    <w:rsid w:val="0028629E"/>
    <w:rsid w:val="0028647F"/>
    <w:rsid w:val="00286B44"/>
    <w:rsid w:val="00286F83"/>
    <w:rsid w:val="00287040"/>
    <w:rsid w:val="00287B63"/>
    <w:rsid w:val="00287DF8"/>
    <w:rsid w:val="00287E86"/>
    <w:rsid w:val="002901FE"/>
    <w:rsid w:val="00290800"/>
    <w:rsid w:val="00290DBA"/>
    <w:rsid w:val="0029129F"/>
    <w:rsid w:val="002913E9"/>
    <w:rsid w:val="0029283C"/>
    <w:rsid w:val="00292B30"/>
    <w:rsid w:val="00292F03"/>
    <w:rsid w:val="00292F90"/>
    <w:rsid w:val="0029309D"/>
    <w:rsid w:val="002936E7"/>
    <w:rsid w:val="00293D63"/>
    <w:rsid w:val="002943A4"/>
    <w:rsid w:val="00294E9D"/>
    <w:rsid w:val="00295730"/>
    <w:rsid w:val="00295EAA"/>
    <w:rsid w:val="0029638F"/>
    <w:rsid w:val="002966F8"/>
    <w:rsid w:val="002974BE"/>
    <w:rsid w:val="00297E23"/>
    <w:rsid w:val="002A0890"/>
    <w:rsid w:val="002A0B12"/>
    <w:rsid w:val="002A1083"/>
    <w:rsid w:val="002A1A2A"/>
    <w:rsid w:val="002A240B"/>
    <w:rsid w:val="002A24FD"/>
    <w:rsid w:val="002A2611"/>
    <w:rsid w:val="002A2C83"/>
    <w:rsid w:val="002A307E"/>
    <w:rsid w:val="002A41EE"/>
    <w:rsid w:val="002A430E"/>
    <w:rsid w:val="002A4F38"/>
    <w:rsid w:val="002A5B61"/>
    <w:rsid w:val="002A5FF2"/>
    <w:rsid w:val="002A6175"/>
    <w:rsid w:val="002A6B46"/>
    <w:rsid w:val="002A7131"/>
    <w:rsid w:val="002A7F84"/>
    <w:rsid w:val="002B0562"/>
    <w:rsid w:val="002B06BC"/>
    <w:rsid w:val="002B0AF1"/>
    <w:rsid w:val="002B0E6A"/>
    <w:rsid w:val="002B17F4"/>
    <w:rsid w:val="002B22D4"/>
    <w:rsid w:val="002B284F"/>
    <w:rsid w:val="002B2A44"/>
    <w:rsid w:val="002B3568"/>
    <w:rsid w:val="002B3C85"/>
    <w:rsid w:val="002B3C9E"/>
    <w:rsid w:val="002B400B"/>
    <w:rsid w:val="002B440D"/>
    <w:rsid w:val="002B4439"/>
    <w:rsid w:val="002B4DE4"/>
    <w:rsid w:val="002B51EF"/>
    <w:rsid w:val="002B57D6"/>
    <w:rsid w:val="002B615D"/>
    <w:rsid w:val="002B662D"/>
    <w:rsid w:val="002B734C"/>
    <w:rsid w:val="002B7539"/>
    <w:rsid w:val="002C0329"/>
    <w:rsid w:val="002C07D2"/>
    <w:rsid w:val="002C0E73"/>
    <w:rsid w:val="002C118A"/>
    <w:rsid w:val="002C21A4"/>
    <w:rsid w:val="002C2A2D"/>
    <w:rsid w:val="002C303C"/>
    <w:rsid w:val="002C335C"/>
    <w:rsid w:val="002C34B2"/>
    <w:rsid w:val="002C39CD"/>
    <w:rsid w:val="002C3CB2"/>
    <w:rsid w:val="002C3D4F"/>
    <w:rsid w:val="002C3D66"/>
    <w:rsid w:val="002C44E7"/>
    <w:rsid w:val="002C45BF"/>
    <w:rsid w:val="002C45E3"/>
    <w:rsid w:val="002C4A17"/>
    <w:rsid w:val="002C4D5B"/>
    <w:rsid w:val="002C65E5"/>
    <w:rsid w:val="002C7385"/>
    <w:rsid w:val="002C7566"/>
    <w:rsid w:val="002C7BB7"/>
    <w:rsid w:val="002C7F94"/>
    <w:rsid w:val="002D0E60"/>
    <w:rsid w:val="002D1D7E"/>
    <w:rsid w:val="002D290F"/>
    <w:rsid w:val="002D2934"/>
    <w:rsid w:val="002D310E"/>
    <w:rsid w:val="002D378B"/>
    <w:rsid w:val="002D3B62"/>
    <w:rsid w:val="002D409B"/>
    <w:rsid w:val="002D5B09"/>
    <w:rsid w:val="002D6228"/>
    <w:rsid w:val="002D67AC"/>
    <w:rsid w:val="002D6F57"/>
    <w:rsid w:val="002D77C8"/>
    <w:rsid w:val="002D78BF"/>
    <w:rsid w:val="002D7D18"/>
    <w:rsid w:val="002DE13C"/>
    <w:rsid w:val="002E0CE6"/>
    <w:rsid w:val="002E10C8"/>
    <w:rsid w:val="002E1287"/>
    <w:rsid w:val="002E1A19"/>
    <w:rsid w:val="002E2656"/>
    <w:rsid w:val="002E2FB7"/>
    <w:rsid w:val="002E3553"/>
    <w:rsid w:val="002E3E37"/>
    <w:rsid w:val="002E4928"/>
    <w:rsid w:val="002E49F7"/>
    <w:rsid w:val="002E4C64"/>
    <w:rsid w:val="002E4C77"/>
    <w:rsid w:val="002E5F2B"/>
    <w:rsid w:val="002E63EA"/>
    <w:rsid w:val="002E65E8"/>
    <w:rsid w:val="002E65F4"/>
    <w:rsid w:val="002E6684"/>
    <w:rsid w:val="002E6BB0"/>
    <w:rsid w:val="002E740F"/>
    <w:rsid w:val="002E76F4"/>
    <w:rsid w:val="002E7E03"/>
    <w:rsid w:val="002E7E21"/>
    <w:rsid w:val="002F0AC6"/>
    <w:rsid w:val="002F0D90"/>
    <w:rsid w:val="002F0FE4"/>
    <w:rsid w:val="002F1B43"/>
    <w:rsid w:val="002F1BF1"/>
    <w:rsid w:val="002F1BF5"/>
    <w:rsid w:val="002F3343"/>
    <w:rsid w:val="002F3380"/>
    <w:rsid w:val="002F3729"/>
    <w:rsid w:val="002F3902"/>
    <w:rsid w:val="002F3A74"/>
    <w:rsid w:val="002F4002"/>
    <w:rsid w:val="002F5184"/>
    <w:rsid w:val="002F5D7E"/>
    <w:rsid w:val="002F6BC7"/>
    <w:rsid w:val="002F6C56"/>
    <w:rsid w:val="002F70D9"/>
    <w:rsid w:val="002F7964"/>
    <w:rsid w:val="002F7AB5"/>
    <w:rsid w:val="00300567"/>
    <w:rsid w:val="00300703"/>
    <w:rsid w:val="0030219D"/>
    <w:rsid w:val="00302E31"/>
    <w:rsid w:val="003032CB"/>
    <w:rsid w:val="0030355B"/>
    <w:rsid w:val="00303DD8"/>
    <w:rsid w:val="00304317"/>
    <w:rsid w:val="003043E5"/>
    <w:rsid w:val="003046D8"/>
    <w:rsid w:val="00304E51"/>
    <w:rsid w:val="00304E6C"/>
    <w:rsid w:val="00305684"/>
    <w:rsid w:val="00305F94"/>
    <w:rsid w:val="00306250"/>
    <w:rsid w:val="00307539"/>
    <w:rsid w:val="00307C5A"/>
    <w:rsid w:val="00307C9B"/>
    <w:rsid w:val="00307E76"/>
    <w:rsid w:val="003105A7"/>
    <w:rsid w:val="00310B7C"/>
    <w:rsid w:val="003118FD"/>
    <w:rsid w:val="0031194D"/>
    <w:rsid w:val="0031222D"/>
    <w:rsid w:val="00312BF5"/>
    <w:rsid w:val="003133B9"/>
    <w:rsid w:val="00314555"/>
    <w:rsid w:val="003146C9"/>
    <w:rsid w:val="00314718"/>
    <w:rsid w:val="003149E7"/>
    <w:rsid w:val="00314C84"/>
    <w:rsid w:val="00314D5B"/>
    <w:rsid w:val="003157B2"/>
    <w:rsid w:val="00315831"/>
    <w:rsid w:val="00315F95"/>
    <w:rsid w:val="00316C96"/>
    <w:rsid w:val="00316D89"/>
    <w:rsid w:val="00317158"/>
    <w:rsid w:val="00317880"/>
    <w:rsid w:val="00317B08"/>
    <w:rsid w:val="003206A7"/>
    <w:rsid w:val="0032120B"/>
    <w:rsid w:val="00321EDC"/>
    <w:rsid w:val="00322509"/>
    <w:rsid w:val="003225D6"/>
    <w:rsid w:val="00322F82"/>
    <w:rsid w:val="003230D9"/>
    <w:rsid w:val="00323386"/>
    <w:rsid w:val="0032431B"/>
    <w:rsid w:val="00324779"/>
    <w:rsid w:val="00325631"/>
    <w:rsid w:val="003257D6"/>
    <w:rsid w:val="00325BA2"/>
    <w:rsid w:val="00325E3D"/>
    <w:rsid w:val="003261BB"/>
    <w:rsid w:val="003269C7"/>
    <w:rsid w:val="0032706B"/>
    <w:rsid w:val="00327B54"/>
    <w:rsid w:val="00327D2E"/>
    <w:rsid w:val="0033079B"/>
    <w:rsid w:val="00330C56"/>
    <w:rsid w:val="00330DA9"/>
    <w:rsid w:val="00331524"/>
    <w:rsid w:val="00331F0A"/>
    <w:rsid w:val="00332A78"/>
    <w:rsid w:val="0033350E"/>
    <w:rsid w:val="00333742"/>
    <w:rsid w:val="00333896"/>
    <w:rsid w:val="00333C87"/>
    <w:rsid w:val="00333EBC"/>
    <w:rsid w:val="00334181"/>
    <w:rsid w:val="003343DE"/>
    <w:rsid w:val="00334FBD"/>
    <w:rsid w:val="003356D8"/>
    <w:rsid w:val="00335937"/>
    <w:rsid w:val="00335C09"/>
    <w:rsid w:val="00335F4A"/>
    <w:rsid w:val="0033600A"/>
    <w:rsid w:val="003363DB"/>
    <w:rsid w:val="003367F6"/>
    <w:rsid w:val="0033757D"/>
    <w:rsid w:val="00337884"/>
    <w:rsid w:val="00337A86"/>
    <w:rsid w:val="00337D29"/>
    <w:rsid w:val="00340012"/>
    <w:rsid w:val="0034003A"/>
    <w:rsid w:val="0034087B"/>
    <w:rsid w:val="00340944"/>
    <w:rsid w:val="00340C23"/>
    <w:rsid w:val="00341006"/>
    <w:rsid w:val="003412CC"/>
    <w:rsid w:val="00341B50"/>
    <w:rsid w:val="00341EBB"/>
    <w:rsid w:val="003433E0"/>
    <w:rsid w:val="003434B4"/>
    <w:rsid w:val="003434D2"/>
    <w:rsid w:val="00343576"/>
    <w:rsid w:val="00343CE0"/>
    <w:rsid w:val="00343E17"/>
    <w:rsid w:val="00344BF0"/>
    <w:rsid w:val="003458C3"/>
    <w:rsid w:val="003467CE"/>
    <w:rsid w:val="00350116"/>
    <w:rsid w:val="00350A0A"/>
    <w:rsid w:val="00350C12"/>
    <w:rsid w:val="003510E5"/>
    <w:rsid w:val="00351A41"/>
    <w:rsid w:val="00351B5D"/>
    <w:rsid w:val="00351C46"/>
    <w:rsid w:val="003526BB"/>
    <w:rsid w:val="003527FC"/>
    <w:rsid w:val="00352D68"/>
    <w:rsid w:val="00352F14"/>
    <w:rsid w:val="00353A8C"/>
    <w:rsid w:val="0035510C"/>
    <w:rsid w:val="003553A6"/>
    <w:rsid w:val="00355532"/>
    <w:rsid w:val="0035555E"/>
    <w:rsid w:val="0035581E"/>
    <w:rsid w:val="0035585C"/>
    <w:rsid w:val="00355934"/>
    <w:rsid w:val="00356643"/>
    <w:rsid w:val="00357E42"/>
    <w:rsid w:val="00360A45"/>
    <w:rsid w:val="00360DB2"/>
    <w:rsid w:val="00361075"/>
    <w:rsid w:val="00363477"/>
    <w:rsid w:val="00364348"/>
    <w:rsid w:val="00364871"/>
    <w:rsid w:val="00364D28"/>
    <w:rsid w:val="003656A8"/>
    <w:rsid w:val="00365FC7"/>
    <w:rsid w:val="00366139"/>
    <w:rsid w:val="0036697A"/>
    <w:rsid w:val="00366A3E"/>
    <w:rsid w:val="00366B1A"/>
    <w:rsid w:val="00366B2D"/>
    <w:rsid w:val="00367736"/>
    <w:rsid w:val="0036B935"/>
    <w:rsid w:val="00370565"/>
    <w:rsid w:val="00370672"/>
    <w:rsid w:val="00370B2E"/>
    <w:rsid w:val="003712F9"/>
    <w:rsid w:val="00371A42"/>
    <w:rsid w:val="00371EE9"/>
    <w:rsid w:val="00372331"/>
    <w:rsid w:val="00372AFD"/>
    <w:rsid w:val="00372CC8"/>
    <w:rsid w:val="003736E4"/>
    <w:rsid w:val="0037574E"/>
    <w:rsid w:val="0037577D"/>
    <w:rsid w:val="00375E1D"/>
    <w:rsid w:val="003766A0"/>
    <w:rsid w:val="00376DE6"/>
    <w:rsid w:val="003772F6"/>
    <w:rsid w:val="00377AAA"/>
    <w:rsid w:val="0038001E"/>
    <w:rsid w:val="00380123"/>
    <w:rsid w:val="00380B3D"/>
    <w:rsid w:val="00380F01"/>
    <w:rsid w:val="00380F20"/>
    <w:rsid w:val="003810E9"/>
    <w:rsid w:val="003812F3"/>
    <w:rsid w:val="00382214"/>
    <w:rsid w:val="0038226D"/>
    <w:rsid w:val="003827E4"/>
    <w:rsid w:val="00382BC8"/>
    <w:rsid w:val="00382C74"/>
    <w:rsid w:val="00382CB8"/>
    <w:rsid w:val="00382E18"/>
    <w:rsid w:val="00382EA4"/>
    <w:rsid w:val="00383E68"/>
    <w:rsid w:val="0038513C"/>
    <w:rsid w:val="00385492"/>
    <w:rsid w:val="00385EC4"/>
    <w:rsid w:val="00386630"/>
    <w:rsid w:val="00386A09"/>
    <w:rsid w:val="00386C1D"/>
    <w:rsid w:val="00386D06"/>
    <w:rsid w:val="00387210"/>
    <w:rsid w:val="00387A45"/>
    <w:rsid w:val="0039016A"/>
    <w:rsid w:val="003906F9"/>
    <w:rsid w:val="00390E22"/>
    <w:rsid w:val="00390FD8"/>
    <w:rsid w:val="00391BC0"/>
    <w:rsid w:val="00391F26"/>
    <w:rsid w:val="003930C5"/>
    <w:rsid w:val="00394B87"/>
    <w:rsid w:val="00394C70"/>
    <w:rsid w:val="0039574E"/>
    <w:rsid w:val="00395996"/>
    <w:rsid w:val="003964AB"/>
    <w:rsid w:val="00396981"/>
    <w:rsid w:val="0039710F"/>
    <w:rsid w:val="003A0060"/>
    <w:rsid w:val="003A0550"/>
    <w:rsid w:val="003A178C"/>
    <w:rsid w:val="003A1AAD"/>
    <w:rsid w:val="003A1B95"/>
    <w:rsid w:val="003A1F12"/>
    <w:rsid w:val="003A2493"/>
    <w:rsid w:val="003A2849"/>
    <w:rsid w:val="003A317A"/>
    <w:rsid w:val="003A3541"/>
    <w:rsid w:val="003A3F78"/>
    <w:rsid w:val="003A46A9"/>
    <w:rsid w:val="003A53DA"/>
    <w:rsid w:val="003A5495"/>
    <w:rsid w:val="003A556E"/>
    <w:rsid w:val="003A57FB"/>
    <w:rsid w:val="003A5A18"/>
    <w:rsid w:val="003A5A26"/>
    <w:rsid w:val="003A5E29"/>
    <w:rsid w:val="003A6030"/>
    <w:rsid w:val="003A60D6"/>
    <w:rsid w:val="003A68E0"/>
    <w:rsid w:val="003A72C3"/>
    <w:rsid w:val="003B04B7"/>
    <w:rsid w:val="003B0E65"/>
    <w:rsid w:val="003B1E79"/>
    <w:rsid w:val="003B20CD"/>
    <w:rsid w:val="003B2380"/>
    <w:rsid w:val="003B26DF"/>
    <w:rsid w:val="003B2A27"/>
    <w:rsid w:val="003B2E6B"/>
    <w:rsid w:val="003B34A1"/>
    <w:rsid w:val="003B3DD3"/>
    <w:rsid w:val="003B40A8"/>
    <w:rsid w:val="003B4C64"/>
    <w:rsid w:val="003B5E64"/>
    <w:rsid w:val="003B663A"/>
    <w:rsid w:val="003B6784"/>
    <w:rsid w:val="003B7040"/>
    <w:rsid w:val="003B7554"/>
    <w:rsid w:val="003B763F"/>
    <w:rsid w:val="003B77A0"/>
    <w:rsid w:val="003C0015"/>
    <w:rsid w:val="003C04C7"/>
    <w:rsid w:val="003C148A"/>
    <w:rsid w:val="003C1690"/>
    <w:rsid w:val="003C170C"/>
    <w:rsid w:val="003C25A9"/>
    <w:rsid w:val="003C2CDB"/>
    <w:rsid w:val="003C3030"/>
    <w:rsid w:val="003C3928"/>
    <w:rsid w:val="003C3B38"/>
    <w:rsid w:val="003C474B"/>
    <w:rsid w:val="003C4974"/>
    <w:rsid w:val="003C5933"/>
    <w:rsid w:val="003C5A00"/>
    <w:rsid w:val="003C5E02"/>
    <w:rsid w:val="003C6054"/>
    <w:rsid w:val="003C6156"/>
    <w:rsid w:val="003C6317"/>
    <w:rsid w:val="003C6322"/>
    <w:rsid w:val="003C6DF8"/>
    <w:rsid w:val="003C75ED"/>
    <w:rsid w:val="003D00A2"/>
    <w:rsid w:val="003D14A9"/>
    <w:rsid w:val="003D19A3"/>
    <w:rsid w:val="003D2BBD"/>
    <w:rsid w:val="003D2C5D"/>
    <w:rsid w:val="003D31EF"/>
    <w:rsid w:val="003D3703"/>
    <w:rsid w:val="003D370A"/>
    <w:rsid w:val="003D470A"/>
    <w:rsid w:val="003D5557"/>
    <w:rsid w:val="003D61D8"/>
    <w:rsid w:val="003D6922"/>
    <w:rsid w:val="003E07AD"/>
    <w:rsid w:val="003E1E64"/>
    <w:rsid w:val="003E2C59"/>
    <w:rsid w:val="003E2E18"/>
    <w:rsid w:val="003E4974"/>
    <w:rsid w:val="003E4C00"/>
    <w:rsid w:val="003E4DE2"/>
    <w:rsid w:val="003E4E73"/>
    <w:rsid w:val="003E52DB"/>
    <w:rsid w:val="003E5F85"/>
    <w:rsid w:val="003E60FA"/>
    <w:rsid w:val="003F0D8B"/>
    <w:rsid w:val="003F0E88"/>
    <w:rsid w:val="003F1CA0"/>
    <w:rsid w:val="003F252D"/>
    <w:rsid w:val="003F253B"/>
    <w:rsid w:val="003F28B2"/>
    <w:rsid w:val="003F3A06"/>
    <w:rsid w:val="003F3C61"/>
    <w:rsid w:val="003F3D8A"/>
    <w:rsid w:val="003F3E12"/>
    <w:rsid w:val="003F43CF"/>
    <w:rsid w:val="003F4F02"/>
    <w:rsid w:val="003F53D1"/>
    <w:rsid w:val="003F5592"/>
    <w:rsid w:val="003F5C75"/>
    <w:rsid w:val="003F5FC7"/>
    <w:rsid w:val="003F61ED"/>
    <w:rsid w:val="003F6207"/>
    <w:rsid w:val="003F65B5"/>
    <w:rsid w:val="003F70F1"/>
    <w:rsid w:val="003F759E"/>
    <w:rsid w:val="00400725"/>
    <w:rsid w:val="00400BA2"/>
    <w:rsid w:val="00400EE8"/>
    <w:rsid w:val="0040109A"/>
    <w:rsid w:val="0040241D"/>
    <w:rsid w:val="004026CE"/>
    <w:rsid w:val="0040287D"/>
    <w:rsid w:val="00402F4A"/>
    <w:rsid w:val="0040348D"/>
    <w:rsid w:val="00403A57"/>
    <w:rsid w:val="00403BB9"/>
    <w:rsid w:val="004047BD"/>
    <w:rsid w:val="00405069"/>
    <w:rsid w:val="004059E1"/>
    <w:rsid w:val="00405A56"/>
    <w:rsid w:val="00405FBF"/>
    <w:rsid w:val="004063B8"/>
    <w:rsid w:val="00406489"/>
    <w:rsid w:val="00407D3B"/>
    <w:rsid w:val="0041011A"/>
    <w:rsid w:val="004109C6"/>
    <w:rsid w:val="004114EB"/>
    <w:rsid w:val="00411DD0"/>
    <w:rsid w:val="00411F67"/>
    <w:rsid w:val="00411F77"/>
    <w:rsid w:val="0041234B"/>
    <w:rsid w:val="0041236B"/>
    <w:rsid w:val="00412903"/>
    <w:rsid w:val="004131CC"/>
    <w:rsid w:val="00413409"/>
    <w:rsid w:val="00414323"/>
    <w:rsid w:val="004145EE"/>
    <w:rsid w:val="00414BE9"/>
    <w:rsid w:val="00414DBC"/>
    <w:rsid w:val="0041503D"/>
    <w:rsid w:val="0041570B"/>
    <w:rsid w:val="004167DC"/>
    <w:rsid w:val="0041692B"/>
    <w:rsid w:val="00416DD4"/>
    <w:rsid w:val="004170D9"/>
    <w:rsid w:val="00417ADC"/>
    <w:rsid w:val="00417CDA"/>
    <w:rsid w:val="0042127A"/>
    <w:rsid w:val="0042133D"/>
    <w:rsid w:val="00421795"/>
    <w:rsid w:val="00421C4B"/>
    <w:rsid w:val="004228D5"/>
    <w:rsid w:val="00422C72"/>
    <w:rsid w:val="004233B8"/>
    <w:rsid w:val="0042389A"/>
    <w:rsid w:val="00423D3C"/>
    <w:rsid w:val="004248FC"/>
    <w:rsid w:val="00424E55"/>
    <w:rsid w:val="00425333"/>
    <w:rsid w:val="00425933"/>
    <w:rsid w:val="00425C9E"/>
    <w:rsid w:val="004262C2"/>
    <w:rsid w:val="00426BB6"/>
    <w:rsid w:val="004270B8"/>
    <w:rsid w:val="00427A26"/>
    <w:rsid w:val="00427FF7"/>
    <w:rsid w:val="00430078"/>
    <w:rsid w:val="004316B9"/>
    <w:rsid w:val="004321EF"/>
    <w:rsid w:val="004325EC"/>
    <w:rsid w:val="00432BBC"/>
    <w:rsid w:val="00433BF5"/>
    <w:rsid w:val="004355DD"/>
    <w:rsid w:val="00435A4D"/>
    <w:rsid w:val="004364E5"/>
    <w:rsid w:val="004368EA"/>
    <w:rsid w:val="00436993"/>
    <w:rsid w:val="004379F6"/>
    <w:rsid w:val="00437D9A"/>
    <w:rsid w:val="00437DC8"/>
    <w:rsid w:val="00440305"/>
    <w:rsid w:val="00441094"/>
    <w:rsid w:val="00441208"/>
    <w:rsid w:val="00441FD6"/>
    <w:rsid w:val="004424FB"/>
    <w:rsid w:val="00442608"/>
    <w:rsid w:val="00442BCD"/>
    <w:rsid w:val="0044301F"/>
    <w:rsid w:val="00443904"/>
    <w:rsid w:val="00443956"/>
    <w:rsid w:val="0044480E"/>
    <w:rsid w:val="00444F8F"/>
    <w:rsid w:val="004464D7"/>
    <w:rsid w:val="00446BDC"/>
    <w:rsid w:val="004470A8"/>
    <w:rsid w:val="00447472"/>
    <w:rsid w:val="004474C0"/>
    <w:rsid w:val="00447736"/>
    <w:rsid w:val="00447F84"/>
    <w:rsid w:val="004506E3"/>
    <w:rsid w:val="00450C6D"/>
    <w:rsid w:val="00451301"/>
    <w:rsid w:val="0045156E"/>
    <w:rsid w:val="0045308E"/>
    <w:rsid w:val="004532A5"/>
    <w:rsid w:val="004538BE"/>
    <w:rsid w:val="00453971"/>
    <w:rsid w:val="00453A20"/>
    <w:rsid w:val="00453AF6"/>
    <w:rsid w:val="00454410"/>
    <w:rsid w:val="00454C1D"/>
    <w:rsid w:val="00454E14"/>
    <w:rsid w:val="004552BF"/>
    <w:rsid w:val="0045533F"/>
    <w:rsid w:val="00455929"/>
    <w:rsid w:val="00455CFD"/>
    <w:rsid w:val="00456161"/>
    <w:rsid w:val="00456665"/>
    <w:rsid w:val="0045719A"/>
    <w:rsid w:val="0045769A"/>
    <w:rsid w:val="00457757"/>
    <w:rsid w:val="00457932"/>
    <w:rsid w:val="00460831"/>
    <w:rsid w:val="00460CC1"/>
    <w:rsid w:val="00460F97"/>
    <w:rsid w:val="00461F9D"/>
    <w:rsid w:val="004634B0"/>
    <w:rsid w:val="00463CD8"/>
    <w:rsid w:val="00464A97"/>
    <w:rsid w:val="00464AF4"/>
    <w:rsid w:val="004665BF"/>
    <w:rsid w:val="00466A56"/>
    <w:rsid w:val="0046727C"/>
    <w:rsid w:val="00470478"/>
    <w:rsid w:val="00470E1E"/>
    <w:rsid w:val="0047115B"/>
    <w:rsid w:val="004715EA"/>
    <w:rsid w:val="00471699"/>
    <w:rsid w:val="00471860"/>
    <w:rsid w:val="004718FC"/>
    <w:rsid w:val="00471CFF"/>
    <w:rsid w:val="004720F0"/>
    <w:rsid w:val="004727B9"/>
    <w:rsid w:val="00472975"/>
    <w:rsid w:val="00472F9B"/>
    <w:rsid w:val="004736FC"/>
    <w:rsid w:val="00473B7F"/>
    <w:rsid w:val="00473ECC"/>
    <w:rsid w:val="004747A3"/>
    <w:rsid w:val="00474CFD"/>
    <w:rsid w:val="0047573A"/>
    <w:rsid w:val="00475760"/>
    <w:rsid w:val="00475801"/>
    <w:rsid w:val="00476069"/>
    <w:rsid w:val="00476F1D"/>
    <w:rsid w:val="004771CD"/>
    <w:rsid w:val="004771DC"/>
    <w:rsid w:val="004773BA"/>
    <w:rsid w:val="00477ED3"/>
    <w:rsid w:val="00480A24"/>
    <w:rsid w:val="00480A26"/>
    <w:rsid w:val="00480D2F"/>
    <w:rsid w:val="00481A32"/>
    <w:rsid w:val="00481F54"/>
    <w:rsid w:val="004824A3"/>
    <w:rsid w:val="00482F4B"/>
    <w:rsid w:val="0048325E"/>
    <w:rsid w:val="004833A5"/>
    <w:rsid w:val="0048343A"/>
    <w:rsid w:val="00483561"/>
    <w:rsid w:val="004837AB"/>
    <w:rsid w:val="00483DE7"/>
    <w:rsid w:val="00484A07"/>
    <w:rsid w:val="00484C53"/>
    <w:rsid w:val="004856F5"/>
    <w:rsid w:val="0048649D"/>
    <w:rsid w:val="00486D3F"/>
    <w:rsid w:val="00487ED3"/>
    <w:rsid w:val="0049058B"/>
    <w:rsid w:val="00490631"/>
    <w:rsid w:val="004906EB"/>
    <w:rsid w:val="00490737"/>
    <w:rsid w:val="00490D0E"/>
    <w:rsid w:val="00490D8C"/>
    <w:rsid w:val="004913BF"/>
    <w:rsid w:val="004914C9"/>
    <w:rsid w:val="00491E7E"/>
    <w:rsid w:val="00492932"/>
    <w:rsid w:val="00492959"/>
    <w:rsid w:val="00493645"/>
    <w:rsid w:val="00493C03"/>
    <w:rsid w:val="0049438D"/>
    <w:rsid w:val="0049514B"/>
    <w:rsid w:val="0049578F"/>
    <w:rsid w:val="004958BA"/>
    <w:rsid w:val="00495936"/>
    <w:rsid w:val="004962BC"/>
    <w:rsid w:val="00496A36"/>
    <w:rsid w:val="00496DD0"/>
    <w:rsid w:val="004977A6"/>
    <w:rsid w:val="00497E45"/>
    <w:rsid w:val="004A02D2"/>
    <w:rsid w:val="004A02E5"/>
    <w:rsid w:val="004A0A4C"/>
    <w:rsid w:val="004A0C2C"/>
    <w:rsid w:val="004A156E"/>
    <w:rsid w:val="004A1AC8"/>
    <w:rsid w:val="004A1FCA"/>
    <w:rsid w:val="004A20B4"/>
    <w:rsid w:val="004A21F6"/>
    <w:rsid w:val="004A25BA"/>
    <w:rsid w:val="004A2ABB"/>
    <w:rsid w:val="004A2FC3"/>
    <w:rsid w:val="004A3941"/>
    <w:rsid w:val="004A4E8D"/>
    <w:rsid w:val="004A4EAF"/>
    <w:rsid w:val="004A5998"/>
    <w:rsid w:val="004A5C10"/>
    <w:rsid w:val="004A5D3D"/>
    <w:rsid w:val="004A69F5"/>
    <w:rsid w:val="004A6AF9"/>
    <w:rsid w:val="004A7071"/>
    <w:rsid w:val="004A7D35"/>
    <w:rsid w:val="004A7D6E"/>
    <w:rsid w:val="004A7EB7"/>
    <w:rsid w:val="004A7EFD"/>
    <w:rsid w:val="004B00E9"/>
    <w:rsid w:val="004B060B"/>
    <w:rsid w:val="004B1735"/>
    <w:rsid w:val="004B1949"/>
    <w:rsid w:val="004B2A03"/>
    <w:rsid w:val="004B2F89"/>
    <w:rsid w:val="004B3060"/>
    <w:rsid w:val="004B31E7"/>
    <w:rsid w:val="004B3614"/>
    <w:rsid w:val="004B3E86"/>
    <w:rsid w:val="004B4071"/>
    <w:rsid w:val="004B5B3D"/>
    <w:rsid w:val="004B5DA2"/>
    <w:rsid w:val="004B639D"/>
    <w:rsid w:val="004B6DE6"/>
    <w:rsid w:val="004B7910"/>
    <w:rsid w:val="004B7AF7"/>
    <w:rsid w:val="004B7B3E"/>
    <w:rsid w:val="004B7C7D"/>
    <w:rsid w:val="004C0232"/>
    <w:rsid w:val="004C18C4"/>
    <w:rsid w:val="004C1E99"/>
    <w:rsid w:val="004C20B4"/>
    <w:rsid w:val="004C3416"/>
    <w:rsid w:val="004C36C3"/>
    <w:rsid w:val="004C4371"/>
    <w:rsid w:val="004C468C"/>
    <w:rsid w:val="004C47BF"/>
    <w:rsid w:val="004C499A"/>
    <w:rsid w:val="004C703E"/>
    <w:rsid w:val="004C70AA"/>
    <w:rsid w:val="004C71C7"/>
    <w:rsid w:val="004C7BDD"/>
    <w:rsid w:val="004C7E19"/>
    <w:rsid w:val="004C7EF4"/>
    <w:rsid w:val="004C7F38"/>
    <w:rsid w:val="004C7F5B"/>
    <w:rsid w:val="004D082A"/>
    <w:rsid w:val="004D0D09"/>
    <w:rsid w:val="004D1905"/>
    <w:rsid w:val="004D1E20"/>
    <w:rsid w:val="004D1E79"/>
    <w:rsid w:val="004D1FBA"/>
    <w:rsid w:val="004D2DBB"/>
    <w:rsid w:val="004D30F4"/>
    <w:rsid w:val="004D3906"/>
    <w:rsid w:val="004D3CD6"/>
    <w:rsid w:val="004D46AE"/>
    <w:rsid w:val="004D473D"/>
    <w:rsid w:val="004D5239"/>
    <w:rsid w:val="004D54A8"/>
    <w:rsid w:val="004D57D9"/>
    <w:rsid w:val="004D6312"/>
    <w:rsid w:val="004D6B6C"/>
    <w:rsid w:val="004D6D15"/>
    <w:rsid w:val="004D7224"/>
    <w:rsid w:val="004D7324"/>
    <w:rsid w:val="004D7FBB"/>
    <w:rsid w:val="004E0377"/>
    <w:rsid w:val="004E1081"/>
    <w:rsid w:val="004E19D1"/>
    <w:rsid w:val="004E1A80"/>
    <w:rsid w:val="004E1EB9"/>
    <w:rsid w:val="004E2361"/>
    <w:rsid w:val="004E28D1"/>
    <w:rsid w:val="004E2AB0"/>
    <w:rsid w:val="004E356F"/>
    <w:rsid w:val="004E4328"/>
    <w:rsid w:val="004E4C8E"/>
    <w:rsid w:val="004E4CDA"/>
    <w:rsid w:val="004E58DD"/>
    <w:rsid w:val="004E675D"/>
    <w:rsid w:val="004E6B16"/>
    <w:rsid w:val="004E6EF6"/>
    <w:rsid w:val="004E7138"/>
    <w:rsid w:val="004E71A8"/>
    <w:rsid w:val="004F0103"/>
    <w:rsid w:val="004F09B5"/>
    <w:rsid w:val="004F1ACC"/>
    <w:rsid w:val="004F1AF5"/>
    <w:rsid w:val="004F1FA6"/>
    <w:rsid w:val="004F24D8"/>
    <w:rsid w:val="004F2B8A"/>
    <w:rsid w:val="004F2F54"/>
    <w:rsid w:val="004F373B"/>
    <w:rsid w:val="004F3B99"/>
    <w:rsid w:val="004F4EE2"/>
    <w:rsid w:val="004F4F8F"/>
    <w:rsid w:val="004F5D23"/>
    <w:rsid w:val="004F72C6"/>
    <w:rsid w:val="004F7658"/>
    <w:rsid w:val="004F780E"/>
    <w:rsid w:val="004F785D"/>
    <w:rsid w:val="004F7A1A"/>
    <w:rsid w:val="004F7D4B"/>
    <w:rsid w:val="004F7D50"/>
    <w:rsid w:val="0050017B"/>
    <w:rsid w:val="00500541"/>
    <w:rsid w:val="00500ECB"/>
    <w:rsid w:val="005011DC"/>
    <w:rsid w:val="005027F5"/>
    <w:rsid w:val="00502912"/>
    <w:rsid w:val="00502AA4"/>
    <w:rsid w:val="00503F60"/>
    <w:rsid w:val="00504216"/>
    <w:rsid w:val="005045DB"/>
    <w:rsid w:val="00505C5F"/>
    <w:rsid w:val="00505CE3"/>
    <w:rsid w:val="00506838"/>
    <w:rsid w:val="00506BFA"/>
    <w:rsid w:val="00506E50"/>
    <w:rsid w:val="005104F4"/>
    <w:rsid w:val="00510CD9"/>
    <w:rsid w:val="005119EB"/>
    <w:rsid w:val="00512086"/>
    <w:rsid w:val="0051209A"/>
    <w:rsid w:val="0051215A"/>
    <w:rsid w:val="00512557"/>
    <w:rsid w:val="00512717"/>
    <w:rsid w:val="0051288D"/>
    <w:rsid w:val="00512AF0"/>
    <w:rsid w:val="00512B30"/>
    <w:rsid w:val="0051305B"/>
    <w:rsid w:val="005133A4"/>
    <w:rsid w:val="00513BC2"/>
    <w:rsid w:val="0051531C"/>
    <w:rsid w:val="00516994"/>
    <w:rsid w:val="005169F9"/>
    <w:rsid w:val="00516CCF"/>
    <w:rsid w:val="00517048"/>
    <w:rsid w:val="00517A5C"/>
    <w:rsid w:val="00517B90"/>
    <w:rsid w:val="0052009D"/>
    <w:rsid w:val="005200D1"/>
    <w:rsid w:val="0052064F"/>
    <w:rsid w:val="00520AB9"/>
    <w:rsid w:val="00521E67"/>
    <w:rsid w:val="00522251"/>
    <w:rsid w:val="00522256"/>
    <w:rsid w:val="00522580"/>
    <w:rsid w:val="0052265B"/>
    <w:rsid w:val="00522732"/>
    <w:rsid w:val="00523219"/>
    <w:rsid w:val="00523F23"/>
    <w:rsid w:val="00524577"/>
    <w:rsid w:val="005246F8"/>
    <w:rsid w:val="00525574"/>
    <w:rsid w:val="005257E2"/>
    <w:rsid w:val="00526115"/>
    <w:rsid w:val="00526894"/>
    <w:rsid w:val="00526D53"/>
    <w:rsid w:val="00526DE7"/>
    <w:rsid w:val="00526F37"/>
    <w:rsid w:val="0052713C"/>
    <w:rsid w:val="0052776B"/>
    <w:rsid w:val="005308D8"/>
    <w:rsid w:val="005308DE"/>
    <w:rsid w:val="00530E23"/>
    <w:rsid w:val="00530E40"/>
    <w:rsid w:val="0053129B"/>
    <w:rsid w:val="005317BE"/>
    <w:rsid w:val="0053220C"/>
    <w:rsid w:val="005323D1"/>
    <w:rsid w:val="00532E5A"/>
    <w:rsid w:val="00535243"/>
    <w:rsid w:val="0053541A"/>
    <w:rsid w:val="00536539"/>
    <w:rsid w:val="00536B9A"/>
    <w:rsid w:val="005378C0"/>
    <w:rsid w:val="0054042D"/>
    <w:rsid w:val="005404A2"/>
    <w:rsid w:val="0054089E"/>
    <w:rsid w:val="00540F15"/>
    <w:rsid w:val="00541AA3"/>
    <w:rsid w:val="005421F0"/>
    <w:rsid w:val="005426EB"/>
    <w:rsid w:val="0054345C"/>
    <w:rsid w:val="00543923"/>
    <w:rsid w:val="0054397D"/>
    <w:rsid w:val="0054401A"/>
    <w:rsid w:val="005442E5"/>
    <w:rsid w:val="00545000"/>
    <w:rsid w:val="00545419"/>
    <w:rsid w:val="00545859"/>
    <w:rsid w:val="00545C25"/>
    <w:rsid w:val="00546334"/>
    <w:rsid w:val="005465BC"/>
    <w:rsid w:val="005467F2"/>
    <w:rsid w:val="005471C2"/>
    <w:rsid w:val="005474C4"/>
    <w:rsid w:val="0054752A"/>
    <w:rsid w:val="00547618"/>
    <w:rsid w:val="005479BB"/>
    <w:rsid w:val="00550D40"/>
    <w:rsid w:val="005515CE"/>
    <w:rsid w:val="00552578"/>
    <w:rsid w:val="00552990"/>
    <w:rsid w:val="00552C83"/>
    <w:rsid w:val="00553C28"/>
    <w:rsid w:val="00553DAA"/>
    <w:rsid w:val="0055478F"/>
    <w:rsid w:val="00554C0C"/>
    <w:rsid w:val="00555484"/>
    <w:rsid w:val="005556E8"/>
    <w:rsid w:val="005557E8"/>
    <w:rsid w:val="00556283"/>
    <w:rsid w:val="005564BC"/>
    <w:rsid w:val="00556BB3"/>
    <w:rsid w:val="00556C13"/>
    <w:rsid w:val="00560FB6"/>
    <w:rsid w:val="00561317"/>
    <w:rsid w:val="0056136C"/>
    <w:rsid w:val="00562333"/>
    <w:rsid w:val="00562DAD"/>
    <w:rsid w:val="00562FB8"/>
    <w:rsid w:val="005630F8"/>
    <w:rsid w:val="005631A9"/>
    <w:rsid w:val="00563602"/>
    <w:rsid w:val="00563644"/>
    <w:rsid w:val="0056398F"/>
    <w:rsid w:val="00563CB2"/>
    <w:rsid w:val="00563FFB"/>
    <w:rsid w:val="0056410B"/>
    <w:rsid w:val="0056417C"/>
    <w:rsid w:val="00564751"/>
    <w:rsid w:val="00565E3A"/>
    <w:rsid w:val="005671CF"/>
    <w:rsid w:val="00567550"/>
    <w:rsid w:val="005675E1"/>
    <w:rsid w:val="0056780C"/>
    <w:rsid w:val="0056796C"/>
    <w:rsid w:val="00567D14"/>
    <w:rsid w:val="00570466"/>
    <w:rsid w:val="005706FB"/>
    <w:rsid w:val="005709F2"/>
    <w:rsid w:val="00571044"/>
    <w:rsid w:val="00571427"/>
    <w:rsid w:val="00571B07"/>
    <w:rsid w:val="00572BB8"/>
    <w:rsid w:val="00573830"/>
    <w:rsid w:val="005744B2"/>
    <w:rsid w:val="00574DED"/>
    <w:rsid w:val="005757DF"/>
    <w:rsid w:val="00575F23"/>
    <w:rsid w:val="00576028"/>
    <w:rsid w:val="00577754"/>
    <w:rsid w:val="0057784D"/>
    <w:rsid w:val="00577C16"/>
    <w:rsid w:val="005811F8"/>
    <w:rsid w:val="0058190C"/>
    <w:rsid w:val="00582212"/>
    <w:rsid w:val="005823BD"/>
    <w:rsid w:val="005826BD"/>
    <w:rsid w:val="0058274D"/>
    <w:rsid w:val="00582DC2"/>
    <w:rsid w:val="00582E55"/>
    <w:rsid w:val="005838FB"/>
    <w:rsid w:val="00583F22"/>
    <w:rsid w:val="00584195"/>
    <w:rsid w:val="0058449C"/>
    <w:rsid w:val="00584996"/>
    <w:rsid w:val="00584B13"/>
    <w:rsid w:val="00584E4C"/>
    <w:rsid w:val="00584EC6"/>
    <w:rsid w:val="00585347"/>
    <w:rsid w:val="005853FA"/>
    <w:rsid w:val="0058568F"/>
    <w:rsid w:val="00585786"/>
    <w:rsid w:val="0058611F"/>
    <w:rsid w:val="005870B2"/>
    <w:rsid w:val="00587339"/>
    <w:rsid w:val="00590117"/>
    <w:rsid w:val="0059030C"/>
    <w:rsid w:val="005906D3"/>
    <w:rsid w:val="00592554"/>
    <w:rsid w:val="00592D0C"/>
    <w:rsid w:val="00593A44"/>
    <w:rsid w:val="00593BE0"/>
    <w:rsid w:val="00594486"/>
    <w:rsid w:val="00594970"/>
    <w:rsid w:val="00594E25"/>
    <w:rsid w:val="0059536D"/>
    <w:rsid w:val="00595B01"/>
    <w:rsid w:val="00595C11"/>
    <w:rsid w:val="00595E49"/>
    <w:rsid w:val="00596495"/>
    <w:rsid w:val="00596C72"/>
    <w:rsid w:val="00596E2E"/>
    <w:rsid w:val="00596FF9"/>
    <w:rsid w:val="0059722A"/>
    <w:rsid w:val="00597474"/>
    <w:rsid w:val="005974F0"/>
    <w:rsid w:val="005979D2"/>
    <w:rsid w:val="005A1040"/>
    <w:rsid w:val="005A135F"/>
    <w:rsid w:val="005A1CED"/>
    <w:rsid w:val="005A2367"/>
    <w:rsid w:val="005A269E"/>
    <w:rsid w:val="005A3CCC"/>
    <w:rsid w:val="005A4190"/>
    <w:rsid w:val="005A45B8"/>
    <w:rsid w:val="005A635E"/>
    <w:rsid w:val="005A6389"/>
    <w:rsid w:val="005A6734"/>
    <w:rsid w:val="005A6A74"/>
    <w:rsid w:val="005A7147"/>
    <w:rsid w:val="005A7461"/>
    <w:rsid w:val="005A765B"/>
    <w:rsid w:val="005A7A91"/>
    <w:rsid w:val="005A7B89"/>
    <w:rsid w:val="005B0551"/>
    <w:rsid w:val="005B15A0"/>
    <w:rsid w:val="005B16B8"/>
    <w:rsid w:val="005B1BF3"/>
    <w:rsid w:val="005B2104"/>
    <w:rsid w:val="005B2394"/>
    <w:rsid w:val="005B24C7"/>
    <w:rsid w:val="005B278E"/>
    <w:rsid w:val="005B572B"/>
    <w:rsid w:val="005B58AC"/>
    <w:rsid w:val="005B5AD7"/>
    <w:rsid w:val="005B5BE5"/>
    <w:rsid w:val="005B5ECE"/>
    <w:rsid w:val="005B5FCE"/>
    <w:rsid w:val="005B65F7"/>
    <w:rsid w:val="005B7548"/>
    <w:rsid w:val="005B7730"/>
    <w:rsid w:val="005B7A35"/>
    <w:rsid w:val="005C0094"/>
    <w:rsid w:val="005C061D"/>
    <w:rsid w:val="005C1447"/>
    <w:rsid w:val="005C14C1"/>
    <w:rsid w:val="005C1A67"/>
    <w:rsid w:val="005C2475"/>
    <w:rsid w:val="005C26F0"/>
    <w:rsid w:val="005C2C1B"/>
    <w:rsid w:val="005C33E3"/>
    <w:rsid w:val="005C39A3"/>
    <w:rsid w:val="005C3E4F"/>
    <w:rsid w:val="005C435A"/>
    <w:rsid w:val="005C48DC"/>
    <w:rsid w:val="005C4B09"/>
    <w:rsid w:val="005C4B0C"/>
    <w:rsid w:val="005C62F6"/>
    <w:rsid w:val="005C634F"/>
    <w:rsid w:val="005C726E"/>
    <w:rsid w:val="005C79E6"/>
    <w:rsid w:val="005C7A95"/>
    <w:rsid w:val="005D0F2D"/>
    <w:rsid w:val="005D10F5"/>
    <w:rsid w:val="005D1173"/>
    <w:rsid w:val="005D11CF"/>
    <w:rsid w:val="005D1C32"/>
    <w:rsid w:val="005D20AA"/>
    <w:rsid w:val="005D220B"/>
    <w:rsid w:val="005D38FF"/>
    <w:rsid w:val="005D3B6A"/>
    <w:rsid w:val="005D3EA1"/>
    <w:rsid w:val="005D3F01"/>
    <w:rsid w:val="005D4172"/>
    <w:rsid w:val="005D456A"/>
    <w:rsid w:val="005D4FC8"/>
    <w:rsid w:val="005D5A75"/>
    <w:rsid w:val="005D5D21"/>
    <w:rsid w:val="005D5E12"/>
    <w:rsid w:val="005D7919"/>
    <w:rsid w:val="005D7A21"/>
    <w:rsid w:val="005E0881"/>
    <w:rsid w:val="005E16D3"/>
    <w:rsid w:val="005E1FD0"/>
    <w:rsid w:val="005E2A89"/>
    <w:rsid w:val="005E2C8E"/>
    <w:rsid w:val="005E2E6D"/>
    <w:rsid w:val="005E36A3"/>
    <w:rsid w:val="005E4182"/>
    <w:rsid w:val="005E4F87"/>
    <w:rsid w:val="005E5DF4"/>
    <w:rsid w:val="005E663C"/>
    <w:rsid w:val="005E6716"/>
    <w:rsid w:val="005E729A"/>
    <w:rsid w:val="005E78E2"/>
    <w:rsid w:val="005E7BE6"/>
    <w:rsid w:val="005E7C09"/>
    <w:rsid w:val="005F0028"/>
    <w:rsid w:val="005F0B28"/>
    <w:rsid w:val="005F0D4E"/>
    <w:rsid w:val="005F0D82"/>
    <w:rsid w:val="005F0DA3"/>
    <w:rsid w:val="005F0FE7"/>
    <w:rsid w:val="005F10D7"/>
    <w:rsid w:val="005F1423"/>
    <w:rsid w:val="005F2D9E"/>
    <w:rsid w:val="005F2EA6"/>
    <w:rsid w:val="005F3437"/>
    <w:rsid w:val="005F4731"/>
    <w:rsid w:val="005F48DF"/>
    <w:rsid w:val="005F5142"/>
    <w:rsid w:val="005F5A3D"/>
    <w:rsid w:val="005F60AF"/>
    <w:rsid w:val="005F7192"/>
    <w:rsid w:val="005F74ED"/>
    <w:rsid w:val="005F7785"/>
    <w:rsid w:val="0060053F"/>
    <w:rsid w:val="00600DC7"/>
    <w:rsid w:val="00601124"/>
    <w:rsid w:val="0060116A"/>
    <w:rsid w:val="00601894"/>
    <w:rsid w:val="00602975"/>
    <w:rsid w:val="00602AA9"/>
    <w:rsid w:val="00602C41"/>
    <w:rsid w:val="0060402D"/>
    <w:rsid w:val="00604193"/>
    <w:rsid w:val="00604646"/>
    <w:rsid w:val="00605036"/>
    <w:rsid w:val="00605631"/>
    <w:rsid w:val="00605CA1"/>
    <w:rsid w:val="00606633"/>
    <w:rsid w:val="00606C25"/>
    <w:rsid w:val="00606D28"/>
    <w:rsid w:val="00606F8D"/>
    <w:rsid w:val="00607048"/>
    <w:rsid w:val="00607435"/>
    <w:rsid w:val="00607743"/>
    <w:rsid w:val="00610630"/>
    <w:rsid w:val="00610ADF"/>
    <w:rsid w:val="00610B2C"/>
    <w:rsid w:val="006114E8"/>
    <w:rsid w:val="00611B5F"/>
    <w:rsid w:val="00611BAE"/>
    <w:rsid w:val="00611DBB"/>
    <w:rsid w:val="00612B5F"/>
    <w:rsid w:val="0061304B"/>
    <w:rsid w:val="006133DC"/>
    <w:rsid w:val="00613E2E"/>
    <w:rsid w:val="00613E66"/>
    <w:rsid w:val="00613F8A"/>
    <w:rsid w:val="00614372"/>
    <w:rsid w:val="00615203"/>
    <w:rsid w:val="0061526E"/>
    <w:rsid w:val="00615B03"/>
    <w:rsid w:val="0061617C"/>
    <w:rsid w:val="0061633F"/>
    <w:rsid w:val="00616377"/>
    <w:rsid w:val="006201C5"/>
    <w:rsid w:val="00620FA4"/>
    <w:rsid w:val="00621B03"/>
    <w:rsid w:val="00621C68"/>
    <w:rsid w:val="006223CE"/>
    <w:rsid w:val="006230FD"/>
    <w:rsid w:val="00623662"/>
    <w:rsid w:val="00624405"/>
    <w:rsid w:val="00624652"/>
    <w:rsid w:val="0062509C"/>
    <w:rsid w:val="00625941"/>
    <w:rsid w:val="00625B1D"/>
    <w:rsid w:val="00625E35"/>
    <w:rsid w:val="0062614E"/>
    <w:rsid w:val="00626883"/>
    <w:rsid w:val="00627071"/>
    <w:rsid w:val="00627FDB"/>
    <w:rsid w:val="00630CC7"/>
    <w:rsid w:val="00631588"/>
    <w:rsid w:val="00631F49"/>
    <w:rsid w:val="00631FE8"/>
    <w:rsid w:val="006321B2"/>
    <w:rsid w:val="006325A1"/>
    <w:rsid w:val="006338C7"/>
    <w:rsid w:val="0063392A"/>
    <w:rsid w:val="00635842"/>
    <w:rsid w:val="0063639A"/>
    <w:rsid w:val="00636A56"/>
    <w:rsid w:val="00636ADA"/>
    <w:rsid w:val="0063725B"/>
    <w:rsid w:val="006377D9"/>
    <w:rsid w:val="0063794A"/>
    <w:rsid w:val="00640AB3"/>
    <w:rsid w:val="0064304E"/>
    <w:rsid w:val="0064389D"/>
    <w:rsid w:val="006439FD"/>
    <w:rsid w:val="00644432"/>
    <w:rsid w:val="0064468F"/>
    <w:rsid w:val="00645055"/>
    <w:rsid w:val="006456E6"/>
    <w:rsid w:val="00645C43"/>
    <w:rsid w:val="006460C6"/>
    <w:rsid w:val="00646829"/>
    <w:rsid w:val="0064689E"/>
    <w:rsid w:val="00646A13"/>
    <w:rsid w:val="00646DA7"/>
    <w:rsid w:val="00646F96"/>
    <w:rsid w:val="006473CD"/>
    <w:rsid w:val="00647950"/>
    <w:rsid w:val="006500B9"/>
    <w:rsid w:val="00650CB6"/>
    <w:rsid w:val="00650E5A"/>
    <w:rsid w:val="00652941"/>
    <w:rsid w:val="006532D8"/>
    <w:rsid w:val="0065419B"/>
    <w:rsid w:val="00654326"/>
    <w:rsid w:val="006554A0"/>
    <w:rsid w:val="006554EF"/>
    <w:rsid w:val="00655A89"/>
    <w:rsid w:val="0065604B"/>
    <w:rsid w:val="0065737A"/>
    <w:rsid w:val="00657B0B"/>
    <w:rsid w:val="00660129"/>
    <w:rsid w:val="006601B2"/>
    <w:rsid w:val="0066078A"/>
    <w:rsid w:val="00660ED1"/>
    <w:rsid w:val="00661021"/>
    <w:rsid w:val="0066123E"/>
    <w:rsid w:val="006617CF"/>
    <w:rsid w:val="00662065"/>
    <w:rsid w:val="00662D0C"/>
    <w:rsid w:val="0066300D"/>
    <w:rsid w:val="006633F7"/>
    <w:rsid w:val="00663C5A"/>
    <w:rsid w:val="00663ED6"/>
    <w:rsid w:val="006643C6"/>
    <w:rsid w:val="006645BE"/>
    <w:rsid w:val="006649BA"/>
    <w:rsid w:val="00665093"/>
    <w:rsid w:val="0066656D"/>
    <w:rsid w:val="00667045"/>
    <w:rsid w:val="006674F4"/>
    <w:rsid w:val="00667707"/>
    <w:rsid w:val="00667CC8"/>
    <w:rsid w:val="006700FF"/>
    <w:rsid w:val="00670783"/>
    <w:rsid w:val="00670C5D"/>
    <w:rsid w:val="00671B03"/>
    <w:rsid w:val="00671EC9"/>
    <w:rsid w:val="00672210"/>
    <w:rsid w:val="006723F3"/>
    <w:rsid w:val="0067241C"/>
    <w:rsid w:val="00672BDB"/>
    <w:rsid w:val="006738A3"/>
    <w:rsid w:val="00673FDF"/>
    <w:rsid w:val="00674DDC"/>
    <w:rsid w:val="006764BD"/>
    <w:rsid w:val="006768E0"/>
    <w:rsid w:val="00676C45"/>
    <w:rsid w:val="0067718D"/>
    <w:rsid w:val="0068065B"/>
    <w:rsid w:val="006806CB"/>
    <w:rsid w:val="0068134D"/>
    <w:rsid w:val="006817DA"/>
    <w:rsid w:val="00681ADE"/>
    <w:rsid w:val="00681B6F"/>
    <w:rsid w:val="00681D18"/>
    <w:rsid w:val="00681DD4"/>
    <w:rsid w:val="00682581"/>
    <w:rsid w:val="00683FCD"/>
    <w:rsid w:val="00684655"/>
    <w:rsid w:val="00684C3F"/>
    <w:rsid w:val="00684FF9"/>
    <w:rsid w:val="00685BD6"/>
    <w:rsid w:val="006867E7"/>
    <w:rsid w:val="00686850"/>
    <w:rsid w:val="006868EA"/>
    <w:rsid w:val="00686915"/>
    <w:rsid w:val="00686DD2"/>
    <w:rsid w:val="00691178"/>
    <w:rsid w:val="00691A59"/>
    <w:rsid w:val="00691DA2"/>
    <w:rsid w:val="00691DEC"/>
    <w:rsid w:val="0069251E"/>
    <w:rsid w:val="00692A3E"/>
    <w:rsid w:val="00692CBE"/>
    <w:rsid w:val="00693312"/>
    <w:rsid w:val="0069363A"/>
    <w:rsid w:val="00694CEC"/>
    <w:rsid w:val="00695347"/>
    <w:rsid w:val="006958F5"/>
    <w:rsid w:val="00695A6D"/>
    <w:rsid w:val="00695B53"/>
    <w:rsid w:val="006960A4"/>
    <w:rsid w:val="00697AD0"/>
    <w:rsid w:val="00697D95"/>
    <w:rsid w:val="006A090A"/>
    <w:rsid w:val="006A0A36"/>
    <w:rsid w:val="006A0E31"/>
    <w:rsid w:val="006A1536"/>
    <w:rsid w:val="006A178E"/>
    <w:rsid w:val="006A1AE0"/>
    <w:rsid w:val="006A1C23"/>
    <w:rsid w:val="006A1E41"/>
    <w:rsid w:val="006A21A3"/>
    <w:rsid w:val="006A2C3F"/>
    <w:rsid w:val="006A383A"/>
    <w:rsid w:val="006A3D75"/>
    <w:rsid w:val="006A4498"/>
    <w:rsid w:val="006A459E"/>
    <w:rsid w:val="006A49D9"/>
    <w:rsid w:val="006A4AF1"/>
    <w:rsid w:val="006A4B37"/>
    <w:rsid w:val="006A51A8"/>
    <w:rsid w:val="006A5466"/>
    <w:rsid w:val="006A5863"/>
    <w:rsid w:val="006A5B49"/>
    <w:rsid w:val="006A5B5A"/>
    <w:rsid w:val="006A5E25"/>
    <w:rsid w:val="006A681F"/>
    <w:rsid w:val="006A68BA"/>
    <w:rsid w:val="006A6B0A"/>
    <w:rsid w:val="006A7437"/>
    <w:rsid w:val="006A74CF"/>
    <w:rsid w:val="006A7568"/>
    <w:rsid w:val="006A765F"/>
    <w:rsid w:val="006B0392"/>
    <w:rsid w:val="006B0847"/>
    <w:rsid w:val="006B0A5B"/>
    <w:rsid w:val="006B0B18"/>
    <w:rsid w:val="006B0F5B"/>
    <w:rsid w:val="006B170C"/>
    <w:rsid w:val="006B1AFB"/>
    <w:rsid w:val="006B1EED"/>
    <w:rsid w:val="006B2095"/>
    <w:rsid w:val="006B245C"/>
    <w:rsid w:val="006B2C54"/>
    <w:rsid w:val="006B3AE1"/>
    <w:rsid w:val="006B3CE8"/>
    <w:rsid w:val="006B4389"/>
    <w:rsid w:val="006B4893"/>
    <w:rsid w:val="006B4B4D"/>
    <w:rsid w:val="006B4EDF"/>
    <w:rsid w:val="006B5582"/>
    <w:rsid w:val="006B6608"/>
    <w:rsid w:val="006B66B9"/>
    <w:rsid w:val="006B6D07"/>
    <w:rsid w:val="006B724B"/>
    <w:rsid w:val="006B7A90"/>
    <w:rsid w:val="006C0320"/>
    <w:rsid w:val="006C2361"/>
    <w:rsid w:val="006C347B"/>
    <w:rsid w:val="006C35D8"/>
    <w:rsid w:val="006C35FF"/>
    <w:rsid w:val="006C40F8"/>
    <w:rsid w:val="006C4182"/>
    <w:rsid w:val="006C41E9"/>
    <w:rsid w:val="006C49DD"/>
    <w:rsid w:val="006C68F0"/>
    <w:rsid w:val="006C6A86"/>
    <w:rsid w:val="006C744A"/>
    <w:rsid w:val="006C764A"/>
    <w:rsid w:val="006C7858"/>
    <w:rsid w:val="006C7A0B"/>
    <w:rsid w:val="006C7AA0"/>
    <w:rsid w:val="006C7E50"/>
    <w:rsid w:val="006D048C"/>
    <w:rsid w:val="006D06D6"/>
    <w:rsid w:val="006D2836"/>
    <w:rsid w:val="006D28D9"/>
    <w:rsid w:val="006D401D"/>
    <w:rsid w:val="006D4722"/>
    <w:rsid w:val="006D4B2F"/>
    <w:rsid w:val="006D6476"/>
    <w:rsid w:val="006D6A9D"/>
    <w:rsid w:val="006D6CDA"/>
    <w:rsid w:val="006D7423"/>
    <w:rsid w:val="006D766F"/>
    <w:rsid w:val="006D7924"/>
    <w:rsid w:val="006D7BD3"/>
    <w:rsid w:val="006E0054"/>
    <w:rsid w:val="006E0ADC"/>
    <w:rsid w:val="006E0B90"/>
    <w:rsid w:val="006E16F9"/>
    <w:rsid w:val="006E1988"/>
    <w:rsid w:val="006E28EC"/>
    <w:rsid w:val="006E3CA2"/>
    <w:rsid w:val="006E4428"/>
    <w:rsid w:val="006E455D"/>
    <w:rsid w:val="006E48D0"/>
    <w:rsid w:val="006E5E73"/>
    <w:rsid w:val="006E5E91"/>
    <w:rsid w:val="006E621E"/>
    <w:rsid w:val="006E62A7"/>
    <w:rsid w:val="006E79F6"/>
    <w:rsid w:val="006F036A"/>
    <w:rsid w:val="006F0642"/>
    <w:rsid w:val="006F07EC"/>
    <w:rsid w:val="006F0B90"/>
    <w:rsid w:val="006F0E70"/>
    <w:rsid w:val="006F1282"/>
    <w:rsid w:val="006F1664"/>
    <w:rsid w:val="006F1D3E"/>
    <w:rsid w:val="006F2249"/>
    <w:rsid w:val="006F230C"/>
    <w:rsid w:val="006F2FE9"/>
    <w:rsid w:val="006F391B"/>
    <w:rsid w:val="006F39F5"/>
    <w:rsid w:val="006F4546"/>
    <w:rsid w:val="006F4E08"/>
    <w:rsid w:val="006F4EB0"/>
    <w:rsid w:val="006F5644"/>
    <w:rsid w:val="006F5819"/>
    <w:rsid w:val="006F5C1B"/>
    <w:rsid w:val="006F5C67"/>
    <w:rsid w:val="006F6075"/>
    <w:rsid w:val="006F60B7"/>
    <w:rsid w:val="006F656D"/>
    <w:rsid w:val="006F6DA6"/>
    <w:rsid w:val="006F7091"/>
    <w:rsid w:val="006F7804"/>
    <w:rsid w:val="006F7C1C"/>
    <w:rsid w:val="007003D0"/>
    <w:rsid w:val="00701316"/>
    <w:rsid w:val="00701371"/>
    <w:rsid w:val="007013D4"/>
    <w:rsid w:val="0070161C"/>
    <w:rsid w:val="00701A38"/>
    <w:rsid w:val="00701C72"/>
    <w:rsid w:val="00702075"/>
    <w:rsid w:val="00702C92"/>
    <w:rsid w:val="00702DCD"/>
    <w:rsid w:val="00702EBB"/>
    <w:rsid w:val="00703388"/>
    <w:rsid w:val="0070364D"/>
    <w:rsid w:val="007043D3"/>
    <w:rsid w:val="007045F9"/>
    <w:rsid w:val="007045FF"/>
    <w:rsid w:val="007056AC"/>
    <w:rsid w:val="007056D8"/>
    <w:rsid w:val="00706898"/>
    <w:rsid w:val="007068E5"/>
    <w:rsid w:val="007070FB"/>
    <w:rsid w:val="00707C3D"/>
    <w:rsid w:val="00710865"/>
    <w:rsid w:val="00710A7B"/>
    <w:rsid w:val="00710C21"/>
    <w:rsid w:val="007116A0"/>
    <w:rsid w:val="00711835"/>
    <w:rsid w:val="00711B4A"/>
    <w:rsid w:val="00711D99"/>
    <w:rsid w:val="00712EE7"/>
    <w:rsid w:val="00713A7D"/>
    <w:rsid w:val="00715050"/>
    <w:rsid w:val="00715735"/>
    <w:rsid w:val="007158FE"/>
    <w:rsid w:val="00715D78"/>
    <w:rsid w:val="00715DDA"/>
    <w:rsid w:val="00716021"/>
    <w:rsid w:val="0071698B"/>
    <w:rsid w:val="007169E9"/>
    <w:rsid w:val="00716BD3"/>
    <w:rsid w:val="00720AF7"/>
    <w:rsid w:val="00720D99"/>
    <w:rsid w:val="00720E3B"/>
    <w:rsid w:val="00720F82"/>
    <w:rsid w:val="007215BA"/>
    <w:rsid w:val="00721A24"/>
    <w:rsid w:val="007226F0"/>
    <w:rsid w:val="00722C0F"/>
    <w:rsid w:val="00722FD2"/>
    <w:rsid w:val="00723A82"/>
    <w:rsid w:val="00723D0D"/>
    <w:rsid w:val="00723D8B"/>
    <w:rsid w:val="00723DE9"/>
    <w:rsid w:val="007240D7"/>
    <w:rsid w:val="007245A8"/>
    <w:rsid w:val="007246AE"/>
    <w:rsid w:val="0072491D"/>
    <w:rsid w:val="00724A98"/>
    <w:rsid w:val="00725658"/>
    <w:rsid w:val="007265F3"/>
    <w:rsid w:val="0072702C"/>
    <w:rsid w:val="007277A2"/>
    <w:rsid w:val="007301B0"/>
    <w:rsid w:val="00730C52"/>
    <w:rsid w:val="00730DBA"/>
    <w:rsid w:val="007313D2"/>
    <w:rsid w:val="007314A9"/>
    <w:rsid w:val="0073329A"/>
    <w:rsid w:val="00733AD6"/>
    <w:rsid w:val="00733D70"/>
    <w:rsid w:val="007343BA"/>
    <w:rsid w:val="00735936"/>
    <w:rsid w:val="00735B3B"/>
    <w:rsid w:val="00736477"/>
    <w:rsid w:val="00736F5E"/>
    <w:rsid w:val="00737163"/>
    <w:rsid w:val="00737E28"/>
    <w:rsid w:val="0074058A"/>
    <w:rsid w:val="00741117"/>
    <w:rsid w:val="007418DD"/>
    <w:rsid w:val="00741A90"/>
    <w:rsid w:val="00741D35"/>
    <w:rsid w:val="0074223D"/>
    <w:rsid w:val="007425D7"/>
    <w:rsid w:val="00742DED"/>
    <w:rsid w:val="00743083"/>
    <w:rsid w:val="007436B0"/>
    <w:rsid w:val="007450CC"/>
    <w:rsid w:val="00745711"/>
    <w:rsid w:val="00746362"/>
    <w:rsid w:val="007464A6"/>
    <w:rsid w:val="00746798"/>
    <w:rsid w:val="007468BE"/>
    <w:rsid w:val="00746D7F"/>
    <w:rsid w:val="00746F58"/>
    <w:rsid w:val="007474EA"/>
    <w:rsid w:val="00747CF5"/>
    <w:rsid w:val="00750289"/>
    <w:rsid w:val="007502C8"/>
    <w:rsid w:val="00750359"/>
    <w:rsid w:val="0075045E"/>
    <w:rsid w:val="00750472"/>
    <w:rsid w:val="00750E05"/>
    <w:rsid w:val="007511E9"/>
    <w:rsid w:val="00751521"/>
    <w:rsid w:val="007515FE"/>
    <w:rsid w:val="00752450"/>
    <w:rsid w:val="00752756"/>
    <w:rsid w:val="00752885"/>
    <w:rsid w:val="007529AE"/>
    <w:rsid w:val="00752C19"/>
    <w:rsid w:val="00753415"/>
    <w:rsid w:val="007538D1"/>
    <w:rsid w:val="0075470D"/>
    <w:rsid w:val="007548C0"/>
    <w:rsid w:val="00754A41"/>
    <w:rsid w:val="00754A5C"/>
    <w:rsid w:val="00754D3A"/>
    <w:rsid w:val="00754FD6"/>
    <w:rsid w:val="0075612D"/>
    <w:rsid w:val="00756478"/>
    <w:rsid w:val="00756892"/>
    <w:rsid w:val="00757ED2"/>
    <w:rsid w:val="0076007A"/>
    <w:rsid w:val="00760803"/>
    <w:rsid w:val="00760FEA"/>
    <w:rsid w:val="00761268"/>
    <w:rsid w:val="00761534"/>
    <w:rsid w:val="0076257B"/>
    <w:rsid w:val="0076292A"/>
    <w:rsid w:val="0076320C"/>
    <w:rsid w:val="00763622"/>
    <w:rsid w:val="007644E8"/>
    <w:rsid w:val="00764981"/>
    <w:rsid w:val="00764A32"/>
    <w:rsid w:val="00764B8D"/>
    <w:rsid w:val="00764FE1"/>
    <w:rsid w:val="007655FF"/>
    <w:rsid w:val="00765656"/>
    <w:rsid w:val="0076579B"/>
    <w:rsid w:val="00765F3E"/>
    <w:rsid w:val="00766831"/>
    <w:rsid w:val="00766BB4"/>
    <w:rsid w:val="0076706F"/>
    <w:rsid w:val="00767D48"/>
    <w:rsid w:val="007701C3"/>
    <w:rsid w:val="007705B5"/>
    <w:rsid w:val="0077085A"/>
    <w:rsid w:val="007708F6"/>
    <w:rsid w:val="0077092A"/>
    <w:rsid w:val="00770A22"/>
    <w:rsid w:val="007719B1"/>
    <w:rsid w:val="00771A39"/>
    <w:rsid w:val="007734FB"/>
    <w:rsid w:val="00773A1E"/>
    <w:rsid w:val="0077435B"/>
    <w:rsid w:val="007743BC"/>
    <w:rsid w:val="00774BA5"/>
    <w:rsid w:val="00775B4E"/>
    <w:rsid w:val="007762A0"/>
    <w:rsid w:val="00776A31"/>
    <w:rsid w:val="00777FCA"/>
    <w:rsid w:val="00780745"/>
    <w:rsid w:val="007809DF"/>
    <w:rsid w:val="00780AAC"/>
    <w:rsid w:val="0078192D"/>
    <w:rsid w:val="00781CAF"/>
    <w:rsid w:val="00782F99"/>
    <w:rsid w:val="007832A8"/>
    <w:rsid w:val="00783506"/>
    <w:rsid w:val="00783963"/>
    <w:rsid w:val="00783E84"/>
    <w:rsid w:val="00784027"/>
    <w:rsid w:val="00784116"/>
    <w:rsid w:val="0078516F"/>
    <w:rsid w:val="00785708"/>
    <w:rsid w:val="00785F77"/>
    <w:rsid w:val="00786675"/>
    <w:rsid w:val="00786989"/>
    <w:rsid w:val="0078766C"/>
    <w:rsid w:val="00787DEB"/>
    <w:rsid w:val="0079184D"/>
    <w:rsid w:val="00791EC3"/>
    <w:rsid w:val="00791FB3"/>
    <w:rsid w:val="007933C3"/>
    <w:rsid w:val="00793E1C"/>
    <w:rsid w:val="00794218"/>
    <w:rsid w:val="00794389"/>
    <w:rsid w:val="0079451D"/>
    <w:rsid w:val="00794FAE"/>
    <w:rsid w:val="00795861"/>
    <w:rsid w:val="0079653B"/>
    <w:rsid w:val="007967AC"/>
    <w:rsid w:val="00796E43"/>
    <w:rsid w:val="00797343"/>
    <w:rsid w:val="007976F7"/>
    <w:rsid w:val="00797ADE"/>
    <w:rsid w:val="00797B45"/>
    <w:rsid w:val="007A07BA"/>
    <w:rsid w:val="007A0ACB"/>
    <w:rsid w:val="007A0ED5"/>
    <w:rsid w:val="007A149F"/>
    <w:rsid w:val="007A1536"/>
    <w:rsid w:val="007A168E"/>
    <w:rsid w:val="007A1781"/>
    <w:rsid w:val="007A1D68"/>
    <w:rsid w:val="007A2A4E"/>
    <w:rsid w:val="007A305E"/>
    <w:rsid w:val="007A3634"/>
    <w:rsid w:val="007A3747"/>
    <w:rsid w:val="007A3AEC"/>
    <w:rsid w:val="007A3B82"/>
    <w:rsid w:val="007A3BA4"/>
    <w:rsid w:val="007A3E57"/>
    <w:rsid w:val="007A4B7E"/>
    <w:rsid w:val="007A672A"/>
    <w:rsid w:val="007A67D0"/>
    <w:rsid w:val="007A6D42"/>
    <w:rsid w:val="007A704F"/>
    <w:rsid w:val="007A7293"/>
    <w:rsid w:val="007B0322"/>
    <w:rsid w:val="007B0D21"/>
    <w:rsid w:val="007B0F71"/>
    <w:rsid w:val="007B12F2"/>
    <w:rsid w:val="007B1759"/>
    <w:rsid w:val="007B1845"/>
    <w:rsid w:val="007B2721"/>
    <w:rsid w:val="007B2A3B"/>
    <w:rsid w:val="007B300D"/>
    <w:rsid w:val="007B3D05"/>
    <w:rsid w:val="007B3FE1"/>
    <w:rsid w:val="007B4B37"/>
    <w:rsid w:val="007B5213"/>
    <w:rsid w:val="007B6461"/>
    <w:rsid w:val="007B6EF5"/>
    <w:rsid w:val="007B70AB"/>
    <w:rsid w:val="007B722E"/>
    <w:rsid w:val="007B7357"/>
    <w:rsid w:val="007B7823"/>
    <w:rsid w:val="007C0E09"/>
    <w:rsid w:val="007C12FC"/>
    <w:rsid w:val="007C1B31"/>
    <w:rsid w:val="007C22B8"/>
    <w:rsid w:val="007C2C78"/>
    <w:rsid w:val="007C2F7F"/>
    <w:rsid w:val="007C32E0"/>
    <w:rsid w:val="007C37AA"/>
    <w:rsid w:val="007C3AC5"/>
    <w:rsid w:val="007C4613"/>
    <w:rsid w:val="007C52CF"/>
    <w:rsid w:val="007C55FF"/>
    <w:rsid w:val="007C5DA4"/>
    <w:rsid w:val="007C6054"/>
    <w:rsid w:val="007C6184"/>
    <w:rsid w:val="007C62FC"/>
    <w:rsid w:val="007C6AE2"/>
    <w:rsid w:val="007C6BC4"/>
    <w:rsid w:val="007C6BE6"/>
    <w:rsid w:val="007C71A5"/>
    <w:rsid w:val="007C7455"/>
    <w:rsid w:val="007C798A"/>
    <w:rsid w:val="007C7E15"/>
    <w:rsid w:val="007D10A8"/>
    <w:rsid w:val="007D1AF7"/>
    <w:rsid w:val="007D2650"/>
    <w:rsid w:val="007D28EB"/>
    <w:rsid w:val="007D2917"/>
    <w:rsid w:val="007D2AA3"/>
    <w:rsid w:val="007D2B03"/>
    <w:rsid w:val="007D2C43"/>
    <w:rsid w:val="007D2E8E"/>
    <w:rsid w:val="007D3262"/>
    <w:rsid w:val="007D340B"/>
    <w:rsid w:val="007D3769"/>
    <w:rsid w:val="007D39C7"/>
    <w:rsid w:val="007D3AF3"/>
    <w:rsid w:val="007D4118"/>
    <w:rsid w:val="007D4563"/>
    <w:rsid w:val="007D47F6"/>
    <w:rsid w:val="007D48E0"/>
    <w:rsid w:val="007D490B"/>
    <w:rsid w:val="007D51CE"/>
    <w:rsid w:val="007D5A4E"/>
    <w:rsid w:val="007D5E48"/>
    <w:rsid w:val="007D5F5E"/>
    <w:rsid w:val="007D6126"/>
    <w:rsid w:val="007D63FC"/>
    <w:rsid w:val="007D72E6"/>
    <w:rsid w:val="007D7362"/>
    <w:rsid w:val="007D7537"/>
    <w:rsid w:val="007D7DD3"/>
    <w:rsid w:val="007DB433"/>
    <w:rsid w:val="007DDB5B"/>
    <w:rsid w:val="007E0E8E"/>
    <w:rsid w:val="007E1003"/>
    <w:rsid w:val="007E1CE8"/>
    <w:rsid w:val="007E1E2C"/>
    <w:rsid w:val="007E20B9"/>
    <w:rsid w:val="007E2769"/>
    <w:rsid w:val="007E2A7D"/>
    <w:rsid w:val="007E309F"/>
    <w:rsid w:val="007E33B2"/>
    <w:rsid w:val="007E39AC"/>
    <w:rsid w:val="007E3B32"/>
    <w:rsid w:val="007E3DAC"/>
    <w:rsid w:val="007E3E4E"/>
    <w:rsid w:val="007E40F7"/>
    <w:rsid w:val="007E51E5"/>
    <w:rsid w:val="007E5B31"/>
    <w:rsid w:val="007E6094"/>
    <w:rsid w:val="007E6179"/>
    <w:rsid w:val="007E61BB"/>
    <w:rsid w:val="007E6CA9"/>
    <w:rsid w:val="007E738B"/>
    <w:rsid w:val="007F038D"/>
    <w:rsid w:val="007F0666"/>
    <w:rsid w:val="007F0834"/>
    <w:rsid w:val="007F0AC3"/>
    <w:rsid w:val="007F0C65"/>
    <w:rsid w:val="007F0EDE"/>
    <w:rsid w:val="007F2810"/>
    <w:rsid w:val="007F2D69"/>
    <w:rsid w:val="007F2ECB"/>
    <w:rsid w:val="007F3320"/>
    <w:rsid w:val="007F39E3"/>
    <w:rsid w:val="007F42BF"/>
    <w:rsid w:val="007F43C0"/>
    <w:rsid w:val="007F480B"/>
    <w:rsid w:val="007F50CC"/>
    <w:rsid w:val="007F5614"/>
    <w:rsid w:val="007F58E1"/>
    <w:rsid w:val="007F5B0A"/>
    <w:rsid w:val="007F5C05"/>
    <w:rsid w:val="007F664D"/>
    <w:rsid w:val="007F66DB"/>
    <w:rsid w:val="007F7A41"/>
    <w:rsid w:val="0080119A"/>
    <w:rsid w:val="00801530"/>
    <w:rsid w:val="00801898"/>
    <w:rsid w:val="00801FC2"/>
    <w:rsid w:val="008021CC"/>
    <w:rsid w:val="0080270B"/>
    <w:rsid w:val="008030B3"/>
    <w:rsid w:val="008031A0"/>
    <w:rsid w:val="0080456A"/>
    <w:rsid w:val="00804785"/>
    <w:rsid w:val="00804AEB"/>
    <w:rsid w:val="00804C6D"/>
    <w:rsid w:val="00804CA7"/>
    <w:rsid w:val="00804D67"/>
    <w:rsid w:val="00805213"/>
    <w:rsid w:val="00805B8C"/>
    <w:rsid w:val="00805BE8"/>
    <w:rsid w:val="00806A63"/>
    <w:rsid w:val="008074BA"/>
    <w:rsid w:val="00807745"/>
    <w:rsid w:val="00807BB5"/>
    <w:rsid w:val="0080F7DB"/>
    <w:rsid w:val="00810784"/>
    <w:rsid w:val="00810A53"/>
    <w:rsid w:val="00810E53"/>
    <w:rsid w:val="00810EBE"/>
    <w:rsid w:val="008110BA"/>
    <w:rsid w:val="00811CFA"/>
    <w:rsid w:val="00811D28"/>
    <w:rsid w:val="00812190"/>
    <w:rsid w:val="00812753"/>
    <w:rsid w:val="00812A7A"/>
    <w:rsid w:val="00812D68"/>
    <w:rsid w:val="00813137"/>
    <w:rsid w:val="0081405F"/>
    <w:rsid w:val="00814632"/>
    <w:rsid w:val="0081464D"/>
    <w:rsid w:val="00814ABF"/>
    <w:rsid w:val="00815B48"/>
    <w:rsid w:val="00817217"/>
    <w:rsid w:val="0081748A"/>
    <w:rsid w:val="00817890"/>
    <w:rsid w:val="0082001E"/>
    <w:rsid w:val="008203C2"/>
    <w:rsid w:val="0082060E"/>
    <w:rsid w:val="00820D0F"/>
    <w:rsid w:val="00820D6A"/>
    <w:rsid w:val="008212A0"/>
    <w:rsid w:val="008229BD"/>
    <w:rsid w:val="00822EF5"/>
    <w:rsid w:val="00823A40"/>
    <w:rsid w:val="008241AB"/>
    <w:rsid w:val="00824326"/>
    <w:rsid w:val="008244D4"/>
    <w:rsid w:val="00824E2D"/>
    <w:rsid w:val="00825456"/>
    <w:rsid w:val="00825486"/>
    <w:rsid w:val="008254DA"/>
    <w:rsid w:val="00825C9B"/>
    <w:rsid w:val="00826590"/>
    <w:rsid w:val="008267D5"/>
    <w:rsid w:val="00826874"/>
    <w:rsid w:val="00826D4E"/>
    <w:rsid w:val="008270CF"/>
    <w:rsid w:val="008270E6"/>
    <w:rsid w:val="00827491"/>
    <w:rsid w:val="008276C4"/>
    <w:rsid w:val="00827765"/>
    <w:rsid w:val="00827DDC"/>
    <w:rsid w:val="008301F8"/>
    <w:rsid w:val="0083043E"/>
    <w:rsid w:val="008306AA"/>
    <w:rsid w:val="008307DE"/>
    <w:rsid w:val="008316A7"/>
    <w:rsid w:val="008322E7"/>
    <w:rsid w:val="008332DF"/>
    <w:rsid w:val="00834371"/>
    <w:rsid w:val="008343CD"/>
    <w:rsid w:val="008349DB"/>
    <w:rsid w:val="00834EB7"/>
    <w:rsid w:val="0083595E"/>
    <w:rsid w:val="00835C36"/>
    <w:rsid w:val="008360AF"/>
    <w:rsid w:val="00836D90"/>
    <w:rsid w:val="0083711E"/>
    <w:rsid w:val="00837A15"/>
    <w:rsid w:val="00837B06"/>
    <w:rsid w:val="0084017A"/>
    <w:rsid w:val="00841154"/>
    <w:rsid w:val="008413A6"/>
    <w:rsid w:val="008417DA"/>
    <w:rsid w:val="008417EF"/>
    <w:rsid w:val="00841D21"/>
    <w:rsid w:val="00841D74"/>
    <w:rsid w:val="008421C7"/>
    <w:rsid w:val="00842A4E"/>
    <w:rsid w:val="00843D27"/>
    <w:rsid w:val="0084401A"/>
    <w:rsid w:val="008450BC"/>
    <w:rsid w:val="00845121"/>
    <w:rsid w:val="00845209"/>
    <w:rsid w:val="008457F6"/>
    <w:rsid w:val="00845CC1"/>
    <w:rsid w:val="00846596"/>
    <w:rsid w:val="00846800"/>
    <w:rsid w:val="00846834"/>
    <w:rsid w:val="008471CA"/>
    <w:rsid w:val="00847637"/>
    <w:rsid w:val="0084777A"/>
    <w:rsid w:val="008507D4"/>
    <w:rsid w:val="00850D63"/>
    <w:rsid w:val="008517F2"/>
    <w:rsid w:val="00851E3E"/>
    <w:rsid w:val="0085206C"/>
    <w:rsid w:val="008523B3"/>
    <w:rsid w:val="008526EF"/>
    <w:rsid w:val="008529D3"/>
    <w:rsid w:val="00853054"/>
    <w:rsid w:val="00853826"/>
    <w:rsid w:val="00853908"/>
    <w:rsid w:val="00853BF8"/>
    <w:rsid w:val="00854B65"/>
    <w:rsid w:val="008552D6"/>
    <w:rsid w:val="00855C76"/>
    <w:rsid w:val="0085612A"/>
    <w:rsid w:val="008563BB"/>
    <w:rsid w:val="00856D1B"/>
    <w:rsid w:val="00856DB5"/>
    <w:rsid w:val="008574AE"/>
    <w:rsid w:val="00857A6B"/>
    <w:rsid w:val="00857BB4"/>
    <w:rsid w:val="00860313"/>
    <w:rsid w:val="00860770"/>
    <w:rsid w:val="00860916"/>
    <w:rsid w:val="00860FF5"/>
    <w:rsid w:val="00861952"/>
    <w:rsid w:val="00862065"/>
    <w:rsid w:val="008622D3"/>
    <w:rsid w:val="008635EA"/>
    <w:rsid w:val="00863EE5"/>
    <w:rsid w:val="00864027"/>
    <w:rsid w:val="008647E6"/>
    <w:rsid w:val="00864E73"/>
    <w:rsid w:val="00865B83"/>
    <w:rsid w:val="00866298"/>
    <w:rsid w:val="008670C3"/>
    <w:rsid w:val="008673DA"/>
    <w:rsid w:val="00867B16"/>
    <w:rsid w:val="00867E5D"/>
    <w:rsid w:val="00870165"/>
    <w:rsid w:val="0087021A"/>
    <w:rsid w:val="00870476"/>
    <w:rsid w:val="008706F8"/>
    <w:rsid w:val="00870DFB"/>
    <w:rsid w:val="0087152B"/>
    <w:rsid w:val="00871A5B"/>
    <w:rsid w:val="00871AEC"/>
    <w:rsid w:val="0087238D"/>
    <w:rsid w:val="00872451"/>
    <w:rsid w:val="0087252D"/>
    <w:rsid w:val="00873265"/>
    <w:rsid w:val="00873FD2"/>
    <w:rsid w:val="00874AF6"/>
    <w:rsid w:val="00875DE8"/>
    <w:rsid w:val="00876872"/>
    <w:rsid w:val="00876A48"/>
    <w:rsid w:val="00876D48"/>
    <w:rsid w:val="0087717B"/>
    <w:rsid w:val="00877435"/>
    <w:rsid w:val="008774EF"/>
    <w:rsid w:val="00877686"/>
    <w:rsid w:val="00877741"/>
    <w:rsid w:val="00877E99"/>
    <w:rsid w:val="00880400"/>
    <w:rsid w:val="00880594"/>
    <w:rsid w:val="008809F4"/>
    <w:rsid w:val="00880BAE"/>
    <w:rsid w:val="00881587"/>
    <w:rsid w:val="008815D1"/>
    <w:rsid w:val="008817D2"/>
    <w:rsid w:val="00881D7B"/>
    <w:rsid w:val="00882F00"/>
    <w:rsid w:val="00883230"/>
    <w:rsid w:val="00883289"/>
    <w:rsid w:val="00883581"/>
    <w:rsid w:val="00883603"/>
    <w:rsid w:val="008839E6"/>
    <w:rsid w:val="00884091"/>
    <w:rsid w:val="00884313"/>
    <w:rsid w:val="00884349"/>
    <w:rsid w:val="008848E1"/>
    <w:rsid w:val="00885235"/>
    <w:rsid w:val="0088523D"/>
    <w:rsid w:val="0088526F"/>
    <w:rsid w:val="00885BC4"/>
    <w:rsid w:val="0088657A"/>
    <w:rsid w:val="008865D0"/>
    <w:rsid w:val="008867EA"/>
    <w:rsid w:val="00886EFC"/>
    <w:rsid w:val="0088716A"/>
    <w:rsid w:val="00887526"/>
    <w:rsid w:val="0088760B"/>
    <w:rsid w:val="00890403"/>
    <w:rsid w:val="00890A3F"/>
    <w:rsid w:val="00890B1D"/>
    <w:rsid w:val="00890D33"/>
    <w:rsid w:val="0089119C"/>
    <w:rsid w:val="00892638"/>
    <w:rsid w:val="0089327F"/>
    <w:rsid w:val="00893EC4"/>
    <w:rsid w:val="008940ED"/>
    <w:rsid w:val="00894762"/>
    <w:rsid w:val="00895585"/>
    <w:rsid w:val="0089568A"/>
    <w:rsid w:val="00895DBC"/>
    <w:rsid w:val="008970BE"/>
    <w:rsid w:val="00897FE6"/>
    <w:rsid w:val="008A07F5"/>
    <w:rsid w:val="008A0994"/>
    <w:rsid w:val="008A0C3D"/>
    <w:rsid w:val="008A21C5"/>
    <w:rsid w:val="008A2629"/>
    <w:rsid w:val="008A3252"/>
    <w:rsid w:val="008A37A8"/>
    <w:rsid w:val="008A39BB"/>
    <w:rsid w:val="008A4152"/>
    <w:rsid w:val="008A41D5"/>
    <w:rsid w:val="008A45BF"/>
    <w:rsid w:val="008A4803"/>
    <w:rsid w:val="008A5238"/>
    <w:rsid w:val="008A571B"/>
    <w:rsid w:val="008A5EEE"/>
    <w:rsid w:val="008A70E7"/>
    <w:rsid w:val="008A7224"/>
    <w:rsid w:val="008A7A1A"/>
    <w:rsid w:val="008A7E52"/>
    <w:rsid w:val="008B00AD"/>
    <w:rsid w:val="008B00AF"/>
    <w:rsid w:val="008B1B4E"/>
    <w:rsid w:val="008B1D2D"/>
    <w:rsid w:val="008B1F19"/>
    <w:rsid w:val="008B2314"/>
    <w:rsid w:val="008B309E"/>
    <w:rsid w:val="008B3138"/>
    <w:rsid w:val="008B316B"/>
    <w:rsid w:val="008B416E"/>
    <w:rsid w:val="008B4873"/>
    <w:rsid w:val="008B4BB6"/>
    <w:rsid w:val="008B541C"/>
    <w:rsid w:val="008B6186"/>
    <w:rsid w:val="008B6347"/>
    <w:rsid w:val="008B7110"/>
    <w:rsid w:val="008B72E1"/>
    <w:rsid w:val="008B751B"/>
    <w:rsid w:val="008B7783"/>
    <w:rsid w:val="008B7E17"/>
    <w:rsid w:val="008B7F5D"/>
    <w:rsid w:val="008C087B"/>
    <w:rsid w:val="008C11C1"/>
    <w:rsid w:val="008C130C"/>
    <w:rsid w:val="008C1B2B"/>
    <w:rsid w:val="008C203D"/>
    <w:rsid w:val="008C2228"/>
    <w:rsid w:val="008C2630"/>
    <w:rsid w:val="008C2BCD"/>
    <w:rsid w:val="008C48B1"/>
    <w:rsid w:val="008C65DE"/>
    <w:rsid w:val="008C6717"/>
    <w:rsid w:val="008C69A0"/>
    <w:rsid w:val="008C70FC"/>
    <w:rsid w:val="008C7AB2"/>
    <w:rsid w:val="008C7B5C"/>
    <w:rsid w:val="008C7BAF"/>
    <w:rsid w:val="008C7EDA"/>
    <w:rsid w:val="008D018E"/>
    <w:rsid w:val="008D02C5"/>
    <w:rsid w:val="008D06FD"/>
    <w:rsid w:val="008D0D93"/>
    <w:rsid w:val="008D1A7D"/>
    <w:rsid w:val="008D1C53"/>
    <w:rsid w:val="008D1D0C"/>
    <w:rsid w:val="008D26B0"/>
    <w:rsid w:val="008D333E"/>
    <w:rsid w:val="008D3784"/>
    <w:rsid w:val="008D39F6"/>
    <w:rsid w:val="008D3E8B"/>
    <w:rsid w:val="008D3F18"/>
    <w:rsid w:val="008D3FF0"/>
    <w:rsid w:val="008D40F9"/>
    <w:rsid w:val="008D4476"/>
    <w:rsid w:val="008D4D78"/>
    <w:rsid w:val="008D5083"/>
    <w:rsid w:val="008D5474"/>
    <w:rsid w:val="008D6793"/>
    <w:rsid w:val="008D6AFA"/>
    <w:rsid w:val="008D6B6B"/>
    <w:rsid w:val="008D6DC0"/>
    <w:rsid w:val="008D7051"/>
    <w:rsid w:val="008D7517"/>
    <w:rsid w:val="008D7795"/>
    <w:rsid w:val="008D7D55"/>
    <w:rsid w:val="008D7DDD"/>
    <w:rsid w:val="008E0EC0"/>
    <w:rsid w:val="008E19B2"/>
    <w:rsid w:val="008E1A81"/>
    <w:rsid w:val="008E1D9C"/>
    <w:rsid w:val="008E2631"/>
    <w:rsid w:val="008E3E72"/>
    <w:rsid w:val="008E4A2F"/>
    <w:rsid w:val="008E54DA"/>
    <w:rsid w:val="008E57E7"/>
    <w:rsid w:val="008E6557"/>
    <w:rsid w:val="008E6FC9"/>
    <w:rsid w:val="008E7353"/>
    <w:rsid w:val="008E7390"/>
    <w:rsid w:val="008E7822"/>
    <w:rsid w:val="008F0687"/>
    <w:rsid w:val="008F0BF4"/>
    <w:rsid w:val="008F0E2A"/>
    <w:rsid w:val="008F108D"/>
    <w:rsid w:val="008F1762"/>
    <w:rsid w:val="008F17C4"/>
    <w:rsid w:val="008F1F87"/>
    <w:rsid w:val="008F30B6"/>
    <w:rsid w:val="008F338D"/>
    <w:rsid w:val="008F376E"/>
    <w:rsid w:val="008F39AC"/>
    <w:rsid w:val="008F3D5A"/>
    <w:rsid w:val="008F4144"/>
    <w:rsid w:val="008F4503"/>
    <w:rsid w:val="008F55F0"/>
    <w:rsid w:val="008F5643"/>
    <w:rsid w:val="008F6465"/>
    <w:rsid w:val="008F6C1D"/>
    <w:rsid w:val="008F6DF5"/>
    <w:rsid w:val="008F7E53"/>
    <w:rsid w:val="00900035"/>
    <w:rsid w:val="00900B03"/>
    <w:rsid w:val="00901475"/>
    <w:rsid w:val="009015FD"/>
    <w:rsid w:val="009018C3"/>
    <w:rsid w:val="00902350"/>
    <w:rsid w:val="0090273C"/>
    <w:rsid w:val="009034B9"/>
    <w:rsid w:val="00903C74"/>
    <w:rsid w:val="00904134"/>
    <w:rsid w:val="00904BF9"/>
    <w:rsid w:val="00904C71"/>
    <w:rsid w:val="009055A0"/>
    <w:rsid w:val="009057BD"/>
    <w:rsid w:val="009058B1"/>
    <w:rsid w:val="00905D2C"/>
    <w:rsid w:val="00906117"/>
    <w:rsid w:val="009061F4"/>
    <w:rsid w:val="00906451"/>
    <w:rsid w:val="00906D95"/>
    <w:rsid w:val="00906DF0"/>
    <w:rsid w:val="00906F3B"/>
    <w:rsid w:val="009074DB"/>
    <w:rsid w:val="009077FF"/>
    <w:rsid w:val="00907E4A"/>
    <w:rsid w:val="009101CD"/>
    <w:rsid w:val="00910472"/>
    <w:rsid w:val="00910FEB"/>
    <w:rsid w:val="0091129B"/>
    <w:rsid w:val="00911330"/>
    <w:rsid w:val="0091153D"/>
    <w:rsid w:val="009118F1"/>
    <w:rsid w:val="009129CC"/>
    <w:rsid w:val="009135AB"/>
    <w:rsid w:val="009139E3"/>
    <w:rsid w:val="00913C52"/>
    <w:rsid w:val="009141EA"/>
    <w:rsid w:val="009142CE"/>
    <w:rsid w:val="009144AB"/>
    <w:rsid w:val="00914C18"/>
    <w:rsid w:val="009153AB"/>
    <w:rsid w:val="009154CC"/>
    <w:rsid w:val="00915B6D"/>
    <w:rsid w:val="009176A8"/>
    <w:rsid w:val="0092044D"/>
    <w:rsid w:val="0092063F"/>
    <w:rsid w:val="00920D3B"/>
    <w:rsid w:val="00920EF1"/>
    <w:rsid w:val="00921AC0"/>
    <w:rsid w:val="00921CD6"/>
    <w:rsid w:val="0092216C"/>
    <w:rsid w:val="0092220A"/>
    <w:rsid w:val="0092282D"/>
    <w:rsid w:val="009231BB"/>
    <w:rsid w:val="009233DE"/>
    <w:rsid w:val="0092375E"/>
    <w:rsid w:val="0092450C"/>
    <w:rsid w:val="00924B78"/>
    <w:rsid w:val="00924C9F"/>
    <w:rsid w:val="0092505A"/>
    <w:rsid w:val="00925CBA"/>
    <w:rsid w:val="0092640E"/>
    <w:rsid w:val="00926C16"/>
    <w:rsid w:val="00926E4C"/>
    <w:rsid w:val="00927308"/>
    <w:rsid w:val="009300AC"/>
    <w:rsid w:val="00930916"/>
    <w:rsid w:val="00930DCE"/>
    <w:rsid w:val="009317C9"/>
    <w:rsid w:val="00932E7B"/>
    <w:rsid w:val="00933E75"/>
    <w:rsid w:val="00934743"/>
    <w:rsid w:val="00935B96"/>
    <w:rsid w:val="00935DAB"/>
    <w:rsid w:val="0093676C"/>
    <w:rsid w:val="00936DF7"/>
    <w:rsid w:val="0093E252"/>
    <w:rsid w:val="009415EB"/>
    <w:rsid w:val="009416AE"/>
    <w:rsid w:val="00942E14"/>
    <w:rsid w:val="009434CB"/>
    <w:rsid w:val="0094380D"/>
    <w:rsid w:val="00943A8B"/>
    <w:rsid w:val="00943D36"/>
    <w:rsid w:val="00943E0E"/>
    <w:rsid w:val="00944356"/>
    <w:rsid w:val="00944671"/>
    <w:rsid w:val="009453BE"/>
    <w:rsid w:val="00946481"/>
    <w:rsid w:val="009467AE"/>
    <w:rsid w:val="00946B14"/>
    <w:rsid w:val="00947529"/>
    <w:rsid w:val="00947DB9"/>
    <w:rsid w:val="00947E51"/>
    <w:rsid w:val="00950443"/>
    <w:rsid w:val="00950540"/>
    <w:rsid w:val="009509CB"/>
    <w:rsid w:val="00950C5F"/>
    <w:rsid w:val="009512B6"/>
    <w:rsid w:val="00951992"/>
    <w:rsid w:val="00951CE6"/>
    <w:rsid w:val="00952A1E"/>
    <w:rsid w:val="00952F63"/>
    <w:rsid w:val="00953441"/>
    <w:rsid w:val="00953E38"/>
    <w:rsid w:val="00954AA0"/>
    <w:rsid w:val="00954B3B"/>
    <w:rsid w:val="00954ED1"/>
    <w:rsid w:val="00954F0F"/>
    <w:rsid w:val="0095568A"/>
    <w:rsid w:val="0095573A"/>
    <w:rsid w:val="00955A76"/>
    <w:rsid w:val="00955C4B"/>
    <w:rsid w:val="009562FE"/>
    <w:rsid w:val="00956AE0"/>
    <w:rsid w:val="0095702F"/>
    <w:rsid w:val="0095748F"/>
    <w:rsid w:val="00957C36"/>
    <w:rsid w:val="00960624"/>
    <w:rsid w:val="00960632"/>
    <w:rsid w:val="00960B05"/>
    <w:rsid w:val="00960E99"/>
    <w:rsid w:val="009623BE"/>
    <w:rsid w:val="00962415"/>
    <w:rsid w:val="00964263"/>
    <w:rsid w:val="0096498E"/>
    <w:rsid w:val="009655F2"/>
    <w:rsid w:val="00965A7C"/>
    <w:rsid w:val="009663FF"/>
    <w:rsid w:val="00966A56"/>
    <w:rsid w:val="00966A62"/>
    <w:rsid w:val="00966B84"/>
    <w:rsid w:val="00970231"/>
    <w:rsid w:val="009705BE"/>
    <w:rsid w:val="00970DAB"/>
    <w:rsid w:val="009714CF"/>
    <w:rsid w:val="009714FE"/>
    <w:rsid w:val="00971644"/>
    <w:rsid w:val="0097195C"/>
    <w:rsid w:val="00972582"/>
    <w:rsid w:val="00972AE0"/>
    <w:rsid w:val="00972C31"/>
    <w:rsid w:val="009731DF"/>
    <w:rsid w:val="009737F4"/>
    <w:rsid w:val="00973E9A"/>
    <w:rsid w:val="00974167"/>
    <w:rsid w:val="009742AF"/>
    <w:rsid w:val="00974875"/>
    <w:rsid w:val="00974FAC"/>
    <w:rsid w:val="00975C21"/>
    <w:rsid w:val="00976952"/>
    <w:rsid w:val="00976C5F"/>
    <w:rsid w:val="00980175"/>
    <w:rsid w:val="009806B7"/>
    <w:rsid w:val="0098123E"/>
    <w:rsid w:val="00981E38"/>
    <w:rsid w:val="00983901"/>
    <w:rsid w:val="009840AB"/>
    <w:rsid w:val="00984166"/>
    <w:rsid w:val="00984522"/>
    <w:rsid w:val="00984556"/>
    <w:rsid w:val="00985322"/>
    <w:rsid w:val="00985663"/>
    <w:rsid w:val="00985C06"/>
    <w:rsid w:val="00985D29"/>
    <w:rsid w:val="00986311"/>
    <w:rsid w:val="009864E1"/>
    <w:rsid w:val="00987A1E"/>
    <w:rsid w:val="00987C11"/>
    <w:rsid w:val="00990235"/>
    <w:rsid w:val="00990284"/>
    <w:rsid w:val="009906E3"/>
    <w:rsid w:val="00990906"/>
    <w:rsid w:val="00990D48"/>
    <w:rsid w:val="009910FA"/>
    <w:rsid w:val="00991583"/>
    <w:rsid w:val="00991793"/>
    <w:rsid w:val="009918B5"/>
    <w:rsid w:val="009926F6"/>
    <w:rsid w:val="009929FE"/>
    <w:rsid w:val="00993004"/>
    <w:rsid w:val="00993923"/>
    <w:rsid w:val="00993A44"/>
    <w:rsid w:val="00993E47"/>
    <w:rsid w:val="00993F14"/>
    <w:rsid w:val="009940A9"/>
    <w:rsid w:val="009944F9"/>
    <w:rsid w:val="00994F15"/>
    <w:rsid w:val="00994F45"/>
    <w:rsid w:val="00995C96"/>
    <w:rsid w:val="00996412"/>
    <w:rsid w:val="00997110"/>
    <w:rsid w:val="009972E5"/>
    <w:rsid w:val="00997AAC"/>
    <w:rsid w:val="009A124D"/>
    <w:rsid w:val="009A263D"/>
    <w:rsid w:val="009A28C8"/>
    <w:rsid w:val="009A2FE6"/>
    <w:rsid w:val="009A49F3"/>
    <w:rsid w:val="009A623D"/>
    <w:rsid w:val="009A68FD"/>
    <w:rsid w:val="009A6ADD"/>
    <w:rsid w:val="009A73ED"/>
    <w:rsid w:val="009A7534"/>
    <w:rsid w:val="009A755D"/>
    <w:rsid w:val="009A7BF5"/>
    <w:rsid w:val="009A7F25"/>
    <w:rsid w:val="009B0231"/>
    <w:rsid w:val="009B1752"/>
    <w:rsid w:val="009B24C2"/>
    <w:rsid w:val="009B275A"/>
    <w:rsid w:val="009B288D"/>
    <w:rsid w:val="009B2A40"/>
    <w:rsid w:val="009B31BD"/>
    <w:rsid w:val="009B3BE0"/>
    <w:rsid w:val="009B3CAA"/>
    <w:rsid w:val="009B3E1C"/>
    <w:rsid w:val="009B41E9"/>
    <w:rsid w:val="009B4FA6"/>
    <w:rsid w:val="009B5035"/>
    <w:rsid w:val="009B68B6"/>
    <w:rsid w:val="009B6A62"/>
    <w:rsid w:val="009B6FA8"/>
    <w:rsid w:val="009B77EE"/>
    <w:rsid w:val="009B77F3"/>
    <w:rsid w:val="009B79A8"/>
    <w:rsid w:val="009B7CD9"/>
    <w:rsid w:val="009B7EE8"/>
    <w:rsid w:val="009C0A50"/>
    <w:rsid w:val="009C13CF"/>
    <w:rsid w:val="009C14BD"/>
    <w:rsid w:val="009C17EF"/>
    <w:rsid w:val="009C1AB8"/>
    <w:rsid w:val="009C1D68"/>
    <w:rsid w:val="009C25D9"/>
    <w:rsid w:val="009C29D7"/>
    <w:rsid w:val="009C2A22"/>
    <w:rsid w:val="009C2D8C"/>
    <w:rsid w:val="009C3360"/>
    <w:rsid w:val="009C42AD"/>
    <w:rsid w:val="009C45BD"/>
    <w:rsid w:val="009C5241"/>
    <w:rsid w:val="009C59D3"/>
    <w:rsid w:val="009C62C9"/>
    <w:rsid w:val="009C7BD6"/>
    <w:rsid w:val="009D0436"/>
    <w:rsid w:val="009D04CE"/>
    <w:rsid w:val="009D18B0"/>
    <w:rsid w:val="009D265C"/>
    <w:rsid w:val="009D2A57"/>
    <w:rsid w:val="009D39EB"/>
    <w:rsid w:val="009D4464"/>
    <w:rsid w:val="009D62F1"/>
    <w:rsid w:val="009D6804"/>
    <w:rsid w:val="009D6909"/>
    <w:rsid w:val="009D6F65"/>
    <w:rsid w:val="009D7113"/>
    <w:rsid w:val="009D71EA"/>
    <w:rsid w:val="009D74D8"/>
    <w:rsid w:val="009D770C"/>
    <w:rsid w:val="009D78BD"/>
    <w:rsid w:val="009E002C"/>
    <w:rsid w:val="009E07E4"/>
    <w:rsid w:val="009E106E"/>
    <w:rsid w:val="009E125E"/>
    <w:rsid w:val="009E156E"/>
    <w:rsid w:val="009E1C12"/>
    <w:rsid w:val="009E1D28"/>
    <w:rsid w:val="009E1D4B"/>
    <w:rsid w:val="009E228F"/>
    <w:rsid w:val="009E27AE"/>
    <w:rsid w:val="009E28CE"/>
    <w:rsid w:val="009E2BC8"/>
    <w:rsid w:val="009E38AA"/>
    <w:rsid w:val="009E3CA1"/>
    <w:rsid w:val="009E446E"/>
    <w:rsid w:val="009E4792"/>
    <w:rsid w:val="009E4A57"/>
    <w:rsid w:val="009E4D56"/>
    <w:rsid w:val="009E51B4"/>
    <w:rsid w:val="009E5384"/>
    <w:rsid w:val="009E5395"/>
    <w:rsid w:val="009E5665"/>
    <w:rsid w:val="009E5ADF"/>
    <w:rsid w:val="009E62B6"/>
    <w:rsid w:val="009E7659"/>
    <w:rsid w:val="009E7DEA"/>
    <w:rsid w:val="009F0039"/>
    <w:rsid w:val="009F02D6"/>
    <w:rsid w:val="009F0493"/>
    <w:rsid w:val="009F074D"/>
    <w:rsid w:val="009F0755"/>
    <w:rsid w:val="009F0EA8"/>
    <w:rsid w:val="009F1A18"/>
    <w:rsid w:val="009F1D78"/>
    <w:rsid w:val="009F33F3"/>
    <w:rsid w:val="009F3909"/>
    <w:rsid w:val="009F3D3A"/>
    <w:rsid w:val="009F3DFB"/>
    <w:rsid w:val="009F51B6"/>
    <w:rsid w:val="009F59F8"/>
    <w:rsid w:val="009F59FB"/>
    <w:rsid w:val="009F5DFC"/>
    <w:rsid w:val="009F5E7F"/>
    <w:rsid w:val="009F622C"/>
    <w:rsid w:val="009F656B"/>
    <w:rsid w:val="009F6A22"/>
    <w:rsid w:val="009F718A"/>
    <w:rsid w:val="009F7D96"/>
    <w:rsid w:val="00A00319"/>
    <w:rsid w:val="00A00330"/>
    <w:rsid w:val="00A003C5"/>
    <w:rsid w:val="00A00FB7"/>
    <w:rsid w:val="00A01186"/>
    <w:rsid w:val="00A0191B"/>
    <w:rsid w:val="00A0214C"/>
    <w:rsid w:val="00A02A6D"/>
    <w:rsid w:val="00A039D9"/>
    <w:rsid w:val="00A044FF"/>
    <w:rsid w:val="00A045EB"/>
    <w:rsid w:val="00A04D15"/>
    <w:rsid w:val="00A054E1"/>
    <w:rsid w:val="00A05524"/>
    <w:rsid w:val="00A0578B"/>
    <w:rsid w:val="00A05CD7"/>
    <w:rsid w:val="00A06281"/>
    <w:rsid w:val="00A062F3"/>
    <w:rsid w:val="00A06359"/>
    <w:rsid w:val="00A06910"/>
    <w:rsid w:val="00A0691B"/>
    <w:rsid w:val="00A06B57"/>
    <w:rsid w:val="00A06CBD"/>
    <w:rsid w:val="00A076D4"/>
    <w:rsid w:val="00A07E03"/>
    <w:rsid w:val="00A07EB4"/>
    <w:rsid w:val="00A07ED3"/>
    <w:rsid w:val="00A10970"/>
    <w:rsid w:val="00A10987"/>
    <w:rsid w:val="00A11423"/>
    <w:rsid w:val="00A119C6"/>
    <w:rsid w:val="00A11D81"/>
    <w:rsid w:val="00A1214F"/>
    <w:rsid w:val="00A12514"/>
    <w:rsid w:val="00A12707"/>
    <w:rsid w:val="00A134AC"/>
    <w:rsid w:val="00A137BF"/>
    <w:rsid w:val="00A13FE7"/>
    <w:rsid w:val="00A14011"/>
    <w:rsid w:val="00A141C4"/>
    <w:rsid w:val="00A14945"/>
    <w:rsid w:val="00A14B5B"/>
    <w:rsid w:val="00A14CFB"/>
    <w:rsid w:val="00A14D0B"/>
    <w:rsid w:val="00A150BF"/>
    <w:rsid w:val="00A155DC"/>
    <w:rsid w:val="00A15689"/>
    <w:rsid w:val="00A156C9"/>
    <w:rsid w:val="00A15820"/>
    <w:rsid w:val="00A16BB3"/>
    <w:rsid w:val="00A16DEF"/>
    <w:rsid w:val="00A2097F"/>
    <w:rsid w:val="00A21A15"/>
    <w:rsid w:val="00A21C8F"/>
    <w:rsid w:val="00A2314E"/>
    <w:rsid w:val="00A24F64"/>
    <w:rsid w:val="00A2583B"/>
    <w:rsid w:val="00A25D5C"/>
    <w:rsid w:val="00A26798"/>
    <w:rsid w:val="00A26A20"/>
    <w:rsid w:val="00A27184"/>
    <w:rsid w:val="00A27875"/>
    <w:rsid w:val="00A27B4F"/>
    <w:rsid w:val="00A27C9B"/>
    <w:rsid w:val="00A2B17A"/>
    <w:rsid w:val="00A30187"/>
    <w:rsid w:val="00A302AA"/>
    <w:rsid w:val="00A30DBA"/>
    <w:rsid w:val="00A3104C"/>
    <w:rsid w:val="00A31321"/>
    <w:rsid w:val="00A31A4B"/>
    <w:rsid w:val="00A32AB8"/>
    <w:rsid w:val="00A32C3F"/>
    <w:rsid w:val="00A33200"/>
    <w:rsid w:val="00A33C2E"/>
    <w:rsid w:val="00A34152"/>
    <w:rsid w:val="00A34451"/>
    <w:rsid w:val="00A3473B"/>
    <w:rsid w:val="00A3486C"/>
    <w:rsid w:val="00A349AA"/>
    <w:rsid w:val="00A34C68"/>
    <w:rsid w:val="00A358EB"/>
    <w:rsid w:val="00A3607C"/>
    <w:rsid w:val="00A36196"/>
    <w:rsid w:val="00A369A3"/>
    <w:rsid w:val="00A36C65"/>
    <w:rsid w:val="00A373D3"/>
    <w:rsid w:val="00A37917"/>
    <w:rsid w:val="00A37F4A"/>
    <w:rsid w:val="00A405EE"/>
    <w:rsid w:val="00A40B73"/>
    <w:rsid w:val="00A40F9D"/>
    <w:rsid w:val="00A411C9"/>
    <w:rsid w:val="00A4187C"/>
    <w:rsid w:val="00A419CC"/>
    <w:rsid w:val="00A41AC9"/>
    <w:rsid w:val="00A43A63"/>
    <w:rsid w:val="00A43F3F"/>
    <w:rsid w:val="00A45B28"/>
    <w:rsid w:val="00A46247"/>
    <w:rsid w:val="00A469F8"/>
    <w:rsid w:val="00A46B70"/>
    <w:rsid w:val="00A47252"/>
    <w:rsid w:val="00A4768C"/>
    <w:rsid w:val="00A47846"/>
    <w:rsid w:val="00A47BD5"/>
    <w:rsid w:val="00A4C320"/>
    <w:rsid w:val="00A508A0"/>
    <w:rsid w:val="00A50C1A"/>
    <w:rsid w:val="00A5136E"/>
    <w:rsid w:val="00A515B1"/>
    <w:rsid w:val="00A516B7"/>
    <w:rsid w:val="00A51B9D"/>
    <w:rsid w:val="00A51E22"/>
    <w:rsid w:val="00A525BC"/>
    <w:rsid w:val="00A526D3"/>
    <w:rsid w:val="00A53713"/>
    <w:rsid w:val="00A549D9"/>
    <w:rsid w:val="00A54A33"/>
    <w:rsid w:val="00A550D2"/>
    <w:rsid w:val="00A55184"/>
    <w:rsid w:val="00A56049"/>
    <w:rsid w:val="00A56662"/>
    <w:rsid w:val="00A56E78"/>
    <w:rsid w:val="00A56F23"/>
    <w:rsid w:val="00A56F45"/>
    <w:rsid w:val="00A5749C"/>
    <w:rsid w:val="00A57966"/>
    <w:rsid w:val="00A605E0"/>
    <w:rsid w:val="00A60E69"/>
    <w:rsid w:val="00A61299"/>
    <w:rsid w:val="00A61E61"/>
    <w:rsid w:val="00A6269F"/>
    <w:rsid w:val="00A62720"/>
    <w:rsid w:val="00A62757"/>
    <w:rsid w:val="00A63304"/>
    <w:rsid w:val="00A63634"/>
    <w:rsid w:val="00A63784"/>
    <w:rsid w:val="00A63F89"/>
    <w:rsid w:val="00A640A9"/>
    <w:rsid w:val="00A6436C"/>
    <w:rsid w:val="00A64936"/>
    <w:rsid w:val="00A64999"/>
    <w:rsid w:val="00A65233"/>
    <w:rsid w:val="00A6687F"/>
    <w:rsid w:val="00A676ED"/>
    <w:rsid w:val="00A67A02"/>
    <w:rsid w:val="00A704D0"/>
    <w:rsid w:val="00A706B1"/>
    <w:rsid w:val="00A70E02"/>
    <w:rsid w:val="00A710CB"/>
    <w:rsid w:val="00A717C1"/>
    <w:rsid w:val="00A720EC"/>
    <w:rsid w:val="00A73A34"/>
    <w:rsid w:val="00A74169"/>
    <w:rsid w:val="00A743B2"/>
    <w:rsid w:val="00A74825"/>
    <w:rsid w:val="00A74F4B"/>
    <w:rsid w:val="00A75F25"/>
    <w:rsid w:val="00A778D0"/>
    <w:rsid w:val="00A8033F"/>
    <w:rsid w:val="00A80605"/>
    <w:rsid w:val="00A806AB"/>
    <w:rsid w:val="00A8132D"/>
    <w:rsid w:val="00A81824"/>
    <w:rsid w:val="00A81B43"/>
    <w:rsid w:val="00A82142"/>
    <w:rsid w:val="00A8280C"/>
    <w:rsid w:val="00A83952"/>
    <w:rsid w:val="00A83B08"/>
    <w:rsid w:val="00A840A1"/>
    <w:rsid w:val="00A8522B"/>
    <w:rsid w:val="00A85248"/>
    <w:rsid w:val="00A8538C"/>
    <w:rsid w:val="00A85DA8"/>
    <w:rsid w:val="00A8602D"/>
    <w:rsid w:val="00A862A1"/>
    <w:rsid w:val="00A86382"/>
    <w:rsid w:val="00A86D1F"/>
    <w:rsid w:val="00A8781F"/>
    <w:rsid w:val="00A87A4B"/>
    <w:rsid w:val="00A87A50"/>
    <w:rsid w:val="00A87C27"/>
    <w:rsid w:val="00A87E07"/>
    <w:rsid w:val="00A9031F"/>
    <w:rsid w:val="00A91153"/>
    <w:rsid w:val="00A91352"/>
    <w:rsid w:val="00A92AAD"/>
    <w:rsid w:val="00A92EB4"/>
    <w:rsid w:val="00A937F0"/>
    <w:rsid w:val="00A938C1"/>
    <w:rsid w:val="00A93C0D"/>
    <w:rsid w:val="00A94846"/>
    <w:rsid w:val="00A953C6"/>
    <w:rsid w:val="00A95D32"/>
    <w:rsid w:val="00A96763"/>
    <w:rsid w:val="00A9698D"/>
    <w:rsid w:val="00A97005"/>
    <w:rsid w:val="00A97078"/>
    <w:rsid w:val="00A9766C"/>
    <w:rsid w:val="00A97738"/>
    <w:rsid w:val="00AA01E7"/>
    <w:rsid w:val="00AA11AD"/>
    <w:rsid w:val="00AA1A68"/>
    <w:rsid w:val="00AA2329"/>
    <w:rsid w:val="00AA2826"/>
    <w:rsid w:val="00AA288B"/>
    <w:rsid w:val="00AA30E0"/>
    <w:rsid w:val="00AA323B"/>
    <w:rsid w:val="00AA392C"/>
    <w:rsid w:val="00AA50FE"/>
    <w:rsid w:val="00AA52B3"/>
    <w:rsid w:val="00AA5A46"/>
    <w:rsid w:val="00AA6146"/>
    <w:rsid w:val="00AA7514"/>
    <w:rsid w:val="00AA760C"/>
    <w:rsid w:val="00AA7F1E"/>
    <w:rsid w:val="00AB0452"/>
    <w:rsid w:val="00AB059C"/>
    <w:rsid w:val="00AB0623"/>
    <w:rsid w:val="00AB073A"/>
    <w:rsid w:val="00AB0D70"/>
    <w:rsid w:val="00AB0EDB"/>
    <w:rsid w:val="00AB1968"/>
    <w:rsid w:val="00AB1BC5"/>
    <w:rsid w:val="00AB1FAC"/>
    <w:rsid w:val="00AB2D39"/>
    <w:rsid w:val="00AB342C"/>
    <w:rsid w:val="00AB35DB"/>
    <w:rsid w:val="00AB69DC"/>
    <w:rsid w:val="00AB6F8C"/>
    <w:rsid w:val="00AB7580"/>
    <w:rsid w:val="00AB7AEC"/>
    <w:rsid w:val="00AC1CC8"/>
    <w:rsid w:val="00AC27BB"/>
    <w:rsid w:val="00AC2FF6"/>
    <w:rsid w:val="00AC3600"/>
    <w:rsid w:val="00AC37A4"/>
    <w:rsid w:val="00AC37F5"/>
    <w:rsid w:val="00AC3A1D"/>
    <w:rsid w:val="00AC3D09"/>
    <w:rsid w:val="00AC3E1E"/>
    <w:rsid w:val="00AC405C"/>
    <w:rsid w:val="00AC40A1"/>
    <w:rsid w:val="00AC48FB"/>
    <w:rsid w:val="00AC5B5B"/>
    <w:rsid w:val="00AC5EFA"/>
    <w:rsid w:val="00AC67BB"/>
    <w:rsid w:val="00AC6A41"/>
    <w:rsid w:val="00AC6D74"/>
    <w:rsid w:val="00AC75D4"/>
    <w:rsid w:val="00AC7860"/>
    <w:rsid w:val="00AC78F1"/>
    <w:rsid w:val="00AC79F4"/>
    <w:rsid w:val="00AD003B"/>
    <w:rsid w:val="00AD0358"/>
    <w:rsid w:val="00AD0899"/>
    <w:rsid w:val="00AD0C6B"/>
    <w:rsid w:val="00AD0CFD"/>
    <w:rsid w:val="00AD12B4"/>
    <w:rsid w:val="00AD1A4E"/>
    <w:rsid w:val="00AD1DCB"/>
    <w:rsid w:val="00AD1FE5"/>
    <w:rsid w:val="00AD2B33"/>
    <w:rsid w:val="00AD2EA4"/>
    <w:rsid w:val="00AD3861"/>
    <w:rsid w:val="00AD3A2F"/>
    <w:rsid w:val="00AD487E"/>
    <w:rsid w:val="00AD4893"/>
    <w:rsid w:val="00AD4BEE"/>
    <w:rsid w:val="00AD4C0E"/>
    <w:rsid w:val="00AD57BC"/>
    <w:rsid w:val="00AD61D9"/>
    <w:rsid w:val="00AD6550"/>
    <w:rsid w:val="00AD69DD"/>
    <w:rsid w:val="00AD6D00"/>
    <w:rsid w:val="00AE0413"/>
    <w:rsid w:val="00AE0D08"/>
    <w:rsid w:val="00AE0EE5"/>
    <w:rsid w:val="00AE1C5E"/>
    <w:rsid w:val="00AE2472"/>
    <w:rsid w:val="00AE2C70"/>
    <w:rsid w:val="00AE434F"/>
    <w:rsid w:val="00AE4879"/>
    <w:rsid w:val="00AE4A8B"/>
    <w:rsid w:val="00AE5186"/>
    <w:rsid w:val="00AE67B8"/>
    <w:rsid w:val="00AE6975"/>
    <w:rsid w:val="00AE6E71"/>
    <w:rsid w:val="00AE7404"/>
    <w:rsid w:val="00AE7544"/>
    <w:rsid w:val="00AE7CD9"/>
    <w:rsid w:val="00AF0056"/>
    <w:rsid w:val="00AF009C"/>
    <w:rsid w:val="00AF06A3"/>
    <w:rsid w:val="00AF0B48"/>
    <w:rsid w:val="00AF150E"/>
    <w:rsid w:val="00AF19F7"/>
    <w:rsid w:val="00AF1AC7"/>
    <w:rsid w:val="00AF1E92"/>
    <w:rsid w:val="00AF2FB5"/>
    <w:rsid w:val="00AF39AB"/>
    <w:rsid w:val="00AF3DD2"/>
    <w:rsid w:val="00AF430D"/>
    <w:rsid w:val="00AF4A4A"/>
    <w:rsid w:val="00AF5161"/>
    <w:rsid w:val="00AF70B9"/>
    <w:rsid w:val="00AF738B"/>
    <w:rsid w:val="00AF78A1"/>
    <w:rsid w:val="00AF7C6B"/>
    <w:rsid w:val="00AF7E56"/>
    <w:rsid w:val="00B0054F"/>
    <w:rsid w:val="00B00568"/>
    <w:rsid w:val="00B005AA"/>
    <w:rsid w:val="00B00623"/>
    <w:rsid w:val="00B0158C"/>
    <w:rsid w:val="00B0184A"/>
    <w:rsid w:val="00B020C6"/>
    <w:rsid w:val="00B0274B"/>
    <w:rsid w:val="00B032C3"/>
    <w:rsid w:val="00B03592"/>
    <w:rsid w:val="00B03D6B"/>
    <w:rsid w:val="00B04AEE"/>
    <w:rsid w:val="00B04F66"/>
    <w:rsid w:val="00B05332"/>
    <w:rsid w:val="00B05454"/>
    <w:rsid w:val="00B05826"/>
    <w:rsid w:val="00B05B18"/>
    <w:rsid w:val="00B05F45"/>
    <w:rsid w:val="00B0678E"/>
    <w:rsid w:val="00B06E97"/>
    <w:rsid w:val="00B102E5"/>
    <w:rsid w:val="00B10580"/>
    <w:rsid w:val="00B10EED"/>
    <w:rsid w:val="00B11761"/>
    <w:rsid w:val="00B117B8"/>
    <w:rsid w:val="00B118D9"/>
    <w:rsid w:val="00B11946"/>
    <w:rsid w:val="00B1237C"/>
    <w:rsid w:val="00B123E5"/>
    <w:rsid w:val="00B128B9"/>
    <w:rsid w:val="00B1361A"/>
    <w:rsid w:val="00B139A0"/>
    <w:rsid w:val="00B1455E"/>
    <w:rsid w:val="00B1469B"/>
    <w:rsid w:val="00B14966"/>
    <w:rsid w:val="00B14E2E"/>
    <w:rsid w:val="00B16BD7"/>
    <w:rsid w:val="00B17A1A"/>
    <w:rsid w:val="00B2020D"/>
    <w:rsid w:val="00B2088D"/>
    <w:rsid w:val="00B20CB7"/>
    <w:rsid w:val="00B213C2"/>
    <w:rsid w:val="00B21D55"/>
    <w:rsid w:val="00B21F37"/>
    <w:rsid w:val="00B221EC"/>
    <w:rsid w:val="00B23561"/>
    <w:rsid w:val="00B24D0F"/>
    <w:rsid w:val="00B24DF0"/>
    <w:rsid w:val="00B24F4C"/>
    <w:rsid w:val="00B24F6E"/>
    <w:rsid w:val="00B252E3"/>
    <w:rsid w:val="00B2641D"/>
    <w:rsid w:val="00B270C9"/>
    <w:rsid w:val="00B27691"/>
    <w:rsid w:val="00B305A7"/>
    <w:rsid w:val="00B30900"/>
    <w:rsid w:val="00B30CCF"/>
    <w:rsid w:val="00B31778"/>
    <w:rsid w:val="00B3178B"/>
    <w:rsid w:val="00B31B05"/>
    <w:rsid w:val="00B31DBE"/>
    <w:rsid w:val="00B32115"/>
    <w:rsid w:val="00B3274F"/>
    <w:rsid w:val="00B3288B"/>
    <w:rsid w:val="00B32B0D"/>
    <w:rsid w:val="00B32BE1"/>
    <w:rsid w:val="00B32C0C"/>
    <w:rsid w:val="00B32D48"/>
    <w:rsid w:val="00B3353A"/>
    <w:rsid w:val="00B336FC"/>
    <w:rsid w:val="00B33931"/>
    <w:rsid w:val="00B33944"/>
    <w:rsid w:val="00B33A57"/>
    <w:rsid w:val="00B33E04"/>
    <w:rsid w:val="00B34221"/>
    <w:rsid w:val="00B3456D"/>
    <w:rsid w:val="00B347F0"/>
    <w:rsid w:val="00B348BA"/>
    <w:rsid w:val="00B34A46"/>
    <w:rsid w:val="00B34C4A"/>
    <w:rsid w:val="00B35637"/>
    <w:rsid w:val="00B3586A"/>
    <w:rsid w:val="00B36ECF"/>
    <w:rsid w:val="00B37200"/>
    <w:rsid w:val="00B379E3"/>
    <w:rsid w:val="00B37B42"/>
    <w:rsid w:val="00B37D66"/>
    <w:rsid w:val="00B37ED6"/>
    <w:rsid w:val="00B413FA"/>
    <w:rsid w:val="00B41C5A"/>
    <w:rsid w:val="00B4220F"/>
    <w:rsid w:val="00B42789"/>
    <w:rsid w:val="00B42915"/>
    <w:rsid w:val="00B42FC7"/>
    <w:rsid w:val="00B43646"/>
    <w:rsid w:val="00B438F5"/>
    <w:rsid w:val="00B4403A"/>
    <w:rsid w:val="00B440DE"/>
    <w:rsid w:val="00B45F85"/>
    <w:rsid w:val="00B4602F"/>
    <w:rsid w:val="00B46257"/>
    <w:rsid w:val="00B46350"/>
    <w:rsid w:val="00B464A3"/>
    <w:rsid w:val="00B468E5"/>
    <w:rsid w:val="00B470B7"/>
    <w:rsid w:val="00B47100"/>
    <w:rsid w:val="00B471EA"/>
    <w:rsid w:val="00B472F9"/>
    <w:rsid w:val="00B477B3"/>
    <w:rsid w:val="00B50BC0"/>
    <w:rsid w:val="00B514F2"/>
    <w:rsid w:val="00B51C7D"/>
    <w:rsid w:val="00B521A2"/>
    <w:rsid w:val="00B5259D"/>
    <w:rsid w:val="00B52E6E"/>
    <w:rsid w:val="00B52F30"/>
    <w:rsid w:val="00B53F6E"/>
    <w:rsid w:val="00B53FA2"/>
    <w:rsid w:val="00B54986"/>
    <w:rsid w:val="00B54FD9"/>
    <w:rsid w:val="00B5594E"/>
    <w:rsid w:val="00B5595B"/>
    <w:rsid w:val="00B55E4B"/>
    <w:rsid w:val="00B562C9"/>
    <w:rsid w:val="00B56952"/>
    <w:rsid w:val="00B571BE"/>
    <w:rsid w:val="00B62098"/>
    <w:rsid w:val="00B62555"/>
    <w:rsid w:val="00B6294A"/>
    <w:rsid w:val="00B63073"/>
    <w:rsid w:val="00B63429"/>
    <w:rsid w:val="00B640EA"/>
    <w:rsid w:val="00B643AB"/>
    <w:rsid w:val="00B66156"/>
    <w:rsid w:val="00B666D9"/>
    <w:rsid w:val="00B66DA2"/>
    <w:rsid w:val="00B670DB"/>
    <w:rsid w:val="00B67453"/>
    <w:rsid w:val="00B6759A"/>
    <w:rsid w:val="00B67902"/>
    <w:rsid w:val="00B67BE9"/>
    <w:rsid w:val="00B67E4B"/>
    <w:rsid w:val="00B70B64"/>
    <w:rsid w:val="00B718C2"/>
    <w:rsid w:val="00B71EB7"/>
    <w:rsid w:val="00B72673"/>
    <w:rsid w:val="00B72692"/>
    <w:rsid w:val="00B7285A"/>
    <w:rsid w:val="00B72C0D"/>
    <w:rsid w:val="00B72FF5"/>
    <w:rsid w:val="00B73058"/>
    <w:rsid w:val="00B7342F"/>
    <w:rsid w:val="00B73BFC"/>
    <w:rsid w:val="00B744AF"/>
    <w:rsid w:val="00B74616"/>
    <w:rsid w:val="00B74FC0"/>
    <w:rsid w:val="00B75B1E"/>
    <w:rsid w:val="00B76078"/>
    <w:rsid w:val="00B76C8E"/>
    <w:rsid w:val="00B7786A"/>
    <w:rsid w:val="00B8047D"/>
    <w:rsid w:val="00B80827"/>
    <w:rsid w:val="00B80989"/>
    <w:rsid w:val="00B80C31"/>
    <w:rsid w:val="00B80E1F"/>
    <w:rsid w:val="00B81318"/>
    <w:rsid w:val="00B8160A"/>
    <w:rsid w:val="00B81F44"/>
    <w:rsid w:val="00B82824"/>
    <w:rsid w:val="00B82C17"/>
    <w:rsid w:val="00B83A71"/>
    <w:rsid w:val="00B83FA5"/>
    <w:rsid w:val="00B83FBB"/>
    <w:rsid w:val="00B84ADD"/>
    <w:rsid w:val="00B8582F"/>
    <w:rsid w:val="00B85D75"/>
    <w:rsid w:val="00B865F0"/>
    <w:rsid w:val="00B87C3B"/>
    <w:rsid w:val="00B90743"/>
    <w:rsid w:val="00B909DF"/>
    <w:rsid w:val="00B90A41"/>
    <w:rsid w:val="00B90D9E"/>
    <w:rsid w:val="00B90E16"/>
    <w:rsid w:val="00B9130F"/>
    <w:rsid w:val="00B91CF3"/>
    <w:rsid w:val="00B9271C"/>
    <w:rsid w:val="00B92D4B"/>
    <w:rsid w:val="00B9338D"/>
    <w:rsid w:val="00B93C91"/>
    <w:rsid w:val="00B941C4"/>
    <w:rsid w:val="00B94596"/>
    <w:rsid w:val="00B94957"/>
    <w:rsid w:val="00B96B42"/>
    <w:rsid w:val="00B96C5F"/>
    <w:rsid w:val="00B97104"/>
    <w:rsid w:val="00B9769E"/>
    <w:rsid w:val="00B97757"/>
    <w:rsid w:val="00B97999"/>
    <w:rsid w:val="00B97E9D"/>
    <w:rsid w:val="00BA023F"/>
    <w:rsid w:val="00BA028F"/>
    <w:rsid w:val="00BA0E45"/>
    <w:rsid w:val="00BA1E15"/>
    <w:rsid w:val="00BA22D9"/>
    <w:rsid w:val="00BA2CBF"/>
    <w:rsid w:val="00BA3720"/>
    <w:rsid w:val="00BA3736"/>
    <w:rsid w:val="00BA4084"/>
    <w:rsid w:val="00BA430F"/>
    <w:rsid w:val="00BA4534"/>
    <w:rsid w:val="00BA4892"/>
    <w:rsid w:val="00BA499F"/>
    <w:rsid w:val="00BA4AB8"/>
    <w:rsid w:val="00BA5EAC"/>
    <w:rsid w:val="00BA66D6"/>
    <w:rsid w:val="00BA6BF1"/>
    <w:rsid w:val="00BA6D48"/>
    <w:rsid w:val="00BA71D9"/>
    <w:rsid w:val="00BA7E05"/>
    <w:rsid w:val="00BA7F4E"/>
    <w:rsid w:val="00BB01AC"/>
    <w:rsid w:val="00BB0CFD"/>
    <w:rsid w:val="00BB10E5"/>
    <w:rsid w:val="00BB18C7"/>
    <w:rsid w:val="00BB1B46"/>
    <w:rsid w:val="00BB1B7F"/>
    <w:rsid w:val="00BB1F1E"/>
    <w:rsid w:val="00BB26EF"/>
    <w:rsid w:val="00BB335F"/>
    <w:rsid w:val="00BB4445"/>
    <w:rsid w:val="00BB44CA"/>
    <w:rsid w:val="00BB4641"/>
    <w:rsid w:val="00BB4B0E"/>
    <w:rsid w:val="00BB5126"/>
    <w:rsid w:val="00BB5AAB"/>
    <w:rsid w:val="00BB5C11"/>
    <w:rsid w:val="00BB720E"/>
    <w:rsid w:val="00BB7984"/>
    <w:rsid w:val="00BB7D6D"/>
    <w:rsid w:val="00BC045D"/>
    <w:rsid w:val="00BC0B3E"/>
    <w:rsid w:val="00BC0C56"/>
    <w:rsid w:val="00BC1902"/>
    <w:rsid w:val="00BC1B03"/>
    <w:rsid w:val="00BC205D"/>
    <w:rsid w:val="00BC2C14"/>
    <w:rsid w:val="00BC38F9"/>
    <w:rsid w:val="00BC3EE5"/>
    <w:rsid w:val="00BC4BEE"/>
    <w:rsid w:val="00BC6FD1"/>
    <w:rsid w:val="00BC7320"/>
    <w:rsid w:val="00BC77EE"/>
    <w:rsid w:val="00BC7D70"/>
    <w:rsid w:val="00BC7FAD"/>
    <w:rsid w:val="00BD0037"/>
    <w:rsid w:val="00BD0EB0"/>
    <w:rsid w:val="00BD14D6"/>
    <w:rsid w:val="00BD1BFD"/>
    <w:rsid w:val="00BD2037"/>
    <w:rsid w:val="00BD2C7E"/>
    <w:rsid w:val="00BD3196"/>
    <w:rsid w:val="00BD41BE"/>
    <w:rsid w:val="00BD452E"/>
    <w:rsid w:val="00BD4A81"/>
    <w:rsid w:val="00BD4F43"/>
    <w:rsid w:val="00BD5ADB"/>
    <w:rsid w:val="00BD5EB4"/>
    <w:rsid w:val="00BD600F"/>
    <w:rsid w:val="00BD60D6"/>
    <w:rsid w:val="00BD6216"/>
    <w:rsid w:val="00BD6610"/>
    <w:rsid w:val="00BD6D27"/>
    <w:rsid w:val="00BD6E91"/>
    <w:rsid w:val="00BE02EC"/>
    <w:rsid w:val="00BE0941"/>
    <w:rsid w:val="00BE0A50"/>
    <w:rsid w:val="00BE1000"/>
    <w:rsid w:val="00BE11DF"/>
    <w:rsid w:val="00BE16B2"/>
    <w:rsid w:val="00BE1D65"/>
    <w:rsid w:val="00BE280A"/>
    <w:rsid w:val="00BE2926"/>
    <w:rsid w:val="00BE2CF0"/>
    <w:rsid w:val="00BE2E42"/>
    <w:rsid w:val="00BE338F"/>
    <w:rsid w:val="00BE3680"/>
    <w:rsid w:val="00BE3CA6"/>
    <w:rsid w:val="00BE3D98"/>
    <w:rsid w:val="00BE3DAB"/>
    <w:rsid w:val="00BE413A"/>
    <w:rsid w:val="00BE4165"/>
    <w:rsid w:val="00BE4688"/>
    <w:rsid w:val="00BE5027"/>
    <w:rsid w:val="00BE5236"/>
    <w:rsid w:val="00BE58F7"/>
    <w:rsid w:val="00BE627D"/>
    <w:rsid w:val="00BE6359"/>
    <w:rsid w:val="00BE6E47"/>
    <w:rsid w:val="00BE7848"/>
    <w:rsid w:val="00BE7F14"/>
    <w:rsid w:val="00BF0D52"/>
    <w:rsid w:val="00BF1128"/>
    <w:rsid w:val="00BF1710"/>
    <w:rsid w:val="00BF2893"/>
    <w:rsid w:val="00BF32DB"/>
    <w:rsid w:val="00BF358A"/>
    <w:rsid w:val="00BF45C3"/>
    <w:rsid w:val="00BF4CE9"/>
    <w:rsid w:val="00BF58D9"/>
    <w:rsid w:val="00BF61C3"/>
    <w:rsid w:val="00BF6A33"/>
    <w:rsid w:val="00BF6B30"/>
    <w:rsid w:val="00BF7148"/>
    <w:rsid w:val="00BF7CEA"/>
    <w:rsid w:val="00C0035E"/>
    <w:rsid w:val="00C003D1"/>
    <w:rsid w:val="00C00A30"/>
    <w:rsid w:val="00C010D9"/>
    <w:rsid w:val="00C01AEF"/>
    <w:rsid w:val="00C01E66"/>
    <w:rsid w:val="00C02BD0"/>
    <w:rsid w:val="00C0301A"/>
    <w:rsid w:val="00C04CCE"/>
    <w:rsid w:val="00C0547A"/>
    <w:rsid w:val="00C06762"/>
    <w:rsid w:val="00C06A38"/>
    <w:rsid w:val="00C06A46"/>
    <w:rsid w:val="00C07355"/>
    <w:rsid w:val="00C07DC7"/>
    <w:rsid w:val="00C07DF0"/>
    <w:rsid w:val="00C118A7"/>
    <w:rsid w:val="00C1208D"/>
    <w:rsid w:val="00C12282"/>
    <w:rsid w:val="00C122B6"/>
    <w:rsid w:val="00C123CC"/>
    <w:rsid w:val="00C12C1C"/>
    <w:rsid w:val="00C13086"/>
    <w:rsid w:val="00C131B1"/>
    <w:rsid w:val="00C13814"/>
    <w:rsid w:val="00C1438C"/>
    <w:rsid w:val="00C150A6"/>
    <w:rsid w:val="00C15403"/>
    <w:rsid w:val="00C1548E"/>
    <w:rsid w:val="00C15E0B"/>
    <w:rsid w:val="00C16C92"/>
    <w:rsid w:val="00C173CF"/>
    <w:rsid w:val="00C17665"/>
    <w:rsid w:val="00C17DD8"/>
    <w:rsid w:val="00C21960"/>
    <w:rsid w:val="00C21DA0"/>
    <w:rsid w:val="00C22D56"/>
    <w:rsid w:val="00C2307F"/>
    <w:rsid w:val="00C231E6"/>
    <w:rsid w:val="00C238D9"/>
    <w:rsid w:val="00C23BB4"/>
    <w:rsid w:val="00C23FB8"/>
    <w:rsid w:val="00C245ED"/>
    <w:rsid w:val="00C24641"/>
    <w:rsid w:val="00C24B00"/>
    <w:rsid w:val="00C254E4"/>
    <w:rsid w:val="00C25ADD"/>
    <w:rsid w:val="00C2653E"/>
    <w:rsid w:val="00C265CF"/>
    <w:rsid w:val="00C27067"/>
    <w:rsid w:val="00C278D8"/>
    <w:rsid w:val="00C309DD"/>
    <w:rsid w:val="00C321EA"/>
    <w:rsid w:val="00C3447F"/>
    <w:rsid w:val="00C34B07"/>
    <w:rsid w:val="00C34C3E"/>
    <w:rsid w:val="00C34DD8"/>
    <w:rsid w:val="00C358D7"/>
    <w:rsid w:val="00C35E01"/>
    <w:rsid w:val="00C3644D"/>
    <w:rsid w:val="00C366CE"/>
    <w:rsid w:val="00C36854"/>
    <w:rsid w:val="00C3789D"/>
    <w:rsid w:val="00C3794E"/>
    <w:rsid w:val="00C37E9A"/>
    <w:rsid w:val="00C404C0"/>
    <w:rsid w:val="00C40A91"/>
    <w:rsid w:val="00C40BCE"/>
    <w:rsid w:val="00C40F9B"/>
    <w:rsid w:val="00C416C3"/>
    <w:rsid w:val="00C41CFE"/>
    <w:rsid w:val="00C4250E"/>
    <w:rsid w:val="00C431E3"/>
    <w:rsid w:val="00C43632"/>
    <w:rsid w:val="00C43B92"/>
    <w:rsid w:val="00C44641"/>
    <w:rsid w:val="00C448C0"/>
    <w:rsid w:val="00C44989"/>
    <w:rsid w:val="00C450F0"/>
    <w:rsid w:val="00C4571A"/>
    <w:rsid w:val="00C45DE3"/>
    <w:rsid w:val="00C46146"/>
    <w:rsid w:val="00C46782"/>
    <w:rsid w:val="00C46C9F"/>
    <w:rsid w:val="00C47283"/>
    <w:rsid w:val="00C472C2"/>
    <w:rsid w:val="00C47F03"/>
    <w:rsid w:val="00C50018"/>
    <w:rsid w:val="00C501C6"/>
    <w:rsid w:val="00C5064B"/>
    <w:rsid w:val="00C51550"/>
    <w:rsid w:val="00C51838"/>
    <w:rsid w:val="00C52141"/>
    <w:rsid w:val="00C52897"/>
    <w:rsid w:val="00C52CBC"/>
    <w:rsid w:val="00C539D6"/>
    <w:rsid w:val="00C53AEA"/>
    <w:rsid w:val="00C53EE7"/>
    <w:rsid w:val="00C54957"/>
    <w:rsid w:val="00C54F4D"/>
    <w:rsid w:val="00C5534D"/>
    <w:rsid w:val="00C553AC"/>
    <w:rsid w:val="00C5589C"/>
    <w:rsid w:val="00C562BC"/>
    <w:rsid w:val="00C574DB"/>
    <w:rsid w:val="00C60B33"/>
    <w:rsid w:val="00C60F91"/>
    <w:rsid w:val="00C60FC3"/>
    <w:rsid w:val="00C617F8"/>
    <w:rsid w:val="00C62FC5"/>
    <w:rsid w:val="00C635A6"/>
    <w:rsid w:val="00C636C6"/>
    <w:rsid w:val="00C63F0E"/>
    <w:rsid w:val="00C63F15"/>
    <w:rsid w:val="00C6440B"/>
    <w:rsid w:val="00C6472C"/>
    <w:rsid w:val="00C64994"/>
    <w:rsid w:val="00C654C4"/>
    <w:rsid w:val="00C65BE8"/>
    <w:rsid w:val="00C660AD"/>
    <w:rsid w:val="00C668B4"/>
    <w:rsid w:val="00C67086"/>
    <w:rsid w:val="00C677B2"/>
    <w:rsid w:val="00C67C41"/>
    <w:rsid w:val="00C7066B"/>
    <w:rsid w:val="00C70BA6"/>
    <w:rsid w:val="00C719CD"/>
    <w:rsid w:val="00C723C3"/>
    <w:rsid w:val="00C7281D"/>
    <w:rsid w:val="00C72BA8"/>
    <w:rsid w:val="00C73128"/>
    <w:rsid w:val="00C73159"/>
    <w:rsid w:val="00C731FC"/>
    <w:rsid w:val="00C734E2"/>
    <w:rsid w:val="00C738EF"/>
    <w:rsid w:val="00C742CF"/>
    <w:rsid w:val="00C7456C"/>
    <w:rsid w:val="00C7468F"/>
    <w:rsid w:val="00C75482"/>
    <w:rsid w:val="00C75535"/>
    <w:rsid w:val="00C75EA9"/>
    <w:rsid w:val="00C76B9A"/>
    <w:rsid w:val="00C76EB0"/>
    <w:rsid w:val="00C77374"/>
    <w:rsid w:val="00C773D4"/>
    <w:rsid w:val="00C775B7"/>
    <w:rsid w:val="00C775BB"/>
    <w:rsid w:val="00C77649"/>
    <w:rsid w:val="00C77692"/>
    <w:rsid w:val="00C77850"/>
    <w:rsid w:val="00C801AD"/>
    <w:rsid w:val="00C80420"/>
    <w:rsid w:val="00C80BB5"/>
    <w:rsid w:val="00C8107B"/>
    <w:rsid w:val="00C812B4"/>
    <w:rsid w:val="00C815E7"/>
    <w:rsid w:val="00C816DE"/>
    <w:rsid w:val="00C81E7F"/>
    <w:rsid w:val="00C82141"/>
    <w:rsid w:val="00C8319A"/>
    <w:rsid w:val="00C832CF"/>
    <w:rsid w:val="00C839BB"/>
    <w:rsid w:val="00C83E53"/>
    <w:rsid w:val="00C840E2"/>
    <w:rsid w:val="00C845DA"/>
    <w:rsid w:val="00C84770"/>
    <w:rsid w:val="00C84D88"/>
    <w:rsid w:val="00C8541E"/>
    <w:rsid w:val="00C85541"/>
    <w:rsid w:val="00C87019"/>
    <w:rsid w:val="00C873A4"/>
    <w:rsid w:val="00C87F07"/>
    <w:rsid w:val="00C87F64"/>
    <w:rsid w:val="00C9076E"/>
    <w:rsid w:val="00C90965"/>
    <w:rsid w:val="00C90A4D"/>
    <w:rsid w:val="00C90F06"/>
    <w:rsid w:val="00C90F52"/>
    <w:rsid w:val="00C91ADF"/>
    <w:rsid w:val="00C92986"/>
    <w:rsid w:val="00C92DA3"/>
    <w:rsid w:val="00C933C9"/>
    <w:rsid w:val="00C9375A"/>
    <w:rsid w:val="00C93E7D"/>
    <w:rsid w:val="00C947E2"/>
    <w:rsid w:val="00C94897"/>
    <w:rsid w:val="00C94E42"/>
    <w:rsid w:val="00C95A01"/>
    <w:rsid w:val="00C95BCC"/>
    <w:rsid w:val="00C9663E"/>
    <w:rsid w:val="00C9709B"/>
    <w:rsid w:val="00C973FB"/>
    <w:rsid w:val="00C97742"/>
    <w:rsid w:val="00C97783"/>
    <w:rsid w:val="00C9CA2C"/>
    <w:rsid w:val="00CA020C"/>
    <w:rsid w:val="00CA032A"/>
    <w:rsid w:val="00CA0346"/>
    <w:rsid w:val="00CA03ED"/>
    <w:rsid w:val="00CA171A"/>
    <w:rsid w:val="00CA2027"/>
    <w:rsid w:val="00CA213C"/>
    <w:rsid w:val="00CA26F3"/>
    <w:rsid w:val="00CA291B"/>
    <w:rsid w:val="00CA2E22"/>
    <w:rsid w:val="00CA30F6"/>
    <w:rsid w:val="00CA36B8"/>
    <w:rsid w:val="00CA3D4D"/>
    <w:rsid w:val="00CA3F88"/>
    <w:rsid w:val="00CA41E5"/>
    <w:rsid w:val="00CA41FA"/>
    <w:rsid w:val="00CA4848"/>
    <w:rsid w:val="00CA5289"/>
    <w:rsid w:val="00CA57E8"/>
    <w:rsid w:val="00CA5B73"/>
    <w:rsid w:val="00CA5F85"/>
    <w:rsid w:val="00CA6480"/>
    <w:rsid w:val="00CA6C66"/>
    <w:rsid w:val="00CA7256"/>
    <w:rsid w:val="00CA79B8"/>
    <w:rsid w:val="00CA7A8D"/>
    <w:rsid w:val="00CB0682"/>
    <w:rsid w:val="00CB0FFE"/>
    <w:rsid w:val="00CB1667"/>
    <w:rsid w:val="00CB16DA"/>
    <w:rsid w:val="00CB18FC"/>
    <w:rsid w:val="00CB1CB8"/>
    <w:rsid w:val="00CB208C"/>
    <w:rsid w:val="00CB24F3"/>
    <w:rsid w:val="00CB29D7"/>
    <w:rsid w:val="00CB4BA0"/>
    <w:rsid w:val="00CB4FE8"/>
    <w:rsid w:val="00CB550D"/>
    <w:rsid w:val="00CB6435"/>
    <w:rsid w:val="00CB69CB"/>
    <w:rsid w:val="00CB6F48"/>
    <w:rsid w:val="00CB71CF"/>
    <w:rsid w:val="00CB7DD0"/>
    <w:rsid w:val="00CC03B7"/>
    <w:rsid w:val="00CC074E"/>
    <w:rsid w:val="00CC08FA"/>
    <w:rsid w:val="00CC0BF3"/>
    <w:rsid w:val="00CC1136"/>
    <w:rsid w:val="00CC19A7"/>
    <w:rsid w:val="00CC1AB6"/>
    <w:rsid w:val="00CC1B2B"/>
    <w:rsid w:val="00CC2175"/>
    <w:rsid w:val="00CC24B0"/>
    <w:rsid w:val="00CC260F"/>
    <w:rsid w:val="00CC262E"/>
    <w:rsid w:val="00CC2DF2"/>
    <w:rsid w:val="00CC32AA"/>
    <w:rsid w:val="00CC38C7"/>
    <w:rsid w:val="00CC3E53"/>
    <w:rsid w:val="00CC4487"/>
    <w:rsid w:val="00CC466B"/>
    <w:rsid w:val="00CC5FE4"/>
    <w:rsid w:val="00CC62BD"/>
    <w:rsid w:val="00CC63AF"/>
    <w:rsid w:val="00CC6651"/>
    <w:rsid w:val="00CC7052"/>
    <w:rsid w:val="00CD0790"/>
    <w:rsid w:val="00CD0A4C"/>
    <w:rsid w:val="00CD15A0"/>
    <w:rsid w:val="00CD1738"/>
    <w:rsid w:val="00CD1F4E"/>
    <w:rsid w:val="00CD27CE"/>
    <w:rsid w:val="00CD287B"/>
    <w:rsid w:val="00CD2B6B"/>
    <w:rsid w:val="00CD3DE8"/>
    <w:rsid w:val="00CD402E"/>
    <w:rsid w:val="00CD46CC"/>
    <w:rsid w:val="00CD49FE"/>
    <w:rsid w:val="00CD4CD9"/>
    <w:rsid w:val="00CD4E4A"/>
    <w:rsid w:val="00CD57F1"/>
    <w:rsid w:val="00CD5B7C"/>
    <w:rsid w:val="00CD74C6"/>
    <w:rsid w:val="00CD74E4"/>
    <w:rsid w:val="00CD78EC"/>
    <w:rsid w:val="00CD7D69"/>
    <w:rsid w:val="00CD7E82"/>
    <w:rsid w:val="00CE003C"/>
    <w:rsid w:val="00CE06F2"/>
    <w:rsid w:val="00CE09DF"/>
    <w:rsid w:val="00CE0E68"/>
    <w:rsid w:val="00CE1260"/>
    <w:rsid w:val="00CE12F2"/>
    <w:rsid w:val="00CE163B"/>
    <w:rsid w:val="00CE19AA"/>
    <w:rsid w:val="00CE1BFE"/>
    <w:rsid w:val="00CE23D4"/>
    <w:rsid w:val="00CE2D02"/>
    <w:rsid w:val="00CE2D0B"/>
    <w:rsid w:val="00CE32E8"/>
    <w:rsid w:val="00CE3742"/>
    <w:rsid w:val="00CE4269"/>
    <w:rsid w:val="00CE4659"/>
    <w:rsid w:val="00CE4F68"/>
    <w:rsid w:val="00CE51A8"/>
    <w:rsid w:val="00CE5259"/>
    <w:rsid w:val="00CE555E"/>
    <w:rsid w:val="00CE57D4"/>
    <w:rsid w:val="00CE5E53"/>
    <w:rsid w:val="00CE5F3F"/>
    <w:rsid w:val="00CE6278"/>
    <w:rsid w:val="00CE6711"/>
    <w:rsid w:val="00CE75C5"/>
    <w:rsid w:val="00CF03AA"/>
    <w:rsid w:val="00CF0B91"/>
    <w:rsid w:val="00CF0BA6"/>
    <w:rsid w:val="00CF1811"/>
    <w:rsid w:val="00CF1A4B"/>
    <w:rsid w:val="00CF1B73"/>
    <w:rsid w:val="00CF215E"/>
    <w:rsid w:val="00CF21DD"/>
    <w:rsid w:val="00CF26A5"/>
    <w:rsid w:val="00CF32E9"/>
    <w:rsid w:val="00CF4170"/>
    <w:rsid w:val="00CF4998"/>
    <w:rsid w:val="00CF53E9"/>
    <w:rsid w:val="00CF6032"/>
    <w:rsid w:val="00CF674C"/>
    <w:rsid w:val="00CF6B40"/>
    <w:rsid w:val="00CF6C8F"/>
    <w:rsid w:val="00CF71F7"/>
    <w:rsid w:val="00D00019"/>
    <w:rsid w:val="00D001AE"/>
    <w:rsid w:val="00D00B6B"/>
    <w:rsid w:val="00D01128"/>
    <w:rsid w:val="00D0159A"/>
    <w:rsid w:val="00D0169C"/>
    <w:rsid w:val="00D018F0"/>
    <w:rsid w:val="00D01BE7"/>
    <w:rsid w:val="00D01DB3"/>
    <w:rsid w:val="00D024C0"/>
    <w:rsid w:val="00D02796"/>
    <w:rsid w:val="00D036FD"/>
    <w:rsid w:val="00D03971"/>
    <w:rsid w:val="00D03BDB"/>
    <w:rsid w:val="00D03C98"/>
    <w:rsid w:val="00D03FC1"/>
    <w:rsid w:val="00D0470F"/>
    <w:rsid w:val="00D0611C"/>
    <w:rsid w:val="00D065B6"/>
    <w:rsid w:val="00D077DF"/>
    <w:rsid w:val="00D07CB4"/>
    <w:rsid w:val="00D107EB"/>
    <w:rsid w:val="00D10B20"/>
    <w:rsid w:val="00D10ED0"/>
    <w:rsid w:val="00D112B7"/>
    <w:rsid w:val="00D11641"/>
    <w:rsid w:val="00D12739"/>
    <w:rsid w:val="00D128D8"/>
    <w:rsid w:val="00D133EC"/>
    <w:rsid w:val="00D134DF"/>
    <w:rsid w:val="00D136ED"/>
    <w:rsid w:val="00D13E94"/>
    <w:rsid w:val="00D14CDA"/>
    <w:rsid w:val="00D1544E"/>
    <w:rsid w:val="00D1547B"/>
    <w:rsid w:val="00D15F66"/>
    <w:rsid w:val="00D1668A"/>
    <w:rsid w:val="00D1668C"/>
    <w:rsid w:val="00D1676F"/>
    <w:rsid w:val="00D16D34"/>
    <w:rsid w:val="00D1781B"/>
    <w:rsid w:val="00D17C51"/>
    <w:rsid w:val="00D1995E"/>
    <w:rsid w:val="00D1AE7D"/>
    <w:rsid w:val="00D204D9"/>
    <w:rsid w:val="00D205F6"/>
    <w:rsid w:val="00D207CB"/>
    <w:rsid w:val="00D2216D"/>
    <w:rsid w:val="00D2220B"/>
    <w:rsid w:val="00D223CE"/>
    <w:rsid w:val="00D244DD"/>
    <w:rsid w:val="00D246BF"/>
    <w:rsid w:val="00D246F9"/>
    <w:rsid w:val="00D25F5F"/>
    <w:rsid w:val="00D2602D"/>
    <w:rsid w:val="00D261E2"/>
    <w:rsid w:val="00D26932"/>
    <w:rsid w:val="00D2742A"/>
    <w:rsid w:val="00D3021C"/>
    <w:rsid w:val="00D304BC"/>
    <w:rsid w:val="00D30817"/>
    <w:rsid w:val="00D315DE"/>
    <w:rsid w:val="00D31864"/>
    <w:rsid w:val="00D31CC6"/>
    <w:rsid w:val="00D31E42"/>
    <w:rsid w:val="00D31FA7"/>
    <w:rsid w:val="00D32581"/>
    <w:rsid w:val="00D325B3"/>
    <w:rsid w:val="00D32BC5"/>
    <w:rsid w:val="00D32C26"/>
    <w:rsid w:val="00D32FFB"/>
    <w:rsid w:val="00D34D46"/>
    <w:rsid w:val="00D34E07"/>
    <w:rsid w:val="00D35069"/>
    <w:rsid w:val="00D35974"/>
    <w:rsid w:val="00D35A57"/>
    <w:rsid w:val="00D35C93"/>
    <w:rsid w:val="00D35E0B"/>
    <w:rsid w:val="00D3602A"/>
    <w:rsid w:val="00D3670B"/>
    <w:rsid w:val="00D36943"/>
    <w:rsid w:val="00D36E31"/>
    <w:rsid w:val="00D3741E"/>
    <w:rsid w:val="00D377DC"/>
    <w:rsid w:val="00D405D6"/>
    <w:rsid w:val="00D41077"/>
    <w:rsid w:val="00D41222"/>
    <w:rsid w:val="00D4176C"/>
    <w:rsid w:val="00D41E0A"/>
    <w:rsid w:val="00D4253F"/>
    <w:rsid w:val="00D42703"/>
    <w:rsid w:val="00D42B9F"/>
    <w:rsid w:val="00D4317B"/>
    <w:rsid w:val="00D43E9D"/>
    <w:rsid w:val="00D43F91"/>
    <w:rsid w:val="00D445F3"/>
    <w:rsid w:val="00D4477A"/>
    <w:rsid w:val="00D451F0"/>
    <w:rsid w:val="00D457FD"/>
    <w:rsid w:val="00D45F52"/>
    <w:rsid w:val="00D46419"/>
    <w:rsid w:val="00D46735"/>
    <w:rsid w:val="00D4692C"/>
    <w:rsid w:val="00D47C77"/>
    <w:rsid w:val="00D47DF3"/>
    <w:rsid w:val="00D50148"/>
    <w:rsid w:val="00D5045A"/>
    <w:rsid w:val="00D505CD"/>
    <w:rsid w:val="00D50957"/>
    <w:rsid w:val="00D51307"/>
    <w:rsid w:val="00D51525"/>
    <w:rsid w:val="00D5161A"/>
    <w:rsid w:val="00D51FE7"/>
    <w:rsid w:val="00D51FF6"/>
    <w:rsid w:val="00D5221F"/>
    <w:rsid w:val="00D526A3"/>
    <w:rsid w:val="00D52860"/>
    <w:rsid w:val="00D529E5"/>
    <w:rsid w:val="00D52A10"/>
    <w:rsid w:val="00D53258"/>
    <w:rsid w:val="00D532E6"/>
    <w:rsid w:val="00D533C4"/>
    <w:rsid w:val="00D53D81"/>
    <w:rsid w:val="00D549BC"/>
    <w:rsid w:val="00D55578"/>
    <w:rsid w:val="00D56146"/>
    <w:rsid w:val="00D563C9"/>
    <w:rsid w:val="00D56D1E"/>
    <w:rsid w:val="00D56D3D"/>
    <w:rsid w:val="00D576A8"/>
    <w:rsid w:val="00D60E15"/>
    <w:rsid w:val="00D60FA4"/>
    <w:rsid w:val="00D61306"/>
    <w:rsid w:val="00D616CE"/>
    <w:rsid w:val="00D619D2"/>
    <w:rsid w:val="00D61D61"/>
    <w:rsid w:val="00D62B69"/>
    <w:rsid w:val="00D62CC5"/>
    <w:rsid w:val="00D64547"/>
    <w:rsid w:val="00D64701"/>
    <w:rsid w:val="00D64849"/>
    <w:rsid w:val="00D64D25"/>
    <w:rsid w:val="00D64E9B"/>
    <w:rsid w:val="00D6521B"/>
    <w:rsid w:val="00D65608"/>
    <w:rsid w:val="00D6672F"/>
    <w:rsid w:val="00D66DD5"/>
    <w:rsid w:val="00D66F5E"/>
    <w:rsid w:val="00D67F1D"/>
    <w:rsid w:val="00D70658"/>
    <w:rsid w:val="00D7108F"/>
    <w:rsid w:val="00D72292"/>
    <w:rsid w:val="00D73A5C"/>
    <w:rsid w:val="00D746F4"/>
    <w:rsid w:val="00D75BE4"/>
    <w:rsid w:val="00D75CC7"/>
    <w:rsid w:val="00D75E80"/>
    <w:rsid w:val="00D75EA7"/>
    <w:rsid w:val="00D75F05"/>
    <w:rsid w:val="00D7670D"/>
    <w:rsid w:val="00D76810"/>
    <w:rsid w:val="00D76A36"/>
    <w:rsid w:val="00D7712B"/>
    <w:rsid w:val="00D77532"/>
    <w:rsid w:val="00D77CAA"/>
    <w:rsid w:val="00D80581"/>
    <w:rsid w:val="00D808AB"/>
    <w:rsid w:val="00D80AAE"/>
    <w:rsid w:val="00D80DFA"/>
    <w:rsid w:val="00D813D4"/>
    <w:rsid w:val="00D815EA"/>
    <w:rsid w:val="00D82743"/>
    <w:rsid w:val="00D82FBB"/>
    <w:rsid w:val="00D831EC"/>
    <w:rsid w:val="00D84E6B"/>
    <w:rsid w:val="00D84F01"/>
    <w:rsid w:val="00D84FB8"/>
    <w:rsid w:val="00D84FCE"/>
    <w:rsid w:val="00D855E0"/>
    <w:rsid w:val="00D861F5"/>
    <w:rsid w:val="00D865F1"/>
    <w:rsid w:val="00D873BD"/>
    <w:rsid w:val="00D87911"/>
    <w:rsid w:val="00D87C06"/>
    <w:rsid w:val="00D90E4F"/>
    <w:rsid w:val="00D91EA7"/>
    <w:rsid w:val="00D91F3E"/>
    <w:rsid w:val="00D9204E"/>
    <w:rsid w:val="00D92627"/>
    <w:rsid w:val="00D928B1"/>
    <w:rsid w:val="00D92B6E"/>
    <w:rsid w:val="00D93574"/>
    <w:rsid w:val="00D9383C"/>
    <w:rsid w:val="00D93A09"/>
    <w:rsid w:val="00D9458D"/>
    <w:rsid w:val="00D949A2"/>
    <w:rsid w:val="00D94DBA"/>
    <w:rsid w:val="00D9603C"/>
    <w:rsid w:val="00D9605A"/>
    <w:rsid w:val="00D97508"/>
    <w:rsid w:val="00DA015E"/>
    <w:rsid w:val="00DA060B"/>
    <w:rsid w:val="00DA0A1D"/>
    <w:rsid w:val="00DA0CFD"/>
    <w:rsid w:val="00DA34A4"/>
    <w:rsid w:val="00DA37D8"/>
    <w:rsid w:val="00DA3B53"/>
    <w:rsid w:val="00DA412F"/>
    <w:rsid w:val="00DA418B"/>
    <w:rsid w:val="00DA470A"/>
    <w:rsid w:val="00DA47A0"/>
    <w:rsid w:val="00DA53F9"/>
    <w:rsid w:val="00DA56A2"/>
    <w:rsid w:val="00DA5796"/>
    <w:rsid w:val="00DA5C89"/>
    <w:rsid w:val="00DA637A"/>
    <w:rsid w:val="00DA67A4"/>
    <w:rsid w:val="00DA6BDD"/>
    <w:rsid w:val="00DA6DB2"/>
    <w:rsid w:val="00DA6F24"/>
    <w:rsid w:val="00DA7468"/>
    <w:rsid w:val="00DA75F0"/>
    <w:rsid w:val="00DA77C4"/>
    <w:rsid w:val="00DA7A7D"/>
    <w:rsid w:val="00DB0387"/>
    <w:rsid w:val="00DB09F8"/>
    <w:rsid w:val="00DB0ED4"/>
    <w:rsid w:val="00DB129A"/>
    <w:rsid w:val="00DB1560"/>
    <w:rsid w:val="00DB1D7B"/>
    <w:rsid w:val="00DB2008"/>
    <w:rsid w:val="00DB2165"/>
    <w:rsid w:val="00DB2387"/>
    <w:rsid w:val="00DB239B"/>
    <w:rsid w:val="00DB258F"/>
    <w:rsid w:val="00DB2A17"/>
    <w:rsid w:val="00DB2A6F"/>
    <w:rsid w:val="00DB34DA"/>
    <w:rsid w:val="00DB3957"/>
    <w:rsid w:val="00DB41C9"/>
    <w:rsid w:val="00DB4471"/>
    <w:rsid w:val="00DB4FEE"/>
    <w:rsid w:val="00DB5ABF"/>
    <w:rsid w:val="00DB607E"/>
    <w:rsid w:val="00DB6918"/>
    <w:rsid w:val="00DB731F"/>
    <w:rsid w:val="00DB7777"/>
    <w:rsid w:val="00DC06F3"/>
    <w:rsid w:val="00DC0AE4"/>
    <w:rsid w:val="00DC0C2F"/>
    <w:rsid w:val="00DC0DFF"/>
    <w:rsid w:val="00DC1151"/>
    <w:rsid w:val="00DC143D"/>
    <w:rsid w:val="00DC152B"/>
    <w:rsid w:val="00DC2782"/>
    <w:rsid w:val="00DC37E4"/>
    <w:rsid w:val="00DC38EF"/>
    <w:rsid w:val="00DC46EB"/>
    <w:rsid w:val="00DC4788"/>
    <w:rsid w:val="00DC4CC4"/>
    <w:rsid w:val="00DC509F"/>
    <w:rsid w:val="00DC522A"/>
    <w:rsid w:val="00DC5DA4"/>
    <w:rsid w:val="00DC7153"/>
    <w:rsid w:val="00DC7291"/>
    <w:rsid w:val="00DC782E"/>
    <w:rsid w:val="00DC7C7E"/>
    <w:rsid w:val="00DC7E6C"/>
    <w:rsid w:val="00DCAB3B"/>
    <w:rsid w:val="00DD0440"/>
    <w:rsid w:val="00DD0A07"/>
    <w:rsid w:val="00DD139D"/>
    <w:rsid w:val="00DD1B96"/>
    <w:rsid w:val="00DD1D95"/>
    <w:rsid w:val="00DD308F"/>
    <w:rsid w:val="00DD30BE"/>
    <w:rsid w:val="00DD3281"/>
    <w:rsid w:val="00DD398F"/>
    <w:rsid w:val="00DD4184"/>
    <w:rsid w:val="00DD5684"/>
    <w:rsid w:val="00DD622F"/>
    <w:rsid w:val="00DD6C64"/>
    <w:rsid w:val="00DD711F"/>
    <w:rsid w:val="00DD7F56"/>
    <w:rsid w:val="00DD7FB7"/>
    <w:rsid w:val="00DE05E1"/>
    <w:rsid w:val="00DE09C7"/>
    <w:rsid w:val="00DE0DF8"/>
    <w:rsid w:val="00DE1747"/>
    <w:rsid w:val="00DE1748"/>
    <w:rsid w:val="00DE186F"/>
    <w:rsid w:val="00DE1A00"/>
    <w:rsid w:val="00DE1FAB"/>
    <w:rsid w:val="00DE2105"/>
    <w:rsid w:val="00DE2656"/>
    <w:rsid w:val="00DE2832"/>
    <w:rsid w:val="00DE2E27"/>
    <w:rsid w:val="00DE32A5"/>
    <w:rsid w:val="00DE3F55"/>
    <w:rsid w:val="00DE4637"/>
    <w:rsid w:val="00DE4BAD"/>
    <w:rsid w:val="00DE5BBE"/>
    <w:rsid w:val="00DE627B"/>
    <w:rsid w:val="00DE669F"/>
    <w:rsid w:val="00DE6A31"/>
    <w:rsid w:val="00DE6FC5"/>
    <w:rsid w:val="00DE7772"/>
    <w:rsid w:val="00DE7CBB"/>
    <w:rsid w:val="00DF05D8"/>
    <w:rsid w:val="00DF1977"/>
    <w:rsid w:val="00DF27F6"/>
    <w:rsid w:val="00DF29E9"/>
    <w:rsid w:val="00DF2BA0"/>
    <w:rsid w:val="00DF367B"/>
    <w:rsid w:val="00DF377E"/>
    <w:rsid w:val="00DF39D4"/>
    <w:rsid w:val="00DF3FF9"/>
    <w:rsid w:val="00DF42D8"/>
    <w:rsid w:val="00DF446B"/>
    <w:rsid w:val="00DF51BA"/>
    <w:rsid w:val="00DF5917"/>
    <w:rsid w:val="00DF5DBF"/>
    <w:rsid w:val="00DF5F98"/>
    <w:rsid w:val="00DF6116"/>
    <w:rsid w:val="00DF675C"/>
    <w:rsid w:val="00DF6A30"/>
    <w:rsid w:val="00DF6AF2"/>
    <w:rsid w:val="00DF742D"/>
    <w:rsid w:val="00DF789D"/>
    <w:rsid w:val="00DF7AE8"/>
    <w:rsid w:val="00E002F2"/>
    <w:rsid w:val="00E003DF"/>
    <w:rsid w:val="00E00402"/>
    <w:rsid w:val="00E0064F"/>
    <w:rsid w:val="00E0072B"/>
    <w:rsid w:val="00E00A23"/>
    <w:rsid w:val="00E00FAA"/>
    <w:rsid w:val="00E00FBD"/>
    <w:rsid w:val="00E025A5"/>
    <w:rsid w:val="00E03398"/>
    <w:rsid w:val="00E04197"/>
    <w:rsid w:val="00E04266"/>
    <w:rsid w:val="00E04758"/>
    <w:rsid w:val="00E05BB3"/>
    <w:rsid w:val="00E05D35"/>
    <w:rsid w:val="00E0663F"/>
    <w:rsid w:val="00E06648"/>
    <w:rsid w:val="00E07A10"/>
    <w:rsid w:val="00E07A44"/>
    <w:rsid w:val="00E10671"/>
    <w:rsid w:val="00E10F8C"/>
    <w:rsid w:val="00E1176C"/>
    <w:rsid w:val="00E118DF"/>
    <w:rsid w:val="00E11EE4"/>
    <w:rsid w:val="00E11F87"/>
    <w:rsid w:val="00E1246D"/>
    <w:rsid w:val="00E127C1"/>
    <w:rsid w:val="00E12AE1"/>
    <w:rsid w:val="00E12FDF"/>
    <w:rsid w:val="00E13441"/>
    <w:rsid w:val="00E14C0F"/>
    <w:rsid w:val="00E14D90"/>
    <w:rsid w:val="00E16835"/>
    <w:rsid w:val="00E1737B"/>
    <w:rsid w:val="00E1767C"/>
    <w:rsid w:val="00E213CF"/>
    <w:rsid w:val="00E21B37"/>
    <w:rsid w:val="00E22BBB"/>
    <w:rsid w:val="00E231D9"/>
    <w:rsid w:val="00E24064"/>
    <w:rsid w:val="00E24242"/>
    <w:rsid w:val="00E248F8"/>
    <w:rsid w:val="00E24AAC"/>
    <w:rsid w:val="00E2566A"/>
    <w:rsid w:val="00E25EFF"/>
    <w:rsid w:val="00E2620B"/>
    <w:rsid w:val="00E26C8F"/>
    <w:rsid w:val="00E271A4"/>
    <w:rsid w:val="00E27904"/>
    <w:rsid w:val="00E27F22"/>
    <w:rsid w:val="00E283B2"/>
    <w:rsid w:val="00E2DB63"/>
    <w:rsid w:val="00E30738"/>
    <w:rsid w:val="00E30993"/>
    <w:rsid w:val="00E30ADC"/>
    <w:rsid w:val="00E31089"/>
    <w:rsid w:val="00E314AC"/>
    <w:rsid w:val="00E318D5"/>
    <w:rsid w:val="00E32094"/>
    <w:rsid w:val="00E33033"/>
    <w:rsid w:val="00E330A5"/>
    <w:rsid w:val="00E332A5"/>
    <w:rsid w:val="00E349DC"/>
    <w:rsid w:val="00E35169"/>
    <w:rsid w:val="00E35466"/>
    <w:rsid w:val="00E35BAE"/>
    <w:rsid w:val="00E3609B"/>
    <w:rsid w:val="00E369B7"/>
    <w:rsid w:val="00E36B48"/>
    <w:rsid w:val="00E37771"/>
    <w:rsid w:val="00E378AC"/>
    <w:rsid w:val="00E379E1"/>
    <w:rsid w:val="00E37A1B"/>
    <w:rsid w:val="00E37DD3"/>
    <w:rsid w:val="00E40063"/>
    <w:rsid w:val="00E407BB"/>
    <w:rsid w:val="00E408E3"/>
    <w:rsid w:val="00E40A97"/>
    <w:rsid w:val="00E40AD5"/>
    <w:rsid w:val="00E41674"/>
    <w:rsid w:val="00E41963"/>
    <w:rsid w:val="00E41AFE"/>
    <w:rsid w:val="00E41FDD"/>
    <w:rsid w:val="00E420A2"/>
    <w:rsid w:val="00E4223E"/>
    <w:rsid w:val="00E425E3"/>
    <w:rsid w:val="00E42C55"/>
    <w:rsid w:val="00E42D12"/>
    <w:rsid w:val="00E4361D"/>
    <w:rsid w:val="00E43A0A"/>
    <w:rsid w:val="00E43B1A"/>
    <w:rsid w:val="00E43F32"/>
    <w:rsid w:val="00E440D8"/>
    <w:rsid w:val="00E44355"/>
    <w:rsid w:val="00E449BC"/>
    <w:rsid w:val="00E44B08"/>
    <w:rsid w:val="00E44BA5"/>
    <w:rsid w:val="00E455A8"/>
    <w:rsid w:val="00E4590C"/>
    <w:rsid w:val="00E46AF0"/>
    <w:rsid w:val="00E476C9"/>
    <w:rsid w:val="00E50806"/>
    <w:rsid w:val="00E50A17"/>
    <w:rsid w:val="00E51429"/>
    <w:rsid w:val="00E522E4"/>
    <w:rsid w:val="00E52627"/>
    <w:rsid w:val="00E52924"/>
    <w:rsid w:val="00E52999"/>
    <w:rsid w:val="00E52D47"/>
    <w:rsid w:val="00E530DB"/>
    <w:rsid w:val="00E5422E"/>
    <w:rsid w:val="00E54658"/>
    <w:rsid w:val="00E54CFA"/>
    <w:rsid w:val="00E54ED2"/>
    <w:rsid w:val="00E55DBE"/>
    <w:rsid w:val="00E56429"/>
    <w:rsid w:val="00E56694"/>
    <w:rsid w:val="00E5771F"/>
    <w:rsid w:val="00E57EBD"/>
    <w:rsid w:val="00E60906"/>
    <w:rsid w:val="00E6151C"/>
    <w:rsid w:val="00E61911"/>
    <w:rsid w:val="00E61E23"/>
    <w:rsid w:val="00E620CE"/>
    <w:rsid w:val="00E62102"/>
    <w:rsid w:val="00E62FED"/>
    <w:rsid w:val="00E63606"/>
    <w:rsid w:val="00E640AF"/>
    <w:rsid w:val="00E642E4"/>
    <w:rsid w:val="00E64672"/>
    <w:rsid w:val="00E649D2"/>
    <w:rsid w:val="00E6599B"/>
    <w:rsid w:val="00E65B92"/>
    <w:rsid w:val="00E672B1"/>
    <w:rsid w:val="00E6757C"/>
    <w:rsid w:val="00E6765C"/>
    <w:rsid w:val="00E67E5C"/>
    <w:rsid w:val="00E70052"/>
    <w:rsid w:val="00E70CE3"/>
    <w:rsid w:val="00E717AD"/>
    <w:rsid w:val="00E71D76"/>
    <w:rsid w:val="00E726C6"/>
    <w:rsid w:val="00E72844"/>
    <w:rsid w:val="00E7342D"/>
    <w:rsid w:val="00E73F5E"/>
    <w:rsid w:val="00E801CF"/>
    <w:rsid w:val="00E8036C"/>
    <w:rsid w:val="00E8127B"/>
    <w:rsid w:val="00E81363"/>
    <w:rsid w:val="00E81830"/>
    <w:rsid w:val="00E818F9"/>
    <w:rsid w:val="00E82092"/>
    <w:rsid w:val="00E82717"/>
    <w:rsid w:val="00E827D6"/>
    <w:rsid w:val="00E82A6B"/>
    <w:rsid w:val="00E830D6"/>
    <w:rsid w:val="00E839FD"/>
    <w:rsid w:val="00E83D9F"/>
    <w:rsid w:val="00E83F12"/>
    <w:rsid w:val="00E86545"/>
    <w:rsid w:val="00E866AB"/>
    <w:rsid w:val="00E87258"/>
    <w:rsid w:val="00E876E0"/>
    <w:rsid w:val="00E9050F"/>
    <w:rsid w:val="00E90567"/>
    <w:rsid w:val="00E905DB"/>
    <w:rsid w:val="00E90E97"/>
    <w:rsid w:val="00E919EB"/>
    <w:rsid w:val="00E920E5"/>
    <w:rsid w:val="00E93E7C"/>
    <w:rsid w:val="00E95631"/>
    <w:rsid w:val="00E96388"/>
    <w:rsid w:val="00E9694B"/>
    <w:rsid w:val="00E96BE4"/>
    <w:rsid w:val="00E96F0A"/>
    <w:rsid w:val="00EA03D0"/>
    <w:rsid w:val="00EA1EBA"/>
    <w:rsid w:val="00EA2351"/>
    <w:rsid w:val="00EA2BC7"/>
    <w:rsid w:val="00EA3EFB"/>
    <w:rsid w:val="00EA4343"/>
    <w:rsid w:val="00EA4A1C"/>
    <w:rsid w:val="00EA4F84"/>
    <w:rsid w:val="00EA5EC6"/>
    <w:rsid w:val="00EA6225"/>
    <w:rsid w:val="00EA65C4"/>
    <w:rsid w:val="00EA6849"/>
    <w:rsid w:val="00EA6B46"/>
    <w:rsid w:val="00EA6E81"/>
    <w:rsid w:val="00EA6FEA"/>
    <w:rsid w:val="00EA7BEB"/>
    <w:rsid w:val="00EA7FF1"/>
    <w:rsid w:val="00EB0173"/>
    <w:rsid w:val="00EB04B2"/>
    <w:rsid w:val="00EB0EC0"/>
    <w:rsid w:val="00EB14EA"/>
    <w:rsid w:val="00EB1972"/>
    <w:rsid w:val="00EB248E"/>
    <w:rsid w:val="00EB2714"/>
    <w:rsid w:val="00EB2824"/>
    <w:rsid w:val="00EB332C"/>
    <w:rsid w:val="00EB341B"/>
    <w:rsid w:val="00EB4677"/>
    <w:rsid w:val="00EB4CA8"/>
    <w:rsid w:val="00EB4D50"/>
    <w:rsid w:val="00EB4F7C"/>
    <w:rsid w:val="00EB5018"/>
    <w:rsid w:val="00EB52F4"/>
    <w:rsid w:val="00EB5688"/>
    <w:rsid w:val="00EB784E"/>
    <w:rsid w:val="00EC0B3A"/>
    <w:rsid w:val="00EC11C8"/>
    <w:rsid w:val="00EC125E"/>
    <w:rsid w:val="00EC12D6"/>
    <w:rsid w:val="00EC21B6"/>
    <w:rsid w:val="00EC2514"/>
    <w:rsid w:val="00EC251E"/>
    <w:rsid w:val="00EC2643"/>
    <w:rsid w:val="00EC28F2"/>
    <w:rsid w:val="00EC2C15"/>
    <w:rsid w:val="00EC308E"/>
    <w:rsid w:val="00EC3464"/>
    <w:rsid w:val="00EC4400"/>
    <w:rsid w:val="00EC4540"/>
    <w:rsid w:val="00EC4B62"/>
    <w:rsid w:val="00EC561B"/>
    <w:rsid w:val="00EC5730"/>
    <w:rsid w:val="00EC6276"/>
    <w:rsid w:val="00EC639F"/>
    <w:rsid w:val="00EC6512"/>
    <w:rsid w:val="00EC6754"/>
    <w:rsid w:val="00EC7116"/>
    <w:rsid w:val="00EC7163"/>
    <w:rsid w:val="00EC74A3"/>
    <w:rsid w:val="00EC7D64"/>
    <w:rsid w:val="00ED011C"/>
    <w:rsid w:val="00ED0902"/>
    <w:rsid w:val="00ED1494"/>
    <w:rsid w:val="00ED14F9"/>
    <w:rsid w:val="00ED1800"/>
    <w:rsid w:val="00ED1B63"/>
    <w:rsid w:val="00ED1C70"/>
    <w:rsid w:val="00ED29BC"/>
    <w:rsid w:val="00ED2B84"/>
    <w:rsid w:val="00ED3392"/>
    <w:rsid w:val="00ED3575"/>
    <w:rsid w:val="00ED3721"/>
    <w:rsid w:val="00ED394A"/>
    <w:rsid w:val="00ED3C0E"/>
    <w:rsid w:val="00ED4363"/>
    <w:rsid w:val="00ED496B"/>
    <w:rsid w:val="00ED4C84"/>
    <w:rsid w:val="00ED4CF2"/>
    <w:rsid w:val="00ED4E14"/>
    <w:rsid w:val="00ED4E58"/>
    <w:rsid w:val="00ED50B2"/>
    <w:rsid w:val="00ED6016"/>
    <w:rsid w:val="00ED62E5"/>
    <w:rsid w:val="00ED66E4"/>
    <w:rsid w:val="00ED7923"/>
    <w:rsid w:val="00EE00EC"/>
    <w:rsid w:val="00EE0940"/>
    <w:rsid w:val="00EE0FF4"/>
    <w:rsid w:val="00EE1077"/>
    <w:rsid w:val="00EE13A9"/>
    <w:rsid w:val="00EE1493"/>
    <w:rsid w:val="00EE1836"/>
    <w:rsid w:val="00EE1B4B"/>
    <w:rsid w:val="00EE1CD9"/>
    <w:rsid w:val="00EE1E34"/>
    <w:rsid w:val="00EE1FC6"/>
    <w:rsid w:val="00EE2E87"/>
    <w:rsid w:val="00EE30A1"/>
    <w:rsid w:val="00EE3768"/>
    <w:rsid w:val="00EE377E"/>
    <w:rsid w:val="00EE3AC0"/>
    <w:rsid w:val="00EE3D99"/>
    <w:rsid w:val="00EE4C62"/>
    <w:rsid w:val="00EE58A9"/>
    <w:rsid w:val="00EE5ED2"/>
    <w:rsid w:val="00EE5FD4"/>
    <w:rsid w:val="00EE6E5B"/>
    <w:rsid w:val="00EE6F65"/>
    <w:rsid w:val="00EE73E6"/>
    <w:rsid w:val="00EF0052"/>
    <w:rsid w:val="00EF0560"/>
    <w:rsid w:val="00EF0CF2"/>
    <w:rsid w:val="00EF110D"/>
    <w:rsid w:val="00EF1243"/>
    <w:rsid w:val="00EF1B81"/>
    <w:rsid w:val="00EF1DC8"/>
    <w:rsid w:val="00EF2B85"/>
    <w:rsid w:val="00EF2FA2"/>
    <w:rsid w:val="00EF3261"/>
    <w:rsid w:val="00EF3ADF"/>
    <w:rsid w:val="00EF5788"/>
    <w:rsid w:val="00EF5C58"/>
    <w:rsid w:val="00EF5E6E"/>
    <w:rsid w:val="00EF5F69"/>
    <w:rsid w:val="00EF6423"/>
    <w:rsid w:val="00EF66AC"/>
    <w:rsid w:val="00EF6906"/>
    <w:rsid w:val="00EF6ADA"/>
    <w:rsid w:val="00EF6E27"/>
    <w:rsid w:val="00EF7C56"/>
    <w:rsid w:val="00F001D6"/>
    <w:rsid w:val="00F002A1"/>
    <w:rsid w:val="00F00627"/>
    <w:rsid w:val="00F00896"/>
    <w:rsid w:val="00F011A5"/>
    <w:rsid w:val="00F012CA"/>
    <w:rsid w:val="00F013C9"/>
    <w:rsid w:val="00F01593"/>
    <w:rsid w:val="00F01B40"/>
    <w:rsid w:val="00F01FA8"/>
    <w:rsid w:val="00F0223F"/>
    <w:rsid w:val="00F023DA"/>
    <w:rsid w:val="00F02558"/>
    <w:rsid w:val="00F02815"/>
    <w:rsid w:val="00F02D9A"/>
    <w:rsid w:val="00F02DB3"/>
    <w:rsid w:val="00F02E6F"/>
    <w:rsid w:val="00F0330C"/>
    <w:rsid w:val="00F03BF4"/>
    <w:rsid w:val="00F03E60"/>
    <w:rsid w:val="00F04217"/>
    <w:rsid w:val="00F043EB"/>
    <w:rsid w:val="00F04702"/>
    <w:rsid w:val="00F04F86"/>
    <w:rsid w:val="00F05627"/>
    <w:rsid w:val="00F0585C"/>
    <w:rsid w:val="00F05A67"/>
    <w:rsid w:val="00F05C2C"/>
    <w:rsid w:val="00F0650E"/>
    <w:rsid w:val="00F06F11"/>
    <w:rsid w:val="00F07A24"/>
    <w:rsid w:val="00F07D01"/>
    <w:rsid w:val="00F105A8"/>
    <w:rsid w:val="00F110D7"/>
    <w:rsid w:val="00F11985"/>
    <w:rsid w:val="00F122AA"/>
    <w:rsid w:val="00F12B46"/>
    <w:rsid w:val="00F12B98"/>
    <w:rsid w:val="00F139BE"/>
    <w:rsid w:val="00F13A63"/>
    <w:rsid w:val="00F13E57"/>
    <w:rsid w:val="00F14154"/>
    <w:rsid w:val="00F14183"/>
    <w:rsid w:val="00F14697"/>
    <w:rsid w:val="00F14E4A"/>
    <w:rsid w:val="00F14E51"/>
    <w:rsid w:val="00F15292"/>
    <w:rsid w:val="00F1567C"/>
    <w:rsid w:val="00F15969"/>
    <w:rsid w:val="00F16DF2"/>
    <w:rsid w:val="00F1701B"/>
    <w:rsid w:val="00F170F2"/>
    <w:rsid w:val="00F17972"/>
    <w:rsid w:val="00F17D20"/>
    <w:rsid w:val="00F20061"/>
    <w:rsid w:val="00F20CD7"/>
    <w:rsid w:val="00F21997"/>
    <w:rsid w:val="00F21D4D"/>
    <w:rsid w:val="00F224DD"/>
    <w:rsid w:val="00F225D8"/>
    <w:rsid w:val="00F22C07"/>
    <w:rsid w:val="00F2308A"/>
    <w:rsid w:val="00F23162"/>
    <w:rsid w:val="00F23750"/>
    <w:rsid w:val="00F23EC5"/>
    <w:rsid w:val="00F23F4A"/>
    <w:rsid w:val="00F242BE"/>
    <w:rsid w:val="00F255B4"/>
    <w:rsid w:val="00F2620E"/>
    <w:rsid w:val="00F26507"/>
    <w:rsid w:val="00F268D2"/>
    <w:rsid w:val="00F26BAA"/>
    <w:rsid w:val="00F270DD"/>
    <w:rsid w:val="00F27818"/>
    <w:rsid w:val="00F27C3B"/>
    <w:rsid w:val="00F3010F"/>
    <w:rsid w:val="00F3015F"/>
    <w:rsid w:val="00F3034D"/>
    <w:rsid w:val="00F30378"/>
    <w:rsid w:val="00F30DA7"/>
    <w:rsid w:val="00F31710"/>
    <w:rsid w:val="00F317A6"/>
    <w:rsid w:val="00F31E17"/>
    <w:rsid w:val="00F31EEA"/>
    <w:rsid w:val="00F32C14"/>
    <w:rsid w:val="00F34CA9"/>
    <w:rsid w:val="00F353E8"/>
    <w:rsid w:val="00F354CC"/>
    <w:rsid w:val="00F35B1B"/>
    <w:rsid w:val="00F35BCA"/>
    <w:rsid w:val="00F36760"/>
    <w:rsid w:val="00F36C2C"/>
    <w:rsid w:val="00F36D7B"/>
    <w:rsid w:val="00F3737E"/>
    <w:rsid w:val="00F37430"/>
    <w:rsid w:val="00F37445"/>
    <w:rsid w:val="00F37B60"/>
    <w:rsid w:val="00F409C2"/>
    <w:rsid w:val="00F40F1A"/>
    <w:rsid w:val="00F41314"/>
    <w:rsid w:val="00F41A71"/>
    <w:rsid w:val="00F41F38"/>
    <w:rsid w:val="00F42099"/>
    <w:rsid w:val="00F420E8"/>
    <w:rsid w:val="00F4212F"/>
    <w:rsid w:val="00F429CB"/>
    <w:rsid w:val="00F429E3"/>
    <w:rsid w:val="00F433F7"/>
    <w:rsid w:val="00F43DEF"/>
    <w:rsid w:val="00F43F78"/>
    <w:rsid w:val="00F4438F"/>
    <w:rsid w:val="00F45022"/>
    <w:rsid w:val="00F45463"/>
    <w:rsid w:val="00F45A68"/>
    <w:rsid w:val="00F4636D"/>
    <w:rsid w:val="00F46BC6"/>
    <w:rsid w:val="00F4773B"/>
    <w:rsid w:val="00F47ADD"/>
    <w:rsid w:val="00F501FF"/>
    <w:rsid w:val="00F503F0"/>
    <w:rsid w:val="00F50BDB"/>
    <w:rsid w:val="00F50F20"/>
    <w:rsid w:val="00F51421"/>
    <w:rsid w:val="00F51F3B"/>
    <w:rsid w:val="00F52034"/>
    <w:rsid w:val="00F522BC"/>
    <w:rsid w:val="00F522E1"/>
    <w:rsid w:val="00F52CEE"/>
    <w:rsid w:val="00F537E3"/>
    <w:rsid w:val="00F53E26"/>
    <w:rsid w:val="00F53F10"/>
    <w:rsid w:val="00F54320"/>
    <w:rsid w:val="00F54738"/>
    <w:rsid w:val="00F548DD"/>
    <w:rsid w:val="00F54920"/>
    <w:rsid w:val="00F54EC4"/>
    <w:rsid w:val="00F55080"/>
    <w:rsid w:val="00F5546B"/>
    <w:rsid w:val="00F5559B"/>
    <w:rsid w:val="00F55B2F"/>
    <w:rsid w:val="00F560E1"/>
    <w:rsid w:val="00F56243"/>
    <w:rsid w:val="00F56473"/>
    <w:rsid w:val="00F5649E"/>
    <w:rsid w:val="00F56D4B"/>
    <w:rsid w:val="00F61F54"/>
    <w:rsid w:val="00F62DB3"/>
    <w:rsid w:val="00F62DD2"/>
    <w:rsid w:val="00F62E0B"/>
    <w:rsid w:val="00F6348F"/>
    <w:rsid w:val="00F63AAD"/>
    <w:rsid w:val="00F63ADB"/>
    <w:rsid w:val="00F63ADE"/>
    <w:rsid w:val="00F63CF4"/>
    <w:rsid w:val="00F63E37"/>
    <w:rsid w:val="00F64597"/>
    <w:rsid w:val="00F65038"/>
    <w:rsid w:val="00F65EC1"/>
    <w:rsid w:val="00F665F7"/>
    <w:rsid w:val="00F66852"/>
    <w:rsid w:val="00F66B87"/>
    <w:rsid w:val="00F6742A"/>
    <w:rsid w:val="00F67BFC"/>
    <w:rsid w:val="00F67EF7"/>
    <w:rsid w:val="00F71C08"/>
    <w:rsid w:val="00F71C28"/>
    <w:rsid w:val="00F7208B"/>
    <w:rsid w:val="00F733CE"/>
    <w:rsid w:val="00F73A5D"/>
    <w:rsid w:val="00F75751"/>
    <w:rsid w:val="00F75FB0"/>
    <w:rsid w:val="00F76081"/>
    <w:rsid w:val="00F76BC9"/>
    <w:rsid w:val="00F7753F"/>
    <w:rsid w:val="00F779CD"/>
    <w:rsid w:val="00F77A7C"/>
    <w:rsid w:val="00F77DFF"/>
    <w:rsid w:val="00F80D0F"/>
    <w:rsid w:val="00F81B38"/>
    <w:rsid w:val="00F81E76"/>
    <w:rsid w:val="00F8239F"/>
    <w:rsid w:val="00F8247F"/>
    <w:rsid w:val="00F824D1"/>
    <w:rsid w:val="00F82C93"/>
    <w:rsid w:val="00F83054"/>
    <w:rsid w:val="00F83B1E"/>
    <w:rsid w:val="00F83DDF"/>
    <w:rsid w:val="00F83FE8"/>
    <w:rsid w:val="00F849F7"/>
    <w:rsid w:val="00F857E2"/>
    <w:rsid w:val="00F8597A"/>
    <w:rsid w:val="00F85A98"/>
    <w:rsid w:val="00F85C30"/>
    <w:rsid w:val="00F86105"/>
    <w:rsid w:val="00F86782"/>
    <w:rsid w:val="00F8754C"/>
    <w:rsid w:val="00F87FF5"/>
    <w:rsid w:val="00F90CFB"/>
    <w:rsid w:val="00F91584"/>
    <w:rsid w:val="00F91634"/>
    <w:rsid w:val="00F917E6"/>
    <w:rsid w:val="00F91AED"/>
    <w:rsid w:val="00F91F47"/>
    <w:rsid w:val="00F92C23"/>
    <w:rsid w:val="00F92D2B"/>
    <w:rsid w:val="00F93E9E"/>
    <w:rsid w:val="00F94E37"/>
    <w:rsid w:val="00F9583A"/>
    <w:rsid w:val="00F961CE"/>
    <w:rsid w:val="00F96B3F"/>
    <w:rsid w:val="00F9700A"/>
    <w:rsid w:val="00F975EE"/>
    <w:rsid w:val="00F979EB"/>
    <w:rsid w:val="00F97A86"/>
    <w:rsid w:val="00FA11B8"/>
    <w:rsid w:val="00FA1F24"/>
    <w:rsid w:val="00FA2240"/>
    <w:rsid w:val="00FA26FE"/>
    <w:rsid w:val="00FA3521"/>
    <w:rsid w:val="00FA3534"/>
    <w:rsid w:val="00FA3FBD"/>
    <w:rsid w:val="00FA4306"/>
    <w:rsid w:val="00FA4351"/>
    <w:rsid w:val="00FA4913"/>
    <w:rsid w:val="00FA502B"/>
    <w:rsid w:val="00FA5291"/>
    <w:rsid w:val="00FA53F7"/>
    <w:rsid w:val="00FA6007"/>
    <w:rsid w:val="00FA6008"/>
    <w:rsid w:val="00FA61DC"/>
    <w:rsid w:val="00FA67AE"/>
    <w:rsid w:val="00FA6BF3"/>
    <w:rsid w:val="00FA7E40"/>
    <w:rsid w:val="00FB07DD"/>
    <w:rsid w:val="00FB10BD"/>
    <w:rsid w:val="00FB17DF"/>
    <w:rsid w:val="00FB19DE"/>
    <w:rsid w:val="00FB1C52"/>
    <w:rsid w:val="00FB1E32"/>
    <w:rsid w:val="00FB1E56"/>
    <w:rsid w:val="00FB1F58"/>
    <w:rsid w:val="00FB20C9"/>
    <w:rsid w:val="00FB2486"/>
    <w:rsid w:val="00FB25DE"/>
    <w:rsid w:val="00FB2CDD"/>
    <w:rsid w:val="00FB303E"/>
    <w:rsid w:val="00FB43D6"/>
    <w:rsid w:val="00FB448C"/>
    <w:rsid w:val="00FB4532"/>
    <w:rsid w:val="00FB4E8B"/>
    <w:rsid w:val="00FB4F60"/>
    <w:rsid w:val="00FB5165"/>
    <w:rsid w:val="00FB56D5"/>
    <w:rsid w:val="00FB59E9"/>
    <w:rsid w:val="00FB6A2C"/>
    <w:rsid w:val="00FB6E7C"/>
    <w:rsid w:val="00FB6E82"/>
    <w:rsid w:val="00FB7485"/>
    <w:rsid w:val="00FB851A"/>
    <w:rsid w:val="00FBAC0F"/>
    <w:rsid w:val="00FC0159"/>
    <w:rsid w:val="00FC01D0"/>
    <w:rsid w:val="00FC068D"/>
    <w:rsid w:val="00FC13E5"/>
    <w:rsid w:val="00FC1501"/>
    <w:rsid w:val="00FC18FE"/>
    <w:rsid w:val="00FC1D8E"/>
    <w:rsid w:val="00FC1ED2"/>
    <w:rsid w:val="00FC2445"/>
    <w:rsid w:val="00FC2CD6"/>
    <w:rsid w:val="00FC2DBF"/>
    <w:rsid w:val="00FC30C2"/>
    <w:rsid w:val="00FC3F84"/>
    <w:rsid w:val="00FC3FDC"/>
    <w:rsid w:val="00FC4817"/>
    <w:rsid w:val="00FC550C"/>
    <w:rsid w:val="00FC5A3E"/>
    <w:rsid w:val="00FC70B1"/>
    <w:rsid w:val="00FC71D0"/>
    <w:rsid w:val="00FC7C30"/>
    <w:rsid w:val="00FC7C76"/>
    <w:rsid w:val="00FD04A4"/>
    <w:rsid w:val="00FD0C94"/>
    <w:rsid w:val="00FD0F63"/>
    <w:rsid w:val="00FD12AE"/>
    <w:rsid w:val="00FD12C1"/>
    <w:rsid w:val="00FD141F"/>
    <w:rsid w:val="00FD17D2"/>
    <w:rsid w:val="00FD1A3F"/>
    <w:rsid w:val="00FD1A83"/>
    <w:rsid w:val="00FD2037"/>
    <w:rsid w:val="00FD2D62"/>
    <w:rsid w:val="00FD2EC2"/>
    <w:rsid w:val="00FD3654"/>
    <w:rsid w:val="00FD3809"/>
    <w:rsid w:val="00FD3915"/>
    <w:rsid w:val="00FD3B51"/>
    <w:rsid w:val="00FD4D61"/>
    <w:rsid w:val="00FD4F39"/>
    <w:rsid w:val="00FD5279"/>
    <w:rsid w:val="00FD548B"/>
    <w:rsid w:val="00FD5877"/>
    <w:rsid w:val="00FD5A4D"/>
    <w:rsid w:val="00FD69F3"/>
    <w:rsid w:val="00FD6FF8"/>
    <w:rsid w:val="00FD7557"/>
    <w:rsid w:val="00FD77CF"/>
    <w:rsid w:val="00FD7A02"/>
    <w:rsid w:val="00FE02B6"/>
    <w:rsid w:val="00FE08AD"/>
    <w:rsid w:val="00FE0F51"/>
    <w:rsid w:val="00FE14BC"/>
    <w:rsid w:val="00FE2AA9"/>
    <w:rsid w:val="00FE3D46"/>
    <w:rsid w:val="00FE49DF"/>
    <w:rsid w:val="00FE539B"/>
    <w:rsid w:val="00FE5500"/>
    <w:rsid w:val="00FE5F39"/>
    <w:rsid w:val="00FE6EA7"/>
    <w:rsid w:val="00FE7868"/>
    <w:rsid w:val="00FE7BD5"/>
    <w:rsid w:val="00FE7CF1"/>
    <w:rsid w:val="00FF00D5"/>
    <w:rsid w:val="00FF0E1C"/>
    <w:rsid w:val="00FF1916"/>
    <w:rsid w:val="00FF21F1"/>
    <w:rsid w:val="00FF2360"/>
    <w:rsid w:val="00FF2513"/>
    <w:rsid w:val="00FF2631"/>
    <w:rsid w:val="00FF265E"/>
    <w:rsid w:val="00FF2D09"/>
    <w:rsid w:val="00FF509F"/>
    <w:rsid w:val="00FF536C"/>
    <w:rsid w:val="00FF5983"/>
    <w:rsid w:val="00FF675A"/>
    <w:rsid w:val="00FF6944"/>
    <w:rsid w:val="00FF6BF8"/>
    <w:rsid w:val="00FF6C85"/>
    <w:rsid w:val="00FF7309"/>
    <w:rsid w:val="01234E5D"/>
    <w:rsid w:val="012375B9"/>
    <w:rsid w:val="0127BA54"/>
    <w:rsid w:val="01297C14"/>
    <w:rsid w:val="012B63F8"/>
    <w:rsid w:val="012F5F38"/>
    <w:rsid w:val="012F9CB7"/>
    <w:rsid w:val="014D4175"/>
    <w:rsid w:val="015F1F57"/>
    <w:rsid w:val="0161E1C8"/>
    <w:rsid w:val="01658A9A"/>
    <w:rsid w:val="0175EDD0"/>
    <w:rsid w:val="0180D639"/>
    <w:rsid w:val="0189C4E1"/>
    <w:rsid w:val="018E8E14"/>
    <w:rsid w:val="018FA4B2"/>
    <w:rsid w:val="019D68C3"/>
    <w:rsid w:val="01AF2D93"/>
    <w:rsid w:val="01BAD78B"/>
    <w:rsid w:val="01BD3DA8"/>
    <w:rsid w:val="01C36F48"/>
    <w:rsid w:val="01CD018E"/>
    <w:rsid w:val="01DB1587"/>
    <w:rsid w:val="01E318D2"/>
    <w:rsid w:val="01E682FF"/>
    <w:rsid w:val="01EC8A32"/>
    <w:rsid w:val="01F21D56"/>
    <w:rsid w:val="01FDECA9"/>
    <w:rsid w:val="0208CAA0"/>
    <w:rsid w:val="02112B9B"/>
    <w:rsid w:val="0217628B"/>
    <w:rsid w:val="021E6DF7"/>
    <w:rsid w:val="023D1F0D"/>
    <w:rsid w:val="02560906"/>
    <w:rsid w:val="025689CA"/>
    <w:rsid w:val="0256B203"/>
    <w:rsid w:val="025A2D4E"/>
    <w:rsid w:val="026CBC46"/>
    <w:rsid w:val="027DE693"/>
    <w:rsid w:val="0280F710"/>
    <w:rsid w:val="028D506A"/>
    <w:rsid w:val="028ED350"/>
    <w:rsid w:val="02A408AF"/>
    <w:rsid w:val="02A41AE7"/>
    <w:rsid w:val="02A58810"/>
    <w:rsid w:val="02AA2FAE"/>
    <w:rsid w:val="02ABFFC2"/>
    <w:rsid w:val="02AEB5D3"/>
    <w:rsid w:val="02B21729"/>
    <w:rsid w:val="02B64D9C"/>
    <w:rsid w:val="02BBED00"/>
    <w:rsid w:val="02C209AD"/>
    <w:rsid w:val="02C66957"/>
    <w:rsid w:val="02EB3B26"/>
    <w:rsid w:val="02FEAB53"/>
    <w:rsid w:val="03023ABC"/>
    <w:rsid w:val="0302E870"/>
    <w:rsid w:val="0309663D"/>
    <w:rsid w:val="0316F0CB"/>
    <w:rsid w:val="03181C02"/>
    <w:rsid w:val="031E5C9F"/>
    <w:rsid w:val="032A5E75"/>
    <w:rsid w:val="032DC03E"/>
    <w:rsid w:val="0340E2B0"/>
    <w:rsid w:val="034195E9"/>
    <w:rsid w:val="0343557A"/>
    <w:rsid w:val="034497DB"/>
    <w:rsid w:val="034C766B"/>
    <w:rsid w:val="0356A7EC"/>
    <w:rsid w:val="035AEA40"/>
    <w:rsid w:val="0364E976"/>
    <w:rsid w:val="0372FDB7"/>
    <w:rsid w:val="037926D2"/>
    <w:rsid w:val="038209DC"/>
    <w:rsid w:val="038B1FD9"/>
    <w:rsid w:val="038CB2A4"/>
    <w:rsid w:val="03918F68"/>
    <w:rsid w:val="03987552"/>
    <w:rsid w:val="0399E1AB"/>
    <w:rsid w:val="039C07DD"/>
    <w:rsid w:val="03A95134"/>
    <w:rsid w:val="03AAB302"/>
    <w:rsid w:val="03B1174A"/>
    <w:rsid w:val="03B1AEC2"/>
    <w:rsid w:val="03B7EDE8"/>
    <w:rsid w:val="03BC3B10"/>
    <w:rsid w:val="03C32702"/>
    <w:rsid w:val="03C54B80"/>
    <w:rsid w:val="03CD5E46"/>
    <w:rsid w:val="03D2B664"/>
    <w:rsid w:val="03D65A17"/>
    <w:rsid w:val="03DAA9BA"/>
    <w:rsid w:val="03EF00CB"/>
    <w:rsid w:val="03F3D151"/>
    <w:rsid w:val="03F5464E"/>
    <w:rsid w:val="03F918C1"/>
    <w:rsid w:val="03FDF52E"/>
    <w:rsid w:val="03FEC50D"/>
    <w:rsid w:val="04065457"/>
    <w:rsid w:val="042FC936"/>
    <w:rsid w:val="043324FF"/>
    <w:rsid w:val="043F9479"/>
    <w:rsid w:val="04566732"/>
    <w:rsid w:val="045982E4"/>
    <w:rsid w:val="045A3F9C"/>
    <w:rsid w:val="045F1905"/>
    <w:rsid w:val="046EE47C"/>
    <w:rsid w:val="04754674"/>
    <w:rsid w:val="0475E5DA"/>
    <w:rsid w:val="04790394"/>
    <w:rsid w:val="049526A1"/>
    <w:rsid w:val="04966C85"/>
    <w:rsid w:val="049C6AD6"/>
    <w:rsid w:val="049EFBBF"/>
    <w:rsid w:val="04C25DA9"/>
    <w:rsid w:val="04C6CE9E"/>
    <w:rsid w:val="04C9909F"/>
    <w:rsid w:val="04D13E61"/>
    <w:rsid w:val="04D248B5"/>
    <w:rsid w:val="04E097AD"/>
    <w:rsid w:val="04E44738"/>
    <w:rsid w:val="04FFFD5D"/>
    <w:rsid w:val="0506AD5B"/>
    <w:rsid w:val="05176BD8"/>
    <w:rsid w:val="051DB889"/>
    <w:rsid w:val="052A5B4E"/>
    <w:rsid w:val="052EC18A"/>
    <w:rsid w:val="05367223"/>
    <w:rsid w:val="0539360C"/>
    <w:rsid w:val="054461A4"/>
    <w:rsid w:val="05456F4B"/>
    <w:rsid w:val="0548F1CB"/>
    <w:rsid w:val="054CFA6B"/>
    <w:rsid w:val="0551B89B"/>
    <w:rsid w:val="0553AC55"/>
    <w:rsid w:val="05690967"/>
    <w:rsid w:val="056E3C44"/>
    <w:rsid w:val="056FD256"/>
    <w:rsid w:val="0570B82D"/>
    <w:rsid w:val="057D329B"/>
    <w:rsid w:val="05816696"/>
    <w:rsid w:val="059A5FEA"/>
    <w:rsid w:val="05A0B6AE"/>
    <w:rsid w:val="05A1D85D"/>
    <w:rsid w:val="05B3F925"/>
    <w:rsid w:val="05C1FCCF"/>
    <w:rsid w:val="05C55B65"/>
    <w:rsid w:val="05CD546C"/>
    <w:rsid w:val="05D8ECC2"/>
    <w:rsid w:val="05DC292D"/>
    <w:rsid w:val="05E3393A"/>
    <w:rsid w:val="05E44A77"/>
    <w:rsid w:val="05E54A6E"/>
    <w:rsid w:val="05F2FF02"/>
    <w:rsid w:val="060608B2"/>
    <w:rsid w:val="060A5590"/>
    <w:rsid w:val="060C1DC2"/>
    <w:rsid w:val="0612E193"/>
    <w:rsid w:val="06214851"/>
    <w:rsid w:val="063499B0"/>
    <w:rsid w:val="0645B749"/>
    <w:rsid w:val="066B186A"/>
    <w:rsid w:val="066CA1F6"/>
    <w:rsid w:val="066F0350"/>
    <w:rsid w:val="067AB5FA"/>
    <w:rsid w:val="067E1E1A"/>
    <w:rsid w:val="06804ACE"/>
    <w:rsid w:val="068FC30C"/>
    <w:rsid w:val="06939601"/>
    <w:rsid w:val="069C6629"/>
    <w:rsid w:val="06AE9C85"/>
    <w:rsid w:val="06B32FF6"/>
    <w:rsid w:val="06B98EC5"/>
    <w:rsid w:val="06BCE348"/>
    <w:rsid w:val="06BDF424"/>
    <w:rsid w:val="06C1B634"/>
    <w:rsid w:val="06CB8E0A"/>
    <w:rsid w:val="06D12AA3"/>
    <w:rsid w:val="06D27E76"/>
    <w:rsid w:val="06DF975E"/>
    <w:rsid w:val="06EDE728"/>
    <w:rsid w:val="06F114D1"/>
    <w:rsid w:val="06FC3397"/>
    <w:rsid w:val="06FD71A5"/>
    <w:rsid w:val="070705C8"/>
    <w:rsid w:val="07238B05"/>
    <w:rsid w:val="072D54EC"/>
    <w:rsid w:val="073421D2"/>
    <w:rsid w:val="074191D0"/>
    <w:rsid w:val="07474697"/>
    <w:rsid w:val="07499269"/>
    <w:rsid w:val="07528109"/>
    <w:rsid w:val="0758A01E"/>
    <w:rsid w:val="075AE0E3"/>
    <w:rsid w:val="075BD1C5"/>
    <w:rsid w:val="075F53A4"/>
    <w:rsid w:val="076725FE"/>
    <w:rsid w:val="07821738"/>
    <w:rsid w:val="07829B49"/>
    <w:rsid w:val="078353E1"/>
    <w:rsid w:val="07882179"/>
    <w:rsid w:val="07958557"/>
    <w:rsid w:val="07A25C34"/>
    <w:rsid w:val="07A4470D"/>
    <w:rsid w:val="07ABC96F"/>
    <w:rsid w:val="07B22A24"/>
    <w:rsid w:val="07D44802"/>
    <w:rsid w:val="07D844DC"/>
    <w:rsid w:val="07DB6417"/>
    <w:rsid w:val="07E8B25B"/>
    <w:rsid w:val="07FD1F48"/>
    <w:rsid w:val="0811DCCB"/>
    <w:rsid w:val="0813C90D"/>
    <w:rsid w:val="081E8829"/>
    <w:rsid w:val="081FD7C6"/>
    <w:rsid w:val="08209827"/>
    <w:rsid w:val="0825C1BD"/>
    <w:rsid w:val="0827864B"/>
    <w:rsid w:val="082F5E59"/>
    <w:rsid w:val="0839F791"/>
    <w:rsid w:val="0843F5B7"/>
    <w:rsid w:val="08515EE7"/>
    <w:rsid w:val="0858C473"/>
    <w:rsid w:val="0860151F"/>
    <w:rsid w:val="086B3CC5"/>
    <w:rsid w:val="086D5463"/>
    <w:rsid w:val="08727DB7"/>
    <w:rsid w:val="0879643B"/>
    <w:rsid w:val="088E220D"/>
    <w:rsid w:val="088F7210"/>
    <w:rsid w:val="08942515"/>
    <w:rsid w:val="0899DF63"/>
    <w:rsid w:val="089C15BD"/>
    <w:rsid w:val="089FC863"/>
    <w:rsid w:val="08A641C3"/>
    <w:rsid w:val="08AC6091"/>
    <w:rsid w:val="08AFA4CE"/>
    <w:rsid w:val="08B73658"/>
    <w:rsid w:val="08BC97D2"/>
    <w:rsid w:val="08BE436A"/>
    <w:rsid w:val="08CE70F9"/>
    <w:rsid w:val="08CEAE78"/>
    <w:rsid w:val="08D9B783"/>
    <w:rsid w:val="08E2001B"/>
    <w:rsid w:val="08F17E35"/>
    <w:rsid w:val="08F81492"/>
    <w:rsid w:val="08FA335B"/>
    <w:rsid w:val="08FB6E91"/>
    <w:rsid w:val="0912160D"/>
    <w:rsid w:val="09140A0E"/>
    <w:rsid w:val="091A59A1"/>
    <w:rsid w:val="091C5C3B"/>
    <w:rsid w:val="0929AC16"/>
    <w:rsid w:val="092C9045"/>
    <w:rsid w:val="092E82B8"/>
    <w:rsid w:val="09313347"/>
    <w:rsid w:val="09358A18"/>
    <w:rsid w:val="093808BB"/>
    <w:rsid w:val="093938B7"/>
    <w:rsid w:val="0950AED0"/>
    <w:rsid w:val="095D5F2B"/>
    <w:rsid w:val="096F565A"/>
    <w:rsid w:val="09731500"/>
    <w:rsid w:val="097940EE"/>
    <w:rsid w:val="097EFA55"/>
    <w:rsid w:val="09824654"/>
    <w:rsid w:val="0984FAC9"/>
    <w:rsid w:val="098667F4"/>
    <w:rsid w:val="09913A5B"/>
    <w:rsid w:val="0991ED94"/>
    <w:rsid w:val="099219EA"/>
    <w:rsid w:val="099F6E6F"/>
    <w:rsid w:val="09A43DB1"/>
    <w:rsid w:val="09A8A5BD"/>
    <w:rsid w:val="09AD2ABC"/>
    <w:rsid w:val="09BD8200"/>
    <w:rsid w:val="09BF1D34"/>
    <w:rsid w:val="09C5E970"/>
    <w:rsid w:val="09C6EEB1"/>
    <w:rsid w:val="09C97233"/>
    <w:rsid w:val="09D40651"/>
    <w:rsid w:val="09D8C116"/>
    <w:rsid w:val="09D9EFAA"/>
    <w:rsid w:val="09E80E31"/>
    <w:rsid w:val="09F1DC13"/>
    <w:rsid w:val="09FB8540"/>
    <w:rsid w:val="0A158941"/>
    <w:rsid w:val="0A21B3FE"/>
    <w:rsid w:val="0A23F036"/>
    <w:rsid w:val="0A3760B4"/>
    <w:rsid w:val="0A52856C"/>
    <w:rsid w:val="0A5749CB"/>
    <w:rsid w:val="0A5A4E35"/>
    <w:rsid w:val="0A5C6B30"/>
    <w:rsid w:val="0A611AEB"/>
    <w:rsid w:val="0A6E64BD"/>
    <w:rsid w:val="0A76522D"/>
    <w:rsid w:val="0A884D92"/>
    <w:rsid w:val="0A8B8249"/>
    <w:rsid w:val="0A8F1598"/>
    <w:rsid w:val="0A94590F"/>
    <w:rsid w:val="0A9710AF"/>
    <w:rsid w:val="0A977E9A"/>
    <w:rsid w:val="0A989AB6"/>
    <w:rsid w:val="0A9E3043"/>
    <w:rsid w:val="0AAFB223"/>
    <w:rsid w:val="0AB0FC0D"/>
    <w:rsid w:val="0AB4560C"/>
    <w:rsid w:val="0AB6E505"/>
    <w:rsid w:val="0AB72AB2"/>
    <w:rsid w:val="0ABEDF89"/>
    <w:rsid w:val="0AC52DFB"/>
    <w:rsid w:val="0ACCC6F2"/>
    <w:rsid w:val="0AD52FE0"/>
    <w:rsid w:val="0AD76B6C"/>
    <w:rsid w:val="0ADBF75A"/>
    <w:rsid w:val="0AE14B3E"/>
    <w:rsid w:val="0AE3E1E4"/>
    <w:rsid w:val="0AE78233"/>
    <w:rsid w:val="0AF528B3"/>
    <w:rsid w:val="0AFC86FB"/>
    <w:rsid w:val="0B0274CD"/>
    <w:rsid w:val="0B10ADF9"/>
    <w:rsid w:val="0B2078D8"/>
    <w:rsid w:val="0B291FD6"/>
    <w:rsid w:val="0B35A745"/>
    <w:rsid w:val="0B379921"/>
    <w:rsid w:val="0B45FEB0"/>
    <w:rsid w:val="0B4606C0"/>
    <w:rsid w:val="0B51F1D1"/>
    <w:rsid w:val="0B54AA8D"/>
    <w:rsid w:val="0B5838E9"/>
    <w:rsid w:val="0B5F2F1D"/>
    <w:rsid w:val="0B6FAE79"/>
    <w:rsid w:val="0B7D015E"/>
    <w:rsid w:val="0B8930E5"/>
    <w:rsid w:val="0B8EC706"/>
    <w:rsid w:val="0B95CDC0"/>
    <w:rsid w:val="0B967B2A"/>
    <w:rsid w:val="0B978872"/>
    <w:rsid w:val="0B9E099F"/>
    <w:rsid w:val="0BA41EAF"/>
    <w:rsid w:val="0BA4FE10"/>
    <w:rsid w:val="0BAD9A3E"/>
    <w:rsid w:val="0BB96BC0"/>
    <w:rsid w:val="0BC4AE60"/>
    <w:rsid w:val="0BC75262"/>
    <w:rsid w:val="0BE09979"/>
    <w:rsid w:val="0BE3E83D"/>
    <w:rsid w:val="0BEEF75A"/>
    <w:rsid w:val="0BFCEB4C"/>
    <w:rsid w:val="0C03C5FF"/>
    <w:rsid w:val="0C08503E"/>
    <w:rsid w:val="0C08DFB7"/>
    <w:rsid w:val="0C16FDF2"/>
    <w:rsid w:val="0C24E8F6"/>
    <w:rsid w:val="0C3B943B"/>
    <w:rsid w:val="0C457904"/>
    <w:rsid w:val="0C48D3B3"/>
    <w:rsid w:val="0C5A299B"/>
    <w:rsid w:val="0C5BDEDA"/>
    <w:rsid w:val="0C64DCE0"/>
    <w:rsid w:val="0C65D30D"/>
    <w:rsid w:val="0C79A4DD"/>
    <w:rsid w:val="0C7E2BDE"/>
    <w:rsid w:val="0C8432C0"/>
    <w:rsid w:val="0C9AB363"/>
    <w:rsid w:val="0C9AF55A"/>
    <w:rsid w:val="0C9D9A63"/>
    <w:rsid w:val="0CA1939A"/>
    <w:rsid w:val="0CA1E8CB"/>
    <w:rsid w:val="0CA8F990"/>
    <w:rsid w:val="0CB0AD36"/>
    <w:rsid w:val="0CBCBAB0"/>
    <w:rsid w:val="0CC42947"/>
    <w:rsid w:val="0CD06C16"/>
    <w:rsid w:val="0CD671DC"/>
    <w:rsid w:val="0CE4CB7E"/>
    <w:rsid w:val="0CE637F0"/>
    <w:rsid w:val="0CE73EA7"/>
    <w:rsid w:val="0CE7DA52"/>
    <w:rsid w:val="0CEDC490"/>
    <w:rsid w:val="0CF3BA03"/>
    <w:rsid w:val="0CFD3BA0"/>
    <w:rsid w:val="0D0521C9"/>
    <w:rsid w:val="0D160703"/>
    <w:rsid w:val="0D2013B0"/>
    <w:rsid w:val="0D26EF11"/>
    <w:rsid w:val="0D33FAE3"/>
    <w:rsid w:val="0D3A6E5B"/>
    <w:rsid w:val="0D3B38F4"/>
    <w:rsid w:val="0D3E781F"/>
    <w:rsid w:val="0D449E42"/>
    <w:rsid w:val="0D498140"/>
    <w:rsid w:val="0D562D92"/>
    <w:rsid w:val="0D679638"/>
    <w:rsid w:val="0D78B429"/>
    <w:rsid w:val="0D7BA173"/>
    <w:rsid w:val="0D8A2CA9"/>
    <w:rsid w:val="0D90A745"/>
    <w:rsid w:val="0D9493A1"/>
    <w:rsid w:val="0D9A32B4"/>
    <w:rsid w:val="0DA2C9DF"/>
    <w:rsid w:val="0DA4D0EA"/>
    <w:rsid w:val="0DAEADCD"/>
    <w:rsid w:val="0DAED8F9"/>
    <w:rsid w:val="0DB22491"/>
    <w:rsid w:val="0DB2EB1D"/>
    <w:rsid w:val="0DC91B7E"/>
    <w:rsid w:val="0DD0D019"/>
    <w:rsid w:val="0DE15254"/>
    <w:rsid w:val="0DE1E0DD"/>
    <w:rsid w:val="0DE92D43"/>
    <w:rsid w:val="0DFBFA25"/>
    <w:rsid w:val="0DFC1817"/>
    <w:rsid w:val="0DFCD052"/>
    <w:rsid w:val="0E1631C9"/>
    <w:rsid w:val="0E20F8DB"/>
    <w:rsid w:val="0E2529F8"/>
    <w:rsid w:val="0E3091B5"/>
    <w:rsid w:val="0E36CD9E"/>
    <w:rsid w:val="0E3B0D0F"/>
    <w:rsid w:val="0E3B4D58"/>
    <w:rsid w:val="0E3F1A13"/>
    <w:rsid w:val="0E40A7C4"/>
    <w:rsid w:val="0E481ECE"/>
    <w:rsid w:val="0E4C4D6A"/>
    <w:rsid w:val="0E4EBC73"/>
    <w:rsid w:val="0E6A1DC5"/>
    <w:rsid w:val="0E6BBF39"/>
    <w:rsid w:val="0E7CA382"/>
    <w:rsid w:val="0E7D1440"/>
    <w:rsid w:val="0E7D9F72"/>
    <w:rsid w:val="0E7FEC63"/>
    <w:rsid w:val="0E9A4208"/>
    <w:rsid w:val="0E9DFCD2"/>
    <w:rsid w:val="0EA2A975"/>
    <w:rsid w:val="0EA7780E"/>
    <w:rsid w:val="0EC473A7"/>
    <w:rsid w:val="0EDC6DAE"/>
    <w:rsid w:val="0EE51696"/>
    <w:rsid w:val="0EE727C2"/>
    <w:rsid w:val="0EEFB13C"/>
    <w:rsid w:val="0EF50D5E"/>
    <w:rsid w:val="0F00D5BA"/>
    <w:rsid w:val="0F02D423"/>
    <w:rsid w:val="0F03EAB1"/>
    <w:rsid w:val="0F168B6D"/>
    <w:rsid w:val="0F24B26F"/>
    <w:rsid w:val="0F3A8B4F"/>
    <w:rsid w:val="0F436977"/>
    <w:rsid w:val="0F43D5FB"/>
    <w:rsid w:val="0F55A946"/>
    <w:rsid w:val="0F63281B"/>
    <w:rsid w:val="0F63713F"/>
    <w:rsid w:val="0F6A7AD0"/>
    <w:rsid w:val="0F6E4DF8"/>
    <w:rsid w:val="0F6E94D0"/>
    <w:rsid w:val="0F717378"/>
    <w:rsid w:val="0F71EE86"/>
    <w:rsid w:val="0F7237E3"/>
    <w:rsid w:val="0F7279E5"/>
    <w:rsid w:val="0F75414A"/>
    <w:rsid w:val="0F768E01"/>
    <w:rsid w:val="0F814E3C"/>
    <w:rsid w:val="0F898C39"/>
    <w:rsid w:val="0F90D5B5"/>
    <w:rsid w:val="0F9BA7E7"/>
    <w:rsid w:val="0FAF42F7"/>
    <w:rsid w:val="0FB3E5A5"/>
    <w:rsid w:val="0FBB24B2"/>
    <w:rsid w:val="0FD73905"/>
    <w:rsid w:val="0FE341D9"/>
    <w:rsid w:val="0FEFB920"/>
    <w:rsid w:val="0FF31B6F"/>
    <w:rsid w:val="0FF9A0B9"/>
    <w:rsid w:val="0FFB086F"/>
    <w:rsid w:val="10137D45"/>
    <w:rsid w:val="1021CE30"/>
    <w:rsid w:val="10297D76"/>
    <w:rsid w:val="102BAA0C"/>
    <w:rsid w:val="10315D99"/>
    <w:rsid w:val="1031DA17"/>
    <w:rsid w:val="10339B7D"/>
    <w:rsid w:val="104176D5"/>
    <w:rsid w:val="105A743F"/>
    <w:rsid w:val="105FD023"/>
    <w:rsid w:val="1063F7A4"/>
    <w:rsid w:val="1065C377"/>
    <w:rsid w:val="10770FA0"/>
    <w:rsid w:val="107B1811"/>
    <w:rsid w:val="107C48DC"/>
    <w:rsid w:val="108BA23B"/>
    <w:rsid w:val="109AE5DE"/>
    <w:rsid w:val="10BF2302"/>
    <w:rsid w:val="10D1A101"/>
    <w:rsid w:val="10E1A8CB"/>
    <w:rsid w:val="10F5593C"/>
    <w:rsid w:val="10FFBE6B"/>
    <w:rsid w:val="1103E52D"/>
    <w:rsid w:val="110BBC64"/>
    <w:rsid w:val="11169D4D"/>
    <w:rsid w:val="1121A0FB"/>
    <w:rsid w:val="112FDABD"/>
    <w:rsid w:val="11376465"/>
    <w:rsid w:val="113DD39A"/>
    <w:rsid w:val="1142E95B"/>
    <w:rsid w:val="114E42C5"/>
    <w:rsid w:val="114E59CD"/>
    <w:rsid w:val="11596334"/>
    <w:rsid w:val="116E30F7"/>
    <w:rsid w:val="1176F1B0"/>
    <w:rsid w:val="117EC5E5"/>
    <w:rsid w:val="11A0AA52"/>
    <w:rsid w:val="11A15FDB"/>
    <w:rsid w:val="11B63201"/>
    <w:rsid w:val="11B65456"/>
    <w:rsid w:val="11CB2153"/>
    <w:rsid w:val="11D83B78"/>
    <w:rsid w:val="11F9CD4E"/>
    <w:rsid w:val="11FA753F"/>
    <w:rsid w:val="12089AF6"/>
    <w:rsid w:val="121D5BB0"/>
    <w:rsid w:val="1220B06D"/>
    <w:rsid w:val="122C2D86"/>
    <w:rsid w:val="124672C1"/>
    <w:rsid w:val="125A280C"/>
    <w:rsid w:val="1263CF9E"/>
    <w:rsid w:val="126B87F0"/>
    <w:rsid w:val="126F4B8D"/>
    <w:rsid w:val="12741A56"/>
    <w:rsid w:val="1275533F"/>
    <w:rsid w:val="127ED98D"/>
    <w:rsid w:val="128C9487"/>
    <w:rsid w:val="129E5AD6"/>
    <w:rsid w:val="12A6B1A3"/>
    <w:rsid w:val="12B3C917"/>
    <w:rsid w:val="12C1C71E"/>
    <w:rsid w:val="12C219FF"/>
    <w:rsid w:val="12CA5F04"/>
    <w:rsid w:val="12CDB953"/>
    <w:rsid w:val="12D04175"/>
    <w:rsid w:val="12D2175B"/>
    <w:rsid w:val="12D70877"/>
    <w:rsid w:val="12E17C4C"/>
    <w:rsid w:val="12E3890A"/>
    <w:rsid w:val="12F6B19D"/>
    <w:rsid w:val="12FD7AB5"/>
    <w:rsid w:val="13008B48"/>
    <w:rsid w:val="130771A2"/>
    <w:rsid w:val="1308FF8D"/>
    <w:rsid w:val="130AAE10"/>
    <w:rsid w:val="131AC2F0"/>
    <w:rsid w:val="131E8F9D"/>
    <w:rsid w:val="132194DF"/>
    <w:rsid w:val="1324DF31"/>
    <w:rsid w:val="1329516D"/>
    <w:rsid w:val="132C6F67"/>
    <w:rsid w:val="132F885D"/>
    <w:rsid w:val="132FCA8A"/>
    <w:rsid w:val="134898C2"/>
    <w:rsid w:val="1351B453"/>
    <w:rsid w:val="13531FB1"/>
    <w:rsid w:val="13583D5E"/>
    <w:rsid w:val="135DE0D1"/>
    <w:rsid w:val="1362F5A5"/>
    <w:rsid w:val="1363FC5C"/>
    <w:rsid w:val="13657BB8"/>
    <w:rsid w:val="13876BD5"/>
    <w:rsid w:val="1392BDAD"/>
    <w:rsid w:val="1392C046"/>
    <w:rsid w:val="139B9866"/>
    <w:rsid w:val="13A19104"/>
    <w:rsid w:val="13C1404C"/>
    <w:rsid w:val="13C319F5"/>
    <w:rsid w:val="13C7FF7C"/>
    <w:rsid w:val="13CBC820"/>
    <w:rsid w:val="13CFB981"/>
    <w:rsid w:val="13D124F5"/>
    <w:rsid w:val="13D889D0"/>
    <w:rsid w:val="13DF4336"/>
    <w:rsid w:val="13E4CFD0"/>
    <w:rsid w:val="13EB81C2"/>
    <w:rsid w:val="14011399"/>
    <w:rsid w:val="140377AA"/>
    <w:rsid w:val="1409082F"/>
    <w:rsid w:val="1409801F"/>
    <w:rsid w:val="14598B4B"/>
    <w:rsid w:val="14649970"/>
    <w:rsid w:val="1472AEAE"/>
    <w:rsid w:val="14799DBC"/>
    <w:rsid w:val="148EFA00"/>
    <w:rsid w:val="14942112"/>
    <w:rsid w:val="14A18445"/>
    <w:rsid w:val="14A8AC48"/>
    <w:rsid w:val="14AA716D"/>
    <w:rsid w:val="14C28BEB"/>
    <w:rsid w:val="14CC651E"/>
    <w:rsid w:val="14CD104E"/>
    <w:rsid w:val="14D1310C"/>
    <w:rsid w:val="14D41FD3"/>
    <w:rsid w:val="14D72000"/>
    <w:rsid w:val="14DE4205"/>
    <w:rsid w:val="14E37E2D"/>
    <w:rsid w:val="14E5CB94"/>
    <w:rsid w:val="14ED51CD"/>
    <w:rsid w:val="14F2F4FF"/>
    <w:rsid w:val="15093FD9"/>
    <w:rsid w:val="1517F280"/>
    <w:rsid w:val="1521E957"/>
    <w:rsid w:val="15257E9A"/>
    <w:rsid w:val="1530B105"/>
    <w:rsid w:val="154BA2EF"/>
    <w:rsid w:val="155D5001"/>
    <w:rsid w:val="156BCCE1"/>
    <w:rsid w:val="15985349"/>
    <w:rsid w:val="15A80CFC"/>
    <w:rsid w:val="15ABBB18"/>
    <w:rsid w:val="15BA3D77"/>
    <w:rsid w:val="15C36485"/>
    <w:rsid w:val="15C46239"/>
    <w:rsid w:val="15C58C03"/>
    <w:rsid w:val="15D1D1FD"/>
    <w:rsid w:val="15DA2980"/>
    <w:rsid w:val="15DAC769"/>
    <w:rsid w:val="15E64C8B"/>
    <w:rsid w:val="15E6DB0E"/>
    <w:rsid w:val="1607E237"/>
    <w:rsid w:val="1614240D"/>
    <w:rsid w:val="1617BBBF"/>
    <w:rsid w:val="16199C13"/>
    <w:rsid w:val="161B3921"/>
    <w:rsid w:val="16204EF1"/>
    <w:rsid w:val="162B544C"/>
    <w:rsid w:val="162C11F1"/>
    <w:rsid w:val="162F9D22"/>
    <w:rsid w:val="163CB3CB"/>
    <w:rsid w:val="16447CA9"/>
    <w:rsid w:val="1644F588"/>
    <w:rsid w:val="16593B13"/>
    <w:rsid w:val="165981F2"/>
    <w:rsid w:val="1663B754"/>
    <w:rsid w:val="16658CD9"/>
    <w:rsid w:val="1670F6EB"/>
    <w:rsid w:val="16752BE2"/>
    <w:rsid w:val="167A59FA"/>
    <w:rsid w:val="167F0A94"/>
    <w:rsid w:val="1687A0BB"/>
    <w:rsid w:val="169244B9"/>
    <w:rsid w:val="1694CD75"/>
    <w:rsid w:val="16A825D5"/>
    <w:rsid w:val="16AC7E95"/>
    <w:rsid w:val="16B7B35D"/>
    <w:rsid w:val="16C58B32"/>
    <w:rsid w:val="16CA41D4"/>
    <w:rsid w:val="16D7FEE1"/>
    <w:rsid w:val="16E6DCD3"/>
    <w:rsid w:val="16F1EFB9"/>
    <w:rsid w:val="16F21ECD"/>
    <w:rsid w:val="16FEE3D5"/>
    <w:rsid w:val="170E3414"/>
    <w:rsid w:val="1715EE54"/>
    <w:rsid w:val="172D5E3A"/>
    <w:rsid w:val="17319EFC"/>
    <w:rsid w:val="1740FB83"/>
    <w:rsid w:val="1751377D"/>
    <w:rsid w:val="1753EE3C"/>
    <w:rsid w:val="1759524B"/>
    <w:rsid w:val="175B3718"/>
    <w:rsid w:val="175E7BF8"/>
    <w:rsid w:val="1774889E"/>
    <w:rsid w:val="179CBAAF"/>
    <w:rsid w:val="17A59BF6"/>
    <w:rsid w:val="17B19B11"/>
    <w:rsid w:val="17BFCE46"/>
    <w:rsid w:val="17D0E013"/>
    <w:rsid w:val="17E73101"/>
    <w:rsid w:val="17ED45FB"/>
    <w:rsid w:val="18080785"/>
    <w:rsid w:val="182C8051"/>
    <w:rsid w:val="183283DB"/>
    <w:rsid w:val="1840BBCB"/>
    <w:rsid w:val="1871F23F"/>
    <w:rsid w:val="187E7E6A"/>
    <w:rsid w:val="1880FEA8"/>
    <w:rsid w:val="1882A832"/>
    <w:rsid w:val="188E68DB"/>
    <w:rsid w:val="1890399D"/>
    <w:rsid w:val="18915855"/>
    <w:rsid w:val="18927B56"/>
    <w:rsid w:val="1892B175"/>
    <w:rsid w:val="18A4A72B"/>
    <w:rsid w:val="18B411FD"/>
    <w:rsid w:val="18B70320"/>
    <w:rsid w:val="18BF8CBB"/>
    <w:rsid w:val="18C92E9B"/>
    <w:rsid w:val="18CA56BE"/>
    <w:rsid w:val="18CCCE27"/>
    <w:rsid w:val="18E333FD"/>
    <w:rsid w:val="18EFFD85"/>
    <w:rsid w:val="18F3D75C"/>
    <w:rsid w:val="1906567F"/>
    <w:rsid w:val="19108B8E"/>
    <w:rsid w:val="19146A12"/>
    <w:rsid w:val="191D736E"/>
    <w:rsid w:val="1927FEBA"/>
    <w:rsid w:val="192D5B81"/>
    <w:rsid w:val="193E5D0C"/>
    <w:rsid w:val="194B4D6E"/>
    <w:rsid w:val="19586B68"/>
    <w:rsid w:val="19784ADA"/>
    <w:rsid w:val="197ED282"/>
    <w:rsid w:val="1996EBFF"/>
    <w:rsid w:val="199B5F76"/>
    <w:rsid w:val="199F11E4"/>
    <w:rsid w:val="19A270A5"/>
    <w:rsid w:val="19A877CB"/>
    <w:rsid w:val="19AC837A"/>
    <w:rsid w:val="19B24AB6"/>
    <w:rsid w:val="19B53F16"/>
    <w:rsid w:val="19DAD961"/>
    <w:rsid w:val="19DCAE35"/>
    <w:rsid w:val="19E33999"/>
    <w:rsid w:val="19E62F18"/>
    <w:rsid w:val="19EA6ED4"/>
    <w:rsid w:val="19FE3EEC"/>
    <w:rsid w:val="19FEC973"/>
    <w:rsid w:val="1A03C3FC"/>
    <w:rsid w:val="1A03C576"/>
    <w:rsid w:val="1A16FEC0"/>
    <w:rsid w:val="1A202258"/>
    <w:rsid w:val="1A2E4BB7"/>
    <w:rsid w:val="1A59AA14"/>
    <w:rsid w:val="1A6352DC"/>
    <w:rsid w:val="1A64DBDB"/>
    <w:rsid w:val="1A84A52D"/>
    <w:rsid w:val="1A931D7D"/>
    <w:rsid w:val="1A98B51E"/>
    <w:rsid w:val="1AA186FF"/>
    <w:rsid w:val="1AAF8DCB"/>
    <w:rsid w:val="1AB20756"/>
    <w:rsid w:val="1AB4150C"/>
    <w:rsid w:val="1AC55C13"/>
    <w:rsid w:val="1AC6265C"/>
    <w:rsid w:val="1AC823A8"/>
    <w:rsid w:val="1ACA9C12"/>
    <w:rsid w:val="1ACCEEA5"/>
    <w:rsid w:val="1AD1017D"/>
    <w:rsid w:val="1AF42AA7"/>
    <w:rsid w:val="1AFEC56F"/>
    <w:rsid w:val="1B0DBA83"/>
    <w:rsid w:val="1B105C88"/>
    <w:rsid w:val="1B17EDCC"/>
    <w:rsid w:val="1B1AF25A"/>
    <w:rsid w:val="1B1B932B"/>
    <w:rsid w:val="1B1FD7F4"/>
    <w:rsid w:val="1B21D1A0"/>
    <w:rsid w:val="1B2FCF76"/>
    <w:rsid w:val="1B326BC7"/>
    <w:rsid w:val="1B37BE1A"/>
    <w:rsid w:val="1B4EEF9C"/>
    <w:rsid w:val="1B642113"/>
    <w:rsid w:val="1B665F63"/>
    <w:rsid w:val="1B74CA3D"/>
    <w:rsid w:val="1B8767D3"/>
    <w:rsid w:val="1B8BC690"/>
    <w:rsid w:val="1B8C31DA"/>
    <w:rsid w:val="1B95E6A5"/>
    <w:rsid w:val="1B983DDB"/>
    <w:rsid w:val="1BA32D38"/>
    <w:rsid w:val="1BA73ACE"/>
    <w:rsid w:val="1BB15821"/>
    <w:rsid w:val="1BBC1295"/>
    <w:rsid w:val="1BCBA48E"/>
    <w:rsid w:val="1BD61637"/>
    <w:rsid w:val="1BDAD35A"/>
    <w:rsid w:val="1BE12470"/>
    <w:rsid w:val="1BF90CC3"/>
    <w:rsid w:val="1BFD9D63"/>
    <w:rsid w:val="1BFE0642"/>
    <w:rsid w:val="1C150FE3"/>
    <w:rsid w:val="1C195251"/>
    <w:rsid w:val="1C210173"/>
    <w:rsid w:val="1C28E868"/>
    <w:rsid w:val="1C2C14BF"/>
    <w:rsid w:val="1C3A5E04"/>
    <w:rsid w:val="1C41B1B4"/>
    <w:rsid w:val="1C4520E3"/>
    <w:rsid w:val="1C54BBCC"/>
    <w:rsid w:val="1C5A8EF4"/>
    <w:rsid w:val="1C60C7CD"/>
    <w:rsid w:val="1C6DD4E6"/>
    <w:rsid w:val="1C6E50F1"/>
    <w:rsid w:val="1C73DA35"/>
    <w:rsid w:val="1C78E9F1"/>
    <w:rsid w:val="1C8387D7"/>
    <w:rsid w:val="1C85B669"/>
    <w:rsid w:val="1C8A547E"/>
    <w:rsid w:val="1C8C0F8A"/>
    <w:rsid w:val="1C8E978C"/>
    <w:rsid w:val="1C9560D3"/>
    <w:rsid w:val="1CB94063"/>
    <w:rsid w:val="1CBA52AD"/>
    <w:rsid w:val="1CC50FB7"/>
    <w:rsid w:val="1CC62BA1"/>
    <w:rsid w:val="1CD629AE"/>
    <w:rsid w:val="1CD7B426"/>
    <w:rsid w:val="1CDDE120"/>
    <w:rsid w:val="1CE11CB7"/>
    <w:rsid w:val="1CE62CBC"/>
    <w:rsid w:val="1CE87000"/>
    <w:rsid w:val="1CEAB730"/>
    <w:rsid w:val="1D0989DE"/>
    <w:rsid w:val="1D0A8E26"/>
    <w:rsid w:val="1D0CAFA2"/>
    <w:rsid w:val="1D2221E3"/>
    <w:rsid w:val="1D37F178"/>
    <w:rsid w:val="1D3F85B0"/>
    <w:rsid w:val="1D411FE2"/>
    <w:rsid w:val="1D47E94D"/>
    <w:rsid w:val="1D4D2882"/>
    <w:rsid w:val="1D4DB4BC"/>
    <w:rsid w:val="1D4DE387"/>
    <w:rsid w:val="1D571991"/>
    <w:rsid w:val="1D5E9FB6"/>
    <w:rsid w:val="1D699F4B"/>
    <w:rsid w:val="1D6B5A46"/>
    <w:rsid w:val="1D77CFF5"/>
    <w:rsid w:val="1D7E8DCD"/>
    <w:rsid w:val="1D975F79"/>
    <w:rsid w:val="1D9B6D54"/>
    <w:rsid w:val="1D9F50DD"/>
    <w:rsid w:val="1DA6BF92"/>
    <w:rsid w:val="1DD3C891"/>
    <w:rsid w:val="1DE9DAE9"/>
    <w:rsid w:val="1DFA5B1D"/>
    <w:rsid w:val="1E03ED41"/>
    <w:rsid w:val="1E112DC1"/>
    <w:rsid w:val="1E1AE58D"/>
    <w:rsid w:val="1E206F75"/>
    <w:rsid w:val="1E29B107"/>
    <w:rsid w:val="1E3A366B"/>
    <w:rsid w:val="1E49D777"/>
    <w:rsid w:val="1E4C0B74"/>
    <w:rsid w:val="1E7A21BB"/>
    <w:rsid w:val="1E8626FB"/>
    <w:rsid w:val="1E892B08"/>
    <w:rsid w:val="1E8CADDA"/>
    <w:rsid w:val="1E914C0C"/>
    <w:rsid w:val="1E949F4B"/>
    <w:rsid w:val="1EA24B12"/>
    <w:rsid w:val="1EA5AF8C"/>
    <w:rsid w:val="1EAE272D"/>
    <w:rsid w:val="1EB2549E"/>
    <w:rsid w:val="1EBA73FA"/>
    <w:rsid w:val="1EC80D86"/>
    <w:rsid w:val="1EF6A898"/>
    <w:rsid w:val="1EF79BFC"/>
    <w:rsid w:val="1EFA7EFE"/>
    <w:rsid w:val="1F0435C7"/>
    <w:rsid w:val="1F052C65"/>
    <w:rsid w:val="1F12E62B"/>
    <w:rsid w:val="1F1A0FCD"/>
    <w:rsid w:val="1F1F28F7"/>
    <w:rsid w:val="1F1FB588"/>
    <w:rsid w:val="1F215CE2"/>
    <w:rsid w:val="1F233FF7"/>
    <w:rsid w:val="1F25452E"/>
    <w:rsid w:val="1F2AFA7A"/>
    <w:rsid w:val="1F3D483E"/>
    <w:rsid w:val="1F408A1B"/>
    <w:rsid w:val="1F5028CA"/>
    <w:rsid w:val="1F613145"/>
    <w:rsid w:val="1F628168"/>
    <w:rsid w:val="1F74F822"/>
    <w:rsid w:val="1F846FB4"/>
    <w:rsid w:val="1F848791"/>
    <w:rsid w:val="1F927DB7"/>
    <w:rsid w:val="1F98B9F4"/>
    <w:rsid w:val="1F9B4D30"/>
    <w:rsid w:val="1FA575A8"/>
    <w:rsid w:val="1FC9FD6F"/>
    <w:rsid w:val="1FDE896C"/>
    <w:rsid w:val="1FE320FA"/>
    <w:rsid w:val="1FE4E4BE"/>
    <w:rsid w:val="1FEB5EEF"/>
    <w:rsid w:val="1FF0A7D9"/>
    <w:rsid w:val="20010337"/>
    <w:rsid w:val="2005DCEA"/>
    <w:rsid w:val="20152872"/>
    <w:rsid w:val="202F339D"/>
    <w:rsid w:val="20399607"/>
    <w:rsid w:val="2041EADF"/>
    <w:rsid w:val="204CC439"/>
    <w:rsid w:val="2050E6A1"/>
    <w:rsid w:val="2064AA7E"/>
    <w:rsid w:val="206D737F"/>
    <w:rsid w:val="206DA650"/>
    <w:rsid w:val="2071F994"/>
    <w:rsid w:val="2091332B"/>
    <w:rsid w:val="20955492"/>
    <w:rsid w:val="20ADA566"/>
    <w:rsid w:val="20B2D9C3"/>
    <w:rsid w:val="20BEF52E"/>
    <w:rsid w:val="20CDEFC6"/>
    <w:rsid w:val="20CF003B"/>
    <w:rsid w:val="20D1BDEA"/>
    <w:rsid w:val="20D21E90"/>
    <w:rsid w:val="20D65723"/>
    <w:rsid w:val="20DC7E10"/>
    <w:rsid w:val="20DCDECB"/>
    <w:rsid w:val="20DD7FD7"/>
    <w:rsid w:val="20E32696"/>
    <w:rsid w:val="20F1AB37"/>
    <w:rsid w:val="20F6562A"/>
    <w:rsid w:val="20FEE43F"/>
    <w:rsid w:val="210A2E33"/>
    <w:rsid w:val="2110936D"/>
    <w:rsid w:val="211C3A81"/>
    <w:rsid w:val="2126EE95"/>
    <w:rsid w:val="212A2BA8"/>
    <w:rsid w:val="212B5529"/>
    <w:rsid w:val="2135D97A"/>
    <w:rsid w:val="215BED5A"/>
    <w:rsid w:val="2178929C"/>
    <w:rsid w:val="218224CC"/>
    <w:rsid w:val="2196959C"/>
    <w:rsid w:val="21998516"/>
    <w:rsid w:val="219A226C"/>
    <w:rsid w:val="21A8276B"/>
    <w:rsid w:val="21AF5A05"/>
    <w:rsid w:val="21B55E77"/>
    <w:rsid w:val="21BADCDA"/>
    <w:rsid w:val="21BEFACA"/>
    <w:rsid w:val="21C11ACF"/>
    <w:rsid w:val="21CC426B"/>
    <w:rsid w:val="21CC55F9"/>
    <w:rsid w:val="21CD0A56"/>
    <w:rsid w:val="21D71992"/>
    <w:rsid w:val="21D9661E"/>
    <w:rsid w:val="21E725AB"/>
    <w:rsid w:val="21EEEE3E"/>
    <w:rsid w:val="21F1B015"/>
    <w:rsid w:val="21F1BAC3"/>
    <w:rsid w:val="22038C0E"/>
    <w:rsid w:val="221A3AB9"/>
    <w:rsid w:val="221C8919"/>
    <w:rsid w:val="222475A4"/>
    <w:rsid w:val="2224974C"/>
    <w:rsid w:val="222EB97E"/>
    <w:rsid w:val="22419984"/>
    <w:rsid w:val="22542428"/>
    <w:rsid w:val="22544908"/>
    <w:rsid w:val="225E1AA8"/>
    <w:rsid w:val="2264ABFB"/>
    <w:rsid w:val="226DF130"/>
    <w:rsid w:val="227089D7"/>
    <w:rsid w:val="2272DBA2"/>
    <w:rsid w:val="227D3720"/>
    <w:rsid w:val="227FA9AA"/>
    <w:rsid w:val="2284C337"/>
    <w:rsid w:val="228753BC"/>
    <w:rsid w:val="228C1512"/>
    <w:rsid w:val="2294C190"/>
    <w:rsid w:val="22A5FE94"/>
    <w:rsid w:val="22ADC579"/>
    <w:rsid w:val="22AE8EDD"/>
    <w:rsid w:val="22B4D98F"/>
    <w:rsid w:val="22B65807"/>
    <w:rsid w:val="22BC651D"/>
    <w:rsid w:val="22BFE462"/>
    <w:rsid w:val="22C8225C"/>
    <w:rsid w:val="22C94C66"/>
    <w:rsid w:val="22D130EB"/>
    <w:rsid w:val="22D66913"/>
    <w:rsid w:val="22DA068E"/>
    <w:rsid w:val="22DAF143"/>
    <w:rsid w:val="22EC4BA3"/>
    <w:rsid w:val="22EDCF71"/>
    <w:rsid w:val="22F47F79"/>
    <w:rsid w:val="22FEB5A4"/>
    <w:rsid w:val="2309D754"/>
    <w:rsid w:val="231D6C80"/>
    <w:rsid w:val="232F1904"/>
    <w:rsid w:val="2331831A"/>
    <w:rsid w:val="2334BE15"/>
    <w:rsid w:val="23374A0D"/>
    <w:rsid w:val="23394704"/>
    <w:rsid w:val="233A8AE9"/>
    <w:rsid w:val="233D7DAC"/>
    <w:rsid w:val="233E2783"/>
    <w:rsid w:val="233EFDE8"/>
    <w:rsid w:val="234638C4"/>
    <w:rsid w:val="2346F5AA"/>
    <w:rsid w:val="2354C3EF"/>
    <w:rsid w:val="23591489"/>
    <w:rsid w:val="2360BF78"/>
    <w:rsid w:val="2368459D"/>
    <w:rsid w:val="2371EFA1"/>
    <w:rsid w:val="237BF126"/>
    <w:rsid w:val="2380FDC0"/>
    <w:rsid w:val="23926E33"/>
    <w:rsid w:val="23936B4C"/>
    <w:rsid w:val="23A0A9D9"/>
    <w:rsid w:val="23A40E3A"/>
    <w:rsid w:val="23BC6A06"/>
    <w:rsid w:val="23C39973"/>
    <w:rsid w:val="23CC783B"/>
    <w:rsid w:val="23CF11E9"/>
    <w:rsid w:val="23D3DC24"/>
    <w:rsid w:val="23DA3A0E"/>
    <w:rsid w:val="23DC0076"/>
    <w:rsid w:val="23E76B14"/>
    <w:rsid w:val="23FD313E"/>
    <w:rsid w:val="2401092E"/>
    <w:rsid w:val="2406D6C5"/>
    <w:rsid w:val="240AB5A6"/>
    <w:rsid w:val="240D606D"/>
    <w:rsid w:val="240D75B8"/>
    <w:rsid w:val="241A0F33"/>
    <w:rsid w:val="241E507A"/>
    <w:rsid w:val="24206827"/>
    <w:rsid w:val="242C9820"/>
    <w:rsid w:val="245013BC"/>
    <w:rsid w:val="2454DC64"/>
    <w:rsid w:val="2457703F"/>
    <w:rsid w:val="245D3B84"/>
    <w:rsid w:val="246D7A3C"/>
    <w:rsid w:val="246F58C2"/>
    <w:rsid w:val="247A481A"/>
    <w:rsid w:val="249128E1"/>
    <w:rsid w:val="249914B3"/>
    <w:rsid w:val="249E8E2E"/>
    <w:rsid w:val="24A159B1"/>
    <w:rsid w:val="24A2C466"/>
    <w:rsid w:val="24A71231"/>
    <w:rsid w:val="24AC1D07"/>
    <w:rsid w:val="24B78348"/>
    <w:rsid w:val="24C1723E"/>
    <w:rsid w:val="24C36BD6"/>
    <w:rsid w:val="24CF1268"/>
    <w:rsid w:val="24D2D469"/>
    <w:rsid w:val="24D9A53C"/>
    <w:rsid w:val="24DB5387"/>
    <w:rsid w:val="24E958A7"/>
    <w:rsid w:val="24F62B52"/>
    <w:rsid w:val="25044888"/>
    <w:rsid w:val="250C2C6B"/>
    <w:rsid w:val="250E0E94"/>
    <w:rsid w:val="250EE3C2"/>
    <w:rsid w:val="250F063F"/>
    <w:rsid w:val="25186F4D"/>
    <w:rsid w:val="251FE426"/>
    <w:rsid w:val="25486EBA"/>
    <w:rsid w:val="25539263"/>
    <w:rsid w:val="255B1E05"/>
    <w:rsid w:val="255BB5DC"/>
    <w:rsid w:val="256632BC"/>
    <w:rsid w:val="258A3EA2"/>
    <w:rsid w:val="259C733D"/>
    <w:rsid w:val="25A17619"/>
    <w:rsid w:val="25A3B700"/>
    <w:rsid w:val="25B1BC47"/>
    <w:rsid w:val="25B44BFD"/>
    <w:rsid w:val="25BB9C2A"/>
    <w:rsid w:val="25BCBED7"/>
    <w:rsid w:val="25BD023E"/>
    <w:rsid w:val="25C0E6C9"/>
    <w:rsid w:val="25D3C419"/>
    <w:rsid w:val="25DBC5B3"/>
    <w:rsid w:val="25DE402A"/>
    <w:rsid w:val="25E6EE55"/>
    <w:rsid w:val="25EE600C"/>
    <w:rsid w:val="26000087"/>
    <w:rsid w:val="2600C370"/>
    <w:rsid w:val="26197B7D"/>
    <w:rsid w:val="26210EEF"/>
    <w:rsid w:val="2625612D"/>
    <w:rsid w:val="2629D486"/>
    <w:rsid w:val="262CFE09"/>
    <w:rsid w:val="263E9807"/>
    <w:rsid w:val="2648AF8B"/>
    <w:rsid w:val="264A1940"/>
    <w:rsid w:val="2659C9B5"/>
    <w:rsid w:val="2676E6AC"/>
    <w:rsid w:val="26A2B53D"/>
    <w:rsid w:val="26AF84B0"/>
    <w:rsid w:val="26B04C55"/>
    <w:rsid w:val="26BF67B0"/>
    <w:rsid w:val="26C13652"/>
    <w:rsid w:val="26C768A7"/>
    <w:rsid w:val="26CCA336"/>
    <w:rsid w:val="26CD8B01"/>
    <w:rsid w:val="26D09B43"/>
    <w:rsid w:val="26D32964"/>
    <w:rsid w:val="26DB9048"/>
    <w:rsid w:val="26E4BB41"/>
    <w:rsid w:val="26F1EBE9"/>
    <w:rsid w:val="26F64541"/>
    <w:rsid w:val="26F65330"/>
    <w:rsid w:val="271A0A47"/>
    <w:rsid w:val="2721D9C1"/>
    <w:rsid w:val="2730D4C9"/>
    <w:rsid w:val="2732FC25"/>
    <w:rsid w:val="2734462A"/>
    <w:rsid w:val="273E91C1"/>
    <w:rsid w:val="27456423"/>
    <w:rsid w:val="27465A56"/>
    <w:rsid w:val="27468B3F"/>
    <w:rsid w:val="27504B6E"/>
    <w:rsid w:val="27598737"/>
    <w:rsid w:val="2759E7F6"/>
    <w:rsid w:val="2764AE62"/>
    <w:rsid w:val="2775DB09"/>
    <w:rsid w:val="2779E189"/>
    <w:rsid w:val="277C31DF"/>
    <w:rsid w:val="277FB42E"/>
    <w:rsid w:val="27856536"/>
    <w:rsid w:val="2796C7A7"/>
    <w:rsid w:val="27AB98EB"/>
    <w:rsid w:val="27B38BC7"/>
    <w:rsid w:val="27C38D65"/>
    <w:rsid w:val="27D3458A"/>
    <w:rsid w:val="27FE49FD"/>
    <w:rsid w:val="280562E8"/>
    <w:rsid w:val="28268814"/>
    <w:rsid w:val="2830A23E"/>
    <w:rsid w:val="2830DE12"/>
    <w:rsid w:val="2835C57F"/>
    <w:rsid w:val="2836304F"/>
    <w:rsid w:val="2843BB88"/>
    <w:rsid w:val="286F0542"/>
    <w:rsid w:val="287061E8"/>
    <w:rsid w:val="287C6040"/>
    <w:rsid w:val="2890125A"/>
    <w:rsid w:val="2899A4E4"/>
    <w:rsid w:val="289F3C37"/>
    <w:rsid w:val="28A4EB84"/>
    <w:rsid w:val="28A9C2EF"/>
    <w:rsid w:val="28AB500B"/>
    <w:rsid w:val="28AC6616"/>
    <w:rsid w:val="28B12E2D"/>
    <w:rsid w:val="28B51FA4"/>
    <w:rsid w:val="28CEFA71"/>
    <w:rsid w:val="28E5E9FC"/>
    <w:rsid w:val="29008E44"/>
    <w:rsid w:val="29097643"/>
    <w:rsid w:val="2912A3E6"/>
    <w:rsid w:val="2919A8F7"/>
    <w:rsid w:val="291EFF3B"/>
    <w:rsid w:val="292E2127"/>
    <w:rsid w:val="293B322C"/>
    <w:rsid w:val="2940EB5F"/>
    <w:rsid w:val="2945FDEE"/>
    <w:rsid w:val="295EA244"/>
    <w:rsid w:val="29674F61"/>
    <w:rsid w:val="296B453A"/>
    <w:rsid w:val="297918D8"/>
    <w:rsid w:val="299EAB37"/>
    <w:rsid w:val="29A8FE42"/>
    <w:rsid w:val="29AB7CCF"/>
    <w:rsid w:val="29AD51C7"/>
    <w:rsid w:val="29B58ECA"/>
    <w:rsid w:val="29B5FB84"/>
    <w:rsid w:val="29C30ACC"/>
    <w:rsid w:val="29C57990"/>
    <w:rsid w:val="29C7B8E0"/>
    <w:rsid w:val="29CBE42A"/>
    <w:rsid w:val="29F8962D"/>
    <w:rsid w:val="29F9EFD9"/>
    <w:rsid w:val="2A01AEAB"/>
    <w:rsid w:val="2A093EAD"/>
    <w:rsid w:val="2A0C96F0"/>
    <w:rsid w:val="2A0DE544"/>
    <w:rsid w:val="2A11D738"/>
    <w:rsid w:val="2A129B06"/>
    <w:rsid w:val="2A13A9C1"/>
    <w:rsid w:val="2A19CBA9"/>
    <w:rsid w:val="2A1A54C0"/>
    <w:rsid w:val="2A1EB576"/>
    <w:rsid w:val="2A1F48D1"/>
    <w:rsid w:val="2A2219E3"/>
    <w:rsid w:val="2A28B05D"/>
    <w:rsid w:val="2A346354"/>
    <w:rsid w:val="2A3966BC"/>
    <w:rsid w:val="2A432AD8"/>
    <w:rsid w:val="2A52A1F2"/>
    <w:rsid w:val="2A553E85"/>
    <w:rsid w:val="2A5DAFC5"/>
    <w:rsid w:val="2A695C89"/>
    <w:rsid w:val="2A718995"/>
    <w:rsid w:val="2A804416"/>
    <w:rsid w:val="2A83B5AB"/>
    <w:rsid w:val="2A84B69F"/>
    <w:rsid w:val="2A87424E"/>
    <w:rsid w:val="2A98EB64"/>
    <w:rsid w:val="2AA02F0C"/>
    <w:rsid w:val="2AAE92D1"/>
    <w:rsid w:val="2ABD05F8"/>
    <w:rsid w:val="2AC32374"/>
    <w:rsid w:val="2AE6073F"/>
    <w:rsid w:val="2AEADDB1"/>
    <w:rsid w:val="2AEC31CC"/>
    <w:rsid w:val="2AF06343"/>
    <w:rsid w:val="2AF2E863"/>
    <w:rsid w:val="2AF6DE91"/>
    <w:rsid w:val="2AFE32F4"/>
    <w:rsid w:val="2AFFC2F5"/>
    <w:rsid w:val="2B280948"/>
    <w:rsid w:val="2B3AB683"/>
    <w:rsid w:val="2B60F6F0"/>
    <w:rsid w:val="2B7643EB"/>
    <w:rsid w:val="2B816093"/>
    <w:rsid w:val="2B88EF8A"/>
    <w:rsid w:val="2B90FAF2"/>
    <w:rsid w:val="2B926B53"/>
    <w:rsid w:val="2BAC3981"/>
    <w:rsid w:val="2BB21146"/>
    <w:rsid w:val="2BB2994C"/>
    <w:rsid w:val="2BCAEFA9"/>
    <w:rsid w:val="2BD57440"/>
    <w:rsid w:val="2BDC14AD"/>
    <w:rsid w:val="2BE7004D"/>
    <w:rsid w:val="2BF90C50"/>
    <w:rsid w:val="2C0A212A"/>
    <w:rsid w:val="2C1337D5"/>
    <w:rsid w:val="2C1A87BF"/>
    <w:rsid w:val="2C1E020E"/>
    <w:rsid w:val="2C1FCD2D"/>
    <w:rsid w:val="2C268BF0"/>
    <w:rsid w:val="2C2C50C8"/>
    <w:rsid w:val="2C316E59"/>
    <w:rsid w:val="2C36874A"/>
    <w:rsid w:val="2C5764D8"/>
    <w:rsid w:val="2C588DA1"/>
    <w:rsid w:val="2C688470"/>
    <w:rsid w:val="2C69D328"/>
    <w:rsid w:val="2C6B723C"/>
    <w:rsid w:val="2C71F3D4"/>
    <w:rsid w:val="2C76BA71"/>
    <w:rsid w:val="2C78A88F"/>
    <w:rsid w:val="2C905062"/>
    <w:rsid w:val="2CB68DA4"/>
    <w:rsid w:val="2CC203D9"/>
    <w:rsid w:val="2CC2CC8C"/>
    <w:rsid w:val="2CCE1992"/>
    <w:rsid w:val="2CD1BB92"/>
    <w:rsid w:val="2CD38C6B"/>
    <w:rsid w:val="2CE194A8"/>
    <w:rsid w:val="2CE638D5"/>
    <w:rsid w:val="2CE75465"/>
    <w:rsid w:val="2CEA2429"/>
    <w:rsid w:val="2CF99490"/>
    <w:rsid w:val="2CFEA2E9"/>
    <w:rsid w:val="2D057396"/>
    <w:rsid w:val="2D0BBAFC"/>
    <w:rsid w:val="2D1C2250"/>
    <w:rsid w:val="2D21053C"/>
    <w:rsid w:val="2D27CC95"/>
    <w:rsid w:val="2D357262"/>
    <w:rsid w:val="2D457BEB"/>
    <w:rsid w:val="2D4F28AB"/>
    <w:rsid w:val="2D6AE6F1"/>
    <w:rsid w:val="2D6B572B"/>
    <w:rsid w:val="2D79BE52"/>
    <w:rsid w:val="2D80B4CB"/>
    <w:rsid w:val="2D88A45B"/>
    <w:rsid w:val="2D98DA01"/>
    <w:rsid w:val="2D9CB3B5"/>
    <w:rsid w:val="2DAEC50F"/>
    <w:rsid w:val="2DB31E8D"/>
    <w:rsid w:val="2DB636D4"/>
    <w:rsid w:val="2DC72B29"/>
    <w:rsid w:val="2DE1C317"/>
    <w:rsid w:val="2DE99AD8"/>
    <w:rsid w:val="2DED5783"/>
    <w:rsid w:val="2E175A2D"/>
    <w:rsid w:val="2E19BD50"/>
    <w:rsid w:val="2E29F394"/>
    <w:rsid w:val="2E2B8FDC"/>
    <w:rsid w:val="2E2F4E82"/>
    <w:rsid w:val="2E3531BC"/>
    <w:rsid w:val="2E37D79D"/>
    <w:rsid w:val="2E3EF820"/>
    <w:rsid w:val="2E42CE39"/>
    <w:rsid w:val="2E8664C0"/>
    <w:rsid w:val="2E987B0C"/>
    <w:rsid w:val="2EB227EE"/>
    <w:rsid w:val="2EB9FAB7"/>
    <w:rsid w:val="2EBB93AF"/>
    <w:rsid w:val="2EBBDF25"/>
    <w:rsid w:val="2EBF679B"/>
    <w:rsid w:val="2EC09173"/>
    <w:rsid w:val="2ECFB609"/>
    <w:rsid w:val="2EDAA864"/>
    <w:rsid w:val="2EF2D681"/>
    <w:rsid w:val="2EFDBF32"/>
    <w:rsid w:val="2EFDD940"/>
    <w:rsid w:val="2F197E76"/>
    <w:rsid w:val="2F1B9356"/>
    <w:rsid w:val="2F1F1983"/>
    <w:rsid w:val="2F29D428"/>
    <w:rsid w:val="2F2F08BD"/>
    <w:rsid w:val="2F3082BA"/>
    <w:rsid w:val="2F380461"/>
    <w:rsid w:val="2F4A4B33"/>
    <w:rsid w:val="2F4B70BF"/>
    <w:rsid w:val="2F4C45B9"/>
    <w:rsid w:val="2F52C849"/>
    <w:rsid w:val="2F57F96C"/>
    <w:rsid w:val="2F5B66FC"/>
    <w:rsid w:val="2F62B86F"/>
    <w:rsid w:val="2F6A5AB1"/>
    <w:rsid w:val="2F6F351D"/>
    <w:rsid w:val="2F72196D"/>
    <w:rsid w:val="2F74E26B"/>
    <w:rsid w:val="2F7B67B9"/>
    <w:rsid w:val="2F834705"/>
    <w:rsid w:val="2F84819C"/>
    <w:rsid w:val="2F8EC5F2"/>
    <w:rsid w:val="2F8ED837"/>
    <w:rsid w:val="2F931140"/>
    <w:rsid w:val="2F96FE24"/>
    <w:rsid w:val="2F9CFC56"/>
    <w:rsid w:val="2FABA925"/>
    <w:rsid w:val="2FACA544"/>
    <w:rsid w:val="2FAE060A"/>
    <w:rsid w:val="2FAFBEC9"/>
    <w:rsid w:val="2FB1FB9E"/>
    <w:rsid w:val="2FB83F4C"/>
    <w:rsid w:val="2FE91196"/>
    <w:rsid w:val="2FE9541F"/>
    <w:rsid w:val="2FF3EE80"/>
    <w:rsid w:val="2FFD6827"/>
    <w:rsid w:val="30079BF7"/>
    <w:rsid w:val="301651C9"/>
    <w:rsid w:val="30180837"/>
    <w:rsid w:val="301E721B"/>
    <w:rsid w:val="30220BD1"/>
    <w:rsid w:val="3026B31E"/>
    <w:rsid w:val="3033337B"/>
    <w:rsid w:val="303E6BE0"/>
    <w:rsid w:val="3041561F"/>
    <w:rsid w:val="3042F088"/>
    <w:rsid w:val="30439888"/>
    <w:rsid w:val="305A8A59"/>
    <w:rsid w:val="305ABE26"/>
    <w:rsid w:val="30648130"/>
    <w:rsid w:val="306BB000"/>
    <w:rsid w:val="306C0DDE"/>
    <w:rsid w:val="30963408"/>
    <w:rsid w:val="30A2BF71"/>
    <w:rsid w:val="30A6550E"/>
    <w:rsid w:val="30A94698"/>
    <w:rsid w:val="30B0B101"/>
    <w:rsid w:val="30B52868"/>
    <w:rsid w:val="30CBED26"/>
    <w:rsid w:val="30D53A71"/>
    <w:rsid w:val="30E520C2"/>
    <w:rsid w:val="30E6A8F8"/>
    <w:rsid w:val="30EA4FDE"/>
    <w:rsid w:val="30EEE73F"/>
    <w:rsid w:val="30F2C392"/>
    <w:rsid w:val="30FEFA81"/>
    <w:rsid w:val="31013773"/>
    <w:rsid w:val="3101EA99"/>
    <w:rsid w:val="311487ED"/>
    <w:rsid w:val="311ADACA"/>
    <w:rsid w:val="3124C574"/>
    <w:rsid w:val="31284C2A"/>
    <w:rsid w:val="3133C413"/>
    <w:rsid w:val="313B9334"/>
    <w:rsid w:val="313EEE0D"/>
    <w:rsid w:val="3141A0E4"/>
    <w:rsid w:val="31502F3A"/>
    <w:rsid w:val="3168B80A"/>
    <w:rsid w:val="316E6615"/>
    <w:rsid w:val="31730EE2"/>
    <w:rsid w:val="31842ABD"/>
    <w:rsid w:val="318652EE"/>
    <w:rsid w:val="318B2747"/>
    <w:rsid w:val="318C64E2"/>
    <w:rsid w:val="31927AD7"/>
    <w:rsid w:val="3192E86D"/>
    <w:rsid w:val="31931990"/>
    <w:rsid w:val="319DF3D6"/>
    <w:rsid w:val="31A8F742"/>
    <w:rsid w:val="31A94A21"/>
    <w:rsid w:val="31AD2070"/>
    <w:rsid w:val="31B9FB57"/>
    <w:rsid w:val="31C32B26"/>
    <w:rsid w:val="31DA6618"/>
    <w:rsid w:val="31E3FB73"/>
    <w:rsid w:val="31EFA547"/>
    <w:rsid w:val="31F0811B"/>
    <w:rsid w:val="31F65022"/>
    <w:rsid w:val="31FBF838"/>
    <w:rsid w:val="321781B0"/>
    <w:rsid w:val="321B118C"/>
    <w:rsid w:val="32254235"/>
    <w:rsid w:val="322589C6"/>
    <w:rsid w:val="322E4F65"/>
    <w:rsid w:val="3233AA77"/>
    <w:rsid w:val="3234226C"/>
    <w:rsid w:val="3240A930"/>
    <w:rsid w:val="32576EEC"/>
    <w:rsid w:val="326AB36D"/>
    <w:rsid w:val="326CFBC4"/>
    <w:rsid w:val="328069D9"/>
    <w:rsid w:val="3281B4DB"/>
    <w:rsid w:val="328BAE11"/>
    <w:rsid w:val="3296F66F"/>
    <w:rsid w:val="329BE3A9"/>
    <w:rsid w:val="32A3A416"/>
    <w:rsid w:val="32B50C06"/>
    <w:rsid w:val="32B6A579"/>
    <w:rsid w:val="32BAE7C7"/>
    <w:rsid w:val="32BF5C4D"/>
    <w:rsid w:val="32D730A0"/>
    <w:rsid w:val="32F4BAC7"/>
    <w:rsid w:val="32F897A1"/>
    <w:rsid w:val="32FEFA6E"/>
    <w:rsid w:val="330310C2"/>
    <w:rsid w:val="330B887C"/>
    <w:rsid w:val="33125338"/>
    <w:rsid w:val="331865C1"/>
    <w:rsid w:val="331A1B09"/>
    <w:rsid w:val="331B3049"/>
    <w:rsid w:val="332144D7"/>
    <w:rsid w:val="3325261D"/>
    <w:rsid w:val="332836D8"/>
    <w:rsid w:val="332E5DF6"/>
    <w:rsid w:val="332EB8CE"/>
    <w:rsid w:val="332F096B"/>
    <w:rsid w:val="3349A1F2"/>
    <w:rsid w:val="334D79C7"/>
    <w:rsid w:val="334FC508"/>
    <w:rsid w:val="3355628C"/>
    <w:rsid w:val="335C0D38"/>
    <w:rsid w:val="335C121E"/>
    <w:rsid w:val="335D3670"/>
    <w:rsid w:val="3367E3DA"/>
    <w:rsid w:val="336D7FC6"/>
    <w:rsid w:val="336FEEB9"/>
    <w:rsid w:val="337028B9"/>
    <w:rsid w:val="33743DE1"/>
    <w:rsid w:val="33753337"/>
    <w:rsid w:val="337B7D44"/>
    <w:rsid w:val="337C3150"/>
    <w:rsid w:val="337E5A0E"/>
    <w:rsid w:val="3388E62B"/>
    <w:rsid w:val="33A1AB1D"/>
    <w:rsid w:val="33AB36D2"/>
    <w:rsid w:val="33B776CE"/>
    <w:rsid w:val="33BD4307"/>
    <w:rsid w:val="33BEDED6"/>
    <w:rsid w:val="33C2014F"/>
    <w:rsid w:val="33CC840B"/>
    <w:rsid w:val="33CCA5B3"/>
    <w:rsid w:val="33CFB6CC"/>
    <w:rsid w:val="33D23474"/>
    <w:rsid w:val="33D3C9D4"/>
    <w:rsid w:val="33D62538"/>
    <w:rsid w:val="33D8A4B9"/>
    <w:rsid w:val="33DC90ED"/>
    <w:rsid w:val="33E6E258"/>
    <w:rsid w:val="33E89A48"/>
    <w:rsid w:val="33F04E41"/>
    <w:rsid w:val="33FA6D22"/>
    <w:rsid w:val="340347E4"/>
    <w:rsid w:val="340CE985"/>
    <w:rsid w:val="340D9A3A"/>
    <w:rsid w:val="341290EB"/>
    <w:rsid w:val="341603E9"/>
    <w:rsid w:val="342DC3F4"/>
    <w:rsid w:val="34310068"/>
    <w:rsid w:val="3434C4EB"/>
    <w:rsid w:val="34381F88"/>
    <w:rsid w:val="34627C41"/>
    <w:rsid w:val="34785892"/>
    <w:rsid w:val="347B9B66"/>
    <w:rsid w:val="347F42AF"/>
    <w:rsid w:val="3482CFF8"/>
    <w:rsid w:val="3484DBC4"/>
    <w:rsid w:val="3486F4C5"/>
    <w:rsid w:val="348797D0"/>
    <w:rsid w:val="34885670"/>
    <w:rsid w:val="3488611E"/>
    <w:rsid w:val="34888FE7"/>
    <w:rsid w:val="348EA4E2"/>
    <w:rsid w:val="3490573A"/>
    <w:rsid w:val="34A29032"/>
    <w:rsid w:val="34AF3EF8"/>
    <w:rsid w:val="34B8ADF1"/>
    <w:rsid w:val="34BEAE81"/>
    <w:rsid w:val="34CF13C7"/>
    <w:rsid w:val="34CF51E0"/>
    <w:rsid w:val="34D56A17"/>
    <w:rsid w:val="34DF40F7"/>
    <w:rsid w:val="34E68E86"/>
    <w:rsid w:val="34F6FB8F"/>
    <w:rsid w:val="34FAE259"/>
    <w:rsid w:val="350603EB"/>
    <w:rsid w:val="350E9258"/>
    <w:rsid w:val="3516DD6B"/>
    <w:rsid w:val="351D3B0B"/>
    <w:rsid w:val="3534060A"/>
    <w:rsid w:val="35703B61"/>
    <w:rsid w:val="3581ED03"/>
    <w:rsid w:val="3588088E"/>
    <w:rsid w:val="358870FC"/>
    <w:rsid w:val="358AC49A"/>
    <w:rsid w:val="358C254A"/>
    <w:rsid w:val="35A08266"/>
    <w:rsid w:val="35A145AE"/>
    <w:rsid w:val="35BAAA3B"/>
    <w:rsid w:val="35CF4B4F"/>
    <w:rsid w:val="35D55BBC"/>
    <w:rsid w:val="35DB3B9F"/>
    <w:rsid w:val="35E57E54"/>
    <w:rsid w:val="35E6EC40"/>
    <w:rsid w:val="35FA4638"/>
    <w:rsid w:val="3602AD42"/>
    <w:rsid w:val="36035F45"/>
    <w:rsid w:val="36175DD9"/>
    <w:rsid w:val="36176BC7"/>
    <w:rsid w:val="3626E538"/>
    <w:rsid w:val="364269C5"/>
    <w:rsid w:val="36427FC3"/>
    <w:rsid w:val="3664302A"/>
    <w:rsid w:val="366B2241"/>
    <w:rsid w:val="3670A5A4"/>
    <w:rsid w:val="367B2D8E"/>
    <w:rsid w:val="367B5096"/>
    <w:rsid w:val="3682B572"/>
    <w:rsid w:val="368C3679"/>
    <w:rsid w:val="3692BB28"/>
    <w:rsid w:val="3694DDC6"/>
    <w:rsid w:val="369AAEC9"/>
    <w:rsid w:val="36A7ED91"/>
    <w:rsid w:val="36B0E85F"/>
    <w:rsid w:val="36B1CD8A"/>
    <w:rsid w:val="36B9307F"/>
    <w:rsid w:val="36C6A594"/>
    <w:rsid w:val="36CA0A2B"/>
    <w:rsid w:val="36D0C7C6"/>
    <w:rsid w:val="36E69624"/>
    <w:rsid w:val="36F0EFA8"/>
    <w:rsid w:val="36FA8A6C"/>
    <w:rsid w:val="370125D8"/>
    <w:rsid w:val="3701572A"/>
    <w:rsid w:val="3705758C"/>
    <w:rsid w:val="37070149"/>
    <w:rsid w:val="37080FC9"/>
    <w:rsid w:val="370D61F0"/>
    <w:rsid w:val="3722A766"/>
    <w:rsid w:val="372E8CDE"/>
    <w:rsid w:val="373050C7"/>
    <w:rsid w:val="373A75B3"/>
    <w:rsid w:val="3743DCA2"/>
    <w:rsid w:val="3744BAA1"/>
    <w:rsid w:val="37562B0C"/>
    <w:rsid w:val="375C2403"/>
    <w:rsid w:val="375FBF9A"/>
    <w:rsid w:val="37670DA9"/>
    <w:rsid w:val="376DCA54"/>
    <w:rsid w:val="37752856"/>
    <w:rsid w:val="3782493C"/>
    <w:rsid w:val="37824D32"/>
    <w:rsid w:val="378DAF99"/>
    <w:rsid w:val="37907486"/>
    <w:rsid w:val="3791662F"/>
    <w:rsid w:val="37988454"/>
    <w:rsid w:val="37A8531B"/>
    <w:rsid w:val="37AEBC5B"/>
    <w:rsid w:val="37B2ED96"/>
    <w:rsid w:val="37C159A3"/>
    <w:rsid w:val="37C6BDBC"/>
    <w:rsid w:val="37C81D1F"/>
    <w:rsid w:val="37CE00F3"/>
    <w:rsid w:val="37CE93A8"/>
    <w:rsid w:val="37D33C6B"/>
    <w:rsid w:val="37DD0127"/>
    <w:rsid w:val="37FA3477"/>
    <w:rsid w:val="3800747E"/>
    <w:rsid w:val="3803954F"/>
    <w:rsid w:val="380981A8"/>
    <w:rsid w:val="381A9AD7"/>
    <w:rsid w:val="38237353"/>
    <w:rsid w:val="3823BAA4"/>
    <w:rsid w:val="383314C8"/>
    <w:rsid w:val="383526FE"/>
    <w:rsid w:val="38376FCC"/>
    <w:rsid w:val="383A7994"/>
    <w:rsid w:val="383B0575"/>
    <w:rsid w:val="3843E3DF"/>
    <w:rsid w:val="384E07B4"/>
    <w:rsid w:val="384FB606"/>
    <w:rsid w:val="385016DC"/>
    <w:rsid w:val="38588BB1"/>
    <w:rsid w:val="38625EE5"/>
    <w:rsid w:val="38649F33"/>
    <w:rsid w:val="387380B8"/>
    <w:rsid w:val="3878BC94"/>
    <w:rsid w:val="38859AA6"/>
    <w:rsid w:val="388A2B8C"/>
    <w:rsid w:val="3897EF40"/>
    <w:rsid w:val="38A03297"/>
    <w:rsid w:val="38A58D03"/>
    <w:rsid w:val="38AB4DA9"/>
    <w:rsid w:val="38C655D8"/>
    <w:rsid w:val="38C700AA"/>
    <w:rsid w:val="38DD9079"/>
    <w:rsid w:val="38E6C076"/>
    <w:rsid w:val="38F633DF"/>
    <w:rsid w:val="38FA077A"/>
    <w:rsid w:val="38FB7E49"/>
    <w:rsid w:val="38FCAD23"/>
    <w:rsid w:val="39013BA8"/>
    <w:rsid w:val="390B252D"/>
    <w:rsid w:val="390B4CC7"/>
    <w:rsid w:val="3910460C"/>
    <w:rsid w:val="3916E7F7"/>
    <w:rsid w:val="391D5849"/>
    <w:rsid w:val="39264FD7"/>
    <w:rsid w:val="3927B89B"/>
    <w:rsid w:val="392A421D"/>
    <w:rsid w:val="39309D6C"/>
    <w:rsid w:val="393E7151"/>
    <w:rsid w:val="39438FC8"/>
    <w:rsid w:val="39541CFC"/>
    <w:rsid w:val="3966D19B"/>
    <w:rsid w:val="396DCCB3"/>
    <w:rsid w:val="396E6EC3"/>
    <w:rsid w:val="397AE358"/>
    <w:rsid w:val="397DD939"/>
    <w:rsid w:val="39809989"/>
    <w:rsid w:val="398FF87D"/>
    <w:rsid w:val="39910531"/>
    <w:rsid w:val="39AC9925"/>
    <w:rsid w:val="39B79A28"/>
    <w:rsid w:val="39C44DE9"/>
    <w:rsid w:val="39CE3D0B"/>
    <w:rsid w:val="39D84EFF"/>
    <w:rsid w:val="39DC7745"/>
    <w:rsid w:val="39DEF1B7"/>
    <w:rsid w:val="39E3739A"/>
    <w:rsid w:val="39E3F01E"/>
    <w:rsid w:val="39E75A31"/>
    <w:rsid w:val="39FF922D"/>
    <w:rsid w:val="3A0803F7"/>
    <w:rsid w:val="3A169499"/>
    <w:rsid w:val="3A3A3914"/>
    <w:rsid w:val="3A3B80B5"/>
    <w:rsid w:val="3A4A2AA6"/>
    <w:rsid w:val="3A563186"/>
    <w:rsid w:val="3A582997"/>
    <w:rsid w:val="3A5C64BD"/>
    <w:rsid w:val="3A883C28"/>
    <w:rsid w:val="3AA09BFB"/>
    <w:rsid w:val="3AA0D061"/>
    <w:rsid w:val="3AA428B5"/>
    <w:rsid w:val="3ABB3DE6"/>
    <w:rsid w:val="3ABE9373"/>
    <w:rsid w:val="3AD430D5"/>
    <w:rsid w:val="3AE5D8D6"/>
    <w:rsid w:val="3AEB5C9B"/>
    <w:rsid w:val="3AF01010"/>
    <w:rsid w:val="3AF4A397"/>
    <w:rsid w:val="3AF86A9E"/>
    <w:rsid w:val="3B0D6166"/>
    <w:rsid w:val="3B125E3A"/>
    <w:rsid w:val="3B19ECF5"/>
    <w:rsid w:val="3B1A5E64"/>
    <w:rsid w:val="3B26C085"/>
    <w:rsid w:val="3B2C1D5A"/>
    <w:rsid w:val="3B39A48E"/>
    <w:rsid w:val="3B3CC9A8"/>
    <w:rsid w:val="3B4255F8"/>
    <w:rsid w:val="3B48DD1F"/>
    <w:rsid w:val="3B54D686"/>
    <w:rsid w:val="3B5D9A2B"/>
    <w:rsid w:val="3B67E720"/>
    <w:rsid w:val="3B72F672"/>
    <w:rsid w:val="3B84AD16"/>
    <w:rsid w:val="3B887654"/>
    <w:rsid w:val="3B8E6AA1"/>
    <w:rsid w:val="3B9D487D"/>
    <w:rsid w:val="3BAB1C47"/>
    <w:rsid w:val="3BB97A7D"/>
    <w:rsid w:val="3BD6139F"/>
    <w:rsid w:val="3BE60F3B"/>
    <w:rsid w:val="3BEB2EA7"/>
    <w:rsid w:val="3BEE7691"/>
    <w:rsid w:val="3C00C54E"/>
    <w:rsid w:val="3C0AA967"/>
    <w:rsid w:val="3C0AAFF8"/>
    <w:rsid w:val="3C0CD7DA"/>
    <w:rsid w:val="3C16C4D2"/>
    <w:rsid w:val="3C17EEE1"/>
    <w:rsid w:val="3C1E740A"/>
    <w:rsid w:val="3C2772BC"/>
    <w:rsid w:val="3C309316"/>
    <w:rsid w:val="3C425611"/>
    <w:rsid w:val="3C47C4F4"/>
    <w:rsid w:val="3C49E972"/>
    <w:rsid w:val="3C507BC8"/>
    <w:rsid w:val="3C61B00E"/>
    <w:rsid w:val="3C64E865"/>
    <w:rsid w:val="3C6BA290"/>
    <w:rsid w:val="3C6C3D86"/>
    <w:rsid w:val="3C7897B9"/>
    <w:rsid w:val="3C7F7188"/>
    <w:rsid w:val="3C845F1E"/>
    <w:rsid w:val="3C875C54"/>
    <w:rsid w:val="3C95D75E"/>
    <w:rsid w:val="3C969D71"/>
    <w:rsid w:val="3C97FBEA"/>
    <w:rsid w:val="3CA1445D"/>
    <w:rsid w:val="3CAA3842"/>
    <w:rsid w:val="3CB031CD"/>
    <w:rsid w:val="3CB08E7A"/>
    <w:rsid w:val="3CB85DC4"/>
    <w:rsid w:val="3CC05477"/>
    <w:rsid w:val="3CC3285E"/>
    <w:rsid w:val="3CD286B8"/>
    <w:rsid w:val="3CE86304"/>
    <w:rsid w:val="3CEDDD38"/>
    <w:rsid w:val="3CF0C806"/>
    <w:rsid w:val="3CF0D016"/>
    <w:rsid w:val="3CF18AE4"/>
    <w:rsid w:val="3CF9B92F"/>
    <w:rsid w:val="3CFDD4F8"/>
    <w:rsid w:val="3D006043"/>
    <w:rsid w:val="3D116E5B"/>
    <w:rsid w:val="3D14BBBF"/>
    <w:rsid w:val="3D1EB70F"/>
    <w:rsid w:val="3D25EB5F"/>
    <w:rsid w:val="3D27B276"/>
    <w:rsid w:val="3D4BC69F"/>
    <w:rsid w:val="3D4F439D"/>
    <w:rsid w:val="3D542308"/>
    <w:rsid w:val="3D5B3B0E"/>
    <w:rsid w:val="3D628F4A"/>
    <w:rsid w:val="3D749541"/>
    <w:rsid w:val="3D7EE3C9"/>
    <w:rsid w:val="3D8FE8AD"/>
    <w:rsid w:val="3DAD539C"/>
    <w:rsid w:val="3DADD2F0"/>
    <w:rsid w:val="3DD007D5"/>
    <w:rsid w:val="3DD9DE13"/>
    <w:rsid w:val="3DEA8029"/>
    <w:rsid w:val="3DF37CB6"/>
    <w:rsid w:val="3DF4347E"/>
    <w:rsid w:val="3DF8AB5F"/>
    <w:rsid w:val="3E00D14F"/>
    <w:rsid w:val="3E0CD431"/>
    <w:rsid w:val="3E1E9EB2"/>
    <w:rsid w:val="3E23C539"/>
    <w:rsid w:val="3E244C51"/>
    <w:rsid w:val="3E38A5EE"/>
    <w:rsid w:val="3E3F25AA"/>
    <w:rsid w:val="3E462C60"/>
    <w:rsid w:val="3E464915"/>
    <w:rsid w:val="3E48F7A6"/>
    <w:rsid w:val="3E4FF38F"/>
    <w:rsid w:val="3E517C32"/>
    <w:rsid w:val="3E5A81F4"/>
    <w:rsid w:val="3E90F500"/>
    <w:rsid w:val="3E9FCC61"/>
    <w:rsid w:val="3EA75C03"/>
    <w:rsid w:val="3EB9871B"/>
    <w:rsid w:val="3EC03EDD"/>
    <w:rsid w:val="3ED3926E"/>
    <w:rsid w:val="3ED5DAED"/>
    <w:rsid w:val="3EDA676A"/>
    <w:rsid w:val="3EEB8296"/>
    <w:rsid w:val="3EF0BA3F"/>
    <w:rsid w:val="3EF9CAF1"/>
    <w:rsid w:val="3F050E12"/>
    <w:rsid w:val="3F1BE15B"/>
    <w:rsid w:val="3F1E4835"/>
    <w:rsid w:val="3F1FBB9D"/>
    <w:rsid w:val="3F33476F"/>
    <w:rsid w:val="3F436527"/>
    <w:rsid w:val="3F44D6DC"/>
    <w:rsid w:val="3F47B1AC"/>
    <w:rsid w:val="3F4E929A"/>
    <w:rsid w:val="3F63E074"/>
    <w:rsid w:val="3F78DC39"/>
    <w:rsid w:val="3F8588F0"/>
    <w:rsid w:val="3F8E9726"/>
    <w:rsid w:val="3F925E72"/>
    <w:rsid w:val="3F947BC0"/>
    <w:rsid w:val="3F988017"/>
    <w:rsid w:val="3FA2CB69"/>
    <w:rsid w:val="3FA561A3"/>
    <w:rsid w:val="3FA5B02D"/>
    <w:rsid w:val="3FA69966"/>
    <w:rsid w:val="3FAA9185"/>
    <w:rsid w:val="3FAB5061"/>
    <w:rsid w:val="3FBB6868"/>
    <w:rsid w:val="3FC0E6E5"/>
    <w:rsid w:val="3FC5DF3A"/>
    <w:rsid w:val="3FCEE701"/>
    <w:rsid w:val="3FD7A47D"/>
    <w:rsid w:val="3FD7D1A3"/>
    <w:rsid w:val="3FDB95AE"/>
    <w:rsid w:val="3FDF43F4"/>
    <w:rsid w:val="3FE317CA"/>
    <w:rsid w:val="3FE671C9"/>
    <w:rsid w:val="3FEF905C"/>
    <w:rsid w:val="3FF98F19"/>
    <w:rsid w:val="3FFDD362"/>
    <w:rsid w:val="40016128"/>
    <w:rsid w:val="4006A738"/>
    <w:rsid w:val="40129F26"/>
    <w:rsid w:val="4013BB75"/>
    <w:rsid w:val="40162724"/>
    <w:rsid w:val="40171C02"/>
    <w:rsid w:val="40174055"/>
    <w:rsid w:val="4022A74C"/>
    <w:rsid w:val="40290040"/>
    <w:rsid w:val="403E26AD"/>
    <w:rsid w:val="4043BB95"/>
    <w:rsid w:val="40451C38"/>
    <w:rsid w:val="40479F39"/>
    <w:rsid w:val="404A9AA2"/>
    <w:rsid w:val="405A4512"/>
    <w:rsid w:val="406103F5"/>
    <w:rsid w:val="4071D35A"/>
    <w:rsid w:val="407F335A"/>
    <w:rsid w:val="4084F7DD"/>
    <w:rsid w:val="408E0465"/>
    <w:rsid w:val="409D7599"/>
    <w:rsid w:val="40AED14C"/>
    <w:rsid w:val="40B1BFA8"/>
    <w:rsid w:val="40CDC0DD"/>
    <w:rsid w:val="40D1E6D1"/>
    <w:rsid w:val="40D624E0"/>
    <w:rsid w:val="40F4F2F5"/>
    <w:rsid w:val="40F77BA4"/>
    <w:rsid w:val="41005E62"/>
    <w:rsid w:val="4100D8D8"/>
    <w:rsid w:val="4102CEA2"/>
    <w:rsid w:val="4103268B"/>
    <w:rsid w:val="41123B5F"/>
    <w:rsid w:val="412801EA"/>
    <w:rsid w:val="412BD540"/>
    <w:rsid w:val="414F8231"/>
    <w:rsid w:val="4163F251"/>
    <w:rsid w:val="416DF5AF"/>
    <w:rsid w:val="41746397"/>
    <w:rsid w:val="417B78E6"/>
    <w:rsid w:val="4187AA08"/>
    <w:rsid w:val="4198CF28"/>
    <w:rsid w:val="419D9B16"/>
    <w:rsid w:val="41AA1608"/>
    <w:rsid w:val="41AE38DF"/>
    <w:rsid w:val="41B0773B"/>
    <w:rsid w:val="41B4945B"/>
    <w:rsid w:val="41B5B62B"/>
    <w:rsid w:val="41BD3844"/>
    <w:rsid w:val="41C60776"/>
    <w:rsid w:val="41D1569C"/>
    <w:rsid w:val="41E3851E"/>
    <w:rsid w:val="41F716D4"/>
    <w:rsid w:val="42086F8D"/>
    <w:rsid w:val="42157552"/>
    <w:rsid w:val="42190EF6"/>
    <w:rsid w:val="4219E676"/>
    <w:rsid w:val="4229ACCA"/>
    <w:rsid w:val="422AE336"/>
    <w:rsid w:val="422CA026"/>
    <w:rsid w:val="423BE20B"/>
    <w:rsid w:val="424F0263"/>
    <w:rsid w:val="42534E79"/>
    <w:rsid w:val="42565A0F"/>
    <w:rsid w:val="42598B92"/>
    <w:rsid w:val="4282E486"/>
    <w:rsid w:val="4289AE61"/>
    <w:rsid w:val="42914CE0"/>
    <w:rsid w:val="42920C7C"/>
    <w:rsid w:val="429AE9BE"/>
    <w:rsid w:val="42AF9DA9"/>
    <w:rsid w:val="42D69261"/>
    <w:rsid w:val="42D8F917"/>
    <w:rsid w:val="42D947B0"/>
    <w:rsid w:val="42DE0932"/>
    <w:rsid w:val="42E49197"/>
    <w:rsid w:val="42E72BEB"/>
    <w:rsid w:val="42E74B38"/>
    <w:rsid w:val="42ECD774"/>
    <w:rsid w:val="430AAC1A"/>
    <w:rsid w:val="43133670"/>
    <w:rsid w:val="431400E6"/>
    <w:rsid w:val="4318AB08"/>
    <w:rsid w:val="431F7362"/>
    <w:rsid w:val="43223419"/>
    <w:rsid w:val="432F6955"/>
    <w:rsid w:val="433C497F"/>
    <w:rsid w:val="43512295"/>
    <w:rsid w:val="436223F5"/>
    <w:rsid w:val="43692BD2"/>
    <w:rsid w:val="436AA8E8"/>
    <w:rsid w:val="438FED32"/>
    <w:rsid w:val="43A5B3B7"/>
    <w:rsid w:val="43ADB737"/>
    <w:rsid w:val="43AE8B8B"/>
    <w:rsid w:val="43BFEE43"/>
    <w:rsid w:val="43C58229"/>
    <w:rsid w:val="43D7359E"/>
    <w:rsid w:val="43D89B47"/>
    <w:rsid w:val="43DCD930"/>
    <w:rsid w:val="43E1301B"/>
    <w:rsid w:val="44090399"/>
    <w:rsid w:val="440FF8EB"/>
    <w:rsid w:val="44168595"/>
    <w:rsid w:val="442B77E1"/>
    <w:rsid w:val="444947FD"/>
    <w:rsid w:val="445C4CD1"/>
    <w:rsid w:val="446DBE12"/>
    <w:rsid w:val="4473B25F"/>
    <w:rsid w:val="447864D9"/>
    <w:rsid w:val="44796959"/>
    <w:rsid w:val="447C9AF8"/>
    <w:rsid w:val="44815211"/>
    <w:rsid w:val="44835E71"/>
    <w:rsid w:val="4487E651"/>
    <w:rsid w:val="448D7778"/>
    <w:rsid w:val="4495F135"/>
    <w:rsid w:val="4496C8EC"/>
    <w:rsid w:val="449A199A"/>
    <w:rsid w:val="449FB3C2"/>
    <w:rsid w:val="44AB7117"/>
    <w:rsid w:val="44AF766C"/>
    <w:rsid w:val="44B54B00"/>
    <w:rsid w:val="44B7AD2F"/>
    <w:rsid w:val="44BA6439"/>
    <w:rsid w:val="44C45078"/>
    <w:rsid w:val="44DAE824"/>
    <w:rsid w:val="44DD4EE0"/>
    <w:rsid w:val="44DFE267"/>
    <w:rsid w:val="44E80CA4"/>
    <w:rsid w:val="44F02EBA"/>
    <w:rsid w:val="45047C71"/>
    <w:rsid w:val="45153F55"/>
    <w:rsid w:val="45263A81"/>
    <w:rsid w:val="454CDC95"/>
    <w:rsid w:val="45613595"/>
    <w:rsid w:val="45614C8B"/>
    <w:rsid w:val="45715B16"/>
    <w:rsid w:val="45784B82"/>
    <w:rsid w:val="458C5378"/>
    <w:rsid w:val="45AB7B64"/>
    <w:rsid w:val="45AF0288"/>
    <w:rsid w:val="45BA4D19"/>
    <w:rsid w:val="45C192C4"/>
    <w:rsid w:val="45C4000C"/>
    <w:rsid w:val="45CE7E9C"/>
    <w:rsid w:val="45D7CAAF"/>
    <w:rsid w:val="45DE8786"/>
    <w:rsid w:val="45E1CD19"/>
    <w:rsid w:val="45F195BB"/>
    <w:rsid w:val="45F7F872"/>
    <w:rsid w:val="46046FB7"/>
    <w:rsid w:val="460EE1F3"/>
    <w:rsid w:val="461099D9"/>
    <w:rsid w:val="461BC9E3"/>
    <w:rsid w:val="461E3472"/>
    <w:rsid w:val="4626E4B5"/>
    <w:rsid w:val="46290FC4"/>
    <w:rsid w:val="462A31F9"/>
    <w:rsid w:val="462C0001"/>
    <w:rsid w:val="46375819"/>
    <w:rsid w:val="463A090E"/>
    <w:rsid w:val="4654DE56"/>
    <w:rsid w:val="46579E39"/>
    <w:rsid w:val="46589CFC"/>
    <w:rsid w:val="466B5555"/>
    <w:rsid w:val="466D14E6"/>
    <w:rsid w:val="4671C559"/>
    <w:rsid w:val="467529F0"/>
    <w:rsid w:val="4686ECF4"/>
    <w:rsid w:val="4687F85E"/>
    <w:rsid w:val="468D5549"/>
    <w:rsid w:val="469952E9"/>
    <w:rsid w:val="46A68C72"/>
    <w:rsid w:val="46ADA86F"/>
    <w:rsid w:val="46BF4D41"/>
    <w:rsid w:val="46C2A4E2"/>
    <w:rsid w:val="46C78E1D"/>
    <w:rsid w:val="46DBE0B0"/>
    <w:rsid w:val="46DD6B6E"/>
    <w:rsid w:val="46F39E73"/>
    <w:rsid w:val="46FD1CEC"/>
    <w:rsid w:val="470EE662"/>
    <w:rsid w:val="471C9FE6"/>
    <w:rsid w:val="4732D095"/>
    <w:rsid w:val="473939CD"/>
    <w:rsid w:val="473BC361"/>
    <w:rsid w:val="474EDF8A"/>
    <w:rsid w:val="475047C6"/>
    <w:rsid w:val="4760901E"/>
    <w:rsid w:val="4777E8B4"/>
    <w:rsid w:val="47888402"/>
    <w:rsid w:val="478AD5B1"/>
    <w:rsid w:val="478FFE0C"/>
    <w:rsid w:val="479EABE7"/>
    <w:rsid w:val="47A29254"/>
    <w:rsid w:val="47A7D025"/>
    <w:rsid w:val="47AFA93F"/>
    <w:rsid w:val="47BBB92D"/>
    <w:rsid w:val="47D46471"/>
    <w:rsid w:val="47DCA117"/>
    <w:rsid w:val="47E92DD9"/>
    <w:rsid w:val="4802E0DD"/>
    <w:rsid w:val="482A32DC"/>
    <w:rsid w:val="484E368B"/>
    <w:rsid w:val="4853560D"/>
    <w:rsid w:val="4854D595"/>
    <w:rsid w:val="48566710"/>
    <w:rsid w:val="485688B8"/>
    <w:rsid w:val="485ED9EA"/>
    <w:rsid w:val="48649C5A"/>
    <w:rsid w:val="486A075A"/>
    <w:rsid w:val="486C2445"/>
    <w:rsid w:val="486C8F7D"/>
    <w:rsid w:val="4873B74B"/>
    <w:rsid w:val="487723AC"/>
    <w:rsid w:val="4878526E"/>
    <w:rsid w:val="48793C7F"/>
    <w:rsid w:val="48801A92"/>
    <w:rsid w:val="4880CC1E"/>
    <w:rsid w:val="4890EDEB"/>
    <w:rsid w:val="48A51B8A"/>
    <w:rsid w:val="48A63951"/>
    <w:rsid w:val="48B2F04F"/>
    <w:rsid w:val="48B9C013"/>
    <w:rsid w:val="48BA400D"/>
    <w:rsid w:val="48BF573D"/>
    <w:rsid w:val="48D87275"/>
    <w:rsid w:val="48DB4AB2"/>
    <w:rsid w:val="48DCEC21"/>
    <w:rsid w:val="48E61EE5"/>
    <w:rsid w:val="48EAEF5C"/>
    <w:rsid w:val="48F32802"/>
    <w:rsid w:val="48F91C1D"/>
    <w:rsid w:val="48FD4D2B"/>
    <w:rsid w:val="48FE0DCC"/>
    <w:rsid w:val="48FEA807"/>
    <w:rsid w:val="49003600"/>
    <w:rsid w:val="4900F162"/>
    <w:rsid w:val="490C7714"/>
    <w:rsid w:val="490F2DF5"/>
    <w:rsid w:val="491AFAF7"/>
    <w:rsid w:val="491D53BF"/>
    <w:rsid w:val="491E53FF"/>
    <w:rsid w:val="491FDC47"/>
    <w:rsid w:val="49253AB4"/>
    <w:rsid w:val="492C135D"/>
    <w:rsid w:val="492E554A"/>
    <w:rsid w:val="49495174"/>
    <w:rsid w:val="494B3159"/>
    <w:rsid w:val="49511768"/>
    <w:rsid w:val="49549531"/>
    <w:rsid w:val="4955587C"/>
    <w:rsid w:val="495A9253"/>
    <w:rsid w:val="495B5E5F"/>
    <w:rsid w:val="495CDF84"/>
    <w:rsid w:val="495DF490"/>
    <w:rsid w:val="49608446"/>
    <w:rsid w:val="49694F97"/>
    <w:rsid w:val="49760EC0"/>
    <w:rsid w:val="49878D7B"/>
    <w:rsid w:val="49980162"/>
    <w:rsid w:val="499AB556"/>
    <w:rsid w:val="49A70473"/>
    <w:rsid w:val="49A81976"/>
    <w:rsid w:val="49B13946"/>
    <w:rsid w:val="49CC39F0"/>
    <w:rsid w:val="49CF55A6"/>
    <w:rsid w:val="49D10296"/>
    <w:rsid w:val="49D7F74A"/>
    <w:rsid w:val="49DAC010"/>
    <w:rsid w:val="49E09053"/>
    <w:rsid w:val="49E267F2"/>
    <w:rsid w:val="49E49D90"/>
    <w:rsid w:val="49EC4E5B"/>
    <w:rsid w:val="49F4CB44"/>
    <w:rsid w:val="49F9861A"/>
    <w:rsid w:val="4A046E67"/>
    <w:rsid w:val="4A051527"/>
    <w:rsid w:val="4A053CE3"/>
    <w:rsid w:val="4A05E516"/>
    <w:rsid w:val="4A0EE512"/>
    <w:rsid w:val="4A1228F0"/>
    <w:rsid w:val="4A1474B8"/>
    <w:rsid w:val="4A21F255"/>
    <w:rsid w:val="4A2845D6"/>
    <w:rsid w:val="4A29AC26"/>
    <w:rsid w:val="4A3C1565"/>
    <w:rsid w:val="4A3CD3BF"/>
    <w:rsid w:val="4A5104F8"/>
    <w:rsid w:val="4A8409A0"/>
    <w:rsid w:val="4A87E888"/>
    <w:rsid w:val="4A8840BA"/>
    <w:rsid w:val="4A8F51D3"/>
    <w:rsid w:val="4A99EAD1"/>
    <w:rsid w:val="4AA1BBB0"/>
    <w:rsid w:val="4AB4D21F"/>
    <w:rsid w:val="4AB91FF6"/>
    <w:rsid w:val="4AC3459F"/>
    <w:rsid w:val="4ACF8133"/>
    <w:rsid w:val="4AECDDE8"/>
    <w:rsid w:val="4AF25D1D"/>
    <w:rsid w:val="4AF58B79"/>
    <w:rsid w:val="4B163FD7"/>
    <w:rsid w:val="4B1D6DAC"/>
    <w:rsid w:val="4B209B55"/>
    <w:rsid w:val="4B251D98"/>
    <w:rsid w:val="4B264435"/>
    <w:rsid w:val="4B3EEEB1"/>
    <w:rsid w:val="4B491E53"/>
    <w:rsid w:val="4B4A0CB2"/>
    <w:rsid w:val="4B570627"/>
    <w:rsid w:val="4B58849F"/>
    <w:rsid w:val="4B5BCE28"/>
    <w:rsid w:val="4B5C8E5D"/>
    <w:rsid w:val="4B6BCDCB"/>
    <w:rsid w:val="4B6E05BD"/>
    <w:rsid w:val="4B89448A"/>
    <w:rsid w:val="4B962976"/>
    <w:rsid w:val="4B981F6C"/>
    <w:rsid w:val="4BA11C7F"/>
    <w:rsid w:val="4BAAD380"/>
    <w:rsid w:val="4BAE097E"/>
    <w:rsid w:val="4BBF8E43"/>
    <w:rsid w:val="4BC1ABDC"/>
    <w:rsid w:val="4BC7B45F"/>
    <w:rsid w:val="4BCB00B1"/>
    <w:rsid w:val="4BD6F40C"/>
    <w:rsid w:val="4BED661E"/>
    <w:rsid w:val="4C003FB3"/>
    <w:rsid w:val="4C120238"/>
    <w:rsid w:val="4C2D5A37"/>
    <w:rsid w:val="4C36A47E"/>
    <w:rsid w:val="4C447D62"/>
    <w:rsid w:val="4C45EB1B"/>
    <w:rsid w:val="4C46E4DF"/>
    <w:rsid w:val="4C470CD2"/>
    <w:rsid w:val="4C4A7B78"/>
    <w:rsid w:val="4C5AB4CB"/>
    <w:rsid w:val="4C60D73F"/>
    <w:rsid w:val="4C6312C2"/>
    <w:rsid w:val="4C66B300"/>
    <w:rsid w:val="4C8027E9"/>
    <w:rsid w:val="4C92CDEB"/>
    <w:rsid w:val="4C95996F"/>
    <w:rsid w:val="4CA4FE6B"/>
    <w:rsid w:val="4CACF79A"/>
    <w:rsid w:val="4CBAC287"/>
    <w:rsid w:val="4CC6BB65"/>
    <w:rsid w:val="4CCED7DB"/>
    <w:rsid w:val="4CD55BAC"/>
    <w:rsid w:val="4CD9F4C9"/>
    <w:rsid w:val="4CDA68D3"/>
    <w:rsid w:val="4CE2DFD1"/>
    <w:rsid w:val="4CEDA493"/>
    <w:rsid w:val="4CF1CF43"/>
    <w:rsid w:val="4D005FF5"/>
    <w:rsid w:val="4D00ECEB"/>
    <w:rsid w:val="4D084FD6"/>
    <w:rsid w:val="4D174671"/>
    <w:rsid w:val="4D1BBE0F"/>
    <w:rsid w:val="4D2BD4A4"/>
    <w:rsid w:val="4D3F205E"/>
    <w:rsid w:val="4D4A1C57"/>
    <w:rsid w:val="4D71CA45"/>
    <w:rsid w:val="4D935503"/>
    <w:rsid w:val="4D93CEF0"/>
    <w:rsid w:val="4D9429AF"/>
    <w:rsid w:val="4D9D7144"/>
    <w:rsid w:val="4D9DDD6B"/>
    <w:rsid w:val="4D9E615C"/>
    <w:rsid w:val="4DAE572E"/>
    <w:rsid w:val="4DB36204"/>
    <w:rsid w:val="4DC3A976"/>
    <w:rsid w:val="4DDAAE44"/>
    <w:rsid w:val="4DDC815E"/>
    <w:rsid w:val="4DDE9209"/>
    <w:rsid w:val="4DE87B8E"/>
    <w:rsid w:val="4DF23E13"/>
    <w:rsid w:val="4DF5D2AC"/>
    <w:rsid w:val="4E0184C9"/>
    <w:rsid w:val="4E192947"/>
    <w:rsid w:val="4E25B407"/>
    <w:rsid w:val="4E52FA8B"/>
    <w:rsid w:val="4E63E1B2"/>
    <w:rsid w:val="4E67D1D1"/>
    <w:rsid w:val="4E76132C"/>
    <w:rsid w:val="4E7AD169"/>
    <w:rsid w:val="4E906D5B"/>
    <w:rsid w:val="4E9FC8EB"/>
    <w:rsid w:val="4EABD869"/>
    <w:rsid w:val="4EB30CF7"/>
    <w:rsid w:val="4EBC0CE9"/>
    <w:rsid w:val="4EBC82E1"/>
    <w:rsid w:val="4EC69A1B"/>
    <w:rsid w:val="4ECF7CC8"/>
    <w:rsid w:val="4ED41A69"/>
    <w:rsid w:val="4EDA6E1D"/>
    <w:rsid w:val="4EE0A88C"/>
    <w:rsid w:val="4EE93266"/>
    <w:rsid w:val="4EF64A83"/>
    <w:rsid w:val="4EF6524B"/>
    <w:rsid w:val="4EFFDAC9"/>
    <w:rsid w:val="4F030174"/>
    <w:rsid w:val="4F060362"/>
    <w:rsid w:val="4F0CF5ED"/>
    <w:rsid w:val="4F1A5150"/>
    <w:rsid w:val="4F215987"/>
    <w:rsid w:val="4F221D51"/>
    <w:rsid w:val="4F294E54"/>
    <w:rsid w:val="4F2DA618"/>
    <w:rsid w:val="4F337BAA"/>
    <w:rsid w:val="4F3B6308"/>
    <w:rsid w:val="4F569765"/>
    <w:rsid w:val="4F5E306A"/>
    <w:rsid w:val="4F7A5FC6"/>
    <w:rsid w:val="4F80F4AA"/>
    <w:rsid w:val="4F830571"/>
    <w:rsid w:val="4FA52A2F"/>
    <w:rsid w:val="4FA6A62F"/>
    <w:rsid w:val="4FAFE48E"/>
    <w:rsid w:val="4FB3D149"/>
    <w:rsid w:val="4FC586F2"/>
    <w:rsid w:val="4FD24EB1"/>
    <w:rsid w:val="4FE15191"/>
    <w:rsid w:val="4FE2993A"/>
    <w:rsid w:val="4FFC2E32"/>
    <w:rsid w:val="500868E7"/>
    <w:rsid w:val="5009757C"/>
    <w:rsid w:val="5011C9F1"/>
    <w:rsid w:val="50148DE1"/>
    <w:rsid w:val="50154D13"/>
    <w:rsid w:val="501EF935"/>
    <w:rsid w:val="5028D1BE"/>
    <w:rsid w:val="50459965"/>
    <w:rsid w:val="50609D83"/>
    <w:rsid w:val="50645C3F"/>
    <w:rsid w:val="509474EF"/>
    <w:rsid w:val="509822D9"/>
    <w:rsid w:val="50A3AC5B"/>
    <w:rsid w:val="50C22166"/>
    <w:rsid w:val="50C511BC"/>
    <w:rsid w:val="50CD4648"/>
    <w:rsid w:val="50D8347F"/>
    <w:rsid w:val="50E2352D"/>
    <w:rsid w:val="50E3EF0B"/>
    <w:rsid w:val="50EB02C6"/>
    <w:rsid w:val="50EDCCE3"/>
    <w:rsid w:val="5107ECF0"/>
    <w:rsid w:val="5110F572"/>
    <w:rsid w:val="512E6039"/>
    <w:rsid w:val="513AAE71"/>
    <w:rsid w:val="513AD844"/>
    <w:rsid w:val="513BD5E5"/>
    <w:rsid w:val="513BECF1"/>
    <w:rsid w:val="5140EE0D"/>
    <w:rsid w:val="5144F6B5"/>
    <w:rsid w:val="51488B63"/>
    <w:rsid w:val="5149E690"/>
    <w:rsid w:val="51539CBE"/>
    <w:rsid w:val="51580907"/>
    <w:rsid w:val="51597CEB"/>
    <w:rsid w:val="515BBE78"/>
    <w:rsid w:val="515DDEEF"/>
    <w:rsid w:val="51630FC2"/>
    <w:rsid w:val="516ADF98"/>
    <w:rsid w:val="516DFE6F"/>
    <w:rsid w:val="516E1BF2"/>
    <w:rsid w:val="516FCFA3"/>
    <w:rsid w:val="5170BC44"/>
    <w:rsid w:val="517735DB"/>
    <w:rsid w:val="517E4178"/>
    <w:rsid w:val="517E699B"/>
    <w:rsid w:val="51835731"/>
    <w:rsid w:val="5189EDA4"/>
    <w:rsid w:val="518A437D"/>
    <w:rsid w:val="518DD411"/>
    <w:rsid w:val="519D3254"/>
    <w:rsid w:val="51A1E956"/>
    <w:rsid w:val="51B3913D"/>
    <w:rsid w:val="51D25A44"/>
    <w:rsid w:val="51D5D991"/>
    <w:rsid w:val="51DCBC5F"/>
    <w:rsid w:val="51DD4741"/>
    <w:rsid w:val="51DFFDAC"/>
    <w:rsid w:val="51E3E5EE"/>
    <w:rsid w:val="51E44637"/>
    <w:rsid w:val="51EA9113"/>
    <w:rsid w:val="51F29A44"/>
    <w:rsid w:val="51F3853A"/>
    <w:rsid w:val="51F58667"/>
    <w:rsid w:val="51F7C4BD"/>
    <w:rsid w:val="51F8F2FF"/>
    <w:rsid w:val="51FD74C7"/>
    <w:rsid w:val="51FDD198"/>
    <w:rsid w:val="5200D045"/>
    <w:rsid w:val="520400FF"/>
    <w:rsid w:val="52058D09"/>
    <w:rsid w:val="5205FCC4"/>
    <w:rsid w:val="52072C60"/>
    <w:rsid w:val="52087E5B"/>
    <w:rsid w:val="520F47FB"/>
    <w:rsid w:val="521A0DCB"/>
    <w:rsid w:val="521EA7D4"/>
    <w:rsid w:val="523BE7DF"/>
    <w:rsid w:val="5247798D"/>
    <w:rsid w:val="52482DD9"/>
    <w:rsid w:val="524A2DC3"/>
    <w:rsid w:val="524D42EB"/>
    <w:rsid w:val="52526DFB"/>
    <w:rsid w:val="525C68DE"/>
    <w:rsid w:val="5262DFB5"/>
    <w:rsid w:val="52663983"/>
    <w:rsid w:val="52717B6B"/>
    <w:rsid w:val="5274CD6D"/>
    <w:rsid w:val="52868B54"/>
    <w:rsid w:val="528DEFE9"/>
    <w:rsid w:val="528E49D4"/>
    <w:rsid w:val="5292FA6D"/>
    <w:rsid w:val="5294420D"/>
    <w:rsid w:val="52ACD82D"/>
    <w:rsid w:val="52B3FBF3"/>
    <w:rsid w:val="52BB70C0"/>
    <w:rsid w:val="52C43419"/>
    <w:rsid w:val="52C80AD6"/>
    <w:rsid w:val="52E3B0C5"/>
    <w:rsid w:val="52E53E91"/>
    <w:rsid w:val="52EAF830"/>
    <w:rsid w:val="52F07119"/>
    <w:rsid w:val="53389D86"/>
    <w:rsid w:val="533BAE7D"/>
    <w:rsid w:val="533C00F0"/>
    <w:rsid w:val="535DD5BB"/>
    <w:rsid w:val="535EAA9C"/>
    <w:rsid w:val="535EBC91"/>
    <w:rsid w:val="53616D23"/>
    <w:rsid w:val="5379E162"/>
    <w:rsid w:val="538A681B"/>
    <w:rsid w:val="538DC21A"/>
    <w:rsid w:val="53A44EBC"/>
    <w:rsid w:val="53A652E9"/>
    <w:rsid w:val="53AC8A35"/>
    <w:rsid w:val="53B1713A"/>
    <w:rsid w:val="53C08793"/>
    <w:rsid w:val="53C15738"/>
    <w:rsid w:val="53D2AD76"/>
    <w:rsid w:val="53DBF1F5"/>
    <w:rsid w:val="53F045DD"/>
    <w:rsid w:val="53FC5BC7"/>
    <w:rsid w:val="53FFB089"/>
    <w:rsid w:val="5410C50C"/>
    <w:rsid w:val="541226CD"/>
    <w:rsid w:val="54183A2F"/>
    <w:rsid w:val="541D3DA1"/>
    <w:rsid w:val="543D74E9"/>
    <w:rsid w:val="54406A04"/>
    <w:rsid w:val="5442E10B"/>
    <w:rsid w:val="54575977"/>
    <w:rsid w:val="546066AC"/>
    <w:rsid w:val="5471E34D"/>
    <w:rsid w:val="5472B1BC"/>
    <w:rsid w:val="54738277"/>
    <w:rsid w:val="547426BB"/>
    <w:rsid w:val="547AA5B4"/>
    <w:rsid w:val="547C2516"/>
    <w:rsid w:val="547EE931"/>
    <w:rsid w:val="54818412"/>
    <w:rsid w:val="549121A9"/>
    <w:rsid w:val="54A37B49"/>
    <w:rsid w:val="54AD92FB"/>
    <w:rsid w:val="54B14CF4"/>
    <w:rsid w:val="54DF5B01"/>
    <w:rsid w:val="54E59795"/>
    <w:rsid w:val="54ECEDA3"/>
    <w:rsid w:val="54F1A868"/>
    <w:rsid w:val="54F584C8"/>
    <w:rsid w:val="5505CEFE"/>
    <w:rsid w:val="550A223D"/>
    <w:rsid w:val="550F6569"/>
    <w:rsid w:val="5510168A"/>
    <w:rsid w:val="5512EA56"/>
    <w:rsid w:val="551FCD43"/>
    <w:rsid w:val="55219E42"/>
    <w:rsid w:val="554DCBBE"/>
    <w:rsid w:val="55527838"/>
    <w:rsid w:val="5560169A"/>
    <w:rsid w:val="5564A3A6"/>
    <w:rsid w:val="556B407E"/>
    <w:rsid w:val="557259DB"/>
    <w:rsid w:val="557734AB"/>
    <w:rsid w:val="557C9E8F"/>
    <w:rsid w:val="5587B0B6"/>
    <w:rsid w:val="55896AEE"/>
    <w:rsid w:val="55935A79"/>
    <w:rsid w:val="55ACF399"/>
    <w:rsid w:val="55B14A40"/>
    <w:rsid w:val="55B35820"/>
    <w:rsid w:val="55B514A8"/>
    <w:rsid w:val="55B74997"/>
    <w:rsid w:val="55B883E5"/>
    <w:rsid w:val="55C93724"/>
    <w:rsid w:val="55CA4AC0"/>
    <w:rsid w:val="55D7A26A"/>
    <w:rsid w:val="55D81788"/>
    <w:rsid w:val="55D9D81F"/>
    <w:rsid w:val="55E1199A"/>
    <w:rsid w:val="55F70AD9"/>
    <w:rsid w:val="560308E2"/>
    <w:rsid w:val="5607E69F"/>
    <w:rsid w:val="560D9546"/>
    <w:rsid w:val="561F2612"/>
    <w:rsid w:val="56285CEA"/>
    <w:rsid w:val="5634772A"/>
    <w:rsid w:val="56494B3E"/>
    <w:rsid w:val="5663BE36"/>
    <w:rsid w:val="567C28C5"/>
    <w:rsid w:val="569C9907"/>
    <w:rsid w:val="56A3FE94"/>
    <w:rsid w:val="56A902D8"/>
    <w:rsid w:val="56AF6828"/>
    <w:rsid w:val="56B0695F"/>
    <w:rsid w:val="56B62AB1"/>
    <w:rsid w:val="56B71C4C"/>
    <w:rsid w:val="56BBE14A"/>
    <w:rsid w:val="56C30B77"/>
    <w:rsid w:val="56DA4F74"/>
    <w:rsid w:val="56DAFE6B"/>
    <w:rsid w:val="56E6D9B1"/>
    <w:rsid w:val="56E90764"/>
    <w:rsid w:val="56F0C392"/>
    <w:rsid w:val="56FD4CD9"/>
    <w:rsid w:val="57052594"/>
    <w:rsid w:val="57124A56"/>
    <w:rsid w:val="571C973C"/>
    <w:rsid w:val="572C6B6C"/>
    <w:rsid w:val="573BC271"/>
    <w:rsid w:val="57450A93"/>
    <w:rsid w:val="5752DC79"/>
    <w:rsid w:val="575DC90A"/>
    <w:rsid w:val="5773A200"/>
    <w:rsid w:val="5775B6E4"/>
    <w:rsid w:val="577981B7"/>
    <w:rsid w:val="57876D16"/>
    <w:rsid w:val="578E8E0B"/>
    <w:rsid w:val="578F2583"/>
    <w:rsid w:val="578FB168"/>
    <w:rsid w:val="579842A7"/>
    <w:rsid w:val="57A1C3C4"/>
    <w:rsid w:val="57A5BEEE"/>
    <w:rsid w:val="57B37DEF"/>
    <w:rsid w:val="57BB0DEC"/>
    <w:rsid w:val="57E57262"/>
    <w:rsid w:val="57E8AAED"/>
    <w:rsid w:val="57F69F4C"/>
    <w:rsid w:val="57F71C79"/>
    <w:rsid w:val="5811E735"/>
    <w:rsid w:val="5812F89A"/>
    <w:rsid w:val="581C4CAE"/>
    <w:rsid w:val="58212535"/>
    <w:rsid w:val="582565C7"/>
    <w:rsid w:val="58258A84"/>
    <w:rsid w:val="5828B1B2"/>
    <w:rsid w:val="582F79FB"/>
    <w:rsid w:val="58357CDE"/>
    <w:rsid w:val="5837F929"/>
    <w:rsid w:val="5838D903"/>
    <w:rsid w:val="583A6DEC"/>
    <w:rsid w:val="583C4A4A"/>
    <w:rsid w:val="583EF52D"/>
    <w:rsid w:val="5844D339"/>
    <w:rsid w:val="58469F6C"/>
    <w:rsid w:val="584F236F"/>
    <w:rsid w:val="58514CC4"/>
    <w:rsid w:val="58674282"/>
    <w:rsid w:val="587C6473"/>
    <w:rsid w:val="587E4C16"/>
    <w:rsid w:val="58924792"/>
    <w:rsid w:val="58988E85"/>
    <w:rsid w:val="589A29B9"/>
    <w:rsid w:val="589FC6BF"/>
    <w:rsid w:val="58B9CFC0"/>
    <w:rsid w:val="58D96588"/>
    <w:rsid w:val="58E853E6"/>
    <w:rsid w:val="58E8D44E"/>
    <w:rsid w:val="58F334E4"/>
    <w:rsid w:val="59082775"/>
    <w:rsid w:val="590CF416"/>
    <w:rsid w:val="59155218"/>
    <w:rsid w:val="591A0C7F"/>
    <w:rsid w:val="591BC339"/>
    <w:rsid w:val="591E1FE9"/>
    <w:rsid w:val="5937B101"/>
    <w:rsid w:val="593E11A2"/>
    <w:rsid w:val="593EC315"/>
    <w:rsid w:val="59596F56"/>
    <w:rsid w:val="596B101C"/>
    <w:rsid w:val="5987AA80"/>
    <w:rsid w:val="59892A8D"/>
    <w:rsid w:val="59A1B171"/>
    <w:rsid w:val="59A404A3"/>
    <w:rsid w:val="59A8576A"/>
    <w:rsid w:val="59B541B9"/>
    <w:rsid w:val="59BC57C3"/>
    <w:rsid w:val="59C3FDE3"/>
    <w:rsid w:val="59D4A964"/>
    <w:rsid w:val="59DB7E7C"/>
    <w:rsid w:val="59E63340"/>
    <w:rsid w:val="59E6D2DE"/>
    <w:rsid w:val="59E8D1B0"/>
    <w:rsid w:val="59EA92A3"/>
    <w:rsid w:val="5A3208E9"/>
    <w:rsid w:val="5A3C77C4"/>
    <w:rsid w:val="5A4A893B"/>
    <w:rsid w:val="5A4FA460"/>
    <w:rsid w:val="5A541107"/>
    <w:rsid w:val="5A585AA7"/>
    <w:rsid w:val="5A58F6E0"/>
    <w:rsid w:val="5A596D95"/>
    <w:rsid w:val="5A5D7FE0"/>
    <w:rsid w:val="5A5E7BEE"/>
    <w:rsid w:val="5A65DED9"/>
    <w:rsid w:val="5A66944C"/>
    <w:rsid w:val="5A78B5DE"/>
    <w:rsid w:val="5A8F6939"/>
    <w:rsid w:val="5A9E0C52"/>
    <w:rsid w:val="5AB12C77"/>
    <w:rsid w:val="5AB31195"/>
    <w:rsid w:val="5AB6E9D6"/>
    <w:rsid w:val="5ABB1225"/>
    <w:rsid w:val="5AC3D99C"/>
    <w:rsid w:val="5AC721FD"/>
    <w:rsid w:val="5ACA0F9A"/>
    <w:rsid w:val="5ACB33D1"/>
    <w:rsid w:val="5AD12D67"/>
    <w:rsid w:val="5AD4D71B"/>
    <w:rsid w:val="5ADAAA74"/>
    <w:rsid w:val="5ADCC838"/>
    <w:rsid w:val="5ADE783A"/>
    <w:rsid w:val="5AE9D514"/>
    <w:rsid w:val="5AF060EF"/>
    <w:rsid w:val="5AF7B80D"/>
    <w:rsid w:val="5AFD6541"/>
    <w:rsid w:val="5B12D44F"/>
    <w:rsid w:val="5B1EF39D"/>
    <w:rsid w:val="5B1FF4A2"/>
    <w:rsid w:val="5B241CF1"/>
    <w:rsid w:val="5B28604B"/>
    <w:rsid w:val="5B2B02C5"/>
    <w:rsid w:val="5B32482F"/>
    <w:rsid w:val="5B332089"/>
    <w:rsid w:val="5B35EF40"/>
    <w:rsid w:val="5B3AAEBF"/>
    <w:rsid w:val="5B569F81"/>
    <w:rsid w:val="5B582824"/>
    <w:rsid w:val="5B60CC77"/>
    <w:rsid w:val="5B66A1A9"/>
    <w:rsid w:val="5B66EEAF"/>
    <w:rsid w:val="5B6E8367"/>
    <w:rsid w:val="5B7079C5"/>
    <w:rsid w:val="5B72709C"/>
    <w:rsid w:val="5B784152"/>
    <w:rsid w:val="5B7AB5E5"/>
    <w:rsid w:val="5B7E2993"/>
    <w:rsid w:val="5B98A299"/>
    <w:rsid w:val="5BBCCB2A"/>
    <w:rsid w:val="5BBE3EEF"/>
    <w:rsid w:val="5BC39BF0"/>
    <w:rsid w:val="5BC79D69"/>
    <w:rsid w:val="5BD603F3"/>
    <w:rsid w:val="5BD88BA1"/>
    <w:rsid w:val="5BF554BB"/>
    <w:rsid w:val="5C0EE30A"/>
    <w:rsid w:val="5C1479FD"/>
    <w:rsid w:val="5C2B40C8"/>
    <w:rsid w:val="5C393150"/>
    <w:rsid w:val="5C39DCB3"/>
    <w:rsid w:val="5C42AE50"/>
    <w:rsid w:val="5C45CE08"/>
    <w:rsid w:val="5C4E0A0A"/>
    <w:rsid w:val="5C4F4E0C"/>
    <w:rsid w:val="5C53BA89"/>
    <w:rsid w:val="5C57B682"/>
    <w:rsid w:val="5C5B3B38"/>
    <w:rsid w:val="5C5EFC17"/>
    <w:rsid w:val="5C7767EA"/>
    <w:rsid w:val="5C7C7874"/>
    <w:rsid w:val="5C876BDD"/>
    <w:rsid w:val="5C97E0FC"/>
    <w:rsid w:val="5C9FA1E4"/>
    <w:rsid w:val="5CA06169"/>
    <w:rsid w:val="5CB62EE2"/>
    <w:rsid w:val="5CB88D99"/>
    <w:rsid w:val="5CBFCD28"/>
    <w:rsid w:val="5CC57260"/>
    <w:rsid w:val="5CC7AE98"/>
    <w:rsid w:val="5CD6C5CD"/>
    <w:rsid w:val="5CE2EFF6"/>
    <w:rsid w:val="5CE391F0"/>
    <w:rsid w:val="5CEB1D50"/>
    <w:rsid w:val="5CF04CF9"/>
    <w:rsid w:val="5CF966DF"/>
    <w:rsid w:val="5D02400B"/>
    <w:rsid w:val="5D056E54"/>
    <w:rsid w:val="5D11F04E"/>
    <w:rsid w:val="5D266CB3"/>
    <w:rsid w:val="5D26BA53"/>
    <w:rsid w:val="5D310A55"/>
    <w:rsid w:val="5D4EC8C6"/>
    <w:rsid w:val="5D51959F"/>
    <w:rsid w:val="5D51F586"/>
    <w:rsid w:val="5D592EF2"/>
    <w:rsid w:val="5D5C9468"/>
    <w:rsid w:val="5D65B180"/>
    <w:rsid w:val="5D698E6D"/>
    <w:rsid w:val="5D6BFFA8"/>
    <w:rsid w:val="5D6E1ED0"/>
    <w:rsid w:val="5D77B424"/>
    <w:rsid w:val="5D7BA246"/>
    <w:rsid w:val="5D897FF8"/>
    <w:rsid w:val="5D9418E4"/>
    <w:rsid w:val="5D94245C"/>
    <w:rsid w:val="5D96F2F2"/>
    <w:rsid w:val="5D97880E"/>
    <w:rsid w:val="5D97C19D"/>
    <w:rsid w:val="5D985257"/>
    <w:rsid w:val="5DA01387"/>
    <w:rsid w:val="5DA58C39"/>
    <w:rsid w:val="5DAAA88A"/>
    <w:rsid w:val="5DBB8514"/>
    <w:rsid w:val="5DC8D791"/>
    <w:rsid w:val="5DD0A290"/>
    <w:rsid w:val="5DD358EA"/>
    <w:rsid w:val="5DD5623B"/>
    <w:rsid w:val="5DD9038E"/>
    <w:rsid w:val="5DDA5F07"/>
    <w:rsid w:val="5DFACC78"/>
    <w:rsid w:val="5E037D9A"/>
    <w:rsid w:val="5E05C6B2"/>
    <w:rsid w:val="5E0E213B"/>
    <w:rsid w:val="5E165785"/>
    <w:rsid w:val="5E19EDF2"/>
    <w:rsid w:val="5E2047E1"/>
    <w:rsid w:val="5E2FF9CF"/>
    <w:rsid w:val="5E3745DF"/>
    <w:rsid w:val="5E3932FC"/>
    <w:rsid w:val="5E5402FE"/>
    <w:rsid w:val="5E57CF17"/>
    <w:rsid w:val="5E5F2F33"/>
    <w:rsid w:val="5E61A77E"/>
    <w:rsid w:val="5E61C823"/>
    <w:rsid w:val="5E620C0F"/>
    <w:rsid w:val="5E655855"/>
    <w:rsid w:val="5E7082B6"/>
    <w:rsid w:val="5E7A384D"/>
    <w:rsid w:val="5E88F497"/>
    <w:rsid w:val="5E890E27"/>
    <w:rsid w:val="5EA15C42"/>
    <w:rsid w:val="5EA34458"/>
    <w:rsid w:val="5EA5CEA8"/>
    <w:rsid w:val="5EBB38C3"/>
    <w:rsid w:val="5EBBFF9A"/>
    <w:rsid w:val="5ECC789C"/>
    <w:rsid w:val="5ED0AD12"/>
    <w:rsid w:val="5ED14E6F"/>
    <w:rsid w:val="5ED560A0"/>
    <w:rsid w:val="5EDFA0F0"/>
    <w:rsid w:val="5EEE6180"/>
    <w:rsid w:val="5F027FDB"/>
    <w:rsid w:val="5F03968F"/>
    <w:rsid w:val="5F07D009"/>
    <w:rsid w:val="5F0CB4C6"/>
    <w:rsid w:val="5F0F3EE3"/>
    <w:rsid w:val="5F11B385"/>
    <w:rsid w:val="5F1A5835"/>
    <w:rsid w:val="5F21E5FD"/>
    <w:rsid w:val="5F2CAF1A"/>
    <w:rsid w:val="5F331B06"/>
    <w:rsid w:val="5F395775"/>
    <w:rsid w:val="5F3DD6C7"/>
    <w:rsid w:val="5F3E4FE9"/>
    <w:rsid w:val="5F4182C7"/>
    <w:rsid w:val="5F5372CD"/>
    <w:rsid w:val="5F62E0C1"/>
    <w:rsid w:val="5F654387"/>
    <w:rsid w:val="5F6837E4"/>
    <w:rsid w:val="5F75AF2F"/>
    <w:rsid w:val="5F898EAF"/>
    <w:rsid w:val="5F910F2C"/>
    <w:rsid w:val="5F9B0275"/>
    <w:rsid w:val="5F9BFF79"/>
    <w:rsid w:val="5FA30A38"/>
    <w:rsid w:val="5FA3CDCD"/>
    <w:rsid w:val="5FA49E8A"/>
    <w:rsid w:val="5FA8E0C0"/>
    <w:rsid w:val="5FAF6BF0"/>
    <w:rsid w:val="5FC63A57"/>
    <w:rsid w:val="5FCA9092"/>
    <w:rsid w:val="5FCF8C5B"/>
    <w:rsid w:val="5FDFCFE4"/>
    <w:rsid w:val="5FE24ED1"/>
    <w:rsid w:val="5FE9D5B2"/>
    <w:rsid w:val="5FF17DEC"/>
    <w:rsid w:val="5FF95B0D"/>
    <w:rsid w:val="5FFE2F49"/>
    <w:rsid w:val="600F3403"/>
    <w:rsid w:val="6027B2DA"/>
    <w:rsid w:val="6027D296"/>
    <w:rsid w:val="60294F4A"/>
    <w:rsid w:val="602EA495"/>
    <w:rsid w:val="603CEC05"/>
    <w:rsid w:val="6042DE4F"/>
    <w:rsid w:val="60473C1E"/>
    <w:rsid w:val="6056D0D3"/>
    <w:rsid w:val="605783F6"/>
    <w:rsid w:val="606F4C89"/>
    <w:rsid w:val="60726C2A"/>
    <w:rsid w:val="607550CD"/>
    <w:rsid w:val="607FBE63"/>
    <w:rsid w:val="6097644F"/>
    <w:rsid w:val="60A286F2"/>
    <w:rsid w:val="60A5087B"/>
    <w:rsid w:val="60A65433"/>
    <w:rsid w:val="60A97D26"/>
    <w:rsid w:val="60ABB948"/>
    <w:rsid w:val="60B2CF92"/>
    <w:rsid w:val="60BE0432"/>
    <w:rsid w:val="60BFF845"/>
    <w:rsid w:val="60C07E94"/>
    <w:rsid w:val="60C6E8B1"/>
    <w:rsid w:val="60D43051"/>
    <w:rsid w:val="60D50EA9"/>
    <w:rsid w:val="60DB9A5C"/>
    <w:rsid w:val="60E02667"/>
    <w:rsid w:val="60ED2B90"/>
    <w:rsid w:val="60F8C4EF"/>
    <w:rsid w:val="60F93870"/>
    <w:rsid w:val="60FDAD8B"/>
    <w:rsid w:val="6103D66F"/>
    <w:rsid w:val="6113FDEB"/>
    <w:rsid w:val="6120D437"/>
    <w:rsid w:val="6122344D"/>
    <w:rsid w:val="613C406A"/>
    <w:rsid w:val="6145B038"/>
    <w:rsid w:val="614C4E3F"/>
    <w:rsid w:val="614CF65D"/>
    <w:rsid w:val="61540194"/>
    <w:rsid w:val="615757BC"/>
    <w:rsid w:val="615E4828"/>
    <w:rsid w:val="615EEA38"/>
    <w:rsid w:val="616B334E"/>
    <w:rsid w:val="616C13D0"/>
    <w:rsid w:val="617ADF39"/>
    <w:rsid w:val="6189F6F3"/>
    <w:rsid w:val="618CF5CE"/>
    <w:rsid w:val="618FCFFC"/>
    <w:rsid w:val="619D8F8D"/>
    <w:rsid w:val="619DA8E0"/>
    <w:rsid w:val="61B4B080"/>
    <w:rsid w:val="61BC88D1"/>
    <w:rsid w:val="61C769A8"/>
    <w:rsid w:val="61CE977D"/>
    <w:rsid w:val="61CEDF0B"/>
    <w:rsid w:val="61DA74F6"/>
    <w:rsid w:val="61DBB4F9"/>
    <w:rsid w:val="61EC1AC2"/>
    <w:rsid w:val="61EC2BB8"/>
    <w:rsid w:val="61F0DACC"/>
    <w:rsid w:val="61FFA293"/>
    <w:rsid w:val="6202B396"/>
    <w:rsid w:val="620464D6"/>
    <w:rsid w:val="6206FE54"/>
    <w:rsid w:val="6208EF31"/>
    <w:rsid w:val="620CC793"/>
    <w:rsid w:val="620D9159"/>
    <w:rsid w:val="621793BE"/>
    <w:rsid w:val="621F6A26"/>
    <w:rsid w:val="622506C2"/>
    <w:rsid w:val="622E6F53"/>
    <w:rsid w:val="623770CF"/>
    <w:rsid w:val="6240F149"/>
    <w:rsid w:val="624789A9"/>
    <w:rsid w:val="625533AC"/>
    <w:rsid w:val="62565AA8"/>
    <w:rsid w:val="625E9618"/>
    <w:rsid w:val="6261EE16"/>
    <w:rsid w:val="6262E050"/>
    <w:rsid w:val="6264632B"/>
    <w:rsid w:val="6266A2D4"/>
    <w:rsid w:val="627A4245"/>
    <w:rsid w:val="627E56F0"/>
    <w:rsid w:val="6284FCEA"/>
    <w:rsid w:val="62867F58"/>
    <w:rsid w:val="62947505"/>
    <w:rsid w:val="6295007C"/>
    <w:rsid w:val="62A4BA0D"/>
    <w:rsid w:val="62A93285"/>
    <w:rsid w:val="62B58A5E"/>
    <w:rsid w:val="62BBB7F7"/>
    <w:rsid w:val="62BD775C"/>
    <w:rsid w:val="62C33FDB"/>
    <w:rsid w:val="62CCD2ED"/>
    <w:rsid w:val="62CF1E51"/>
    <w:rsid w:val="62DE9D72"/>
    <w:rsid w:val="62E0AD2D"/>
    <w:rsid w:val="62E28587"/>
    <w:rsid w:val="62ECC71D"/>
    <w:rsid w:val="62EE87C9"/>
    <w:rsid w:val="6301CCAD"/>
    <w:rsid w:val="630825B7"/>
    <w:rsid w:val="63240508"/>
    <w:rsid w:val="633A9D2C"/>
    <w:rsid w:val="633BA466"/>
    <w:rsid w:val="63466620"/>
    <w:rsid w:val="63478CEA"/>
    <w:rsid w:val="634ACB92"/>
    <w:rsid w:val="6352A19E"/>
    <w:rsid w:val="636B3166"/>
    <w:rsid w:val="6371BD4D"/>
    <w:rsid w:val="6374C3CE"/>
    <w:rsid w:val="63777B34"/>
    <w:rsid w:val="638C131A"/>
    <w:rsid w:val="638D9121"/>
    <w:rsid w:val="6397533D"/>
    <w:rsid w:val="639EEDA0"/>
    <w:rsid w:val="639FC912"/>
    <w:rsid w:val="63A0C94E"/>
    <w:rsid w:val="63A546AA"/>
    <w:rsid w:val="63A6DA3E"/>
    <w:rsid w:val="63ABA8FE"/>
    <w:rsid w:val="63AC6839"/>
    <w:rsid w:val="63B7EECB"/>
    <w:rsid w:val="63C7EAF3"/>
    <w:rsid w:val="63CC892B"/>
    <w:rsid w:val="63E92A9C"/>
    <w:rsid w:val="6401E170"/>
    <w:rsid w:val="640381A1"/>
    <w:rsid w:val="640ACBB1"/>
    <w:rsid w:val="6412EB78"/>
    <w:rsid w:val="64192F3C"/>
    <w:rsid w:val="642729CD"/>
    <w:rsid w:val="6428ECA7"/>
    <w:rsid w:val="64373038"/>
    <w:rsid w:val="643BE3E7"/>
    <w:rsid w:val="643EDBB2"/>
    <w:rsid w:val="64447606"/>
    <w:rsid w:val="6447D19A"/>
    <w:rsid w:val="644C0C2A"/>
    <w:rsid w:val="644D5499"/>
    <w:rsid w:val="6457EC65"/>
    <w:rsid w:val="645C43B9"/>
    <w:rsid w:val="648645DD"/>
    <w:rsid w:val="649246EA"/>
    <w:rsid w:val="64928870"/>
    <w:rsid w:val="6495E259"/>
    <w:rsid w:val="64981F30"/>
    <w:rsid w:val="649B205A"/>
    <w:rsid w:val="649C4611"/>
    <w:rsid w:val="649DD162"/>
    <w:rsid w:val="64AEA1B4"/>
    <w:rsid w:val="64C3ADFB"/>
    <w:rsid w:val="64D5834E"/>
    <w:rsid w:val="64DEF96B"/>
    <w:rsid w:val="64FDC65B"/>
    <w:rsid w:val="6503A4EB"/>
    <w:rsid w:val="65093E8F"/>
    <w:rsid w:val="650ADF37"/>
    <w:rsid w:val="65164F1A"/>
    <w:rsid w:val="6526DBEE"/>
    <w:rsid w:val="652C277F"/>
    <w:rsid w:val="6534DADD"/>
    <w:rsid w:val="653B04DF"/>
    <w:rsid w:val="653CDC30"/>
    <w:rsid w:val="65463DD4"/>
    <w:rsid w:val="65678E01"/>
    <w:rsid w:val="65729D0A"/>
    <w:rsid w:val="6574BA6C"/>
    <w:rsid w:val="6574D30D"/>
    <w:rsid w:val="657E8600"/>
    <w:rsid w:val="65804C68"/>
    <w:rsid w:val="6580722A"/>
    <w:rsid w:val="6584066F"/>
    <w:rsid w:val="65A02167"/>
    <w:rsid w:val="65CC92A5"/>
    <w:rsid w:val="65CE2C17"/>
    <w:rsid w:val="65D8811A"/>
    <w:rsid w:val="65EBC63D"/>
    <w:rsid w:val="65EF219F"/>
    <w:rsid w:val="65F144BA"/>
    <w:rsid w:val="65FB0CF3"/>
    <w:rsid w:val="6602F561"/>
    <w:rsid w:val="6605A663"/>
    <w:rsid w:val="660EF7CD"/>
    <w:rsid w:val="6611A4B5"/>
    <w:rsid w:val="661CCE75"/>
    <w:rsid w:val="661FBF62"/>
    <w:rsid w:val="664989CC"/>
    <w:rsid w:val="665E40FD"/>
    <w:rsid w:val="6663B9C3"/>
    <w:rsid w:val="666B6250"/>
    <w:rsid w:val="666DA72D"/>
    <w:rsid w:val="667097A7"/>
    <w:rsid w:val="667618FF"/>
    <w:rsid w:val="6676D3C8"/>
    <w:rsid w:val="66796069"/>
    <w:rsid w:val="66A10CDD"/>
    <w:rsid w:val="66A6FC28"/>
    <w:rsid w:val="66A79E38"/>
    <w:rsid w:val="66B47D5B"/>
    <w:rsid w:val="66BCA238"/>
    <w:rsid w:val="66C0A93C"/>
    <w:rsid w:val="66E0CBF2"/>
    <w:rsid w:val="66EADA36"/>
    <w:rsid w:val="66F62DFF"/>
    <w:rsid w:val="66F88370"/>
    <w:rsid w:val="66FCE260"/>
    <w:rsid w:val="670E6D6B"/>
    <w:rsid w:val="6711A138"/>
    <w:rsid w:val="6717F97C"/>
    <w:rsid w:val="6723A08D"/>
    <w:rsid w:val="673BD99A"/>
    <w:rsid w:val="673F123E"/>
    <w:rsid w:val="675631D5"/>
    <w:rsid w:val="675E5131"/>
    <w:rsid w:val="6762B1FD"/>
    <w:rsid w:val="6767733D"/>
    <w:rsid w:val="6768838E"/>
    <w:rsid w:val="6768BBAE"/>
    <w:rsid w:val="676B2D45"/>
    <w:rsid w:val="676C115C"/>
    <w:rsid w:val="677C8F5A"/>
    <w:rsid w:val="677D1A9F"/>
    <w:rsid w:val="67A176C4"/>
    <w:rsid w:val="67B2859E"/>
    <w:rsid w:val="67BD4463"/>
    <w:rsid w:val="67C23BC2"/>
    <w:rsid w:val="67D06550"/>
    <w:rsid w:val="67D558DE"/>
    <w:rsid w:val="67E2F9C5"/>
    <w:rsid w:val="67E637A9"/>
    <w:rsid w:val="67E95669"/>
    <w:rsid w:val="67FE1E96"/>
    <w:rsid w:val="6804CB1E"/>
    <w:rsid w:val="680E848C"/>
    <w:rsid w:val="681140A9"/>
    <w:rsid w:val="683DA71E"/>
    <w:rsid w:val="6848AD92"/>
    <w:rsid w:val="684B2BCC"/>
    <w:rsid w:val="686352F5"/>
    <w:rsid w:val="686401B2"/>
    <w:rsid w:val="68690583"/>
    <w:rsid w:val="686F4C17"/>
    <w:rsid w:val="687CF73A"/>
    <w:rsid w:val="687E2A22"/>
    <w:rsid w:val="6883DD94"/>
    <w:rsid w:val="688FF985"/>
    <w:rsid w:val="6895E1B9"/>
    <w:rsid w:val="68A48744"/>
    <w:rsid w:val="68A6E009"/>
    <w:rsid w:val="68A7A2F7"/>
    <w:rsid w:val="68AC712B"/>
    <w:rsid w:val="68AFC106"/>
    <w:rsid w:val="68B69FD5"/>
    <w:rsid w:val="68B8E949"/>
    <w:rsid w:val="68BE0F46"/>
    <w:rsid w:val="68C8BCFF"/>
    <w:rsid w:val="68CE9A32"/>
    <w:rsid w:val="68DB07A0"/>
    <w:rsid w:val="68E82D9B"/>
    <w:rsid w:val="68EECF8B"/>
    <w:rsid w:val="6906A835"/>
    <w:rsid w:val="6915422D"/>
    <w:rsid w:val="6915482A"/>
    <w:rsid w:val="691A7D22"/>
    <w:rsid w:val="691FA1DE"/>
    <w:rsid w:val="6935137B"/>
    <w:rsid w:val="6935D4E3"/>
    <w:rsid w:val="693BC0DD"/>
    <w:rsid w:val="69460F7E"/>
    <w:rsid w:val="69578D71"/>
    <w:rsid w:val="695817AA"/>
    <w:rsid w:val="69597F5D"/>
    <w:rsid w:val="695B0D02"/>
    <w:rsid w:val="695D8B76"/>
    <w:rsid w:val="6972AC76"/>
    <w:rsid w:val="6993058F"/>
    <w:rsid w:val="699D47FB"/>
    <w:rsid w:val="69A237EF"/>
    <w:rsid w:val="69AB33A7"/>
    <w:rsid w:val="69B90982"/>
    <w:rsid w:val="69BF8A25"/>
    <w:rsid w:val="69C3DB60"/>
    <w:rsid w:val="69C5ECD4"/>
    <w:rsid w:val="69C8C78B"/>
    <w:rsid w:val="69C96B06"/>
    <w:rsid w:val="69E12289"/>
    <w:rsid w:val="69E2DA7F"/>
    <w:rsid w:val="69F99A4E"/>
    <w:rsid w:val="69FEB4EA"/>
    <w:rsid w:val="6A080336"/>
    <w:rsid w:val="6A10B80E"/>
    <w:rsid w:val="6A13B6E1"/>
    <w:rsid w:val="6A1C560F"/>
    <w:rsid w:val="6A2AC1AE"/>
    <w:rsid w:val="6A35AE29"/>
    <w:rsid w:val="6A3C6227"/>
    <w:rsid w:val="6A3F43C3"/>
    <w:rsid w:val="6A54C4EF"/>
    <w:rsid w:val="6A5D76F6"/>
    <w:rsid w:val="6A676B88"/>
    <w:rsid w:val="6A77D552"/>
    <w:rsid w:val="6A87B20A"/>
    <w:rsid w:val="6A8ECF27"/>
    <w:rsid w:val="6A8F6E4B"/>
    <w:rsid w:val="6AA85BBA"/>
    <w:rsid w:val="6AA90EF3"/>
    <w:rsid w:val="6AB867B7"/>
    <w:rsid w:val="6AC12F9E"/>
    <w:rsid w:val="6ACEE938"/>
    <w:rsid w:val="6AD086FA"/>
    <w:rsid w:val="6AD62B76"/>
    <w:rsid w:val="6AD6A3ED"/>
    <w:rsid w:val="6AD840C6"/>
    <w:rsid w:val="6ADE5E1E"/>
    <w:rsid w:val="6AE0BB86"/>
    <w:rsid w:val="6AE89FD8"/>
    <w:rsid w:val="6AEFCDFA"/>
    <w:rsid w:val="6AF3BCC6"/>
    <w:rsid w:val="6B077AC3"/>
    <w:rsid w:val="6B0DCF34"/>
    <w:rsid w:val="6B24C18E"/>
    <w:rsid w:val="6B2A38AB"/>
    <w:rsid w:val="6B37D843"/>
    <w:rsid w:val="6B385341"/>
    <w:rsid w:val="6B3AAE51"/>
    <w:rsid w:val="6B3DFE73"/>
    <w:rsid w:val="6B48E16B"/>
    <w:rsid w:val="6B4E3FC4"/>
    <w:rsid w:val="6B552391"/>
    <w:rsid w:val="6B6CC9DC"/>
    <w:rsid w:val="6B7A4A00"/>
    <w:rsid w:val="6B7D1D11"/>
    <w:rsid w:val="6B873659"/>
    <w:rsid w:val="6B87B56A"/>
    <w:rsid w:val="6B88D1E2"/>
    <w:rsid w:val="6BA069E8"/>
    <w:rsid w:val="6BA3D397"/>
    <w:rsid w:val="6BA3EFCF"/>
    <w:rsid w:val="6BABEA07"/>
    <w:rsid w:val="6BB20A78"/>
    <w:rsid w:val="6BB497FC"/>
    <w:rsid w:val="6BB57F09"/>
    <w:rsid w:val="6BCDA4D3"/>
    <w:rsid w:val="6BDAE6B0"/>
    <w:rsid w:val="6BDD4B79"/>
    <w:rsid w:val="6BDDB138"/>
    <w:rsid w:val="6BE08D0B"/>
    <w:rsid w:val="6BE1BF78"/>
    <w:rsid w:val="6BED03CC"/>
    <w:rsid w:val="6C00FE31"/>
    <w:rsid w:val="6C085CEA"/>
    <w:rsid w:val="6C10DF58"/>
    <w:rsid w:val="6C176191"/>
    <w:rsid w:val="6C1D9ACA"/>
    <w:rsid w:val="6C2574B7"/>
    <w:rsid w:val="6C34C7DA"/>
    <w:rsid w:val="6C41236E"/>
    <w:rsid w:val="6C45E699"/>
    <w:rsid w:val="6C4C4B77"/>
    <w:rsid w:val="6C533BE3"/>
    <w:rsid w:val="6C586412"/>
    <w:rsid w:val="6C5AF5B3"/>
    <w:rsid w:val="6C5BC4AB"/>
    <w:rsid w:val="6C8233A6"/>
    <w:rsid w:val="6C885A59"/>
    <w:rsid w:val="6CA26728"/>
    <w:rsid w:val="6CA5A259"/>
    <w:rsid w:val="6CAFB088"/>
    <w:rsid w:val="6CB9F478"/>
    <w:rsid w:val="6CDD4621"/>
    <w:rsid w:val="6CE818DA"/>
    <w:rsid w:val="6CFFB2F6"/>
    <w:rsid w:val="6D028D2C"/>
    <w:rsid w:val="6D0BA96F"/>
    <w:rsid w:val="6D0C3DB9"/>
    <w:rsid w:val="6D0FB1E7"/>
    <w:rsid w:val="6D1557B8"/>
    <w:rsid w:val="6D2CBF67"/>
    <w:rsid w:val="6D31A949"/>
    <w:rsid w:val="6D352057"/>
    <w:rsid w:val="6D4153BF"/>
    <w:rsid w:val="6D50685D"/>
    <w:rsid w:val="6D5E416B"/>
    <w:rsid w:val="6D67B969"/>
    <w:rsid w:val="6D6B3D04"/>
    <w:rsid w:val="6D70F0BE"/>
    <w:rsid w:val="6D78EEBB"/>
    <w:rsid w:val="6D89F316"/>
    <w:rsid w:val="6DC81438"/>
    <w:rsid w:val="6DD1D1C3"/>
    <w:rsid w:val="6DD1EAC4"/>
    <w:rsid w:val="6DD616B8"/>
    <w:rsid w:val="6DED7374"/>
    <w:rsid w:val="6E090887"/>
    <w:rsid w:val="6E1C7EE3"/>
    <w:rsid w:val="6E3A5CD1"/>
    <w:rsid w:val="6E3D5C2D"/>
    <w:rsid w:val="6E404A5E"/>
    <w:rsid w:val="6E441A51"/>
    <w:rsid w:val="6E442B50"/>
    <w:rsid w:val="6E470A08"/>
    <w:rsid w:val="6E632BC4"/>
    <w:rsid w:val="6E66CB0B"/>
    <w:rsid w:val="6E73F310"/>
    <w:rsid w:val="6E75568A"/>
    <w:rsid w:val="6E7C7045"/>
    <w:rsid w:val="6E7FDFA0"/>
    <w:rsid w:val="6E92F67B"/>
    <w:rsid w:val="6EA0023D"/>
    <w:rsid w:val="6EA4A091"/>
    <w:rsid w:val="6EA75880"/>
    <w:rsid w:val="6EA7C5DC"/>
    <w:rsid w:val="6EB4BE86"/>
    <w:rsid w:val="6EBEC4F7"/>
    <w:rsid w:val="6ED0F0B8"/>
    <w:rsid w:val="6ED2260D"/>
    <w:rsid w:val="6ED6BE64"/>
    <w:rsid w:val="6EEA61B3"/>
    <w:rsid w:val="6EEC08C6"/>
    <w:rsid w:val="6EF87572"/>
    <w:rsid w:val="6EFADC14"/>
    <w:rsid w:val="6F01FF52"/>
    <w:rsid w:val="6F0379C6"/>
    <w:rsid w:val="6F0E383D"/>
    <w:rsid w:val="6F1FB178"/>
    <w:rsid w:val="6F25C8E6"/>
    <w:rsid w:val="6F25E159"/>
    <w:rsid w:val="6F34DDB0"/>
    <w:rsid w:val="6F360605"/>
    <w:rsid w:val="6F394958"/>
    <w:rsid w:val="6F3FEF8A"/>
    <w:rsid w:val="6F445B0E"/>
    <w:rsid w:val="6F533A5F"/>
    <w:rsid w:val="6F55CA5F"/>
    <w:rsid w:val="6F619822"/>
    <w:rsid w:val="6F6AA7E1"/>
    <w:rsid w:val="6F716913"/>
    <w:rsid w:val="6F74D81E"/>
    <w:rsid w:val="6F83096E"/>
    <w:rsid w:val="6F8B563B"/>
    <w:rsid w:val="6F978D71"/>
    <w:rsid w:val="6F9C271A"/>
    <w:rsid w:val="6FA172A8"/>
    <w:rsid w:val="6FAC88A9"/>
    <w:rsid w:val="6FB5DF45"/>
    <w:rsid w:val="6FBE7715"/>
    <w:rsid w:val="6FCB8407"/>
    <w:rsid w:val="6FCC0FEC"/>
    <w:rsid w:val="6FDCEA39"/>
    <w:rsid w:val="6FEC2B6B"/>
    <w:rsid w:val="6FFE64C3"/>
    <w:rsid w:val="7004499C"/>
    <w:rsid w:val="7014E6E3"/>
    <w:rsid w:val="701E2282"/>
    <w:rsid w:val="7027018F"/>
    <w:rsid w:val="702AD0A1"/>
    <w:rsid w:val="702DEC29"/>
    <w:rsid w:val="7030BAFD"/>
    <w:rsid w:val="703A715A"/>
    <w:rsid w:val="7040BDCC"/>
    <w:rsid w:val="705D3151"/>
    <w:rsid w:val="70696962"/>
    <w:rsid w:val="706A1AC7"/>
    <w:rsid w:val="707D0C01"/>
    <w:rsid w:val="70872E33"/>
    <w:rsid w:val="708AE1E5"/>
    <w:rsid w:val="709349B4"/>
    <w:rsid w:val="709EB453"/>
    <w:rsid w:val="70AD2C9B"/>
    <w:rsid w:val="70BD4EF3"/>
    <w:rsid w:val="70C1CBEF"/>
    <w:rsid w:val="70CEB32F"/>
    <w:rsid w:val="70D6476A"/>
    <w:rsid w:val="70D840A3"/>
    <w:rsid w:val="70D9C8A7"/>
    <w:rsid w:val="70ECFDAD"/>
    <w:rsid w:val="70F2896D"/>
    <w:rsid w:val="7109662E"/>
    <w:rsid w:val="710D1D5E"/>
    <w:rsid w:val="7110FA88"/>
    <w:rsid w:val="711603F4"/>
    <w:rsid w:val="71313B6B"/>
    <w:rsid w:val="7136FB28"/>
    <w:rsid w:val="714433EE"/>
    <w:rsid w:val="71453238"/>
    <w:rsid w:val="7148805E"/>
    <w:rsid w:val="714BA072"/>
    <w:rsid w:val="715C0DDE"/>
    <w:rsid w:val="7161F102"/>
    <w:rsid w:val="717038D2"/>
    <w:rsid w:val="7176C8D7"/>
    <w:rsid w:val="7178BA9A"/>
    <w:rsid w:val="717D62B3"/>
    <w:rsid w:val="718F31FA"/>
    <w:rsid w:val="71931E14"/>
    <w:rsid w:val="719729A1"/>
    <w:rsid w:val="719DD46A"/>
    <w:rsid w:val="71CA3D2E"/>
    <w:rsid w:val="71DC8064"/>
    <w:rsid w:val="71E4BB47"/>
    <w:rsid w:val="71E6F81A"/>
    <w:rsid w:val="720221A6"/>
    <w:rsid w:val="7209C6CF"/>
    <w:rsid w:val="720BC288"/>
    <w:rsid w:val="723C42B2"/>
    <w:rsid w:val="723E5200"/>
    <w:rsid w:val="723ED071"/>
    <w:rsid w:val="723EE893"/>
    <w:rsid w:val="7242F22D"/>
    <w:rsid w:val="7251B701"/>
    <w:rsid w:val="725A9C96"/>
    <w:rsid w:val="726C627C"/>
    <w:rsid w:val="727EF381"/>
    <w:rsid w:val="728899B2"/>
    <w:rsid w:val="728C85D9"/>
    <w:rsid w:val="728E077C"/>
    <w:rsid w:val="72A458BC"/>
    <w:rsid w:val="72A69A2B"/>
    <w:rsid w:val="72A6D8DA"/>
    <w:rsid w:val="72B7761C"/>
    <w:rsid w:val="72BD712D"/>
    <w:rsid w:val="72CAE0BD"/>
    <w:rsid w:val="72D695D3"/>
    <w:rsid w:val="72E6D971"/>
    <w:rsid w:val="72E7FD9D"/>
    <w:rsid w:val="72EADF9A"/>
    <w:rsid w:val="72FCFDF5"/>
    <w:rsid w:val="7300B877"/>
    <w:rsid w:val="7307105F"/>
    <w:rsid w:val="7318ECAC"/>
    <w:rsid w:val="732145A6"/>
    <w:rsid w:val="733086F2"/>
    <w:rsid w:val="7331E222"/>
    <w:rsid w:val="73335F48"/>
    <w:rsid w:val="7341209B"/>
    <w:rsid w:val="734692B9"/>
    <w:rsid w:val="734C0E48"/>
    <w:rsid w:val="734CC402"/>
    <w:rsid w:val="7351D6AB"/>
    <w:rsid w:val="73659D55"/>
    <w:rsid w:val="7369D6E3"/>
    <w:rsid w:val="7376BCEC"/>
    <w:rsid w:val="73780031"/>
    <w:rsid w:val="737D6E9A"/>
    <w:rsid w:val="7385B9A9"/>
    <w:rsid w:val="7396FB8D"/>
    <w:rsid w:val="73AF6117"/>
    <w:rsid w:val="73B24EF9"/>
    <w:rsid w:val="73B3DE73"/>
    <w:rsid w:val="73B4ED29"/>
    <w:rsid w:val="73BABFCE"/>
    <w:rsid w:val="73C6BC7B"/>
    <w:rsid w:val="73D491D6"/>
    <w:rsid w:val="73DC8258"/>
    <w:rsid w:val="73F0900C"/>
    <w:rsid w:val="73FFC9D5"/>
    <w:rsid w:val="74005295"/>
    <w:rsid w:val="7401C30E"/>
    <w:rsid w:val="7411AA12"/>
    <w:rsid w:val="74186BE3"/>
    <w:rsid w:val="741D8B4F"/>
    <w:rsid w:val="7423F21F"/>
    <w:rsid w:val="74296E53"/>
    <w:rsid w:val="742A0585"/>
    <w:rsid w:val="7432C74D"/>
    <w:rsid w:val="7434C71E"/>
    <w:rsid w:val="7439C991"/>
    <w:rsid w:val="743FB281"/>
    <w:rsid w:val="7440291D"/>
    <w:rsid w:val="74432F2B"/>
    <w:rsid w:val="744F5B65"/>
    <w:rsid w:val="7453DB3A"/>
    <w:rsid w:val="7454792D"/>
    <w:rsid w:val="74563904"/>
    <w:rsid w:val="745CED02"/>
    <w:rsid w:val="7464A513"/>
    <w:rsid w:val="746565E4"/>
    <w:rsid w:val="747CD2FA"/>
    <w:rsid w:val="7491DA1A"/>
    <w:rsid w:val="7494760F"/>
    <w:rsid w:val="74A365BB"/>
    <w:rsid w:val="74A515B7"/>
    <w:rsid w:val="74AFF4F6"/>
    <w:rsid w:val="74B19583"/>
    <w:rsid w:val="74B5FB65"/>
    <w:rsid w:val="74B8513E"/>
    <w:rsid w:val="74BB8CB6"/>
    <w:rsid w:val="74BCD0BF"/>
    <w:rsid w:val="74C753A7"/>
    <w:rsid w:val="74CE0E0A"/>
    <w:rsid w:val="74CF2FA9"/>
    <w:rsid w:val="74D603B5"/>
    <w:rsid w:val="74D9D2D1"/>
    <w:rsid w:val="74DB29B2"/>
    <w:rsid w:val="74DBA6DF"/>
    <w:rsid w:val="74E5F46E"/>
    <w:rsid w:val="74F82843"/>
    <w:rsid w:val="74FC766D"/>
    <w:rsid w:val="75157691"/>
    <w:rsid w:val="7528122E"/>
    <w:rsid w:val="752C7698"/>
    <w:rsid w:val="752DDE6E"/>
    <w:rsid w:val="752F7030"/>
    <w:rsid w:val="7542A997"/>
    <w:rsid w:val="75542B83"/>
    <w:rsid w:val="75568C82"/>
    <w:rsid w:val="75573C60"/>
    <w:rsid w:val="755CCA65"/>
    <w:rsid w:val="7562EF19"/>
    <w:rsid w:val="7571052C"/>
    <w:rsid w:val="7580DE58"/>
    <w:rsid w:val="759F0FF6"/>
    <w:rsid w:val="759F356D"/>
    <w:rsid w:val="75D8DE31"/>
    <w:rsid w:val="75E3B58A"/>
    <w:rsid w:val="75EA76E9"/>
    <w:rsid w:val="75F9289B"/>
    <w:rsid w:val="760889F5"/>
    <w:rsid w:val="760E2F0E"/>
    <w:rsid w:val="761A856A"/>
    <w:rsid w:val="761E3301"/>
    <w:rsid w:val="7623B7B3"/>
    <w:rsid w:val="7630373C"/>
    <w:rsid w:val="76346606"/>
    <w:rsid w:val="763D4986"/>
    <w:rsid w:val="764749BA"/>
    <w:rsid w:val="7647A3C9"/>
    <w:rsid w:val="764CF5F0"/>
    <w:rsid w:val="7651F4AF"/>
    <w:rsid w:val="7652EE68"/>
    <w:rsid w:val="7663B32E"/>
    <w:rsid w:val="766AEE58"/>
    <w:rsid w:val="7682EE40"/>
    <w:rsid w:val="768D3F84"/>
    <w:rsid w:val="768E5616"/>
    <w:rsid w:val="769D3B0C"/>
    <w:rsid w:val="769F3967"/>
    <w:rsid w:val="76A1BA5E"/>
    <w:rsid w:val="76AD2600"/>
    <w:rsid w:val="76B1EF93"/>
    <w:rsid w:val="76C0F7BB"/>
    <w:rsid w:val="76C4D55A"/>
    <w:rsid w:val="76C99F3B"/>
    <w:rsid w:val="76D17D59"/>
    <w:rsid w:val="76E0518B"/>
    <w:rsid w:val="76E1CDA5"/>
    <w:rsid w:val="76F33728"/>
    <w:rsid w:val="77016F05"/>
    <w:rsid w:val="77048376"/>
    <w:rsid w:val="77156A89"/>
    <w:rsid w:val="77202B68"/>
    <w:rsid w:val="7723A3A3"/>
    <w:rsid w:val="772989BF"/>
    <w:rsid w:val="7738471F"/>
    <w:rsid w:val="773E242B"/>
    <w:rsid w:val="773F2BDD"/>
    <w:rsid w:val="77568DD2"/>
    <w:rsid w:val="775A4502"/>
    <w:rsid w:val="77803CE8"/>
    <w:rsid w:val="77822318"/>
    <w:rsid w:val="778AAC1E"/>
    <w:rsid w:val="778B992B"/>
    <w:rsid w:val="778B9A96"/>
    <w:rsid w:val="779476B4"/>
    <w:rsid w:val="77977383"/>
    <w:rsid w:val="7798682B"/>
    <w:rsid w:val="779C77BA"/>
    <w:rsid w:val="77AA06F6"/>
    <w:rsid w:val="77D00396"/>
    <w:rsid w:val="77DBF13E"/>
    <w:rsid w:val="77F2E97E"/>
    <w:rsid w:val="77F5031C"/>
    <w:rsid w:val="77F50654"/>
    <w:rsid w:val="77F9B393"/>
    <w:rsid w:val="7801949F"/>
    <w:rsid w:val="780286D6"/>
    <w:rsid w:val="78041336"/>
    <w:rsid w:val="78097D0A"/>
    <w:rsid w:val="78129113"/>
    <w:rsid w:val="782ECFB1"/>
    <w:rsid w:val="782F51F9"/>
    <w:rsid w:val="783ADDB9"/>
    <w:rsid w:val="784B4634"/>
    <w:rsid w:val="784F83B4"/>
    <w:rsid w:val="785397B6"/>
    <w:rsid w:val="78665173"/>
    <w:rsid w:val="786DF980"/>
    <w:rsid w:val="786EF589"/>
    <w:rsid w:val="78700F01"/>
    <w:rsid w:val="7893E19D"/>
    <w:rsid w:val="78952138"/>
    <w:rsid w:val="789938A4"/>
    <w:rsid w:val="78A8E198"/>
    <w:rsid w:val="78B09871"/>
    <w:rsid w:val="78B22CA1"/>
    <w:rsid w:val="78B494E2"/>
    <w:rsid w:val="78B6FD91"/>
    <w:rsid w:val="78B7B356"/>
    <w:rsid w:val="78B96FEE"/>
    <w:rsid w:val="78BE0428"/>
    <w:rsid w:val="78BF7171"/>
    <w:rsid w:val="78C84F1C"/>
    <w:rsid w:val="78C8F71E"/>
    <w:rsid w:val="78CAF1BA"/>
    <w:rsid w:val="78E2ADBE"/>
    <w:rsid w:val="78FA745A"/>
    <w:rsid w:val="78FBD7C4"/>
    <w:rsid w:val="78FE7B01"/>
    <w:rsid w:val="7909EB6D"/>
    <w:rsid w:val="791C340B"/>
    <w:rsid w:val="7924763B"/>
    <w:rsid w:val="79271089"/>
    <w:rsid w:val="792ED7AA"/>
    <w:rsid w:val="7934429E"/>
    <w:rsid w:val="794F1FC5"/>
    <w:rsid w:val="7952C7E9"/>
    <w:rsid w:val="79534169"/>
    <w:rsid w:val="79590CE3"/>
    <w:rsid w:val="795F152A"/>
    <w:rsid w:val="7961B5EF"/>
    <w:rsid w:val="7962E64B"/>
    <w:rsid w:val="79736F62"/>
    <w:rsid w:val="79749579"/>
    <w:rsid w:val="79776913"/>
    <w:rsid w:val="7982FE48"/>
    <w:rsid w:val="79860B57"/>
    <w:rsid w:val="799EB88A"/>
    <w:rsid w:val="79A2A0CC"/>
    <w:rsid w:val="79CEB566"/>
    <w:rsid w:val="79DFEBC9"/>
    <w:rsid w:val="79E36F30"/>
    <w:rsid w:val="79E6A191"/>
    <w:rsid w:val="7A0145C8"/>
    <w:rsid w:val="7A017E2F"/>
    <w:rsid w:val="7A02855B"/>
    <w:rsid w:val="7A046769"/>
    <w:rsid w:val="7A04B428"/>
    <w:rsid w:val="7A0B5ABE"/>
    <w:rsid w:val="7A0C011D"/>
    <w:rsid w:val="7A2DC211"/>
    <w:rsid w:val="7A3C4EE7"/>
    <w:rsid w:val="7A3DC5A5"/>
    <w:rsid w:val="7A4D2D23"/>
    <w:rsid w:val="7A5129E2"/>
    <w:rsid w:val="7A55E4D1"/>
    <w:rsid w:val="7A587066"/>
    <w:rsid w:val="7A5B7477"/>
    <w:rsid w:val="7A634FC5"/>
    <w:rsid w:val="7A68F556"/>
    <w:rsid w:val="7A75FCC0"/>
    <w:rsid w:val="7A7982CA"/>
    <w:rsid w:val="7A7C4EBB"/>
    <w:rsid w:val="7A866947"/>
    <w:rsid w:val="7A9780E7"/>
    <w:rsid w:val="7AA4F911"/>
    <w:rsid w:val="7AA83F40"/>
    <w:rsid w:val="7AB2D9E9"/>
    <w:rsid w:val="7AC2E0EA"/>
    <w:rsid w:val="7AC72CBB"/>
    <w:rsid w:val="7ACFA633"/>
    <w:rsid w:val="7ADA16F3"/>
    <w:rsid w:val="7ADBC8B7"/>
    <w:rsid w:val="7AE49501"/>
    <w:rsid w:val="7AF226F4"/>
    <w:rsid w:val="7AFAE58B"/>
    <w:rsid w:val="7B05E80E"/>
    <w:rsid w:val="7B0804DF"/>
    <w:rsid w:val="7B102996"/>
    <w:rsid w:val="7B14F961"/>
    <w:rsid w:val="7B288791"/>
    <w:rsid w:val="7B2CC192"/>
    <w:rsid w:val="7B317D07"/>
    <w:rsid w:val="7B56F98C"/>
    <w:rsid w:val="7B6A1E00"/>
    <w:rsid w:val="7B6F4336"/>
    <w:rsid w:val="7B7CA92F"/>
    <w:rsid w:val="7B8731AF"/>
    <w:rsid w:val="7B87861E"/>
    <w:rsid w:val="7BA67101"/>
    <w:rsid w:val="7BB4A9F4"/>
    <w:rsid w:val="7BBEB795"/>
    <w:rsid w:val="7BBEF058"/>
    <w:rsid w:val="7BC20C0D"/>
    <w:rsid w:val="7BC45BE2"/>
    <w:rsid w:val="7BC759FD"/>
    <w:rsid w:val="7BC9D5E6"/>
    <w:rsid w:val="7BE6C781"/>
    <w:rsid w:val="7BFC1B23"/>
    <w:rsid w:val="7BFE082A"/>
    <w:rsid w:val="7C0CB77E"/>
    <w:rsid w:val="7C10C585"/>
    <w:rsid w:val="7C145CFE"/>
    <w:rsid w:val="7C1E4171"/>
    <w:rsid w:val="7C269E65"/>
    <w:rsid w:val="7C2F7A1C"/>
    <w:rsid w:val="7C382280"/>
    <w:rsid w:val="7C3A5ED8"/>
    <w:rsid w:val="7C40174F"/>
    <w:rsid w:val="7C409B47"/>
    <w:rsid w:val="7C42EEA0"/>
    <w:rsid w:val="7C4B6565"/>
    <w:rsid w:val="7C542977"/>
    <w:rsid w:val="7C5F0A4E"/>
    <w:rsid w:val="7C65D3D8"/>
    <w:rsid w:val="7C70C6E4"/>
    <w:rsid w:val="7C781520"/>
    <w:rsid w:val="7C8E5091"/>
    <w:rsid w:val="7C8F12CA"/>
    <w:rsid w:val="7C93C14B"/>
    <w:rsid w:val="7C9F8358"/>
    <w:rsid w:val="7CA56CB4"/>
    <w:rsid w:val="7CAA6FD3"/>
    <w:rsid w:val="7CBA925B"/>
    <w:rsid w:val="7CD4A11B"/>
    <w:rsid w:val="7CE67675"/>
    <w:rsid w:val="7CE7E7BE"/>
    <w:rsid w:val="7CEB153F"/>
    <w:rsid w:val="7CF23159"/>
    <w:rsid w:val="7D080729"/>
    <w:rsid w:val="7D21E952"/>
    <w:rsid w:val="7D270084"/>
    <w:rsid w:val="7D32391D"/>
    <w:rsid w:val="7D38E0BF"/>
    <w:rsid w:val="7D3C851D"/>
    <w:rsid w:val="7D44B2DC"/>
    <w:rsid w:val="7D485C78"/>
    <w:rsid w:val="7D4D1BF0"/>
    <w:rsid w:val="7D6165AC"/>
    <w:rsid w:val="7D632A5E"/>
    <w:rsid w:val="7D75E3C3"/>
    <w:rsid w:val="7D80ACFB"/>
    <w:rsid w:val="7D8F68BF"/>
    <w:rsid w:val="7D99F89B"/>
    <w:rsid w:val="7D9ACE2F"/>
    <w:rsid w:val="7DA4EEA2"/>
    <w:rsid w:val="7DBDBA92"/>
    <w:rsid w:val="7DC1802D"/>
    <w:rsid w:val="7DCBBA6E"/>
    <w:rsid w:val="7DD35B39"/>
    <w:rsid w:val="7DD77E28"/>
    <w:rsid w:val="7DE04C06"/>
    <w:rsid w:val="7DFADAAF"/>
    <w:rsid w:val="7DFBAFEC"/>
    <w:rsid w:val="7DFED39A"/>
    <w:rsid w:val="7E07B3C1"/>
    <w:rsid w:val="7E13E581"/>
    <w:rsid w:val="7E177506"/>
    <w:rsid w:val="7E26390C"/>
    <w:rsid w:val="7E403C69"/>
    <w:rsid w:val="7E5878BF"/>
    <w:rsid w:val="7E611E80"/>
    <w:rsid w:val="7E651FE0"/>
    <w:rsid w:val="7E69DEF0"/>
    <w:rsid w:val="7E6BFDDE"/>
    <w:rsid w:val="7E6FCE87"/>
    <w:rsid w:val="7E7DBBC0"/>
    <w:rsid w:val="7E7F0DC2"/>
    <w:rsid w:val="7E8D0E9E"/>
    <w:rsid w:val="7E9AAF74"/>
    <w:rsid w:val="7EA858D5"/>
    <w:rsid w:val="7EB2687B"/>
    <w:rsid w:val="7EB802CF"/>
    <w:rsid w:val="7EB95F78"/>
    <w:rsid w:val="7EBA0693"/>
    <w:rsid w:val="7EC707FF"/>
    <w:rsid w:val="7ECDEC25"/>
    <w:rsid w:val="7ED42848"/>
    <w:rsid w:val="7ED5A27C"/>
    <w:rsid w:val="7ED7581F"/>
    <w:rsid w:val="7ED8FE3A"/>
    <w:rsid w:val="7EDACE56"/>
    <w:rsid w:val="7EEFD6A1"/>
    <w:rsid w:val="7EF6DB79"/>
    <w:rsid w:val="7EFA9130"/>
    <w:rsid w:val="7EFA9BDE"/>
    <w:rsid w:val="7EFE8D55"/>
    <w:rsid w:val="7F0A8CBF"/>
    <w:rsid w:val="7F10318F"/>
    <w:rsid w:val="7F17C6C5"/>
    <w:rsid w:val="7F2316C8"/>
    <w:rsid w:val="7F3E38B5"/>
    <w:rsid w:val="7F41B32E"/>
    <w:rsid w:val="7F443747"/>
    <w:rsid w:val="7F483EF3"/>
    <w:rsid w:val="7F711F62"/>
    <w:rsid w:val="7F71ED24"/>
    <w:rsid w:val="7F7A8F62"/>
    <w:rsid w:val="7F9A4252"/>
    <w:rsid w:val="7FAFB5E2"/>
    <w:rsid w:val="7FC35A40"/>
    <w:rsid w:val="7FCFECF1"/>
    <w:rsid w:val="7FDD7DF3"/>
    <w:rsid w:val="7FF14DFB"/>
    <w:rsid w:val="7FF190AD"/>
    <w:rsid w:val="7FF3BA05"/>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09DC13E6"/>
  <w15:chartTrackingRefBased/>
  <w15:docId w15:val="{C8C03211-38F7-4C63-A253-EEEEACC74F7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AF0056"/>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semiHidden/>
    <w:unhideWhenUsed/>
    <w:qFormat/>
    <w:rsid w:val="00AF0056"/>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AF0056"/>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AF0056"/>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AF0056"/>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AF0056"/>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AF0056"/>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AF0056"/>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AF0056"/>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AF0056"/>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semiHidden/>
    <w:rsid w:val="00AF0056"/>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AF0056"/>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AF0056"/>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AF0056"/>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AF0056"/>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AF0056"/>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AF0056"/>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AF0056"/>
    <w:rPr>
      <w:rFonts w:eastAsiaTheme="majorEastAsia" w:cstheme="majorBidi"/>
      <w:color w:val="272727" w:themeColor="text1" w:themeTint="D8"/>
    </w:rPr>
  </w:style>
  <w:style w:type="paragraph" w:styleId="Title">
    <w:name w:val="Title"/>
    <w:basedOn w:val="Normal"/>
    <w:next w:val="Normal"/>
    <w:link w:val="TitleChar"/>
    <w:uiPriority w:val="10"/>
    <w:qFormat/>
    <w:rsid w:val="00AF0056"/>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AF0056"/>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AF0056"/>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AF0056"/>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AF0056"/>
    <w:pPr>
      <w:spacing w:before="160"/>
      <w:jc w:val="center"/>
    </w:pPr>
    <w:rPr>
      <w:i/>
      <w:iCs/>
      <w:color w:val="404040" w:themeColor="text1" w:themeTint="BF"/>
    </w:rPr>
  </w:style>
  <w:style w:type="character" w:customStyle="1" w:styleId="QuoteChar">
    <w:name w:val="Quote Char"/>
    <w:basedOn w:val="DefaultParagraphFont"/>
    <w:link w:val="Quote"/>
    <w:uiPriority w:val="29"/>
    <w:rsid w:val="00AF0056"/>
    <w:rPr>
      <w:i/>
      <w:iCs/>
      <w:color w:val="404040" w:themeColor="text1" w:themeTint="BF"/>
    </w:rPr>
  </w:style>
  <w:style w:type="paragraph" w:styleId="ListParagraph">
    <w:name w:val="List Paragraph"/>
    <w:basedOn w:val="Normal"/>
    <w:uiPriority w:val="34"/>
    <w:qFormat/>
    <w:rsid w:val="00AF0056"/>
    <w:pPr>
      <w:ind w:left="720"/>
      <w:contextualSpacing/>
    </w:pPr>
  </w:style>
  <w:style w:type="character" w:styleId="IntenseEmphasis">
    <w:name w:val="Intense Emphasis"/>
    <w:basedOn w:val="DefaultParagraphFont"/>
    <w:uiPriority w:val="21"/>
    <w:qFormat/>
    <w:rsid w:val="00AF0056"/>
    <w:rPr>
      <w:i/>
      <w:iCs/>
      <w:color w:val="0F4761" w:themeColor="accent1" w:themeShade="BF"/>
    </w:rPr>
  </w:style>
  <w:style w:type="paragraph" w:styleId="IntenseQuote">
    <w:name w:val="Intense Quote"/>
    <w:basedOn w:val="Normal"/>
    <w:next w:val="Normal"/>
    <w:link w:val="IntenseQuoteChar"/>
    <w:uiPriority w:val="30"/>
    <w:qFormat/>
    <w:rsid w:val="00AF0056"/>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AF0056"/>
    <w:rPr>
      <w:i/>
      <w:iCs/>
      <w:color w:val="0F4761" w:themeColor="accent1" w:themeShade="BF"/>
    </w:rPr>
  </w:style>
  <w:style w:type="character" w:styleId="IntenseReference">
    <w:name w:val="Intense Reference"/>
    <w:basedOn w:val="DefaultParagraphFont"/>
    <w:uiPriority w:val="32"/>
    <w:qFormat/>
    <w:rsid w:val="00AF0056"/>
    <w:rPr>
      <w:b/>
      <w:bCs/>
      <w:smallCaps/>
      <w:color w:val="0F4761" w:themeColor="accent1" w:themeShade="BF"/>
      <w:spacing w:val="5"/>
    </w:rPr>
  </w:style>
  <w:style w:type="character" w:styleId="CommentReference">
    <w:name w:val="annotation reference"/>
    <w:basedOn w:val="DefaultParagraphFont"/>
    <w:uiPriority w:val="99"/>
    <w:semiHidden/>
    <w:unhideWhenUsed/>
    <w:rsid w:val="00F15969"/>
    <w:rPr>
      <w:sz w:val="16"/>
      <w:szCs w:val="16"/>
    </w:rPr>
  </w:style>
  <w:style w:type="paragraph" w:styleId="CommentText">
    <w:name w:val="annotation text"/>
    <w:basedOn w:val="Normal"/>
    <w:link w:val="CommentTextChar"/>
    <w:uiPriority w:val="99"/>
    <w:unhideWhenUsed/>
    <w:rsid w:val="00F15969"/>
    <w:pPr>
      <w:spacing w:after="200" w:line="240" w:lineRule="auto"/>
    </w:pPr>
    <w:rPr>
      <w:rFonts w:ascii="Arial" w:hAnsi="Arial" w:cs="Times New Roman"/>
      <w:kern w:val="0"/>
      <w:sz w:val="20"/>
      <w:szCs w:val="20"/>
      <w14:ligatures w14:val="none"/>
    </w:rPr>
  </w:style>
  <w:style w:type="character" w:customStyle="1" w:styleId="CommentTextChar">
    <w:name w:val="Comment Text Char"/>
    <w:basedOn w:val="DefaultParagraphFont"/>
    <w:link w:val="CommentText"/>
    <w:uiPriority w:val="99"/>
    <w:rsid w:val="00F15969"/>
    <w:rPr>
      <w:rFonts w:ascii="Arial" w:hAnsi="Arial" w:cs="Times New Roman"/>
      <w:kern w:val="0"/>
      <w:sz w:val="20"/>
      <w:szCs w:val="20"/>
      <w14:ligatures w14:val="none"/>
    </w:rPr>
  </w:style>
  <w:style w:type="character" w:styleId="Mention">
    <w:name w:val="Mention"/>
    <w:basedOn w:val="DefaultParagraphFont"/>
    <w:uiPriority w:val="99"/>
    <w:unhideWhenUsed/>
    <w:rsid w:val="00F15969"/>
    <w:rPr>
      <w:color w:val="2B579A"/>
      <w:shd w:val="clear" w:color="auto" w:fill="E1DFDD"/>
    </w:rPr>
  </w:style>
  <w:style w:type="paragraph" w:styleId="CommentSubject">
    <w:name w:val="annotation subject"/>
    <w:basedOn w:val="CommentText"/>
    <w:next w:val="CommentText"/>
    <w:link w:val="CommentSubjectChar"/>
    <w:uiPriority w:val="99"/>
    <w:semiHidden/>
    <w:unhideWhenUsed/>
    <w:rsid w:val="009C25D9"/>
    <w:pPr>
      <w:spacing w:after="160"/>
    </w:pPr>
    <w:rPr>
      <w:rFonts w:asciiTheme="minorHAnsi" w:hAnsiTheme="minorHAnsi" w:cstheme="minorBidi"/>
      <w:b/>
      <w:bCs/>
      <w:kern w:val="2"/>
      <w14:ligatures w14:val="standardContextual"/>
    </w:rPr>
  </w:style>
  <w:style w:type="character" w:customStyle="1" w:styleId="CommentSubjectChar">
    <w:name w:val="Comment Subject Char"/>
    <w:basedOn w:val="CommentTextChar"/>
    <w:link w:val="CommentSubject"/>
    <w:uiPriority w:val="99"/>
    <w:semiHidden/>
    <w:rsid w:val="009C25D9"/>
    <w:rPr>
      <w:rFonts w:ascii="Arial" w:hAnsi="Arial" w:cs="Times New Roman"/>
      <w:b/>
      <w:bCs/>
      <w:kern w:val="0"/>
      <w:sz w:val="20"/>
      <w:szCs w:val="20"/>
      <w14:ligatures w14:val="none"/>
    </w:rPr>
  </w:style>
  <w:style w:type="paragraph" w:styleId="FootnoteText">
    <w:name w:val="footnote text"/>
    <w:basedOn w:val="Normal"/>
    <w:link w:val="FootnoteTextChar"/>
    <w:uiPriority w:val="99"/>
    <w:semiHidden/>
    <w:unhideWhenUsed/>
    <w:rsid w:val="004538BE"/>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4538BE"/>
    <w:rPr>
      <w:sz w:val="20"/>
      <w:szCs w:val="20"/>
    </w:rPr>
  </w:style>
  <w:style w:type="character" w:styleId="FootnoteReference">
    <w:name w:val="footnote reference"/>
    <w:basedOn w:val="DefaultParagraphFont"/>
    <w:uiPriority w:val="99"/>
    <w:semiHidden/>
    <w:unhideWhenUsed/>
    <w:rsid w:val="004538BE"/>
    <w:rPr>
      <w:vertAlign w:val="superscript"/>
    </w:rPr>
  </w:style>
  <w:style w:type="character" w:styleId="Hyperlink">
    <w:name w:val="Hyperlink"/>
    <w:basedOn w:val="DefaultParagraphFont"/>
    <w:uiPriority w:val="99"/>
    <w:unhideWhenUsed/>
    <w:rsid w:val="00DE669F"/>
    <w:rPr>
      <w:color w:val="0000FF"/>
      <w:u w:val="single"/>
    </w:rPr>
  </w:style>
  <w:style w:type="table" w:styleId="TableGrid">
    <w:name w:val="Table Grid"/>
    <w:basedOn w:val="TableNormal"/>
    <w:uiPriority w:val="39"/>
    <w:rsid w:val="00187EE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semiHidden/>
    <w:unhideWhenUsed/>
    <w:rsid w:val="003F3C61"/>
    <w:pPr>
      <w:spacing w:before="100" w:beforeAutospacing="1" w:after="100" w:afterAutospacing="1" w:line="240" w:lineRule="auto"/>
    </w:pPr>
    <w:rPr>
      <w:rFonts w:ascii="Times New Roman" w:eastAsia="Times New Roman" w:hAnsi="Times New Roman" w:cs="Times New Roman"/>
      <w:kern w:val="0"/>
      <w:sz w:val="24"/>
      <w:szCs w:val="24"/>
      <w14:ligatures w14:val="none"/>
    </w:rPr>
  </w:style>
  <w:style w:type="character" w:styleId="Strong">
    <w:name w:val="Strong"/>
    <w:basedOn w:val="DefaultParagraphFont"/>
    <w:uiPriority w:val="22"/>
    <w:qFormat/>
    <w:rsid w:val="00317B08"/>
    <w:rPr>
      <w:b/>
      <w:bCs/>
    </w:rPr>
  </w:style>
  <w:style w:type="character" w:styleId="UnresolvedMention">
    <w:name w:val="Unresolved Mention"/>
    <w:basedOn w:val="DefaultParagraphFont"/>
    <w:uiPriority w:val="99"/>
    <w:semiHidden/>
    <w:unhideWhenUsed/>
    <w:rsid w:val="005E4182"/>
    <w:rPr>
      <w:color w:val="605E5C"/>
      <w:shd w:val="clear" w:color="auto" w:fill="E1DFDD"/>
    </w:rPr>
  </w:style>
  <w:style w:type="character" w:customStyle="1" w:styleId="HeaderChar">
    <w:name w:val="Header Char"/>
    <w:basedOn w:val="DefaultParagraphFont"/>
    <w:link w:val="Header"/>
    <w:uiPriority w:val="99"/>
  </w:style>
  <w:style w:type="paragraph" w:styleId="Header">
    <w:name w:val="header"/>
    <w:basedOn w:val="Normal"/>
    <w:link w:val="HeaderChar"/>
    <w:uiPriority w:val="99"/>
    <w:unhideWhenUsed/>
    <w:pPr>
      <w:tabs>
        <w:tab w:val="center" w:pos="4680"/>
        <w:tab w:val="right" w:pos="9360"/>
      </w:tabs>
      <w:spacing w:after="0" w:line="240" w:lineRule="auto"/>
    </w:pPr>
  </w:style>
  <w:style w:type="character" w:customStyle="1" w:styleId="FooterChar">
    <w:name w:val="Footer Char"/>
    <w:basedOn w:val="DefaultParagraphFont"/>
    <w:link w:val="Footer"/>
    <w:uiPriority w:val="99"/>
  </w:style>
  <w:style w:type="paragraph" w:styleId="Footer">
    <w:name w:val="footer"/>
    <w:basedOn w:val="Normal"/>
    <w:link w:val="FooterChar"/>
    <w:uiPriority w:val="99"/>
    <w:unhideWhenUsed/>
    <w:pPr>
      <w:tabs>
        <w:tab w:val="center" w:pos="4680"/>
        <w:tab w:val="right" w:pos="9360"/>
      </w:tabs>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5561322">
      <w:bodyDiv w:val="1"/>
      <w:marLeft w:val="0"/>
      <w:marRight w:val="0"/>
      <w:marTop w:val="0"/>
      <w:marBottom w:val="0"/>
      <w:divBdr>
        <w:top w:val="none" w:sz="0" w:space="0" w:color="auto"/>
        <w:left w:val="none" w:sz="0" w:space="0" w:color="auto"/>
        <w:bottom w:val="none" w:sz="0" w:space="0" w:color="auto"/>
        <w:right w:val="none" w:sz="0" w:space="0" w:color="auto"/>
      </w:divBdr>
    </w:div>
    <w:div w:id="542444919">
      <w:bodyDiv w:val="1"/>
      <w:marLeft w:val="0"/>
      <w:marRight w:val="0"/>
      <w:marTop w:val="0"/>
      <w:marBottom w:val="0"/>
      <w:divBdr>
        <w:top w:val="none" w:sz="0" w:space="0" w:color="auto"/>
        <w:left w:val="none" w:sz="0" w:space="0" w:color="auto"/>
        <w:bottom w:val="none" w:sz="0" w:space="0" w:color="auto"/>
        <w:right w:val="none" w:sz="0" w:space="0" w:color="auto"/>
      </w:divBdr>
    </w:div>
    <w:div w:id="549616640">
      <w:bodyDiv w:val="1"/>
      <w:marLeft w:val="0"/>
      <w:marRight w:val="0"/>
      <w:marTop w:val="0"/>
      <w:marBottom w:val="0"/>
      <w:divBdr>
        <w:top w:val="none" w:sz="0" w:space="0" w:color="auto"/>
        <w:left w:val="none" w:sz="0" w:space="0" w:color="auto"/>
        <w:bottom w:val="none" w:sz="0" w:space="0" w:color="auto"/>
        <w:right w:val="none" w:sz="0" w:space="0" w:color="auto"/>
      </w:divBdr>
    </w:div>
    <w:div w:id="729883167">
      <w:bodyDiv w:val="1"/>
      <w:marLeft w:val="0"/>
      <w:marRight w:val="0"/>
      <w:marTop w:val="0"/>
      <w:marBottom w:val="0"/>
      <w:divBdr>
        <w:top w:val="none" w:sz="0" w:space="0" w:color="auto"/>
        <w:left w:val="none" w:sz="0" w:space="0" w:color="auto"/>
        <w:bottom w:val="none" w:sz="0" w:space="0" w:color="auto"/>
        <w:right w:val="none" w:sz="0" w:space="0" w:color="auto"/>
      </w:divBdr>
    </w:div>
    <w:div w:id="844978356">
      <w:bodyDiv w:val="1"/>
      <w:marLeft w:val="0"/>
      <w:marRight w:val="0"/>
      <w:marTop w:val="0"/>
      <w:marBottom w:val="0"/>
      <w:divBdr>
        <w:top w:val="none" w:sz="0" w:space="0" w:color="auto"/>
        <w:left w:val="none" w:sz="0" w:space="0" w:color="auto"/>
        <w:bottom w:val="none" w:sz="0" w:space="0" w:color="auto"/>
        <w:right w:val="none" w:sz="0" w:space="0" w:color="auto"/>
      </w:divBdr>
    </w:div>
    <w:div w:id="851183675">
      <w:bodyDiv w:val="1"/>
      <w:marLeft w:val="0"/>
      <w:marRight w:val="0"/>
      <w:marTop w:val="0"/>
      <w:marBottom w:val="0"/>
      <w:divBdr>
        <w:top w:val="none" w:sz="0" w:space="0" w:color="auto"/>
        <w:left w:val="none" w:sz="0" w:space="0" w:color="auto"/>
        <w:bottom w:val="none" w:sz="0" w:space="0" w:color="auto"/>
        <w:right w:val="none" w:sz="0" w:space="0" w:color="auto"/>
      </w:divBdr>
    </w:div>
    <w:div w:id="866066645">
      <w:bodyDiv w:val="1"/>
      <w:marLeft w:val="0"/>
      <w:marRight w:val="0"/>
      <w:marTop w:val="0"/>
      <w:marBottom w:val="0"/>
      <w:divBdr>
        <w:top w:val="none" w:sz="0" w:space="0" w:color="auto"/>
        <w:left w:val="none" w:sz="0" w:space="0" w:color="auto"/>
        <w:bottom w:val="none" w:sz="0" w:space="0" w:color="auto"/>
        <w:right w:val="none" w:sz="0" w:space="0" w:color="auto"/>
      </w:divBdr>
    </w:div>
    <w:div w:id="948465834">
      <w:bodyDiv w:val="1"/>
      <w:marLeft w:val="0"/>
      <w:marRight w:val="0"/>
      <w:marTop w:val="0"/>
      <w:marBottom w:val="0"/>
      <w:divBdr>
        <w:top w:val="none" w:sz="0" w:space="0" w:color="auto"/>
        <w:left w:val="none" w:sz="0" w:space="0" w:color="auto"/>
        <w:bottom w:val="none" w:sz="0" w:space="0" w:color="auto"/>
        <w:right w:val="none" w:sz="0" w:space="0" w:color="auto"/>
      </w:divBdr>
    </w:div>
    <w:div w:id="1112624721">
      <w:bodyDiv w:val="1"/>
      <w:marLeft w:val="0"/>
      <w:marRight w:val="0"/>
      <w:marTop w:val="0"/>
      <w:marBottom w:val="0"/>
      <w:divBdr>
        <w:top w:val="none" w:sz="0" w:space="0" w:color="auto"/>
        <w:left w:val="none" w:sz="0" w:space="0" w:color="auto"/>
        <w:bottom w:val="none" w:sz="0" w:space="0" w:color="auto"/>
        <w:right w:val="none" w:sz="0" w:space="0" w:color="auto"/>
      </w:divBdr>
    </w:div>
    <w:div w:id="1301106102">
      <w:bodyDiv w:val="1"/>
      <w:marLeft w:val="0"/>
      <w:marRight w:val="0"/>
      <w:marTop w:val="0"/>
      <w:marBottom w:val="0"/>
      <w:divBdr>
        <w:top w:val="none" w:sz="0" w:space="0" w:color="auto"/>
        <w:left w:val="none" w:sz="0" w:space="0" w:color="auto"/>
        <w:bottom w:val="none" w:sz="0" w:space="0" w:color="auto"/>
        <w:right w:val="none" w:sz="0" w:space="0" w:color="auto"/>
      </w:divBdr>
    </w:div>
    <w:div w:id="1519267972">
      <w:bodyDiv w:val="1"/>
      <w:marLeft w:val="0"/>
      <w:marRight w:val="0"/>
      <w:marTop w:val="0"/>
      <w:marBottom w:val="0"/>
      <w:divBdr>
        <w:top w:val="none" w:sz="0" w:space="0" w:color="auto"/>
        <w:left w:val="none" w:sz="0" w:space="0" w:color="auto"/>
        <w:bottom w:val="none" w:sz="0" w:space="0" w:color="auto"/>
        <w:right w:val="none" w:sz="0" w:space="0" w:color="auto"/>
      </w:divBdr>
    </w:div>
    <w:div w:id="1600943018">
      <w:bodyDiv w:val="1"/>
      <w:marLeft w:val="0"/>
      <w:marRight w:val="0"/>
      <w:marTop w:val="0"/>
      <w:marBottom w:val="0"/>
      <w:divBdr>
        <w:top w:val="none" w:sz="0" w:space="0" w:color="auto"/>
        <w:left w:val="none" w:sz="0" w:space="0" w:color="auto"/>
        <w:bottom w:val="none" w:sz="0" w:space="0" w:color="auto"/>
        <w:right w:val="none" w:sz="0" w:space="0" w:color="auto"/>
      </w:divBdr>
    </w:div>
    <w:div w:id="203503433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mailto:Carmen.Acosta@em.myflorida.com" TargetMode="External"/><Relationship Id="rId18"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https://cleanairnortheastflorida.com/" TargetMode="External"/><Relationship Id="rId17" Type="http://schemas.openxmlformats.org/officeDocument/2006/relationships/hyperlink" Target="mailto:melvin.vanterpool@fema.dhs.gov" TargetMode="External"/><Relationship Id="rId2" Type="http://schemas.openxmlformats.org/officeDocument/2006/relationships/customXml" Target="../customXml/item2.xml"/><Relationship Id="rId16" Type="http://schemas.openxmlformats.org/officeDocument/2006/relationships/hyperlink" Target="mailto:Holly.hollingsworth@fema.dhs.gov" TargetMode="Externa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cleanairnortheastflorida.com/project-documents" TargetMode="External"/><Relationship Id="rId5" Type="http://schemas.openxmlformats.org/officeDocument/2006/relationships/numbering" Target="numbering.xml"/><Relationship Id="rId15" Type="http://schemas.openxmlformats.org/officeDocument/2006/relationships/hyperlink" Target="mailto:Holly.hollingsworth@fema.dhs.gov" TargetMode="External"/><Relationship Id="rId23" Type="http://schemas.microsoft.com/office/2020/10/relationships/intelligence" Target="intelligence2.xml"/><Relationship Id="rId10" Type="http://schemas.openxmlformats.org/officeDocument/2006/relationships/endnotes" Target="endnotes.xml"/><Relationship Id="rId19"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mailto:Felicia.Pinnock@em.myflorida.com" TargetMode="External"/><Relationship Id="rId22" Type="http://schemas.microsoft.com/office/2019/05/relationships/documenttasks" Target="documenttasks/documenttasks1.xml"/></Relationships>
</file>

<file path=word/_rels/foot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footnotes.xml.rels><?xml version="1.0" encoding="UTF-8" standalone="yes"?>
<Relationships xmlns="http://schemas.openxmlformats.org/package/2006/relationships"><Relationship Id="rId3" Type="http://schemas.openxmlformats.org/officeDocument/2006/relationships/hyperlink" Target="https://www.jea.com/business_resources/rebates_for_businesses/electrification_rebates_program/" TargetMode="External"/><Relationship Id="rId2" Type="http://schemas.openxmlformats.org/officeDocument/2006/relationships/hyperlink" Target="https://safety.fhwa.dot.gov/ped_bike/tools_solve/docs/fhwasa18077.pdf" TargetMode="External"/><Relationship Id="rId1" Type="http://schemas.openxmlformats.org/officeDocument/2006/relationships/hyperlink" Target="https://data.census.gov/table/ACSDT1Y2022.B08006?q=bicycle%20commuting%20Jacksonville" TargetMode="External"/><Relationship Id="rId4" Type="http://schemas.openxmlformats.org/officeDocument/2006/relationships/hyperlink" Target="https://www.irena.org/Digital-content/Digital-Story/2019/Apr/How-To-Transform-Energy-System-And-Reduce-Carbon-Emissions" TargetMode="External"/></Relationships>
</file>

<file path=word/documenttasks/documenttasks1.xml><?xml version="1.0" encoding="utf-8"?>
<t:Tasks xmlns:t="http://schemas.microsoft.com/office/tasks/2019/documenttasks" xmlns:oel="http://schemas.microsoft.com/office/2019/extlst">
  <t:Task id="{F3165CD4-37C2-41BA-8A0E-4C2ACF36EB23}">
    <t:Anchor>
      <t:Comment id="749406894"/>
    </t:Anchor>
    <t:History>
      <t:Event id="{69444BD7-8EF4-4FCC-85C2-EB6FDF84A063}" time="2024-02-22T19:56:15.171Z">
        <t:Attribution userId="S::apolematidis@hanson-inc.com::d6734a83-3a6c-4ad0-9f28-8b296f3a3437" userProvider="AD" userName="Amanda Josefa Polematidis"/>
        <t:Anchor>
          <t:Comment id="749406894"/>
        </t:Anchor>
        <t:Create/>
      </t:Event>
      <t:Event id="{D748C117-0AA5-4C58-8E35-316D10D586E8}" time="2024-02-22T19:56:15.171Z">
        <t:Attribution userId="S::apolematidis@hanson-inc.com::d6734a83-3a6c-4ad0-9f28-8b296f3a3437" userProvider="AD" userName="Amanda Josefa Polematidis"/>
        <t:Anchor>
          <t:Comment id="749406894"/>
        </t:Anchor>
        <t:Assign userId="S::TGass@hanson-inc.com::4c4c67de-5c62-438e-971d-87f665c58c5b" userProvider="AD" userName="Tad Gass"/>
      </t:Event>
      <t:Event id="{8931F242-C5FB-4A9E-A199-14F9DA78AA64}" time="2024-02-22T19:56:15.171Z">
        <t:Attribution userId="S::apolematidis@hanson-inc.com::d6734a83-3a6c-4ad0-9f28-8b296f3a3437" userProvider="AD" userName="Amanda Josefa Polematidis"/>
        <t:Anchor>
          <t:Comment id="749406894"/>
        </t:Anchor>
        <t:SetTitle title="@Tad Gass "/>
      </t:Event>
    </t:History>
  </t:Task>
  <t:Task id="{1DB0D2AD-1735-41F3-B1CB-A3A5933E8DF3}">
    <t:Anchor>
      <t:Comment id="129705968"/>
    </t:Anchor>
    <t:History>
      <t:Event id="{AFA2B515-DE4E-4F75-9DE0-D8F2A040E721}" time="2024-04-01T15:35:37.97Z">
        <t:Attribution userId="S::tgass@hanson-inc.com::4c4c67de-5c62-438e-971d-87f665c58c5b" userProvider="AD" userName="Tad Gass"/>
        <t:Anchor>
          <t:Comment id="129705968"/>
        </t:Anchor>
        <t:Create/>
      </t:Event>
      <t:Event id="{9AEEE429-1C41-459B-BB05-E05B5458B099}" time="2024-04-01T15:35:37.97Z">
        <t:Attribution userId="S::tgass@hanson-inc.com::4c4c67de-5c62-438e-971d-87f665c58c5b" userProvider="AD" userName="Tad Gass"/>
        <t:Anchor>
          <t:Comment id="129705968"/>
        </t:Anchor>
        <t:Assign userId="S::mtucker2@hanson-inc.com::70f6e40d-6a0a-473b-809e-2199aea325f9" userProvider="AD" userName="Mandi Tucker"/>
      </t:Event>
      <t:Event id="{3D3CA0FE-CB83-4542-9543-A5268090AE96}" time="2024-04-01T15:35:37.97Z">
        <t:Attribution userId="S::tgass@hanson-inc.com::4c4c67de-5c62-438e-971d-87f665c58c5b" userProvider="AD" userName="Tad Gass"/>
        <t:Anchor>
          <t:Comment id="129705968"/>
        </t:Anchor>
        <t:SetTitle title="@Mandi Tucker Delete?"/>
      </t:Event>
    </t:History>
  </t:Task>
</t:Task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58a0ea98-960e-411b-9518-b625b63c0783" xsi:nil="true"/>
    <lcf76f155ced4ddcb4097134ff3c332f xmlns="4e6dab62-7e6c-434f-8f7d-a035f21f8adc">
      <Terms xmlns="http://schemas.microsoft.com/office/infopath/2007/PartnerControls"/>
    </lcf76f155ced4ddcb4097134ff3c332f>
    <SharedWithUsers xmlns="58a0ea98-960e-411b-9518-b625b63c0783">
      <UserInfo>
        <DisplayName>Mandi Tucker</DisplayName>
        <AccountId>35</AccountId>
        <AccountType/>
      </UserInfo>
      <UserInfo>
        <DisplayName>Amanda Josefa Polematidis</DisplayName>
        <AccountId>12</AccountId>
        <AccountType/>
      </UserInfo>
    </SharedWithUsers>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482D06D3115AA44AA45659BC8CAF738A" ma:contentTypeVersion="15" ma:contentTypeDescription="Create a new document." ma:contentTypeScope="" ma:versionID="ba432a5f3c0c8a3302c254e1f2b3adad">
  <xsd:schema xmlns:xsd="http://www.w3.org/2001/XMLSchema" xmlns:xs="http://www.w3.org/2001/XMLSchema" xmlns:p="http://schemas.microsoft.com/office/2006/metadata/properties" xmlns:ns2="4e6dab62-7e6c-434f-8f7d-a035f21f8adc" xmlns:ns3="58a0ea98-960e-411b-9518-b625b63c0783" targetNamespace="http://schemas.microsoft.com/office/2006/metadata/properties" ma:root="true" ma:fieldsID="cd3eeba2e3d6c27a7428e4f37b6046bb" ns2:_="" ns3:_="">
    <xsd:import namespace="4e6dab62-7e6c-434f-8f7d-a035f21f8adc"/>
    <xsd:import namespace="58a0ea98-960e-411b-9518-b625b63c0783"/>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3:SharedWithUsers" minOccurs="0"/>
                <xsd:element ref="ns3:SharedWithDetails" minOccurs="0"/>
                <xsd:element ref="ns2:MediaServiceDateTaken" minOccurs="0"/>
                <xsd:element ref="ns2:MediaServiceGenerationTime" minOccurs="0"/>
                <xsd:element ref="ns2:MediaServiceEventHashCode" minOccurs="0"/>
                <xsd:element ref="ns2:MediaLengthInSeconds" minOccurs="0"/>
                <xsd:element ref="ns2:MediaServiceSearchProperties" minOccurs="0"/>
                <xsd:element ref="ns2:lcf76f155ced4ddcb4097134ff3c332f" minOccurs="0"/>
                <xsd:element ref="ns3:TaxCatchAll" minOccurs="0"/>
                <xsd:element ref="ns2:MediaServiceOCR"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e6dab62-7e6c-434f-8f7d-a035f21f8ad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MediaServiceDateTaken" ma:index="13" nillable="true" ma:displayName="MediaServiceDateTaken" ma:hidden="true" ma:indexed="true" ma:internalName="MediaServiceDateTaken"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LengthInSeconds" ma:index="16" nillable="true" ma:displayName="MediaLengthInSeconds" ma:hidden="true" ma:internalName="MediaLengthInSeconds" ma:readOnly="true">
      <xsd:simpleType>
        <xsd:restriction base="dms:Unknown"/>
      </xsd:simpleType>
    </xsd:element>
    <xsd:element name="MediaServiceSearchProperties" ma:index="17" nillable="true" ma:displayName="MediaServiceSearchProperties" ma:hidden="true" ma:internalName="MediaServiceSearchProperties" ma:readOnly="true">
      <xsd:simpleType>
        <xsd:restriction base="dms:Note"/>
      </xsd:simpleType>
    </xsd:element>
    <xsd:element name="lcf76f155ced4ddcb4097134ff3c332f" ma:index="19" nillable="true" ma:taxonomy="true" ma:internalName="lcf76f155ced4ddcb4097134ff3c332f" ma:taxonomyFieldName="MediaServiceImageTags" ma:displayName="Image Tags" ma:readOnly="false" ma:fieldId="{5cf76f15-5ced-4ddc-b409-7134ff3c332f}" ma:taxonomyMulti="true" ma:sspId="35d18868-1a74-465c-8b00-c8c65f5429e8" ma:termSetId="09814cd3-568e-fe90-9814-8d621ff8fb84" ma:anchorId="fba54fb3-c3e1-fe81-a776-ca4b69148c4d" ma:open="true" ma:isKeyword="false">
      <xsd:complexType>
        <xsd:sequence>
          <xsd:element ref="pc:Terms" minOccurs="0" maxOccurs="1"/>
        </xsd:sequence>
      </xsd:complexType>
    </xsd:element>
    <xsd:element name="MediaServiceOCR" ma:index="21" nillable="true" ma:displayName="Extracted Text" ma:internalName="MediaServiceOCR" ma:readOnly="true">
      <xsd:simpleType>
        <xsd:restriction base="dms:Note">
          <xsd:maxLength value="255"/>
        </xsd:restriction>
      </xsd:simpleType>
    </xsd:element>
    <xsd:element name="MediaServiceLocation" ma:index="22"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58a0ea98-960e-411b-9518-b625b63c0783" elementFormDefault="qualified">
    <xsd:import namespace="http://schemas.microsoft.com/office/2006/documentManagement/types"/>
    <xsd:import namespace="http://schemas.microsoft.com/office/infopath/2007/PartnerControls"/>
    <xsd:element name="SharedWithUsers" ma:index="1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Shared With Details" ma:internalName="SharedWithDetails" ma:readOnly="true">
      <xsd:simpleType>
        <xsd:restriction base="dms:Note">
          <xsd:maxLength value="255"/>
        </xsd:restriction>
      </xsd:simpleType>
    </xsd:element>
    <xsd:element name="TaxCatchAll" ma:index="20" nillable="true" ma:displayName="Taxonomy Catch All Column" ma:hidden="true" ma:list="{5db8ba60-c135-48a7-abe8-4a5a5a2ad7b4}" ma:internalName="TaxCatchAll" ma:showField="CatchAllData" ma:web="58a0ea98-960e-411b-9518-b625b63c0783">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F7E30BC7-5DBE-4C8D-8378-1D122F1160B8}">
  <ds:schemaRefs>
    <ds:schemaRef ds:uri="http://schemas.microsoft.com/office/2006/metadata/properties"/>
    <ds:schemaRef ds:uri="http://schemas.microsoft.com/office/infopath/2007/PartnerControls"/>
    <ds:schemaRef ds:uri="58a0ea98-960e-411b-9518-b625b63c0783"/>
    <ds:schemaRef ds:uri="4e6dab62-7e6c-434f-8f7d-a035f21f8adc"/>
  </ds:schemaRefs>
</ds:datastoreItem>
</file>

<file path=customXml/itemProps2.xml><?xml version="1.0" encoding="utf-8"?>
<ds:datastoreItem xmlns:ds="http://schemas.openxmlformats.org/officeDocument/2006/customXml" ds:itemID="{2CBAF096-47D5-4AB4-85FD-E3CAF3D19EC8}">
  <ds:schemaRefs>
    <ds:schemaRef ds:uri="http://schemas.openxmlformats.org/officeDocument/2006/bibliography"/>
  </ds:schemaRefs>
</ds:datastoreItem>
</file>

<file path=customXml/itemProps3.xml><?xml version="1.0" encoding="utf-8"?>
<ds:datastoreItem xmlns:ds="http://schemas.openxmlformats.org/officeDocument/2006/customXml" ds:itemID="{0798FD6F-062A-4819-ACE0-FD98880A8AF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e6dab62-7e6c-434f-8f7d-a035f21f8adc"/>
    <ds:schemaRef ds:uri="58a0ea98-960e-411b-9518-b625b63c078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2EE95AF8-6171-43C0-8E7B-A2C50A0DBFD9}">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25</Pages>
  <Words>12375</Words>
  <Characters>70541</Characters>
  <Application>Microsoft Office Word</Application>
  <DocSecurity>0</DocSecurity>
  <Lines>587</Lines>
  <Paragraphs>165</Paragraphs>
  <ScaleCrop>false</ScaleCrop>
  <Company>Hanson Professional Services Inc.</Company>
  <LinksUpToDate>false</LinksUpToDate>
  <CharactersWithSpaces>82751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Mandi Tucker</dc:creator>
  <cp:keywords/>
  <dc:description/>
  <cp:lastModifiedBy>clane</cp:lastModifiedBy>
  <cp:revision>2</cp:revision>
  <dcterms:created xsi:type="dcterms:W3CDTF">2024-04-01T23:32:00Z</dcterms:created>
  <dcterms:modified xsi:type="dcterms:W3CDTF">2024-04-01T23:32:00Z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0x010100482D06D3115AA44AA45659BC8CAF738A</vt:lpwstr>
  </property>
  <property fmtid="{D5CDD505-2E9C-101B-9397-08002B2CF9AE}" pid="3" name="MediaServiceImageTags">
    <vt:lpwstr/>
  </property>
  <property fmtid="{D5CDD505-2E9C-101B-9397-08002B2CF9AE}" pid="4" name="GrammarlyDocumentId">
    <vt:lpwstr>a52f78f26db3310fa3b6cb3a7b008ec18bf834629a7008b44366287fdfec889e</vt:lpwstr>
  </property>
</Properties>
</file>