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2D30B" w14:textId="77777777" w:rsidR="00160E46" w:rsidRPr="00160E46" w:rsidRDefault="00160E46" w:rsidP="00160E46">
      <w:pPr>
        <w:jc w:val="center"/>
        <w:rPr>
          <w:b/>
        </w:rPr>
      </w:pPr>
      <w:r w:rsidRPr="00160E46">
        <w:rPr>
          <w:b/>
        </w:rPr>
        <w:t>Russ Stark Bio</w:t>
      </w:r>
    </w:p>
    <w:p w14:paraId="10670EDC" w14:textId="77777777" w:rsidR="00160E46" w:rsidRDefault="00160E46"/>
    <w:p w14:paraId="5CB1DACC" w14:textId="77777777" w:rsidR="00C43B2A" w:rsidRDefault="00160E46">
      <w:bookmarkStart w:id="0" w:name="_GoBack"/>
      <w:r>
        <w:t>Russ Stark is the Chief Resilience Officer for the City of Saint Paul working in Mayor Melvin Carter’s Office</w:t>
      </w:r>
      <w:r w:rsidR="003A3F6A">
        <w:t xml:space="preserve">, where he leads the City’s climate and sustainability work.  </w:t>
      </w:r>
      <w:r>
        <w:t xml:space="preserve">Previously, Russ </w:t>
      </w:r>
      <w:r w:rsidR="00727BD4">
        <w:t>s</w:t>
      </w:r>
      <w:r>
        <w:t xml:space="preserve">erved for 10 years on the Saint Paul City Council including three years as Council President.  Prior to his public service, he worked at nonprofits focused on community development, environmental advocacy, and improved transportation options, including early planning for what is now the Green Line LRT.  Russ has a Bachelor’s in Political Science from Swarthmore College and a Master’s of Urban Affairs and Public Policy from the University of Delaware.  </w:t>
      </w:r>
      <w:bookmarkEnd w:id="0"/>
    </w:p>
    <w:sectPr w:rsidR="00C43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E46"/>
    <w:rsid w:val="000E780F"/>
    <w:rsid w:val="00160E46"/>
    <w:rsid w:val="003A3F6A"/>
    <w:rsid w:val="00727BD4"/>
    <w:rsid w:val="0077523F"/>
    <w:rsid w:val="007A5FF2"/>
    <w:rsid w:val="00822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E755"/>
  <w15:chartTrackingRefBased/>
  <w15:docId w15:val="{F1E1C968-1CEA-4E85-ABCD-C43586FB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 Russ (CI-StPaul)</dc:creator>
  <cp:keywords/>
  <dc:description/>
  <cp:lastModifiedBy>Stark, Russ (CI-StPaul)</cp:lastModifiedBy>
  <cp:revision>3</cp:revision>
  <dcterms:created xsi:type="dcterms:W3CDTF">2020-09-22T18:48:00Z</dcterms:created>
  <dcterms:modified xsi:type="dcterms:W3CDTF">2020-10-14T21:02:00Z</dcterms:modified>
</cp:coreProperties>
</file>