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E7F64" w14:textId="77777777" w:rsidR="00E62C38" w:rsidRPr="00A36EEC" w:rsidRDefault="00F50F15">
      <w:pPr>
        <w:pStyle w:val="Title"/>
        <w:outlineLvl w:val="0"/>
        <w:rPr>
          <w:rFonts w:ascii="Times New Roman" w:hAnsi="Times New Roman" w:cs="Times New Roman"/>
          <w:smallCaps/>
          <w:sz w:val="36"/>
        </w:rPr>
      </w:pPr>
      <w:r>
        <w:rPr>
          <w:rFonts w:ascii="Times New Roman" w:hAnsi="Times New Roman" w:cs="Times New Roman"/>
          <w:smallCaps/>
          <w:sz w:val="36"/>
        </w:rPr>
        <w:t xml:space="preserve">JEFFREY </w:t>
      </w:r>
      <w:r w:rsidR="006F1D14">
        <w:rPr>
          <w:rFonts w:ascii="Times New Roman" w:hAnsi="Times New Roman" w:cs="Times New Roman"/>
          <w:smallCaps/>
          <w:sz w:val="36"/>
        </w:rPr>
        <w:t xml:space="preserve">T. </w:t>
      </w:r>
      <w:r>
        <w:rPr>
          <w:rFonts w:ascii="Times New Roman" w:hAnsi="Times New Roman" w:cs="Times New Roman"/>
          <w:smallCaps/>
          <w:sz w:val="36"/>
        </w:rPr>
        <w:t>FOLDEN</w:t>
      </w:r>
      <w:r w:rsidR="006F1D14">
        <w:rPr>
          <w:rFonts w:ascii="Times New Roman" w:hAnsi="Times New Roman" w:cs="Times New Roman"/>
          <w:smallCaps/>
          <w:sz w:val="36"/>
        </w:rPr>
        <w:t>, P.E.</w:t>
      </w:r>
      <w:r w:rsidR="003E567D">
        <w:rPr>
          <w:rFonts w:ascii="Times New Roman" w:hAnsi="Times New Roman" w:cs="Times New Roman"/>
          <w:smallCaps/>
          <w:sz w:val="36"/>
        </w:rPr>
        <w:t>, DBIA</w:t>
      </w:r>
    </w:p>
    <w:p w14:paraId="7A49FDA9" w14:textId="39C6A026" w:rsidR="00E62C38" w:rsidRPr="00763F00" w:rsidRDefault="00C64A33">
      <w:pPr>
        <w:jc w:val="center"/>
        <w:outlineLvl w:val="0"/>
        <w:rPr>
          <w:bCs/>
          <w:sz w:val="20"/>
        </w:rPr>
      </w:pPr>
      <w:r>
        <w:rPr>
          <w:sz w:val="20"/>
        </w:rPr>
        <w:t>j</w:t>
      </w:r>
      <w:r w:rsidR="00F50F15">
        <w:rPr>
          <w:sz w:val="20"/>
        </w:rPr>
        <w:t>folden1@</w:t>
      </w:r>
      <w:r w:rsidR="00763F00">
        <w:rPr>
          <w:sz w:val="20"/>
        </w:rPr>
        <w:t>mdot.maryland.gov</w:t>
      </w:r>
    </w:p>
    <w:p w14:paraId="0395308A" w14:textId="77777777" w:rsidR="00E62C38" w:rsidRPr="00763F00" w:rsidRDefault="00000000">
      <w:pPr>
        <w:jc w:val="center"/>
        <w:rPr>
          <w:bCs/>
        </w:rPr>
      </w:pPr>
      <w:r w:rsidRPr="00763F00">
        <w:rPr>
          <w:bCs/>
          <w:noProof/>
        </w:rPr>
        <w:pict w14:anchorId="16FD9463">
          <v:line id="_x0000_s2050" style="position:absolute;left:0;text-align:left;z-index:251657216" from="-28.5pt,8.4pt" to="583.5pt,8.4pt"/>
        </w:pict>
      </w:r>
    </w:p>
    <w:p w14:paraId="0D73C03B" w14:textId="42D35366" w:rsidR="00E62C38" w:rsidRPr="00A36EEC" w:rsidRDefault="00C64A33">
      <w:pPr>
        <w:jc w:val="center"/>
        <w:rPr>
          <w:sz w:val="20"/>
        </w:rPr>
      </w:pPr>
      <w:r>
        <w:rPr>
          <w:sz w:val="20"/>
        </w:rPr>
        <w:t>707 N. Calvert St</w:t>
      </w:r>
      <w:r w:rsidR="00F50F15">
        <w:rPr>
          <w:sz w:val="20"/>
        </w:rPr>
        <w:t xml:space="preserve">, </w:t>
      </w:r>
      <w:r w:rsidR="006F1D14">
        <w:rPr>
          <w:sz w:val="20"/>
        </w:rPr>
        <w:t>Baltimore</w:t>
      </w:r>
      <w:r w:rsidR="00F50F15">
        <w:rPr>
          <w:sz w:val="20"/>
        </w:rPr>
        <w:t>, MD 21</w:t>
      </w:r>
      <w:r>
        <w:rPr>
          <w:sz w:val="20"/>
        </w:rPr>
        <w:t>202</w:t>
      </w:r>
      <w:r w:rsidR="00E62C38" w:rsidRPr="00A36EEC">
        <w:rPr>
          <w:sz w:val="20"/>
        </w:rPr>
        <w:t xml:space="preserve"> (4</w:t>
      </w:r>
      <w:r w:rsidR="006F1D14">
        <w:rPr>
          <w:sz w:val="20"/>
        </w:rPr>
        <w:t>10</w:t>
      </w:r>
      <w:r w:rsidR="00E62C38" w:rsidRPr="00A36EEC">
        <w:rPr>
          <w:sz w:val="20"/>
        </w:rPr>
        <w:t xml:space="preserve">) </w:t>
      </w:r>
      <w:r w:rsidR="003E0B43">
        <w:rPr>
          <w:sz w:val="20"/>
        </w:rPr>
        <w:t>637-3321</w:t>
      </w:r>
    </w:p>
    <w:p w14:paraId="2CA23D59" w14:textId="77777777" w:rsidR="00474051" w:rsidRDefault="00000000" w:rsidP="001243B4">
      <w:pPr>
        <w:jc w:val="center"/>
        <w:rPr>
          <w:b/>
          <w:sz w:val="20"/>
        </w:rPr>
      </w:pPr>
      <w:r>
        <w:rPr>
          <w:b/>
          <w:noProof/>
        </w:rPr>
        <w:pict w14:anchorId="193258D5">
          <v:line id="_x0000_s2051" style="position:absolute;left:0;text-align:left;z-index:251658240" from="-29.25pt,1.45pt" to="582.75pt,1.45pt"/>
        </w:pict>
      </w:r>
    </w:p>
    <w:p w14:paraId="671855B9" w14:textId="2FD7C165" w:rsidR="00D927F5" w:rsidRDefault="00D927F5" w:rsidP="00BA24A8">
      <w:pPr>
        <w:ind w:left="2160" w:hanging="2160"/>
        <w:rPr>
          <w:b/>
          <w:sz w:val="22"/>
          <w:szCs w:val="22"/>
        </w:rPr>
      </w:pPr>
      <w:r>
        <w:rPr>
          <w:b/>
          <w:sz w:val="22"/>
          <w:szCs w:val="22"/>
        </w:rPr>
        <w:t>PROFESSIONAL</w:t>
      </w:r>
      <w:r>
        <w:rPr>
          <w:b/>
          <w:sz w:val="22"/>
          <w:szCs w:val="22"/>
        </w:rPr>
        <w:tab/>
      </w:r>
      <w:r w:rsidR="00763F00">
        <w:rPr>
          <w:sz w:val="22"/>
          <w:szCs w:val="22"/>
        </w:rPr>
        <w:t>Twenty-two</w:t>
      </w:r>
      <w:r>
        <w:rPr>
          <w:sz w:val="22"/>
          <w:szCs w:val="22"/>
        </w:rPr>
        <w:t xml:space="preserve"> years of experience as a transportation engineer</w:t>
      </w:r>
      <w:r w:rsidR="003E0B43">
        <w:rPr>
          <w:sz w:val="22"/>
          <w:szCs w:val="22"/>
        </w:rPr>
        <w:t>ing professional</w:t>
      </w:r>
      <w:r>
        <w:rPr>
          <w:sz w:val="22"/>
          <w:szCs w:val="22"/>
        </w:rPr>
        <w:t xml:space="preserve"> for the Maryland </w:t>
      </w:r>
      <w:r w:rsidR="00312897">
        <w:rPr>
          <w:sz w:val="22"/>
          <w:szCs w:val="22"/>
        </w:rPr>
        <w:t xml:space="preserve">Department of Transportation </w:t>
      </w:r>
      <w:r>
        <w:rPr>
          <w:sz w:val="22"/>
          <w:szCs w:val="22"/>
        </w:rPr>
        <w:t xml:space="preserve">State Highway </w:t>
      </w:r>
      <w:r w:rsidR="00312897">
        <w:rPr>
          <w:sz w:val="22"/>
          <w:szCs w:val="22"/>
        </w:rPr>
        <w:t xml:space="preserve">Administration (MDOT SHA).  </w:t>
      </w:r>
    </w:p>
    <w:p w14:paraId="2B9D849B" w14:textId="77777777" w:rsidR="00312897" w:rsidRPr="007F5F25" w:rsidRDefault="00312897" w:rsidP="00D927F5">
      <w:pPr>
        <w:ind w:left="2160" w:hanging="2160"/>
        <w:rPr>
          <w:b/>
          <w:sz w:val="12"/>
          <w:szCs w:val="12"/>
        </w:rPr>
      </w:pPr>
    </w:p>
    <w:p w14:paraId="54F50573" w14:textId="76F7664D" w:rsidR="00D927F5" w:rsidRPr="00D927F5" w:rsidRDefault="00D927F5" w:rsidP="00D927F5">
      <w:pPr>
        <w:ind w:left="2160" w:hanging="2160"/>
        <w:rPr>
          <w:sz w:val="22"/>
          <w:szCs w:val="22"/>
        </w:rPr>
      </w:pPr>
      <w:r>
        <w:rPr>
          <w:b/>
          <w:sz w:val="22"/>
          <w:szCs w:val="22"/>
        </w:rPr>
        <w:t>PROFILE</w:t>
      </w:r>
      <w:r>
        <w:rPr>
          <w:b/>
          <w:sz w:val="22"/>
          <w:szCs w:val="22"/>
        </w:rPr>
        <w:tab/>
      </w:r>
      <w:r>
        <w:rPr>
          <w:sz w:val="22"/>
          <w:szCs w:val="22"/>
        </w:rPr>
        <w:t>Licensed Maryland Professional Engineer</w:t>
      </w:r>
      <w:r w:rsidR="003E0B43">
        <w:rPr>
          <w:sz w:val="22"/>
          <w:szCs w:val="22"/>
        </w:rPr>
        <w:t xml:space="preserve"> (P.E.)</w:t>
      </w:r>
      <w:r>
        <w:rPr>
          <w:sz w:val="22"/>
          <w:szCs w:val="22"/>
        </w:rPr>
        <w:t xml:space="preserve"> since June, 2006.</w:t>
      </w:r>
      <w:r w:rsidR="003E567D">
        <w:rPr>
          <w:sz w:val="22"/>
          <w:szCs w:val="22"/>
        </w:rPr>
        <w:t xml:space="preserve">  Designated Design-Build Professional </w:t>
      </w:r>
      <w:r w:rsidR="003E0B43">
        <w:rPr>
          <w:sz w:val="22"/>
          <w:szCs w:val="22"/>
        </w:rPr>
        <w:t xml:space="preserve">(DBIA) </w:t>
      </w:r>
      <w:r w:rsidR="003E567D">
        <w:rPr>
          <w:sz w:val="22"/>
          <w:szCs w:val="22"/>
        </w:rPr>
        <w:t>since June, 2016.</w:t>
      </w:r>
      <w:r>
        <w:rPr>
          <w:sz w:val="22"/>
          <w:szCs w:val="22"/>
        </w:rPr>
        <w:t xml:space="preserve">  </w:t>
      </w:r>
    </w:p>
    <w:p w14:paraId="56DEF022" w14:textId="77777777" w:rsidR="00D927F5" w:rsidRPr="00D927F5" w:rsidRDefault="00D927F5" w:rsidP="00BA24A8">
      <w:pPr>
        <w:ind w:left="2160" w:hanging="2160"/>
        <w:rPr>
          <w:b/>
          <w:sz w:val="12"/>
          <w:szCs w:val="12"/>
        </w:rPr>
      </w:pPr>
    </w:p>
    <w:p w14:paraId="41AF1CA5" w14:textId="6FF843CC" w:rsidR="00D927F5" w:rsidRPr="00D927F5" w:rsidRDefault="00D927F5" w:rsidP="00D927F5">
      <w:pPr>
        <w:rPr>
          <w:b/>
          <w:sz w:val="22"/>
          <w:szCs w:val="22"/>
        </w:rPr>
      </w:pPr>
      <w:r w:rsidRPr="00D927F5">
        <w:rPr>
          <w:b/>
          <w:sz w:val="22"/>
          <w:szCs w:val="22"/>
        </w:rPr>
        <w:t>ALTERNATIVE</w:t>
      </w:r>
      <w:r w:rsidRPr="00D927F5">
        <w:rPr>
          <w:b/>
          <w:sz w:val="22"/>
          <w:szCs w:val="22"/>
        </w:rPr>
        <w:tab/>
      </w:r>
      <w:r w:rsidRPr="00D927F5">
        <w:rPr>
          <w:bCs/>
          <w:sz w:val="22"/>
          <w:szCs w:val="22"/>
        </w:rPr>
        <w:t xml:space="preserve">Planning, implementation and coordination of the </w:t>
      </w:r>
      <w:r w:rsidR="00312897">
        <w:rPr>
          <w:bCs/>
          <w:sz w:val="22"/>
          <w:szCs w:val="22"/>
        </w:rPr>
        <w:t>MDOT SHA’s</w:t>
      </w:r>
      <w:r w:rsidR="00312897" w:rsidRPr="00312897">
        <w:rPr>
          <w:bCs/>
          <w:sz w:val="22"/>
          <w:szCs w:val="22"/>
        </w:rPr>
        <w:t xml:space="preserve"> </w:t>
      </w:r>
      <w:r w:rsidR="00312897" w:rsidRPr="00E93F3A">
        <w:rPr>
          <w:bCs/>
          <w:sz w:val="22"/>
          <w:szCs w:val="22"/>
        </w:rPr>
        <w:t>alternative project delivery</w:t>
      </w:r>
    </w:p>
    <w:p w14:paraId="75EACD0A" w14:textId="77777777" w:rsidR="00D927F5" w:rsidRDefault="00D927F5" w:rsidP="00D927F5">
      <w:pPr>
        <w:ind w:left="2160" w:hanging="2160"/>
        <w:rPr>
          <w:b/>
          <w:sz w:val="22"/>
          <w:szCs w:val="22"/>
        </w:rPr>
      </w:pPr>
      <w:r>
        <w:rPr>
          <w:b/>
          <w:sz w:val="22"/>
          <w:szCs w:val="22"/>
        </w:rPr>
        <w:t>PROJECT</w:t>
      </w:r>
      <w:r>
        <w:rPr>
          <w:b/>
          <w:sz w:val="22"/>
          <w:szCs w:val="22"/>
        </w:rPr>
        <w:tab/>
      </w:r>
      <w:r w:rsidRPr="00E93F3A">
        <w:rPr>
          <w:bCs/>
          <w:sz w:val="22"/>
          <w:szCs w:val="22"/>
        </w:rPr>
        <w:t>program, developing new policies, best practices, and</w:t>
      </w:r>
      <w:r w:rsidR="00312897">
        <w:rPr>
          <w:bCs/>
          <w:sz w:val="22"/>
          <w:szCs w:val="22"/>
        </w:rPr>
        <w:t xml:space="preserve"> </w:t>
      </w:r>
      <w:r w:rsidR="00312897" w:rsidRPr="00E93F3A">
        <w:rPr>
          <w:bCs/>
          <w:sz w:val="22"/>
          <w:szCs w:val="22"/>
        </w:rPr>
        <w:t>investigating and incorporating alternative</w:t>
      </w:r>
    </w:p>
    <w:p w14:paraId="4BC8F670" w14:textId="77777777" w:rsidR="00D927F5" w:rsidRPr="00E93F3A" w:rsidRDefault="00D927F5" w:rsidP="00D927F5">
      <w:pPr>
        <w:ind w:left="2160" w:hanging="2160"/>
        <w:rPr>
          <w:bCs/>
          <w:sz w:val="22"/>
          <w:szCs w:val="22"/>
        </w:rPr>
      </w:pPr>
      <w:r>
        <w:rPr>
          <w:b/>
          <w:sz w:val="22"/>
          <w:szCs w:val="22"/>
        </w:rPr>
        <w:t>DELIVERY</w:t>
      </w:r>
      <w:r>
        <w:rPr>
          <w:b/>
          <w:sz w:val="22"/>
          <w:szCs w:val="22"/>
        </w:rPr>
        <w:tab/>
      </w:r>
      <w:r w:rsidRPr="00E93F3A">
        <w:rPr>
          <w:bCs/>
          <w:sz w:val="22"/>
          <w:szCs w:val="22"/>
        </w:rPr>
        <w:t xml:space="preserve">project delivery methods into </w:t>
      </w:r>
      <w:r w:rsidR="00312897">
        <w:rPr>
          <w:bCs/>
          <w:sz w:val="22"/>
          <w:szCs w:val="22"/>
        </w:rPr>
        <w:t xml:space="preserve">MDOT </w:t>
      </w:r>
      <w:r w:rsidRPr="00E93F3A">
        <w:rPr>
          <w:bCs/>
          <w:sz w:val="22"/>
          <w:szCs w:val="22"/>
        </w:rPr>
        <w:t xml:space="preserve">SHA’s design and construction programs.   </w:t>
      </w:r>
    </w:p>
    <w:p w14:paraId="77A2FFA0" w14:textId="77777777" w:rsidR="00C64A33" w:rsidRPr="00D927F5" w:rsidRDefault="00983A2A" w:rsidP="00983A2A">
      <w:pPr>
        <w:ind w:left="2160" w:hanging="2160"/>
        <w:rPr>
          <w:bCs/>
          <w:sz w:val="12"/>
          <w:szCs w:val="12"/>
        </w:rPr>
      </w:pPr>
      <w:r>
        <w:rPr>
          <w:b/>
          <w:bCs/>
          <w:sz w:val="22"/>
          <w:szCs w:val="22"/>
        </w:rPr>
        <w:tab/>
      </w:r>
      <w:r w:rsidR="00C64A33" w:rsidRPr="00E93F3A">
        <w:rPr>
          <w:bCs/>
          <w:sz w:val="22"/>
          <w:szCs w:val="22"/>
        </w:rPr>
        <w:t xml:space="preserve"> </w:t>
      </w:r>
    </w:p>
    <w:p w14:paraId="7B0A3454" w14:textId="11EA4990" w:rsidR="00763F00" w:rsidRDefault="00763F00" w:rsidP="00D927F5">
      <w:pPr>
        <w:ind w:left="2160"/>
        <w:rPr>
          <w:bCs/>
          <w:sz w:val="22"/>
          <w:szCs w:val="22"/>
        </w:rPr>
      </w:pPr>
      <w:r>
        <w:rPr>
          <w:bCs/>
          <w:sz w:val="22"/>
          <w:szCs w:val="22"/>
        </w:rPr>
        <w:t xml:space="preserve">Leading the development of the Request for Proposals and procurement process for the National Electric Vehicle Implementation (NEVI) </w:t>
      </w:r>
      <w:r w:rsidR="007F5F25">
        <w:rPr>
          <w:bCs/>
          <w:sz w:val="22"/>
          <w:szCs w:val="22"/>
        </w:rPr>
        <w:t xml:space="preserve">contracts.  This includes developing the Request for Proposals, evaluation criteria and process, proposal evaluations, and selection and award process.  </w:t>
      </w:r>
    </w:p>
    <w:p w14:paraId="310D2059" w14:textId="77777777" w:rsidR="00763F00" w:rsidRPr="003E0B43" w:rsidRDefault="00763F00" w:rsidP="00D927F5">
      <w:pPr>
        <w:ind w:left="2160"/>
        <w:rPr>
          <w:bCs/>
          <w:sz w:val="12"/>
          <w:szCs w:val="12"/>
        </w:rPr>
      </w:pPr>
    </w:p>
    <w:p w14:paraId="27066385" w14:textId="5186879B" w:rsidR="00763F00" w:rsidRDefault="00763F00" w:rsidP="00D927F5">
      <w:pPr>
        <w:ind w:left="2160"/>
        <w:rPr>
          <w:bCs/>
          <w:sz w:val="22"/>
          <w:szCs w:val="22"/>
        </w:rPr>
      </w:pPr>
      <w:r>
        <w:rPr>
          <w:bCs/>
          <w:sz w:val="22"/>
          <w:szCs w:val="22"/>
        </w:rPr>
        <w:t xml:space="preserve">Leading the overall environmental planning and project development process for the I-495 &amp; I-270 Public-Private Partnership (P3) Program.  This includes the development of procurement process and evaluation criteria to select the P3 Developer and development and negotiation of the commercial terms for the P3 agreements.  </w:t>
      </w:r>
    </w:p>
    <w:p w14:paraId="0BAF343E" w14:textId="77777777" w:rsidR="00763F00" w:rsidRPr="003E0B43" w:rsidRDefault="00763F00" w:rsidP="00D927F5">
      <w:pPr>
        <w:ind w:left="2160"/>
        <w:rPr>
          <w:bCs/>
          <w:sz w:val="12"/>
          <w:szCs w:val="12"/>
        </w:rPr>
      </w:pPr>
    </w:p>
    <w:p w14:paraId="43358E44" w14:textId="3B24BE8E" w:rsidR="00C64A33" w:rsidRPr="00E93F3A" w:rsidRDefault="00C64A33" w:rsidP="00D927F5">
      <w:pPr>
        <w:ind w:left="2160"/>
        <w:rPr>
          <w:bCs/>
          <w:sz w:val="22"/>
          <w:szCs w:val="22"/>
        </w:rPr>
      </w:pPr>
      <w:r w:rsidRPr="00E93F3A">
        <w:rPr>
          <w:bCs/>
          <w:sz w:val="22"/>
          <w:szCs w:val="22"/>
        </w:rPr>
        <w:t>Oversight the Design-Build program including directing staff in the prep</w:t>
      </w:r>
      <w:r w:rsidR="006642DB" w:rsidRPr="00E93F3A">
        <w:rPr>
          <w:bCs/>
          <w:sz w:val="22"/>
          <w:szCs w:val="22"/>
        </w:rPr>
        <w:t>aration of Design-Build contract documents, specifications, and estimates and management of the procurement of Design-Build contracts</w:t>
      </w:r>
      <w:r w:rsidR="002E4BE1" w:rsidRPr="00E93F3A">
        <w:rPr>
          <w:bCs/>
          <w:sz w:val="22"/>
          <w:szCs w:val="22"/>
        </w:rPr>
        <w:t xml:space="preserve"> including the review of Alternative Technical Concepts, Statement of Qualifications, and Technical and Price Proposals</w:t>
      </w:r>
      <w:r w:rsidR="006642DB" w:rsidRPr="00E93F3A">
        <w:rPr>
          <w:bCs/>
          <w:sz w:val="22"/>
          <w:szCs w:val="22"/>
        </w:rPr>
        <w:t xml:space="preserve">.  </w:t>
      </w:r>
      <w:r w:rsidR="002E4BE1" w:rsidRPr="00E93F3A">
        <w:rPr>
          <w:bCs/>
          <w:sz w:val="22"/>
          <w:szCs w:val="22"/>
        </w:rPr>
        <w:t xml:space="preserve">Recommends most appropriate contract award method (Best-Value or Low Price) for each specific Design-Build procurement based on the project scope, schedule, complexity, and risks.  </w:t>
      </w:r>
      <w:r w:rsidR="006642DB" w:rsidRPr="00E93F3A">
        <w:rPr>
          <w:bCs/>
          <w:sz w:val="22"/>
          <w:szCs w:val="22"/>
        </w:rPr>
        <w:t>Coordination with the lead construction office to monitor Design-Build projects, ensure project schedules are met, and monitor and ensure budgets are not exceeded and change orders are warranted.</w:t>
      </w:r>
      <w:r w:rsidR="001E2424">
        <w:rPr>
          <w:bCs/>
          <w:sz w:val="22"/>
          <w:szCs w:val="22"/>
        </w:rPr>
        <w:t xml:space="preserve">  Developed</w:t>
      </w:r>
      <w:r w:rsidR="00D927F5">
        <w:rPr>
          <w:bCs/>
          <w:sz w:val="22"/>
          <w:szCs w:val="22"/>
        </w:rPr>
        <w:t xml:space="preserve"> M</w:t>
      </w:r>
      <w:r w:rsidR="00312897">
        <w:rPr>
          <w:bCs/>
          <w:sz w:val="22"/>
          <w:szCs w:val="22"/>
        </w:rPr>
        <w:t xml:space="preserve">DOT </w:t>
      </w:r>
      <w:r w:rsidR="00D927F5">
        <w:rPr>
          <w:bCs/>
          <w:sz w:val="22"/>
          <w:szCs w:val="22"/>
        </w:rPr>
        <w:t xml:space="preserve">SHA’s first Progressive Design-Build contract.  </w:t>
      </w:r>
      <w:r w:rsidR="002E4BE1" w:rsidRPr="00E93F3A">
        <w:rPr>
          <w:bCs/>
          <w:sz w:val="22"/>
          <w:szCs w:val="22"/>
        </w:rPr>
        <w:t xml:space="preserve"> </w:t>
      </w:r>
    </w:p>
    <w:p w14:paraId="789FAB54" w14:textId="77777777" w:rsidR="00D927F5" w:rsidRPr="00D927F5" w:rsidRDefault="00D927F5" w:rsidP="00D927F5">
      <w:pPr>
        <w:rPr>
          <w:bCs/>
          <w:sz w:val="12"/>
          <w:szCs w:val="12"/>
        </w:rPr>
      </w:pPr>
    </w:p>
    <w:p w14:paraId="207CB38C" w14:textId="77777777" w:rsidR="006642DB" w:rsidRPr="00E93F3A" w:rsidRDefault="006642DB" w:rsidP="00D927F5">
      <w:pPr>
        <w:ind w:left="2160"/>
        <w:rPr>
          <w:b/>
          <w:bCs/>
          <w:sz w:val="22"/>
          <w:szCs w:val="22"/>
        </w:rPr>
      </w:pPr>
      <w:r w:rsidRPr="00E93F3A">
        <w:rPr>
          <w:bCs/>
          <w:sz w:val="22"/>
          <w:szCs w:val="22"/>
        </w:rPr>
        <w:t>Develop</w:t>
      </w:r>
      <w:r w:rsidR="005C1E67" w:rsidRPr="00E93F3A">
        <w:rPr>
          <w:bCs/>
          <w:sz w:val="22"/>
          <w:szCs w:val="22"/>
        </w:rPr>
        <w:t xml:space="preserve">ed </w:t>
      </w:r>
      <w:r w:rsidR="00312897">
        <w:rPr>
          <w:bCs/>
          <w:sz w:val="22"/>
          <w:szCs w:val="22"/>
        </w:rPr>
        <w:t>MDOT SHA</w:t>
      </w:r>
      <w:r w:rsidRPr="00E93F3A">
        <w:rPr>
          <w:bCs/>
          <w:sz w:val="22"/>
          <w:szCs w:val="22"/>
        </w:rPr>
        <w:t xml:space="preserve">’s Construction Management at Risk (CMAR) program including </w:t>
      </w:r>
      <w:r w:rsidR="00312897">
        <w:rPr>
          <w:bCs/>
          <w:sz w:val="22"/>
          <w:szCs w:val="22"/>
        </w:rPr>
        <w:t>MDOT SHA</w:t>
      </w:r>
      <w:r w:rsidRPr="00E93F3A">
        <w:rPr>
          <w:bCs/>
          <w:sz w:val="22"/>
          <w:szCs w:val="22"/>
        </w:rPr>
        <w:t xml:space="preserve"> processes and practices related to CMAR, development of the Request for Proposals, and management </w:t>
      </w:r>
      <w:r w:rsidR="005C1E67" w:rsidRPr="00E93F3A">
        <w:rPr>
          <w:bCs/>
          <w:sz w:val="22"/>
          <w:szCs w:val="22"/>
        </w:rPr>
        <w:t>of the procurement.  Developed</w:t>
      </w:r>
      <w:r w:rsidRPr="00E93F3A">
        <w:rPr>
          <w:bCs/>
          <w:sz w:val="22"/>
          <w:szCs w:val="22"/>
        </w:rPr>
        <w:t xml:space="preserve"> pilot project cost model and led reconciliation process for Opinion of Probable Construction Cost </w:t>
      </w:r>
      <w:r w:rsidR="00327557">
        <w:rPr>
          <w:bCs/>
          <w:sz w:val="22"/>
          <w:szCs w:val="22"/>
        </w:rPr>
        <w:t xml:space="preserve">and Guaranteed Maximum Price </w:t>
      </w:r>
      <w:r w:rsidRPr="00E93F3A">
        <w:rPr>
          <w:bCs/>
          <w:sz w:val="22"/>
          <w:szCs w:val="22"/>
        </w:rPr>
        <w:t>Estimate</w:t>
      </w:r>
      <w:r w:rsidR="00327557">
        <w:rPr>
          <w:bCs/>
          <w:sz w:val="22"/>
          <w:szCs w:val="22"/>
        </w:rPr>
        <w:t>s</w:t>
      </w:r>
      <w:r w:rsidR="005C1E67" w:rsidRPr="00E93F3A">
        <w:rPr>
          <w:bCs/>
          <w:sz w:val="22"/>
          <w:szCs w:val="22"/>
        </w:rPr>
        <w:t xml:space="preserve"> discussing project risk, schedule issues and cost implications</w:t>
      </w:r>
      <w:r w:rsidRPr="00E93F3A">
        <w:rPr>
          <w:bCs/>
          <w:sz w:val="22"/>
          <w:szCs w:val="22"/>
        </w:rPr>
        <w:t>.</w:t>
      </w:r>
      <w:r w:rsidR="005C1E67" w:rsidRPr="00E93F3A">
        <w:rPr>
          <w:bCs/>
          <w:sz w:val="22"/>
          <w:szCs w:val="22"/>
        </w:rPr>
        <w:t xml:space="preserve">  As part of cost model process, identified risks and developed CMAR risk sharing/contingency pool between M</w:t>
      </w:r>
      <w:r w:rsidR="00312897">
        <w:rPr>
          <w:bCs/>
          <w:sz w:val="22"/>
          <w:szCs w:val="22"/>
        </w:rPr>
        <w:t xml:space="preserve">SDOT </w:t>
      </w:r>
      <w:r w:rsidR="005C1E67" w:rsidRPr="00E93F3A">
        <w:rPr>
          <w:bCs/>
          <w:sz w:val="22"/>
          <w:szCs w:val="22"/>
        </w:rPr>
        <w:t xml:space="preserve">SHA and Contractor.  </w:t>
      </w:r>
      <w:r w:rsidRPr="00E93F3A">
        <w:rPr>
          <w:bCs/>
          <w:sz w:val="22"/>
          <w:szCs w:val="22"/>
        </w:rPr>
        <w:t xml:space="preserve">  </w:t>
      </w:r>
    </w:p>
    <w:p w14:paraId="6B00C96A" w14:textId="77777777" w:rsidR="00D927F5" w:rsidRPr="00D927F5" w:rsidRDefault="00D927F5" w:rsidP="00D927F5">
      <w:pPr>
        <w:rPr>
          <w:bCs/>
          <w:sz w:val="12"/>
          <w:szCs w:val="12"/>
        </w:rPr>
      </w:pPr>
    </w:p>
    <w:p w14:paraId="183BD342" w14:textId="77777777" w:rsidR="00D927F5" w:rsidRDefault="006642DB" w:rsidP="00D927F5">
      <w:pPr>
        <w:ind w:left="2160"/>
        <w:rPr>
          <w:bCs/>
          <w:sz w:val="22"/>
          <w:szCs w:val="22"/>
        </w:rPr>
      </w:pPr>
      <w:r w:rsidRPr="00E93F3A">
        <w:rPr>
          <w:bCs/>
          <w:sz w:val="22"/>
          <w:szCs w:val="22"/>
        </w:rPr>
        <w:t>Develop</w:t>
      </w:r>
      <w:r w:rsidR="00D927F5">
        <w:rPr>
          <w:bCs/>
          <w:sz w:val="22"/>
          <w:szCs w:val="22"/>
        </w:rPr>
        <w:t xml:space="preserve">ed </w:t>
      </w:r>
      <w:r w:rsidRPr="00E93F3A">
        <w:rPr>
          <w:bCs/>
          <w:sz w:val="22"/>
          <w:szCs w:val="22"/>
        </w:rPr>
        <w:t>M</w:t>
      </w:r>
      <w:r w:rsidR="00312897">
        <w:rPr>
          <w:bCs/>
          <w:sz w:val="22"/>
          <w:szCs w:val="22"/>
        </w:rPr>
        <w:t xml:space="preserve">DOT </w:t>
      </w:r>
      <w:r w:rsidRPr="00E93F3A">
        <w:rPr>
          <w:bCs/>
          <w:sz w:val="22"/>
          <w:szCs w:val="22"/>
        </w:rPr>
        <w:t>SHA Project Delivery Selection Approach to proactiv</w:t>
      </w:r>
      <w:r w:rsidR="00B9667B">
        <w:rPr>
          <w:bCs/>
          <w:sz w:val="22"/>
          <w:szCs w:val="22"/>
        </w:rPr>
        <w:t>ely identify the most b</w:t>
      </w:r>
      <w:r w:rsidRPr="00E93F3A">
        <w:rPr>
          <w:bCs/>
          <w:sz w:val="22"/>
          <w:szCs w:val="22"/>
        </w:rPr>
        <w:t>e</w:t>
      </w:r>
      <w:r w:rsidR="00B9667B">
        <w:rPr>
          <w:bCs/>
          <w:sz w:val="22"/>
          <w:szCs w:val="22"/>
        </w:rPr>
        <w:t>neficial</w:t>
      </w:r>
      <w:r w:rsidRPr="00E93F3A">
        <w:rPr>
          <w:bCs/>
          <w:sz w:val="22"/>
          <w:szCs w:val="22"/>
        </w:rPr>
        <w:t xml:space="preserve"> project delivery approach (Design-Bid-Build, Design-Build, or Construction Management at Risk) at early project stage. </w:t>
      </w:r>
      <w:r w:rsidR="005C1E67" w:rsidRPr="00E93F3A">
        <w:rPr>
          <w:bCs/>
          <w:sz w:val="22"/>
          <w:szCs w:val="22"/>
        </w:rPr>
        <w:t xml:space="preserve"> </w:t>
      </w:r>
    </w:p>
    <w:p w14:paraId="4A24463F" w14:textId="77777777" w:rsidR="001E2424" w:rsidRPr="003E0B43" w:rsidRDefault="001E2424" w:rsidP="00D927F5">
      <w:pPr>
        <w:ind w:left="2160"/>
        <w:rPr>
          <w:bCs/>
          <w:sz w:val="12"/>
          <w:szCs w:val="12"/>
        </w:rPr>
      </w:pPr>
    </w:p>
    <w:p w14:paraId="6CA7AC5C" w14:textId="77777777" w:rsidR="001E2424" w:rsidRDefault="001E2424" w:rsidP="00D927F5">
      <w:pPr>
        <w:ind w:left="2160"/>
        <w:rPr>
          <w:bCs/>
          <w:sz w:val="22"/>
          <w:szCs w:val="22"/>
        </w:rPr>
      </w:pPr>
      <w:r>
        <w:rPr>
          <w:bCs/>
          <w:sz w:val="22"/>
          <w:szCs w:val="22"/>
        </w:rPr>
        <w:t xml:space="preserve">Member of the Design-Build Institute of America’s (DBIA) Transportation Markets Committee.  Developed and presented multiple webinars related to Design-Build and Alternative Technical Concepts.  Member of DBIA Maryland Chapter Board of Directors.  Responsible for planning educational events including development and presentation of content.  </w:t>
      </w:r>
    </w:p>
    <w:p w14:paraId="778C3E94" w14:textId="77777777" w:rsidR="001E2424" w:rsidRPr="003E0B43" w:rsidRDefault="001E2424" w:rsidP="00D927F5">
      <w:pPr>
        <w:ind w:left="2160"/>
        <w:rPr>
          <w:bCs/>
          <w:sz w:val="12"/>
          <w:szCs w:val="12"/>
        </w:rPr>
      </w:pPr>
    </w:p>
    <w:p w14:paraId="5A49A907" w14:textId="77777777" w:rsidR="001E2424" w:rsidRDefault="001E2424" w:rsidP="00D927F5">
      <w:pPr>
        <w:ind w:left="2160"/>
        <w:rPr>
          <w:bCs/>
          <w:sz w:val="22"/>
          <w:szCs w:val="22"/>
        </w:rPr>
      </w:pPr>
      <w:r>
        <w:rPr>
          <w:bCs/>
          <w:sz w:val="22"/>
          <w:szCs w:val="22"/>
        </w:rPr>
        <w:t xml:space="preserve">Member of </w:t>
      </w:r>
      <w:r w:rsidR="00312897">
        <w:rPr>
          <w:bCs/>
          <w:sz w:val="22"/>
          <w:szCs w:val="22"/>
        </w:rPr>
        <w:t>American Association of State Highway and Transportation Officials (</w:t>
      </w:r>
      <w:r>
        <w:rPr>
          <w:bCs/>
          <w:sz w:val="22"/>
          <w:szCs w:val="22"/>
        </w:rPr>
        <w:t>AASHTO</w:t>
      </w:r>
      <w:r w:rsidR="00312897">
        <w:rPr>
          <w:bCs/>
          <w:sz w:val="22"/>
          <w:szCs w:val="22"/>
        </w:rPr>
        <w:t>)</w:t>
      </w:r>
      <w:r>
        <w:rPr>
          <w:bCs/>
          <w:sz w:val="22"/>
          <w:szCs w:val="22"/>
        </w:rPr>
        <w:t xml:space="preserve"> Technical Review Committee for the development of Construction Manager/General Contractor (CM/GC) Guidebook.   </w:t>
      </w:r>
    </w:p>
    <w:p w14:paraId="0DB08B2B" w14:textId="77777777" w:rsidR="007F5F25" w:rsidRPr="003E0B43" w:rsidRDefault="007F5F25" w:rsidP="00D927F5">
      <w:pPr>
        <w:ind w:left="2160"/>
        <w:rPr>
          <w:bCs/>
          <w:sz w:val="12"/>
          <w:szCs w:val="12"/>
        </w:rPr>
      </w:pPr>
    </w:p>
    <w:p w14:paraId="5D736E6D" w14:textId="77777777" w:rsidR="00D927F5" w:rsidRDefault="00D927F5" w:rsidP="00D927F5">
      <w:pPr>
        <w:rPr>
          <w:b/>
          <w:bCs/>
          <w:sz w:val="22"/>
          <w:szCs w:val="22"/>
        </w:rPr>
      </w:pPr>
      <w:r>
        <w:rPr>
          <w:b/>
          <w:bCs/>
          <w:sz w:val="22"/>
          <w:szCs w:val="22"/>
        </w:rPr>
        <w:t xml:space="preserve">PROGRAM </w:t>
      </w:r>
      <w:r>
        <w:rPr>
          <w:b/>
          <w:bCs/>
          <w:sz w:val="22"/>
          <w:szCs w:val="22"/>
        </w:rPr>
        <w:tab/>
      </w:r>
      <w:r>
        <w:rPr>
          <w:b/>
          <w:bCs/>
          <w:sz w:val="22"/>
          <w:szCs w:val="22"/>
        </w:rPr>
        <w:tab/>
      </w:r>
      <w:r w:rsidRPr="00E93F3A">
        <w:rPr>
          <w:bCs/>
          <w:sz w:val="22"/>
          <w:szCs w:val="22"/>
        </w:rPr>
        <w:t xml:space="preserve">Program manager for </w:t>
      </w:r>
      <w:r w:rsidR="00312897">
        <w:rPr>
          <w:bCs/>
          <w:sz w:val="22"/>
          <w:szCs w:val="22"/>
        </w:rPr>
        <w:t>MDOT SHA</w:t>
      </w:r>
      <w:r w:rsidRPr="00E93F3A">
        <w:rPr>
          <w:bCs/>
          <w:sz w:val="22"/>
          <w:szCs w:val="22"/>
        </w:rPr>
        <w:t xml:space="preserve">’s Capital Funds related to pedestrian and bicycle facility </w:t>
      </w:r>
    </w:p>
    <w:p w14:paraId="30602BBB" w14:textId="71990BE3" w:rsidR="00D927F5" w:rsidRDefault="00D927F5" w:rsidP="00D927F5">
      <w:pPr>
        <w:ind w:left="2160" w:hanging="2160"/>
        <w:rPr>
          <w:bCs/>
          <w:sz w:val="22"/>
          <w:szCs w:val="22"/>
        </w:rPr>
      </w:pPr>
      <w:r>
        <w:rPr>
          <w:b/>
          <w:bCs/>
          <w:sz w:val="22"/>
          <w:szCs w:val="22"/>
        </w:rPr>
        <w:t>MANAGEMENT</w:t>
      </w:r>
      <w:r>
        <w:rPr>
          <w:b/>
          <w:bCs/>
          <w:sz w:val="22"/>
          <w:szCs w:val="22"/>
        </w:rPr>
        <w:tab/>
      </w:r>
      <w:r w:rsidRPr="00E93F3A">
        <w:rPr>
          <w:bCs/>
          <w:sz w:val="22"/>
          <w:szCs w:val="22"/>
        </w:rPr>
        <w:t>improvements.  Develop</w:t>
      </w:r>
      <w:r w:rsidR="003E0B43">
        <w:rPr>
          <w:bCs/>
          <w:sz w:val="22"/>
          <w:szCs w:val="22"/>
        </w:rPr>
        <w:t>ed</w:t>
      </w:r>
      <w:r w:rsidRPr="00E93F3A">
        <w:rPr>
          <w:bCs/>
          <w:sz w:val="22"/>
          <w:szCs w:val="22"/>
        </w:rPr>
        <w:t xml:space="preserve"> and manage</w:t>
      </w:r>
      <w:r w:rsidR="003E0B43">
        <w:rPr>
          <w:bCs/>
          <w:sz w:val="22"/>
          <w:szCs w:val="22"/>
        </w:rPr>
        <w:t>d</w:t>
      </w:r>
      <w:r w:rsidRPr="00E93F3A">
        <w:rPr>
          <w:bCs/>
          <w:sz w:val="22"/>
          <w:szCs w:val="22"/>
        </w:rPr>
        <w:t xml:space="preserve"> yearly budget to ensure money is being spent appropriately and work</w:t>
      </w:r>
      <w:r w:rsidR="003E0B43">
        <w:rPr>
          <w:bCs/>
          <w:sz w:val="22"/>
          <w:szCs w:val="22"/>
        </w:rPr>
        <w:t>ed</w:t>
      </w:r>
      <w:r w:rsidRPr="00E93F3A">
        <w:rPr>
          <w:bCs/>
          <w:sz w:val="22"/>
          <w:szCs w:val="22"/>
        </w:rPr>
        <w:t xml:space="preserve"> with Team Leaders to prioritize projects.</w:t>
      </w:r>
      <w:r>
        <w:rPr>
          <w:bCs/>
          <w:sz w:val="22"/>
          <w:szCs w:val="22"/>
        </w:rPr>
        <w:t xml:space="preserve">  Coordinate</w:t>
      </w:r>
      <w:r w:rsidR="003E0B43">
        <w:rPr>
          <w:bCs/>
          <w:sz w:val="22"/>
          <w:szCs w:val="22"/>
        </w:rPr>
        <w:t>d</w:t>
      </w:r>
      <w:r>
        <w:rPr>
          <w:bCs/>
          <w:sz w:val="22"/>
          <w:szCs w:val="22"/>
        </w:rPr>
        <w:t xml:space="preserve"> with internal and external stakeholders on requests for new projects or policy applications to existing projects.</w:t>
      </w:r>
    </w:p>
    <w:p w14:paraId="747A807E" w14:textId="77777777" w:rsidR="008E751D" w:rsidRPr="008E751D" w:rsidRDefault="008E751D" w:rsidP="00D927F5">
      <w:pPr>
        <w:ind w:left="2160" w:hanging="2160"/>
        <w:rPr>
          <w:b/>
          <w:bCs/>
          <w:sz w:val="12"/>
          <w:szCs w:val="12"/>
        </w:rPr>
      </w:pPr>
      <w:r>
        <w:rPr>
          <w:b/>
          <w:bCs/>
          <w:sz w:val="22"/>
          <w:szCs w:val="22"/>
        </w:rPr>
        <w:tab/>
      </w:r>
      <w:r>
        <w:rPr>
          <w:b/>
          <w:bCs/>
          <w:sz w:val="22"/>
          <w:szCs w:val="22"/>
        </w:rPr>
        <w:tab/>
      </w:r>
    </w:p>
    <w:p w14:paraId="3911A823" w14:textId="77777777" w:rsidR="003E0B43" w:rsidRDefault="003E0B43" w:rsidP="008E751D">
      <w:pPr>
        <w:ind w:left="2160"/>
        <w:rPr>
          <w:bCs/>
          <w:sz w:val="22"/>
          <w:szCs w:val="22"/>
        </w:rPr>
      </w:pPr>
    </w:p>
    <w:p w14:paraId="4C97A262" w14:textId="77777777" w:rsidR="003E0B43" w:rsidRDefault="003E0B43" w:rsidP="008E751D">
      <w:pPr>
        <w:ind w:left="2160"/>
        <w:rPr>
          <w:bCs/>
          <w:sz w:val="22"/>
          <w:szCs w:val="22"/>
        </w:rPr>
      </w:pPr>
    </w:p>
    <w:p w14:paraId="1AA060A1" w14:textId="756C08B9" w:rsidR="008E751D" w:rsidRPr="00E93F3A" w:rsidRDefault="008E751D" w:rsidP="008E751D">
      <w:pPr>
        <w:ind w:left="2160"/>
        <w:rPr>
          <w:bCs/>
          <w:sz w:val="22"/>
          <w:szCs w:val="22"/>
        </w:rPr>
      </w:pPr>
      <w:r w:rsidRPr="00E93F3A">
        <w:rPr>
          <w:bCs/>
          <w:sz w:val="22"/>
          <w:szCs w:val="22"/>
        </w:rPr>
        <w:t xml:space="preserve">Program manager for </w:t>
      </w:r>
      <w:r w:rsidR="00312897">
        <w:rPr>
          <w:bCs/>
          <w:sz w:val="22"/>
          <w:szCs w:val="22"/>
        </w:rPr>
        <w:t>MDOT SHA</w:t>
      </w:r>
      <w:r w:rsidRPr="00E93F3A">
        <w:rPr>
          <w:bCs/>
          <w:sz w:val="22"/>
          <w:szCs w:val="22"/>
        </w:rPr>
        <w:t xml:space="preserve">’s Capital Fund related to traffic barrier.  Developed and managed the yearly budget to ensure money was being spent appropriately.  Identified and coordinated the development of project locations with other </w:t>
      </w:r>
      <w:r w:rsidR="00312897">
        <w:rPr>
          <w:bCs/>
          <w:sz w:val="22"/>
          <w:szCs w:val="22"/>
        </w:rPr>
        <w:t>MDOT SHA</w:t>
      </w:r>
      <w:r w:rsidRPr="00E93F3A">
        <w:rPr>
          <w:bCs/>
          <w:sz w:val="22"/>
          <w:szCs w:val="22"/>
        </w:rPr>
        <w:t xml:space="preserve"> offices.  </w:t>
      </w:r>
    </w:p>
    <w:p w14:paraId="15A7C7E6" w14:textId="77777777" w:rsidR="008E751D" w:rsidRPr="008E751D" w:rsidRDefault="008E751D" w:rsidP="00D927F5">
      <w:pPr>
        <w:ind w:left="2160" w:hanging="2160"/>
        <w:rPr>
          <w:b/>
          <w:bCs/>
          <w:sz w:val="12"/>
          <w:szCs w:val="12"/>
        </w:rPr>
      </w:pPr>
    </w:p>
    <w:p w14:paraId="60AC7A00" w14:textId="77777777" w:rsidR="008E751D" w:rsidRDefault="008E751D" w:rsidP="008E751D">
      <w:pPr>
        <w:rPr>
          <w:sz w:val="22"/>
          <w:szCs w:val="22"/>
        </w:rPr>
      </w:pPr>
      <w:r>
        <w:rPr>
          <w:b/>
          <w:bCs/>
          <w:sz w:val="22"/>
          <w:szCs w:val="22"/>
        </w:rPr>
        <w:t xml:space="preserve">PROJECT </w:t>
      </w:r>
      <w:r>
        <w:rPr>
          <w:b/>
          <w:bCs/>
          <w:sz w:val="22"/>
          <w:szCs w:val="22"/>
        </w:rPr>
        <w:tab/>
      </w:r>
      <w:r>
        <w:rPr>
          <w:b/>
          <w:bCs/>
          <w:sz w:val="22"/>
          <w:szCs w:val="22"/>
        </w:rPr>
        <w:tab/>
      </w:r>
      <w:r>
        <w:rPr>
          <w:sz w:val="22"/>
          <w:szCs w:val="22"/>
        </w:rPr>
        <w:t xml:space="preserve">Served </w:t>
      </w:r>
      <w:r w:rsidRPr="00E93F3A">
        <w:rPr>
          <w:sz w:val="22"/>
          <w:szCs w:val="22"/>
        </w:rPr>
        <w:t>as the Project Manager on large, complex engineering projects.  Responsibilities include</w:t>
      </w:r>
      <w:r>
        <w:rPr>
          <w:sz w:val="22"/>
          <w:szCs w:val="22"/>
        </w:rPr>
        <w:t>d</w:t>
      </w:r>
      <w:r w:rsidRPr="00E93F3A">
        <w:rPr>
          <w:sz w:val="22"/>
          <w:szCs w:val="22"/>
        </w:rPr>
        <w:t xml:space="preserve"> </w:t>
      </w:r>
      <w:r>
        <w:rPr>
          <w:b/>
          <w:bCs/>
          <w:sz w:val="22"/>
          <w:szCs w:val="22"/>
        </w:rPr>
        <w:t>MANAGEMENT</w:t>
      </w:r>
      <w:r>
        <w:rPr>
          <w:b/>
          <w:bCs/>
          <w:sz w:val="22"/>
          <w:szCs w:val="22"/>
        </w:rPr>
        <w:tab/>
      </w:r>
      <w:r w:rsidRPr="00E93F3A">
        <w:rPr>
          <w:sz w:val="22"/>
          <w:szCs w:val="22"/>
        </w:rPr>
        <w:t xml:space="preserve">coordination with other divisions within the agency, other agencies, elected officials, and property </w:t>
      </w:r>
    </w:p>
    <w:p w14:paraId="53D13BB9" w14:textId="77777777" w:rsidR="008E751D" w:rsidRDefault="008E751D" w:rsidP="008E751D">
      <w:pPr>
        <w:ind w:left="2160"/>
        <w:rPr>
          <w:b/>
          <w:bCs/>
          <w:sz w:val="22"/>
          <w:szCs w:val="22"/>
        </w:rPr>
      </w:pPr>
      <w:r w:rsidRPr="00E93F3A">
        <w:rPr>
          <w:sz w:val="22"/>
          <w:szCs w:val="22"/>
        </w:rPr>
        <w:t>owners; conducting</w:t>
      </w:r>
      <w:r w:rsidR="00D1438C">
        <w:rPr>
          <w:sz w:val="22"/>
          <w:szCs w:val="22"/>
        </w:rPr>
        <w:t xml:space="preserve"> meetings;</w:t>
      </w:r>
      <w:r w:rsidRPr="00E93F3A">
        <w:rPr>
          <w:sz w:val="22"/>
          <w:szCs w:val="22"/>
        </w:rPr>
        <w:t xml:space="preserve"> preparing reports and memos for the project, answering inquiries from other agencies, interested parties, and the public regarding engineering projects, and coordinating and conducting public meetings.</w:t>
      </w:r>
    </w:p>
    <w:p w14:paraId="1CED0D5D" w14:textId="77777777" w:rsidR="008E751D" w:rsidRPr="008E751D" w:rsidRDefault="008E751D" w:rsidP="00D927F5">
      <w:pPr>
        <w:rPr>
          <w:b/>
          <w:bCs/>
          <w:sz w:val="12"/>
          <w:szCs w:val="12"/>
        </w:rPr>
      </w:pPr>
    </w:p>
    <w:p w14:paraId="4D266481" w14:textId="74F1E03F" w:rsidR="008E751D" w:rsidRPr="00E93F3A" w:rsidRDefault="008E751D" w:rsidP="008E751D">
      <w:pPr>
        <w:ind w:left="2160" w:hanging="2160"/>
        <w:rPr>
          <w:bCs/>
          <w:sz w:val="22"/>
          <w:szCs w:val="22"/>
        </w:rPr>
      </w:pPr>
      <w:r>
        <w:rPr>
          <w:b/>
          <w:bCs/>
          <w:sz w:val="22"/>
          <w:szCs w:val="22"/>
        </w:rPr>
        <w:t>ENGINEERING</w:t>
      </w:r>
      <w:r>
        <w:rPr>
          <w:b/>
          <w:bCs/>
          <w:sz w:val="22"/>
          <w:szCs w:val="22"/>
        </w:rPr>
        <w:tab/>
      </w:r>
      <w:r w:rsidRPr="00E93F3A">
        <w:rPr>
          <w:bCs/>
          <w:sz w:val="22"/>
          <w:szCs w:val="22"/>
        </w:rPr>
        <w:t>Overs</w:t>
      </w:r>
      <w:r w:rsidR="003E0B43">
        <w:rPr>
          <w:bCs/>
          <w:sz w:val="22"/>
          <w:szCs w:val="22"/>
        </w:rPr>
        <w:t xml:space="preserve">aw </w:t>
      </w:r>
      <w:r w:rsidRPr="00E93F3A">
        <w:rPr>
          <w:bCs/>
          <w:sz w:val="22"/>
          <w:szCs w:val="22"/>
        </w:rPr>
        <w:t>constructability reviews to identify efficient construction sequencing, maintenance of traffic, and utility impact and relocation assessments to minimize project schedule and costs.</w:t>
      </w:r>
    </w:p>
    <w:p w14:paraId="54EA79C9" w14:textId="77777777" w:rsidR="008E751D" w:rsidRPr="008E751D" w:rsidRDefault="008E751D" w:rsidP="008E751D">
      <w:pPr>
        <w:rPr>
          <w:bCs/>
          <w:sz w:val="12"/>
          <w:szCs w:val="12"/>
        </w:rPr>
      </w:pPr>
    </w:p>
    <w:p w14:paraId="424EF474" w14:textId="22900CC2" w:rsidR="008E751D" w:rsidRDefault="008E751D" w:rsidP="008E751D">
      <w:pPr>
        <w:ind w:left="2160"/>
        <w:rPr>
          <w:bCs/>
          <w:sz w:val="22"/>
          <w:szCs w:val="22"/>
        </w:rPr>
      </w:pPr>
      <w:r>
        <w:rPr>
          <w:bCs/>
          <w:sz w:val="22"/>
          <w:szCs w:val="22"/>
        </w:rPr>
        <w:t>Review</w:t>
      </w:r>
      <w:r w:rsidR="003E0B43">
        <w:rPr>
          <w:bCs/>
          <w:sz w:val="22"/>
          <w:szCs w:val="22"/>
        </w:rPr>
        <w:t xml:space="preserve">ed </w:t>
      </w:r>
      <w:r>
        <w:rPr>
          <w:bCs/>
          <w:sz w:val="22"/>
          <w:szCs w:val="22"/>
        </w:rPr>
        <w:t>and recommend</w:t>
      </w:r>
      <w:r w:rsidR="003E0B43">
        <w:rPr>
          <w:bCs/>
          <w:sz w:val="22"/>
          <w:szCs w:val="22"/>
        </w:rPr>
        <w:t>ed</w:t>
      </w:r>
      <w:r>
        <w:rPr>
          <w:bCs/>
          <w:sz w:val="22"/>
          <w:szCs w:val="22"/>
        </w:rPr>
        <w:t xml:space="preserve"> for approval of project design exceptions.  Design exceptions would typically be for features where current AASHTO standards cannot be met due to physical or environmental constraints, design </w:t>
      </w:r>
      <w:r w:rsidR="00763F00">
        <w:rPr>
          <w:bCs/>
          <w:sz w:val="22"/>
          <w:szCs w:val="22"/>
        </w:rPr>
        <w:t>exceptions</w:t>
      </w:r>
      <w:r>
        <w:rPr>
          <w:bCs/>
          <w:sz w:val="22"/>
          <w:szCs w:val="22"/>
        </w:rPr>
        <w:t xml:space="preserve"> outside of project purpose and need, or for cost implications.   </w:t>
      </w:r>
    </w:p>
    <w:p w14:paraId="6A04D736" w14:textId="77777777" w:rsidR="008E751D" w:rsidRPr="008E751D" w:rsidRDefault="008E751D" w:rsidP="008E751D">
      <w:pPr>
        <w:ind w:left="2160"/>
        <w:rPr>
          <w:bCs/>
          <w:sz w:val="12"/>
          <w:szCs w:val="12"/>
        </w:rPr>
      </w:pPr>
    </w:p>
    <w:p w14:paraId="56C120FC" w14:textId="77777777" w:rsidR="008E751D" w:rsidRDefault="008E751D" w:rsidP="008E751D">
      <w:pPr>
        <w:ind w:left="1440" w:firstLine="720"/>
        <w:rPr>
          <w:sz w:val="22"/>
          <w:szCs w:val="22"/>
        </w:rPr>
      </w:pPr>
      <w:r>
        <w:rPr>
          <w:sz w:val="22"/>
          <w:szCs w:val="22"/>
        </w:rPr>
        <w:t>Prepared</w:t>
      </w:r>
      <w:r w:rsidRPr="00E93F3A">
        <w:rPr>
          <w:sz w:val="22"/>
          <w:szCs w:val="22"/>
        </w:rPr>
        <w:t xml:space="preserve"> engineering plans, specifications, and estimates for project advertisement</w:t>
      </w:r>
      <w:r>
        <w:rPr>
          <w:sz w:val="22"/>
          <w:szCs w:val="22"/>
        </w:rPr>
        <w:t>.</w:t>
      </w:r>
    </w:p>
    <w:p w14:paraId="4A1B52BD" w14:textId="77777777" w:rsidR="008E751D" w:rsidRDefault="008E751D" w:rsidP="008E751D">
      <w:pPr>
        <w:ind w:left="2160"/>
        <w:rPr>
          <w:sz w:val="22"/>
          <w:szCs w:val="22"/>
        </w:rPr>
      </w:pPr>
      <w:r w:rsidRPr="00E93F3A">
        <w:rPr>
          <w:sz w:val="22"/>
          <w:szCs w:val="22"/>
        </w:rPr>
        <w:t>Coordination,</w:t>
      </w:r>
      <w:r>
        <w:rPr>
          <w:sz w:val="22"/>
          <w:szCs w:val="22"/>
        </w:rPr>
        <w:t xml:space="preserve"> review, and comment</w:t>
      </w:r>
      <w:r w:rsidRPr="00E93F3A">
        <w:rPr>
          <w:sz w:val="22"/>
          <w:szCs w:val="22"/>
        </w:rPr>
        <w:t xml:space="preserve"> on design submittals from consultant engineers on multiple complex engineering projects to ensure compliance with standards and regulations. </w:t>
      </w:r>
    </w:p>
    <w:p w14:paraId="15420BC8" w14:textId="77777777" w:rsidR="008E751D" w:rsidRPr="008E751D" w:rsidRDefault="008E751D" w:rsidP="008E751D">
      <w:pPr>
        <w:ind w:left="2160"/>
        <w:rPr>
          <w:sz w:val="12"/>
          <w:szCs w:val="12"/>
        </w:rPr>
      </w:pPr>
    </w:p>
    <w:p w14:paraId="21CAB972" w14:textId="3A740B3F" w:rsidR="008E751D" w:rsidRPr="00E93F3A" w:rsidRDefault="008E751D" w:rsidP="008E751D">
      <w:pPr>
        <w:ind w:left="2160"/>
        <w:rPr>
          <w:bCs/>
          <w:sz w:val="22"/>
          <w:szCs w:val="22"/>
        </w:rPr>
      </w:pPr>
      <w:r w:rsidRPr="00E93F3A">
        <w:rPr>
          <w:bCs/>
          <w:sz w:val="22"/>
          <w:szCs w:val="22"/>
        </w:rPr>
        <w:t>Review</w:t>
      </w:r>
      <w:r w:rsidR="003E0B43">
        <w:rPr>
          <w:bCs/>
          <w:sz w:val="22"/>
          <w:szCs w:val="22"/>
        </w:rPr>
        <w:t>ed</w:t>
      </w:r>
      <w:r w:rsidRPr="00E93F3A">
        <w:rPr>
          <w:bCs/>
          <w:sz w:val="22"/>
          <w:szCs w:val="22"/>
        </w:rPr>
        <w:t xml:space="preserve"> and approv</w:t>
      </w:r>
      <w:r w:rsidR="003E0B43">
        <w:rPr>
          <w:bCs/>
          <w:sz w:val="22"/>
          <w:szCs w:val="22"/>
        </w:rPr>
        <w:t>ed</w:t>
      </w:r>
      <w:r w:rsidRPr="00E93F3A">
        <w:rPr>
          <w:bCs/>
          <w:sz w:val="22"/>
          <w:szCs w:val="22"/>
        </w:rPr>
        <w:t xml:space="preserve"> engineering and construction cost estimates to determine budget allocations for projects recommended for funding.      </w:t>
      </w:r>
    </w:p>
    <w:p w14:paraId="79391052" w14:textId="77777777" w:rsidR="008E751D" w:rsidRPr="008E751D" w:rsidRDefault="008E751D" w:rsidP="008E751D">
      <w:pPr>
        <w:ind w:left="2160"/>
        <w:rPr>
          <w:b/>
          <w:bCs/>
          <w:sz w:val="12"/>
          <w:szCs w:val="12"/>
        </w:rPr>
      </w:pPr>
      <w:r w:rsidRPr="00E93F3A">
        <w:rPr>
          <w:sz w:val="22"/>
          <w:szCs w:val="22"/>
        </w:rPr>
        <w:t xml:space="preserve"> </w:t>
      </w:r>
    </w:p>
    <w:p w14:paraId="5CEB77FD" w14:textId="10E03FB0" w:rsidR="00763F00" w:rsidRPr="00763F00" w:rsidRDefault="008E751D" w:rsidP="008E751D">
      <w:pPr>
        <w:ind w:left="2160" w:hanging="2160"/>
        <w:rPr>
          <w:sz w:val="22"/>
          <w:szCs w:val="22"/>
        </w:rPr>
      </w:pPr>
      <w:r>
        <w:rPr>
          <w:b/>
          <w:bCs/>
          <w:sz w:val="22"/>
          <w:szCs w:val="22"/>
        </w:rPr>
        <w:t>LEADERSHIP</w:t>
      </w:r>
      <w:r>
        <w:rPr>
          <w:b/>
          <w:bCs/>
          <w:sz w:val="22"/>
          <w:szCs w:val="22"/>
        </w:rPr>
        <w:tab/>
      </w:r>
      <w:r w:rsidR="00763F00">
        <w:rPr>
          <w:sz w:val="22"/>
          <w:szCs w:val="22"/>
        </w:rPr>
        <w:t>As Director and Deputy Director, responsible for the leadership and direction of multiple Division Chief</w:t>
      </w:r>
      <w:r w:rsidR="003E0B43">
        <w:rPr>
          <w:sz w:val="22"/>
          <w:szCs w:val="22"/>
        </w:rPr>
        <w:t>s</w:t>
      </w:r>
      <w:r w:rsidR="00763F00">
        <w:rPr>
          <w:sz w:val="22"/>
          <w:szCs w:val="22"/>
        </w:rPr>
        <w:t xml:space="preserve"> and a consultant staff estimated at over 100 full-time employee equivalents in the development of environmental documentation, engineering, and P3 procurement documents.  </w:t>
      </w:r>
    </w:p>
    <w:p w14:paraId="1ADD56B3" w14:textId="77777777" w:rsidR="00763F00" w:rsidRPr="007F5F25" w:rsidRDefault="00763F00" w:rsidP="008E751D">
      <w:pPr>
        <w:ind w:left="2160" w:hanging="2160"/>
        <w:rPr>
          <w:b/>
          <w:bCs/>
          <w:sz w:val="12"/>
          <w:szCs w:val="12"/>
        </w:rPr>
      </w:pPr>
    </w:p>
    <w:p w14:paraId="1D3405B0" w14:textId="506702A5" w:rsidR="008E751D" w:rsidRPr="008E751D" w:rsidRDefault="008E751D" w:rsidP="00763F00">
      <w:pPr>
        <w:ind w:left="2160"/>
        <w:rPr>
          <w:bCs/>
          <w:sz w:val="22"/>
          <w:szCs w:val="22"/>
        </w:rPr>
      </w:pPr>
      <w:r>
        <w:rPr>
          <w:bCs/>
          <w:sz w:val="22"/>
          <w:szCs w:val="22"/>
        </w:rPr>
        <w:t>As a Division Chief and Assistant Division Chief, responsible for the s</w:t>
      </w:r>
      <w:r w:rsidRPr="00E93F3A">
        <w:rPr>
          <w:bCs/>
          <w:sz w:val="22"/>
          <w:szCs w:val="22"/>
        </w:rPr>
        <w:t>upervision, management, and direction of work including the supervision of team leaders and project managers in the development of engineering</w:t>
      </w:r>
      <w:r w:rsidR="00151380">
        <w:rPr>
          <w:bCs/>
          <w:sz w:val="22"/>
          <w:szCs w:val="22"/>
        </w:rPr>
        <w:t xml:space="preserve"> projects.  </w:t>
      </w:r>
    </w:p>
    <w:p w14:paraId="6FCAF9FD" w14:textId="77777777" w:rsidR="008E751D" w:rsidRPr="008E751D" w:rsidRDefault="008E751D" w:rsidP="00D927F5">
      <w:pPr>
        <w:rPr>
          <w:bCs/>
          <w:sz w:val="12"/>
          <w:szCs w:val="12"/>
        </w:rPr>
      </w:pPr>
    </w:p>
    <w:p w14:paraId="58E562EF" w14:textId="77777777" w:rsidR="008E751D" w:rsidRPr="00E93F3A" w:rsidRDefault="008E751D" w:rsidP="008E751D">
      <w:pPr>
        <w:ind w:left="2160"/>
        <w:rPr>
          <w:sz w:val="22"/>
          <w:szCs w:val="22"/>
        </w:rPr>
      </w:pPr>
      <w:r>
        <w:rPr>
          <w:bCs/>
          <w:sz w:val="22"/>
          <w:szCs w:val="22"/>
        </w:rPr>
        <w:t xml:space="preserve">As a Team Leader, </w:t>
      </w:r>
      <w:r w:rsidR="00151380">
        <w:rPr>
          <w:sz w:val="22"/>
          <w:szCs w:val="22"/>
        </w:rPr>
        <w:t>s</w:t>
      </w:r>
      <w:r>
        <w:rPr>
          <w:sz w:val="22"/>
          <w:szCs w:val="22"/>
        </w:rPr>
        <w:t>upervised</w:t>
      </w:r>
      <w:r w:rsidRPr="00E93F3A">
        <w:rPr>
          <w:sz w:val="22"/>
          <w:szCs w:val="22"/>
        </w:rPr>
        <w:t xml:space="preserve"> numerous subordinate engineers and technicians including planning, assigning, and evaluating their work.  </w:t>
      </w:r>
    </w:p>
    <w:p w14:paraId="731146C2" w14:textId="77777777" w:rsidR="008E751D" w:rsidRPr="00151380" w:rsidRDefault="008E751D" w:rsidP="00D927F5">
      <w:pPr>
        <w:rPr>
          <w:b/>
          <w:bCs/>
          <w:sz w:val="12"/>
          <w:szCs w:val="12"/>
        </w:rPr>
      </w:pPr>
    </w:p>
    <w:p w14:paraId="78D47BCE" w14:textId="77777777" w:rsidR="008E751D" w:rsidRPr="00151380" w:rsidRDefault="008E751D" w:rsidP="00312897">
      <w:pPr>
        <w:rPr>
          <w:bCs/>
          <w:i/>
          <w:sz w:val="22"/>
          <w:szCs w:val="22"/>
        </w:rPr>
      </w:pPr>
      <w:r w:rsidRPr="00151380">
        <w:rPr>
          <w:b/>
          <w:bCs/>
          <w:sz w:val="22"/>
          <w:szCs w:val="22"/>
        </w:rPr>
        <w:t>WORK</w:t>
      </w:r>
      <w:r w:rsidRPr="00151380">
        <w:rPr>
          <w:b/>
          <w:bCs/>
          <w:sz w:val="22"/>
          <w:szCs w:val="22"/>
        </w:rPr>
        <w:tab/>
      </w:r>
      <w:r w:rsidRPr="00151380">
        <w:rPr>
          <w:b/>
          <w:bCs/>
          <w:sz w:val="22"/>
          <w:szCs w:val="22"/>
        </w:rPr>
        <w:tab/>
      </w:r>
      <w:r w:rsidR="00151380">
        <w:rPr>
          <w:b/>
          <w:smallCaps/>
          <w:sz w:val="22"/>
          <w:szCs w:val="22"/>
        </w:rPr>
        <w:t xml:space="preserve">Maryland </w:t>
      </w:r>
      <w:r w:rsidR="00312897">
        <w:rPr>
          <w:b/>
          <w:smallCaps/>
          <w:sz w:val="22"/>
          <w:szCs w:val="22"/>
        </w:rPr>
        <w:t xml:space="preserve">Department of Transportation </w:t>
      </w:r>
      <w:r w:rsidR="00151380">
        <w:rPr>
          <w:b/>
          <w:smallCaps/>
          <w:sz w:val="22"/>
          <w:szCs w:val="22"/>
        </w:rPr>
        <w:t>State Highway Administration</w:t>
      </w:r>
      <w:r w:rsidR="00630AD5">
        <w:rPr>
          <w:b/>
          <w:sz w:val="22"/>
          <w:szCs w:val="22"/>
        </w:rPr>
        <w:t xml:space="preserve"> </w:t>
      </w:r>
      <w:r w:rsidR="00630AD5" w:rsidRPr="00151380">
        <w:rPr>
          <w:b/>
          <w:bCs/>
          <w:sz w:val="22"/>
          <w:szCs w:val="22"/>
        </w:rPr>
        <w:t>EXPERIENCE</w:t>
      </w:r>
      <w:r w:rsidR="00312897">
        <w:rPr>
          <w:b/>
          <w:sz w:val="22"/>
          <w:szCs w:val="22"/>
        </w:rPr>
        <w:tab/>
      </w:r>
      <w:r w:rsidR="00151380">
        <w:rPr>
          <w:b/>
          <w:sz w:val="22"/>
          <w:szCs w:val="22"/>
        </w:rPr>
        <w:t>Baltimore, MD</w:t>
      </w:r>
      <w:r w:rsidR="00151380" w:rsidRPr="00E93F3A">
        <w:rPr>
          <w:sz w:val="22"/>
          <w:szCs w:val="22"/>
        </w:rPr>
        <w:tab/>
      </w:r>
    </w:p>
    <w:p w14:paraId="782E46AF" w14:textId="77777777" w:rsidR="00763F00" w:rsidRDefault="00151380" w:rsidP="00D927F5">
      <w:pPr>
        <w:rPr>
          <w:bCs/>
          <w:sz w:val="22"/>
          <w:szCs w:val="22"/>
        </w:rPr>
      </w:pPr>
      <w:r>
        <w:rPr>
          <w:bCs/>
          <w:sz w:val="22"/>
          <w:szCs w:val="22"/>
        </w:rPr>
        <w:tab/>
      </w:r>
      <w:r w:rsidR="00630AD5">
        <w:rPr>
          <w:bCs/>
          <w:sz w:val="22"/>
          <w:szCs w:val="22"/>
        </w:rPr>
        <w:tab/>
      </w:r>
      <w:r w:rsidR="00630AD5">
        <w:rPr>
          <w:bCs/>
          <w:sz w:val="22"/>
          <w:szCs w:val="22"/>
        </w:rPr>
        <w:tab/>
      </w:r>
      <w:r w:rsidR="00763F00">
        <w:rPr>
          <w:bCs/>
          <w:sz w:val="22"/>
          <w:szCs w:val="22"/>
        </w:rPr>
        <w:t xml:space="preserve">December 2020 – present  </w:t>
      </w:r>
      <w:r w:rsidR="00763F00">
        <w:rPr>
          <w:bCs/>
          <w:sz w:val="22"/>
          <w:szCs w:val="22"/>
        </w:rPr>
        <w:tab/>
      </w:r>
      <w:r w:rsidR="00763F00">
        <w:rPr>
          <w:bCs/>
          <w:sz w:val="22"/>
          <w:szCs w:val="22"/>
        </w:rPr>
        <w:tab/>
        <w:t xml:space="preserve">Director, Office of Program and Alternative Delivery / </w:t>
      </w:r>
    </w:p>
    <w:p w14:paraId="144F76D4" w14:textId="6464556E" w:rsidR="00763F00" w:rsidRDefault="00763F00" w:rsidP="00763F00">
      <w:pPr>
        <w:ind w:left="5040" w:firstLine="720"/>
        <w:rPr>
          <w:bCs/>
          <w:sz w:val="22"/>
          <w:szCs w:val="22"/>
        </w:rPr>
      </w:pPr>
      <w:r>
        <w:rPr>
          <w:bCs/>
          <w:sz w:val="22"/>
          <w:szCs w:val="22"/>
        </w:rPr>
        <w:t>I-495 &amp; I-270 Program Office</w:t>
      </w:r>
    </w:p>
    <w:p w14:paraId="24E97390" w14:textId="0045C888" w:rsidR="00763F00" w:rsidRDefault="00763F00" w:rsidP="00763F00">
      <w:pPr>
        <w:ind w:left="1440" w:firstLine="720"/>
        <w:rPr>
          <w:bCs/>
          <w:sz w:val="22"/>
          <w:szCs w:val="22"/>
        </w:rPr>
      </w:pPr>
      <w:r>
        <w:rPr>
          <w:bCs/>
          <w:sz w:val="22"/>
          <w:szCs w:val="22"/>
        </w:rPr>
        <w:t>November 2017 – December 2020</w:t>
      </w:r>
      <w:r>
        <w:rPr>
          <w:bCs/>
          <w:sz w:val="22"/>
          <w:szCs w:val="22"/>
        </w:rPr>
        <w:tab/>
        <w:t>Deputy Director, I-495 &amp; I-270 Program Office</w:t>
      </w:r>
    </w:p>
    <w:p w14:paraId="0A9E8D71" w14:textId="1D46D587" w:rsidR="00151380" w:rsidRDefault="00151380" w:rsidP="00763F00">
      <w:pPr>
        <w:ind w:left="1440" w:firstLine="720"/>
        <w:rPr>
          <w:bCs/>
          <w:sz w:val="22"/>
          <w:szCs w:val="22"/>
        </w:rPr>
      </w:pPr>
      <w:r>
        <w:rPr>
          <w:bCs/>
          <w:sz w:val="22"/>
          <w:szCs w:val="22"/>
        </w:rPr>
        <w:t xml:space="preserve">September 2015 – </w:t>
      </w:r>
      <w:r w:rsidR="00763F00">
        <w:rPr>
          <w:bCs/>
          <w:sz w:val="22"/>
          <w:szCs w:val="22"/>
        </w:rPr>
        <w:t>November 2017</w:t>
      </w:r>
      <w:r>
        <w:rPr>
          <w:bCs/>
          <w:sz w:val="22"/>
          <w:szCs w:val="22"/>
        </w:rPr>
        <w:tab/>
        <w:t>Chief, Innovative Contracting Division</w:t>
      </w:r>
    </w:p>
    <w:p w14:paraId="7FA4E869" w14:textId="77777777" w:rsidR="00151380" w:rsidRDefault="00151380" w:rsidP="00151380">
      <w:pPr>
        <w:ind w:left="1440" w:firstLine="720"/>
        <w:rPr>
          <w:bCs/>
          <w:sz w:val="22"/>
          <w:szCs w:val="22"/>
        </w:rPr>
      </w:pPr>
      <w:r>
        <w:rPr>
          <w:bCs/>
          <w:sz w:val="22"/>
          <w:szCs w:val="22"/>
        </w:rPr>
        <w:t>April 201</w:t>
      </w:r>
      <w:r w:rsidR="00BC7405">
        <w:rPr>
          <w:bCs/>
          <w:sz w:val="22"/>
          <w:szCs w:val="22"/>
        </w:rPr>
        <w:t>1</w:t>
      </w:r>
      <w:r>
        <w:rPr>
          <w:bCs/>
          <w:sz w:val="22"/>
          <w:szCs w:val="22"/>
        </w:rPr>
        <w:t xml:space="preserve"> – September 2015</w:t>
      </w:r>
      <w:r>
        <w:rPr>
          <w:bCs/>
          <w:sz w:val="22"/>
          <w:szCs w:val="22"/>
        </w:rPr>
        <w:tab/>
      </w:r>
      <w:r>
        <w:rPr>
          <w:bCs/>
          <w:sz w:val="22"/>
          <w:szCs w:val="22"/>
        </w:rPr>
        <w:tab/>
        <w:t>Assistant Chief, Innovative Contracting Division</w:t>
      </w:r>
    </w:p>
    <w:p w14:paraId="74750578" w14:textId="77777777" w:rsidR="00151380" w:rsidRDefault="00151380" w:rsidP="00D927F5">
      <w:pPr>
        <w:rPr>
          <w:bCs/>
          <w:sz w:val="22"/>
          <w:szCs w:val="22"/>
        </w:rPr>
      </w:pPr>
      <w:r>
        <w:rPr>
          <w:bCs/>
          <w:sz w:val="22"/>
          <w:szCs w:val="22"/>
        </w:rPr>
        <w:tab/>
      </w:r>
      <w:r>
        <w:rPr>
          <w:bCs/>
          <w:sz w:val="22"/>
          <w:szCs w:val="22"/>
        </w:rPr>
        <w:tab/>
      </w:r>
      <w:r>
        <w:rPr>
          <w:bCs/>
          <w:sz w:val="22"/>
          <w:szCs w:val="22"/>
        </w:rPr>
        <w:tab/>
        <w:t>September 2010 – April 201</w:t>
      </w:r>
      <w:r w:rsidR="00BC7405">
        <w:rPr>
          <w:bCs/>
          <w:sz w:val="22"/>
          <w:szCs w:val="22"/>
        </w:rPr>
        <w:t>1</w:t>
      </w:r>
      <w:r>
        <w:rPr>
          <w:bCs/>
          <w:sz w:val="22"/>
          <w:szCs w:val="22"/>
        </w:rPr>
        <w:tab/>
      </w:r>
      <w:r>
        <w:rPr>
          <w:bCs/>
          <w:sz w:val="22"/>
          <w:szCs w:val="22"/>
        </w:rPr>
        <w:tab/>
        <w:t>Team Leader, Community Design Division</w:t>
      </w:r>
    </w:p>
    <w:p w14:paraId="485FBA37" w14:textId="77777777" w:rsidR="00151380" w:rsidRDefault="00151380" w:rsidP="00D927F5">
      <w:pPr>
        <w:rPr>
          <w:bCs/>
          <w:sz w:val="22"/>
          <w:szCs w:val="22"/>
        </w:rPr>
      </w:pPr>
      <w:r>
        <w:rPr>
          <w:bCs/>
          <w:sz w:val="22"/>
          <w:szCs w:val="22"/>
        </w:rPr>
        <w:tab/>
      </w:r>
      <w:r>
        <w:rPr>
          <w:bCs/>
          <w:sz w:val="22"/>
          <w:szCs w:val="22"/>
        </w:rPr>
        <w:tab/>
      </w:r>
      <w:r>
        <w:rPr>
          <w:bCs/>
          <w:sz w:val="22"/>
          <w:szCs w:val="22"/>
        </w:rPr>
        <w:tab/>
        <w:t>December 2009 – September 2010</w:t>
      </w:r>
      <w:r>
        <w:rPr>
          <w:bCs/>
          <w:sz w:val="22"/>
          <w:szCs w:val="22"/>
        </w:rPr>
        <w:tab/>
        <w:t>Acting Assistant Chief, Highway Design Division</w:t>
      </w:r>
    </w:p>
    <w:p w14:paraId="1B779FEE" w14:textId="77777777" w:rsidR="00151380" w:rsidRDefault="00151380" w:rsidP="00D927F5">
      <w:pPr>
        <w:rPr>
          <w:bCs/>
          <w:sz w:val="22"/>
          <w:szCs w:val="22"/>
        </w:rPr>
      </w:pPr>
      <w:r>
        <w:rPr>
          <w:bCs/>
          <w:sz w:val="22"/>
          <w:szCs w:val="22"/>
        </w:rPr>
        <w:tab/>
      </w:r>
      <w:r>
        <w:rPr>
          <w:bCs/>
          <w:sz w:val="22"/>
          <w:szCs w:val="22"/>
        </w:rPr>
        <w:tab/>
      </w:r>
      <w:r>
        <w:rPr>
          <w:bCs/>
          <w:sz w:val="22"/>
          <w:szCs w:val="22"/>
        </w:rPr>
        <w:tab/>
        <w:t>August 2005 – December 2009</w:t>
      </w:r>
      <w:r>
        <w:rPr>
          <w:bCs/>
          <w:sz w:val="22"/>
          <w:szCs w:val="22"/>
        </w:rPr>
        <w:tab/>
      </w:r>
      <w:r>
        <w:rPr>
          <w:bCs/>
          <w:sz w:val="22"/>
          <w:szCs w:val="22"/>
        </w:rPr>
        <w:tab/>
        <w:t>Team Leader, Community Design Division</w:t>
      </w:r>
    </w:p>
    <w:p w14:paraId="573F4008" w14:textId="77777777" w:rsidR="00151380" w:rsidRDefault="00151380" w:rsidP="00D927F5">
      <w:pPr>
        <w:rPr>
          <w:bCs/>
          <w:sz w:val="22"/>
          <w:szCs w:val="22"/>
        </w:rPr>
      </w:pPr>
      <w:r>
        <w:rPr>
          <w:bCs/>
          <w:sz w:val="22"/>
          <w:szCs w:val="22"/>
        </w:rPr>
        <w:tab/>
      </w:r>
      <w:r>
        <w:rPr>
          <w:bCs/>
          <w:sz w:val="22"/>
          <w:szCs w:val="22"/>
        </w:rPr>
        <w:tab/>
      </w:r>
      <w:r>
        <w:rPr>
          <w:bCs/>
          <w:sz w:val="22"/>
          <w:szCs w:val="22"/>
        </w:rPr>
        <w:tab/>
        <w:t>October 2001 – August 2005</w:t>
      </w:r>
      <w:r>
        <w:rPr>
          <w:bCs/>
          <w:sz w:val="22"/>
          <w:szCs w:val="22"/>
        </w:rPr>
        <w:tab/>
      </w:r>
      <w:r>
        <w:rPr>
          <w:bCs/>
          <w:sz w:val="22"/>
          <w:szCs w:val="22"/>
        </w:rPr>
        <w:tab/>
        <w:t>Project Manager, Community Design Division</w:t>
      </w:r>
    </w:p>
    <w:p w14:paraId="30885331" w14:textId="77777777" w:rsidR="00C64A33" w:rsidRPr="00E93F3A" w:rsidRDefault="00151380" w:rsidP="001243B4">
      <w:pPr>
        <w:rPr>
          <w:b/>
          <w:sz w:val="22"/>
          <w:szCs w:val="22"/>
        </w:rPr>
      </w:pPr>
      <w:r>
        <w:rPr>
          <w:bCs/>
          <w:sz w:val="22"/>
          <w:szCs w:val="22"/>
        </w:rPr>
        <w:tab/>
      </w:r>
      <w:r>
        <w:rPr>
          <w:bCs/>
          <w:sz w:val="22"/>
          <w:szCs w:val="22"/>
        </w:rPr>
        <w:tab/>
      </w:r>
      <w:r>
        <w:rPr>
          <w:bCs/>
          <w:sz w:val="22"/>
          <w:szCs w:val="22"/>
        </w:rPr>
        <w:tab/>
      </w:r>
      <w:r w:rsidR="00C64A33" w:rsidRPr="00E93F3A">
        <w:rPr>
          <w:b/>
          <w:sz w:val="22"/>
          <w:szCs w:val="22"/>
        </w:rPr>
        <w:tab/>
      </w:r>
      <w:r w:rsidR="00C64A33" w:rsidRPr="00E93F3A">
        <w:rPr>
          <w:b/>
          <w:sz w:val="22"/>
          <w:szCs w:val="22"/>
        </w:rPr>
        <w:tab/>
      </w:r>
      <w:r w:rsidR="00C64A33" w:rsidRPr="00E93F3A">
        <w:rPr>
          <w:b/>
          <w:sz w:val="22"/>
          <w:szCs w:val="22"/>
        </w:rPr>
        <w:tab/>
      </w:r>
    </w:p>
    <w:p w14:paraId="78EC41EF" w14:textId="77777777" w:rsidR="00312897" w:rsidRDefault="00C64A33" w:rsidP="00C64A33">
      <w:pPr>
        <w:pStyle w:val="Heading1"/>
        <w:rPr>
          <w:rFonts w:ascii="Times New Roman" w:hAnsi="Times New Roman" w:cs="Times New Roman"/>
          <w:b w:val="0"/>
          <w:sz w:val="22"/>
          <w:szCs w:val="22"/>
        </w:rPr>
      </w:pPr>
      <w:r w:rsidRPr="00E93F3A">
        <w:rPr>
          <w:rFonts w:ascii="Times New Roman" w:hAnsi="Times New Roman" w:cs="Times New Roman"/>
          <w:sz w:val="22"/>
          <w:szCs w:val="22"/>
        </w:rPr>
        <w:t>EDUCATION</w:t>
      </w:r>
      <w:r w:rsidRPr="00E93F3A">
        <w:rPr>
          <w:rFonts w:ascii="Times New Roman" w:hAnsi="Times New Roman" w:cs="Times New Roman"/>
          <w:sz w:val="22"/>
          <w:szCs w:val="22"/>
        </w:rPr>
        <w:tab/>
      </w:r>
      <w:r w:rsidRPr="00E93F3A">
        <w:rPr>
          <w:rFonts w:ascii="Times New Roman" w:hAnsi="Times New Roman" w:cs="Times New Roman"/>
          <w:sz w:val="22"/>
          <w:szCs w:val="22"/>
        </w:rPr>
        <w:tab/>
      </w:r>
      <w:r w:rsidRPr="00E93F3A">
        <w:rPr>
          <w:rFonts w:ascii="Times New Roman" w:hAnsi="Times New Roman" w:cs="Times New Roman"/>
          <w:smallCaps/>
          <w:sz w:val="22"/>
          <w:szCs w:val="22"/>
        </w:rPr>
        <w:t>West Virginia University</w:t>
      </w:r>
      <w:r w:rsidRPr="00E93F3A">
        <w:rPr>
          <w:rFonts w:ascii="Times New Roman" w:hAnsi="Times New Roman" w:cs="Times New Roman"/>
          <w:b w:val="0"/>
          <w:sz w:val="22"/>
          <w:szCs w:val="22"/>
        </w:rPr>
        <w:tab/>
      </w:r>
    </w:p>
    <w:p w14:paraId="1AAA6470" w14:textId="77777777" w:rsidR="00312897" w:rsidRDefault="00C64A33" w:rsidP="00C64A33">
      <w:pPr>
        <w:pStyle w:val="Heading1"/>
        <w:rPr>
          <w:rFonts w:ascii="Times New Roman" w:hAnsi="Times New Roman" w:cs="Times New Roman"/>
          <w:b w:val="0"/>
          <w:sz w:val="22"/>
          <w:szCs w:val="22"/>
        </w:rPr>
      </w:pPr>
      <w:r w:rsidRPr="00E93F3A">
        <w:rPr>
          <w:rFonts w:ascii="Times New Roman" w:hAnsi="Times New Roman" w:cs="Times New Roman"/>
          <w:b w:val="0"/>
          <w:sz w:val="22"/>
          <w:szCs w:val="22"/>
        </w:rPr>
        <w:tab/>
      </w:r>
      <w:r w:rsidRPr="00E93F3A">
        <w:rPr>
          <w:rFonts w:ascii="Times New Roman" w:hAnsi="Times New Roman" w:cs="Times New Roman"/>
          <w:b w:val="0"/>
          <w:sz w:val="22"/>
          <w:szCs w:val="22"/>
        </w:rPr>
        <w:tab/>
      </w:r>
      <w:r w:rsidRPr="00E93F3A">
        <w:rPr>
          <w:rFonts w:ascii="Times New Roman" w:hAnsi="Times New Roman" w:cs="Times New Roman"/>
          <w:b w:val="0"/>
          <w:sz w:val="22"/>
          <w:szCs w:val="22"/>
        </w:rPr>
        <w:tab/>
      </w:r>
      <w:r w:rsidRPr="00E93F3A">
        <w:rPr>
          <w:rFonts w:ascii="Times New Roman" w:hAnsi="Times New Roman" w:cs="Times New Roman"/>
          <w:sz w:val="22"/>
          <w:szCs w:val="22"/>
        </w:rPr>
        <w:t>Morgantown, WV</w:t>
      </w:r>
      <w:r w:rsidRPr="00E93F3A">
        <w:rPr>
          <w:rFonts w:ascii="Times New Roman" w:hAnsi="Times New Roman" w:cs="Times New Roman"/>
          <w:b w:val="0"/>
          <w:sz w:val="22"/>
          <w:szCs w:val="22"/>
        </w:rPr>
        <w:tab/>
      </w:r>
      <w:r w:rsidRPr="00E93F3A">
        <w:rPr>
          <w:rFonts w:ascii="Times New Roman" w:hAnsi="Times New Roman" w:cs="Times New Roman"/>
          <w:b w:val="0"/>
          <w:sz w:val="22"/>
          <w:szCs w:val="22"/>
        </w:rPr>
        <w:tab/>
      </w:r>
      <w:r w:rsidRPr="00E93F3A">
        <w:rPr>
          <w:rFonts w:ascii="Times New Roman" w:hAnsi="Times New Roman" w:cs="Times New Roman"/>
          <w:b w:val="0"/>
          <w:sz w:val="22"/>
          <w:szCs w:val="22"/>
        </w:rPr>
        <w:tab/>
      </w:r>
      <w:r w:rsidRPr="00E93F3A">
        <w:rPr>
          <w:rFonts w:ascii="Times New Roman" w:hAnsi="Times New Roman" w:cs="Times New Roman"/>
          <w:b w:val="0"/>
          <w:sz w:val="22"/>
          <w:szCs w:val="22"/>
        </w:rPr>
        <w:tab/>
      </w:r>
      <w:r w:rsidRPr="00E93F3A">
        <w:rPr>
          <w:rFonts w:ascii="Times New Roman" w:hAnsi="Times New Roman" w:cs="Times New Roman"/>
          <w:b w:val="0"/>
          <w:sz w:val="22"/>
          <w:szCs w:val="22"/>
        </w:rPr>
        <w:tab/>
      </w:r>
      <w:r w:rsidRPr="00E93F3A">
        <w:rPr>
          <w:rFonts w:ascii="Times New Roman" w:hAnsi="Times New Roman" w:cs="Times New Roman"/>
          <w:b w:val="0"/>
          <w:sz w:val="22"/>
          <w:szCs w:val="22"/>
        </w:rPr>
        <w:tab/>
      </w:r>
    </w:p>
    <w:p w14:paraId="15DBE4D9" w14:textId="77777777" w:rsidR="00C64A33" w:rsidRPr="00E93F3A" w:rsidRDefault="00C64A33" w:rsidP="00312897">
      <w:pPr>
        <w:pStyle w:val="Heading1"/>
        <w:ind w:left="1440" w:firstLine="720"/>
        <w:rPr>
          <w:rFonts w:ascii="Times New Roman" w:hAnsi="Times New Roman" w:cs="Times New Roman"/>
          <w:sz w:val="22"/>
          <w:szCs w:val="22"/>
        </w:rPr>
      </w:pPr>
      <w:r w:rsidRPr="00E93F3A">
        <w:rPr>
          <w:rFonts w:ascii="Times New Roman" w:hAnsi="Times New Roman" w:cs="Times New Roman"/>
          <w:b w:val="0"/>
          <w:sz w:val="22"/>
          <w:szCs w:val="22"/>
        </w:rPr>
        <w:t>Bachelor of Science in Civil Engineering, May 2001</w:t>
      </w:r>
    </w:p>
    <w:p w14:paraId="06D1B5C3" w14:textId="77777777" w:rsidR="00763F00" w:rsidRDefault="00C64A33" w:rsidP="001243B4">
      <w:pPr>
        <w:rPr>
          <w:b/>
          <w:sz w:val="22"/>
          <w:szCs w:val="22"/>
        </w:rPr>
      </w:pPr>
      <w:r w:rsidRPr="00E93F3A">
        <w:rPr>
          <w:sz w:val="22"/>
          <w:szCs w:val="22"/>
        </w:rPr>
        <w:tab/>
      </w:r>
      <w:r w:rsidRPr="00E93F3A">
        <w:rPr>
          <w:sz w:val="22"/>
          <w:szCs w:val="22"/>
        </w:rPr>
        <w:tab/>
      </w:r>
      <w:r w:rsidRPr="00E93F3A">
        <w:rPr>
          <w:sz w:val="22"/>
          <w:szCs w:val="22"/>
        </w:rPr>
        <w:tab/>
        <w:t>Minor in Communication Studies, May 2001</w:t>
      </w:r>
      <w:r w:rsidR="00B81552" w:rsidRPr="00E93F3A">
        <w:rPr>
          <w:b/>
          <w:sz w:val="22"/>
          <w:szCs w:val="22"/>
        </w:rPr>
        <w:tab/>
      </w:r>
    </w:p>
    <w:p w14:paraId="4D5A29AC" w14:textId="403339EF" w:rsidR="00B81552" w:rsidRPr="00E93F3A" w:rsidRDefault="00B81552" w:rsidP="007F5F25">
      <w:pPr>
        <w:rPr>
          <w:sz w:val="22"/>
          <w:szCs w:val="22"/>
        </w:rPr>
      </w:pPr>
    </w:p>
    <w:sectPr w:rsidR="00B81552" w:rsidRPr="00E93F3A" w:rsidSect="00062F70">
      <w:footerReference w:type="default" r:id="rId8"/>
      <w:pgSz w:w="12240" w:h="15840"/>
      <w:pgMar w:top="576" w:right="720" w:bottom="576"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CEC83" w14:textId="77777777" w:rsidR="00062F70" w:rsidRDefault="00062F70" w:rsidP="001243B4">
      <w:r>
        <w:separator/>
      </w:r>
    </w:p>
  </w:endnote>
  <w:endnote w:type="continuationSeparator" w:id="0">
    <w:p w14:paraId="529F4673" w14:textId="77777777" w:rsidR="00062F70" w:rsidRDefault="00062F70" w:rsidP="00124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87A51" w14:textId="77777777" w:rsidR="001243B4" w:rsidRPr="006310AF" w:rsidRDefault="00726762" w:rsidP="001243B4">
    <w:pPr>
      <w:pStyle w:val="Footer"/>
      <w:jc w:val="center"/>
      <w:rPr>
        <w:sz w:val="22"/>
        <w:szCs w:val="22"/>
      </w:rPr>
    </w:pPr>
    <w:r w:rsidRPr="006310AF">
      <w:rPr>
        <w:sz w:val="22"/>
        <w:szCs w:val="22"/>
      </w:rPr>
      <w:fldChar w:fldCharType="begin"/>
    </w:r>
    <w:r w:rsidR="001243B4" w:rsidRPr="006310AF">
      <w:rPr>
        <w:sz w:val="22"/>
        <w:szCs w:val="22"/>
      </w:rPr>
      <w:instrText xml:space="preserve"> PAGE   \* MERGEFORMAT </w:instrText>
    </w:r>
    <w:r w:rsidRPr="006310AF">
      <w:rPr>
        <w:sz w:val="22"/>
        <w:szCs w:val="22"/>
      </w:rPr>
      <w:fldChar w:fldCharType="separate"/>
    </w:r>
    <w:r w:rsidR="00630AD5">
      <w:rPr>
        <w:noProof/>
        <w:sz w:val="22"/>
        <w:szCs w:val="22"/>
      </w:rPr>
      <w:t>1</w:t>
    </w:r>
    <w:r w:rsidRPr="006310AF">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09EDA" w14:textId="77777777" w:rsidR="00062F70" w:rsidRDefault="00062F70" w:rsidP="001243B4">
      <w:r>
        <w:separator/>
      </w:r>
    </w:p>
  </w:footnote>
  <w:footnote w:type="continuationSeparator" w:id="0">
    <w:p w14:paraId="4F31FBDC" w14:textId="77777777" w:rsidR="00062F70" w:rsidRDefault="00062F70" w:rsidP="001243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870"/>
    <w:multiLevelType w:val="hybridMultilevel"/>
    <w:tmpl w:val="C742EB64"/>
    <w:lvl w:ilvl="0" w:tplc="A88A36D8">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54169A"/>
    <w:multiLevelType w:val="hybridMultilevel"/>
    <w:tmpl w:val="9F864AA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096E615F"/>
    <w:multiLevelType w:val="hybridMultilevel"/>
    <w:tmpl w:val="5F022EFE"/>
    <w:lvl w:ilvl="0" w:tplc="1A4AEF84">
      <w:numFmt w:val="bullet"/>
      <w:lvlText w:val="–"/>
      <w:lvlJc w:val="left"/>
      <w:pPr>
        <w:tabs>
          <w:tab w:val="num" w:pos="2520"/>
        </w:tabs>
        <w:ind w:left="2520" w:hanging="360"/>
      </w:pPr>
      <w:rPr>
        <w:rFonts w:ascii="Times New Roman" w:eastAsia="Times New Roman" w:hAnsi="Times New Roman" w:cs="Times New Roman" w:hint="default"/>
        <w:b/>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 w15:restartNumberingAfterBreak="0">
    <w:nsid w:val="15185C82"/>
    <w:multiLevelType w:val="hybridMultilevel"/>
    <w:tmpl w:val="531CDDD2"/>
    <w:lvl w:ilvl="0" w:tplc="B4A806D0">
      <w:start w:val="1"/>
      <w:numFmt w:val="bullet"/>
      <w:lvlText w:val=""/>
      <w:lvlJc w:val="left"/>
      <w:pPr>
        <w:tabs>
          <w:tab w:val="num" w:pos="4320"/>
        </w:tabs>
        <w:ind w:left="432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9336F3A"/>
    <w:multiLevelType w:val="hybridMultilevel"/>
    <w:tmpl w:val="856844EC"/>
    <w:lvl w:ilvl="0" w:tplc="A88A36D8">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1FED1060"/>
    <w:multiLevelType w:val="hybridMultilevel"/>
    <w:tmpl w:val="AC2699AA"/>
    <w:lvl w:ilvl="0" w:tplc="A88A36D8">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6" w15:restartNumberingAfterBreak="0">
    <w:nsid w:val="220A15BF"/>
    <w:multiLevelType w:val="hybridMultilevel"/>
    <w:tmpl w:val="052494AC"/>
    <w:lvl w:ilvl="0" w:tplc="669627B4">
      <w:numFmt w:val="bullet"/>
      <w:lvlText w:val="–"/>
      <w:lvlJc w:val="left"/>
      <w:pPr>
        <w:tabs>
          <w:tab w:val="num" w:pos="2520"/>
        </w:tabs>
        <w:ind w:left="25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594C75"/>
    <w:multiLevelType w:val="hybridMultilevel"/>
    <w:tmpl w:val="9A7C05CA"/>
    <w:lvl w:ilvl="0" w:tplc="B4A806D0">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3">
      <w:start w:val="1"/>
      <w:numFmt w:val="bullet"/>
      <w:lvlText w:val="o"/>
      <w:lvlJc w:val="left"/>
      <w:pPr>
        <w:tabs>
          <w:tab w:val="num" w:pos="3240"/>
        </w:tabs>
        <w:ind w:left="3240" w:hanging="360"/>
      </w:pPr>
      <w:rPr>
        <w:rFonts w:ascii="Courier New" w:hAnsi="Courier New" w:cs="Courier New"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87846C4"/>
    <w:multiLevelType w:val="hybridMultilevel"/>
    <w:tmpl w:val="D38E64E6"/>
    <w:lvl w:ilvl="0" w:tplc="A88A36D8">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E730FF"/>
    <w:multiLevelType w:val="multilevel"/>
    <w:tmpl w:val="052494AC"/>
    <w:lvl w:ilvl="0">
      <w:numFmt w:val="bullet"/>
      <w:lvlText w:val="–"/>
      <w:lvlJc w:val="left"/>
      <w:pPr>
        <w:tabs>
          <w:tab w:val="num" w:pos="2520"/>
        </w:tabs>
        <w:ind w:left="25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106842"/>
    <w:multiLevelType w:val="hybridMultilevel"/>
    <w:tmpl w:val="DA1C1C02"/>
    <w:lvl w:ilvl="0" w:tplc="A88A36D8">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323B3C3B"/>
    <w:multiLevelType w:val="hybridMultilevel"/>
    <w:tmpl w:val="A3FC6FA6"/>
    <w:lvl w:ilvl="0" w:tplc="B4A806D0">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CF4FC4"/>
    <w:multiLevelType w:val="hybridMultilevel"/>
    <w:tmpl w:val="B03C9022"/>
    <w:lvl w:ilvl="0" w:tplc="B4A806D0">
      <w:start w:val="1"/>
      <w:numFmt w:val="bullet"/>
      <w:lvlText w:val=""/>
      <w:lvlJc w:val="left"/>
      <w:pPr>
        <w:tabs>
          <w:tab w:val="num" w:pos="5040"/>
        </w:tabs>
        <w:ind w:left="504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13" w15:restartNumberingAfterBreak="0">
    <w:nsid w:val="354146AE"/>
    <w:multiLevelType w:val="hybridMultilevel"/>
    <w:tmpl w:val="D38E64E6"/>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EF316E"/>
    <w:multiLevelType w:val="hybridMultilevel"/>
    <w:tmpl w:val="2CC02B20"/>
    <w:lvl w:ilvl="0" w:tplc="A88A36D8">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42C95F96"/>
    <w:multiLevelType w:val="hybridMultilevel"/>
    <w:tmpl w:val="AED4A9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202169"/>
    <w:multiLevelType w:val="hybridMultilevel"/>
    <w:tmpl w:val="C7F80100"/>
    <w:lvl w:ilvl="0" w:tplc="669627B4">
      <w:numFmt w:val="bullet"/>
      <w:lvlText w:val="–"/>
      <w:lvlJc w:val="left"/>
      <w:pPr>
        <w:tabs>
          <w:tab w:val="num" w:pos="2520"/>
        </w:tabs>
        <w:ind w:left="25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F63F81"/>
    <w:multiLevelType w:val="hybridMultilevel"/>
    <w:tmpl w:val="7556D16A"/>
    <w:lvl w:ilvl="0" w:tplc="669627B4">
      <w:numFmt w:val="bullet"/>
      <w:lvlText w:val="–"/>
      <w:lvlJc w:val="left"/>
      <w:pPr>
        <w:tabs>
          <w:tab w:val="num" w:pos="2520"/>
        </w:tabs>
        <w:ind w:left="2520" w:hanging="360"/>
      </w:pPr>
      <w:rPr>
        <w:rFonts w:ascii="Times New Roman" w:eastAsia="Times New Roman" w:hAnsi="Times New Roman" w:cs="Times New Roman"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8" w15:restartNumberingAfterBreak="0">
    <w:nsid w:val="4A1C64AD"/>
    <w:multiLevelType w:val="hybridMultilevel"/>
    <w:tmpl w:val="38F4537C"/>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15:restartNumberingAfterBreak="0">
    <w:nsid w:val="5FF80197"/>
    <w:multiLevelType w:val="hybridMultilevel"/>
    <w:tmpl w:val="64EAFC9A"/>
    <w:lvl w:ilvl="0" w:tplc="669627B4">
      <w:numFmt w:val="bullet"/>
      <w:lvlText w:val="–"/>
      <w:lvlJc w:val="left"/>
      <w:pPr>
        <w:tabs>
          <w:tab w:val="num" w:pos="4680"/>
        </w:tabs>
        <w:ind w:left="46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0" w15:restartNumberingAfterBreak="0">
    <w:nsid w:val="6122333B"/>
    <w:multiLevelType w:val="hybridMultilevel"/>
    <w:tmpl w:val="208841DE"/>
    <w:lvl w:ilvl="0" w:tplc="B4A806D0">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7C7431"/>
    <w:multiLevelType w:val="hybridMultilevel"/>
    <w:tmpl w:val="79DA01C6"/>
    <w:lvl w:ilvl="0" w:tplc="A88A36D8">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6D9659E3"/>
    <w:multiLevelType w:val="hybridMultilevel"/>
    <w:tmpl w:val="41E44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F55003"/>
    <w:multiLevelType w:val="hybridMultilevel"/>
    <w:tmpl w:val="AC2699AA"/>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71033E25"/>
    <w:multiLevelType w:val="hybridMultilevel"/>
    <w:tmpl w:val="573051FA"/>
    <w:lvl w:ilvl="0" w:tplc="129EA160">
      <w:start w:val="1"/>
      <w:numFmt w:val="bullet"/>
      <w:lvlText w:val=""/>
      <w:lvlJc w:val="left"/>
      <w:pPr>
        <w:tabs>
          <w:tab w:val="num" w:pos="2880"/>
        </w:tabs>
        <w:ind w:left="2880" w:hanging="360"/>
      </w:pPr>
      <w:rPr>
        <w:rFonts w:ascii="Symbol" w:hAnsi="Symbol" w:hint="default"/>
        <w:color w:val="auto"/>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5" w15:restartNumberingAfterBreak="0">
    <w:nsid w:val="745F28E7"/>
    <w:multiLevelType w:val="hybridMultilevel"/>
    <w:tmpl w:val="D0281910"/>
    <w:lvl w:ilvl="0" w:tplc="A88A36D8">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805C6D"/>
    <w:multiLevelType w:val="hybridMultilevel"/>
    <w:tmpl w:val="823CC55E"/>
    <w:lvl w:ilvl="0" w:tplc="B4A806D0">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10162418">
    <w:abstractNumId w:val="23"/>
  </w:num>
  <w:num w:numId="2" w16cid:durableId="716198954">
    <w:abstractNumId w:val="13"/>
  </w:num>
  <w:num w:numId="3" w16cid:durableId="858280747">
    <w:abstractNumId w:val="15"/>
  </w:num>
  <w:num w:numId="4" w16cid:durableId="1654259826">
    <w:abstractNumId w:val="10"/>
  </w:num>
  <w:num w:numId="5" w16cid:durableId="416484532">
    <w:abstractNumId w:val="25"/>
  </w:num>
  <w:num w:numId="6" w16cid:durableId="1238397590">
    <w:abstractNumId w:val="0"/>
  </w:num>
  <w:num w:numId="7" w16cid:durableId="477724295">
    <w:abstractNumId w:val="4"/>
  </w:num>
  <w:num w:numId="8" w16cid:durableId="1314261749">
    <w:abstractNumId w:val="14"/>
  </w:num>
  <w:num w:numId="9" w16cid:durableId="1261068278">
    <w:abstractNumId w:val="21"/>
  </w:num>
  <w:num w:numId="10" w16cid:durableId="2002930635">
    <w:abstractNumId w:val="8"/>
  </w:num>
  <w:num w:numId="11" w16cid:durableId="939683510">
    <w:abstractNumId w:val="5"/>
  </w:num>
  <w:num w:numId="12" w16cid:durableId="888997824">
    <w:abstractNumId w:val="2"/>
  </w:num>
  <w:num w:numId="13" w16cid:durableId="2044864714">
    <w:abstractNumId w:val="7"/>
  </w:num>
  <w:num w:numId="14" w16cid:durableId="338431827">
    <w:abstractNumId w:val="3"/>
  </w:num>
  <w:num w:numId="15" w16cid:durableId="1814181147">
    <w:abstractNumId w:val="12"/>
  </w:num>
  <w:num w:numId="16" w16cid:durableId="1866283133">
    <w:abstractNumId w:val="26"/>
  </w:num>
  <w:num w:numId="17" w16cid:durableId="108015900">
    <w:abstractNumId w:val="11"/>
  </w:num>
  <w:num w:numId="18" w16cid:durableId="1284535290">
    <w:abstractNumId w:val="17"/>
  </w:num>
  <w:num w:numId="19" w16cid:durableId="1039817463">
    <w:abstractNumId w:val="16"/>
  </w:num>
  <w:num w:numId="20" w16cid:durableId="764960180">
    <w:abstractNumId w:val="19"/>
  </w:num>
  <w:num w:numId="21" w16cid:durableId="198205155">
    <w:abstractNumId w:val="6"/>
  </w:num>
  <w:num w:numId="22" w16cid:durableId="1878810291">
    <w:abstractNumId w:val="9"/>
  </w:num>
  <w:num w:numId="23" w16cid:durableId="1153176001">
    <w:abstractNumId w:val="20"/>
  </w:num>
  <w:num w:numId="24" w16cid:durableId="758254561">
    <w:abstractNumId w:val="24"/>
  </w:num>
  <w:num w:numId="25" w16cid:durableId="554631910">
    <w:abstractNumId w:val="18"/>
  </w:num>
  <w:num w:numId="26" w16cid:durableId="1899243676">
    <w:abstractNumId w:val="1"/>
  </w:num>
  <w:num w:numId="27" w16cid:durableId="97742097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96ED9"/>
    <w:rsid w:val="00041BE9"/>
    <w:rsid w:val="00062F70"/>
    <w:rsid w:val="00066EC5"/>
    <w:rsid w:val="000739DA"/>
    <w:rsid w:val="00097411"/>
    <w:rsid w:val="000A10E3"/>
    <w:rsid w:val="001243B4"/>
    <w:rsid w:val="00151380"/>
    <w:rsid w:val="001761DA"/>
    <w:rsid w:val="00190FA6"/>
    <w:rsid w:val="001973DC"/>
    <w:rsid w:val="001C403C"/>
    <w:rsid w:val="001E2424"/>
    <w:rsid w:val="0021267D"/>
    <w:rsid w:val="00236577"/>
    <w:rsid w:val="00251992"/>
    <w:rsid w:val="00263D66"/>
    <w:rsid w:val="002E4BE1"/>
    <w:rsid w:val="00312897"/>
    <w:rsid w:val="00327557"/>
    <w:rsid w:val="00327C5D"/>
    <w:rsid w:val="00327ECA"/>
    <w:rsid w:val="003D267B"/>
    <w:rsid w:val="003D2E69"/>
    <w:rsid w:val="003E0B43"/>
    <w:rsid w:val="003E567D"/>
    <w:rsid w:val="00412238"/>
    <w:rsid w:val="00433AB5"/>
    <w:rsid w:val="00474051"/>
    <w:rsid w:val="00483350"/>
    <w:rsid w:val="00581B12"/>
    <w:rsid w:val="005C1C3F"/>
    <w:rsid w:val="005C1E67"/>
    <w:rsid w:val="005C63E8"/>
    <w:rsid w:val="005D65EB"/>
    <w:rsid w:val="005E1F3E"/>
    <w:rsid w:val="00630AD5"/>
    <w:rsid w:val="006310AF"/>
    <w:rsid w:val="00643DA7"/>
    <w:rsid w:val="00647B27"/>
    <w:rsid w:val="006555D2"/>
    <w:rsid w:val="006642DB"/>
    <w:rsid w:val="00696ED9"/>
    <w:rsid w:val="006F1D14"/>
    <w:rsid w:val="007128EF"/>
    <w:rsid w:val="007136CE"/>
    <w:rsid w:val="00726762"/>
    <w:rsid w:val="00751257"/>
    <w:rsid w:val="00763F00"/>
    <w:rsid w:val="00771C28"/>
    <w:rsid w:val="0077485C"/>
    <w:rsid w:val="007F5F25"/>
    <w:rsid w:val="00864320"/>
    <w:rsid w:val="00876F7A"/>
    <w:rsid w:val="008B627F"/>
    <w:rsid w:val="008B6F6A"/>
    <w:rsid w:val="008D0458"/>
    <w:rsid w:val="008E1CAF"/>
    <w:rsid w:val="008E2DD7"/>
    <w:rsid w:val="008E751D"/>
    <w:rsid w:val="00983A2A"/>
    <w:rsid w:val="009A7910"/>
    <w:rsid w:val="009C035A"/>
    <w:rsid w:val="009D5597"/>
    <w:rsid w:val="00A36EEC"/>
    <w:rsid w:val="00A41CED"/>
    <w:rsid w:val="00AE11A1"/>
    <w:rsid w:val="00AF4AC3"/>
    <w:rsid w:val="00B219E3"/>
    <w:rsid w:val="00B33D81"/>
    <w:rsid w:val="00B81552"/>
    <w:rsid w:val="00B93FE4"/>
    <w:rsid w:val="00B9667B"/>
    <w:rsid w:val="00BA008D"/>
    <w:rsid w:val="00BA24A8"/>
    <w:rsid w:val="00BC7405"/>
    <w:rsid w:val="00BD0B08"/>
    <w:rsid w:val="00C60ED3"/>
    <w:rsid w:val="00C64A33"/>
    <w:rsid w:val="00C653D3"/>
    <w:rsid w:val="00C81742"/>
    <w:rsid w:val="00D1438C"/>
    <w:rsid w:val="00D214B2"/>
    <w:rsid w:val="00D41B23"/>
    <w:rsid w:val="00D927F5"/>
    <w:rsid w:val="00D94253"/>
    <w:rsid w:val="00DE3FD7"/>
    <w:rsid w:val="00E269BC"/>
    <w:rsid w:val="00E62C38"/>
    <w:rsid w:val="00E93F3A"/>
    <w:rsid w:val="00E946DA"/>
    <w:rsid w:val="00EA6BC8"/>
    <w:rsid w:val="00EC3647"/>
    <w:rsid w:val="00EF6CB7"/>
    <w:rsid w:val="00F36756"/>
    <w:rsid w:val="00F50F15"/>
    <w:rsid w:val="00F8187B"/>
    <w:rsid w:val="00F92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41AA9E19"/>
  <w15:docId w15:val="{DC6C431C-D3A2-4FEA-9719-15EE0C46D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6CE"/>
    <w:rPr>
      <w:sz w:val="24"/>
      <w:szCs w:val="24"/>
    </w:rPr>
  </w:style>
  <w:style w:type="paragraph" w:styleId="Heading1">
    <w:name w:val="heading 1"/>
    <w:basedOn w:val="Normal"/>
    <w:next w:val="Normal"/>
    <w:qFormat/>
    <w:rsid w:val="007136CE"/>
    <w:pPr>
      <w:keepNext/>
      <w:outlineLvl w:val="0"/>
    </w:pPr>
    <w:rPr>
      <w:rFonts w:ascii="Arial" w:hAnsi="Arial" w:cs="Arial"/>
      <w:b/>
      <w:bCs/>
      <w:sz w:val="36"/>
      <w:szCs w:val="20"/>
    </w:rPr>
  </w:style>
  <w:style w:type="paragraph" w:styleId="Heading2">
    <w:name w:val="heading 2"/>
    <w:basedOn w:val="Normal"/>
    <w:next w:val="Normal"/>
    <w:qFormat/>
    <w:rsid w:val="007136CE"/>
    <w:pPr>
      <w:keepNext/>
      <w:widowControl w:val="0"/>
      <w:overflowPunct w:val="0"/>
      <w:autoSpaceDE w:val="0"/>
      <w:autoSpaceDN w:val="0"/>
      <w:adjustRightInd w:val="0"/>
      <w:ind w:left="2160"/>
      <w:outlineLvl w:val="1"/>
    </w:pPr>
    <w:rPr>
      <w:b/>
      <w:bCs/>
      <w:iCs/>
      <w:kern w:val="28"/>
      <w:sz w:val="20"/>
    </w:rPr>
  </w:style>
  <w:style w:type="paragraph" w:styleId="Heading3">
    <w:name w:val="heading 3"/>
    <w:basedOn w:val="Normal"/>
    <w:next w:val="Normal"/>
    <w:qFormat/>
    <w:rsid w:val="007136CE"/>
    <w:pPr>
      <w:keepNext/>
      <w:jc w:val="center"/>
      <w:outlineLvl w:val="2"/>
    </w:pPr>
    <w:rPr>
      <w:rFonts w:ascii="Arial" w:hAnsi="Arial" w:cs="Arial"/>
      <w:b/>
      <w:bCs/>
      <w:sz w:val="28"/>
    </w:rPr>
  </w:style>
  <w:style w:type="paragraph" w:styleId="Heading4">
    <w:name w:val="heading 4"/>
    <w:basedOn w:val="Normal"/>
    <w:next w:val="Normal"/>
    <w:qFormat/>
    <w:rsid w:val="007136CE"/>
    <w:pPr>
      <w:keepNext/>
      <w:outlineLvl w:val="3"/>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136CE"/>
    <w:pPr>
      <w:jc w:val="center"/>
    </w:pPr>
    <w:rPr>
      <w:rFonts w:ascii="Arial" w:hAnsi="Arial" w:cs="Arial"/>
      <w:b/>
      <w:bCs/>
      <w:sz w:val="28"/>
    </w:rPr>
  </w:style>
  <w:style w:type="character" w:styleId="Strong">
    <w:name w:val="Strong"/>
    <w:qFormat/>
    <w:rsid w:val="007136CE"/>
    <w:rPr>
      <w:b/>
    </w:rPr>
  </w:style>
  <w:style w:type="paragraph" w:styleId="BalloonText">
    <w:name w:val="Balloon Text"/>
    <w:basedOn w:val="Normal"/>
    <w:semiHidden/>
    <w:rsid w:val="00771C28"/>
    <w:rPr>
      <w:rFonts w:ascii="Tahoma" w:hAnsi="Tahoma" w:cs="Tahoma"/>
      <w:sz w:val="16"/>
      <w:szCs w:val="16"/>
    </w:rPr>
  </w:style>
  <w:style w:type="paragraph" w:styleId="Header">
    <w:name w:val="header"/>
    <w:basedOn w:val="Normal"/>
    <w:link w:val="HeaderChar"/>
    <w:uiPriority w:val="99"/>
    <w:unhideWhenUsed/>
    <w:rsid w:val="001243B4"/>
    <w:pPr>
      <w:tabs>
        <w:tab w:val="center" w:pos="4680"/>
        <w:tab w:val="right" w:pos="9360"/>
      </w:tabs>
    </w:pPr>
  </w:style>
  <w:style w:type="character" w:customStyle="1" w:styleId="HeaderChar">
    <w:name w:val="Header Char"/>
    <w:link w:val="Header"/>
    <w:uiPriority w:val="99"/>
    <w:rsid w:val="001243B4"/>
    <w:rPr>
      <w:sz w:val="24"/>
      <w:szCs w:val="24"/>
    </w:rPr>
  </w:style>
  <w:style w:type="paragraph" w:styleId="Footer">
    <w:name w:val="footer"/>
    <w:basedOn w:val="Normal"/>
    <w:link w:val="FooterChar"/>
    <w:uiPriority w:val="99"/>
    <w:unhideWhenUsed/>
    <w:rsid w:val="001243B4"/>
    <w:pPr>
      <w:tabs>
        <w:tab w:val="center" w:pos="4680"/>
        <w:tab w:val="right" w:pos="9360"/>
      </w:tabs>
    </w:pPr>
  </w:style>
  <w:style w:type="character" w:customStyle="1" w:styleId="FooterChar">
    <w:name w:val="Footer Char"/>
    <w:link w:val="Footer"/>
    <w:uiPriority w:val="99"/>
    <w:rsid w:val="001243B4"/>
    <w:rPr>
      <w:sz w:val="24"/>
      <w:szCs w:val="24"/>
    </w:rPr>
  </w:style>
  <w:style w:type="paragraph" w:styleId="ListParagraph">
    <w:name w:val="List Paragraph"/>
    <w:basedOn w:val="Normal"/>
    <w:uiPriority w:val="34"/>
    <w:qFormat/>
    <w:rsid w:val="00D927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0A09636EE20B041B888791F5FD353A6" ma:contentTypeVersion="6" ma:contentTypeDescription="Create a new document." ma:contentTypeScope="" ma:versionID="795874523ab0e403e8728e4064e706be">
  <xsd:schema xmlns:xsd="http://www.w3.org/2001/XMLSchema" xmlns:xs="http://www.w3.org/2001/XMLSchema" xmlns:p="http://schemas.microsoft.com/office/2006/metadata/properties" xmlns:ns2="d9da5986-9f71-48fc-b937-e2a5cfa0c536" xmlns:ns3="d45ec368-63e2-4776-859b-90a3e5056cbb" targetNamespace="http://schemas.microsoft.com/office/2006/metadata/properties" ma:root="true" ma:fieldsID="6d35a2eb61fb956539d88e1a63484ab5" ns2:_="" ns3:_="">
    <xsd:import namespace="d9da5986-9f71-48fc-b937-e2a5cfa0c536"/>
    <xsd:import namespace="d45ec368-63e2-4776-859b-90a3e5056c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da5986-9f71-48fc-b937-e2a5cfa0c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5ec368-63e2-4776-859b-90a3e5056c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DEA19B-E719-4ECC-89FB-DE85B7602E3E}">
  <ds:schemaRefs>
    <ds:schemaRef ds:uri="http://schemas.openxmlformats.org/officeDocument/2006/bibliography"/>
  </ds:schemaRefs>
</ds:datastoreItem>
</file>

<file path=customXml/itemProps2.xml><?xml version="1.0" encoding="utf-8"?>
<ds:datastoreItem xmlns:ds="http://schemas.openxmlformats.org/officeDocument/2006/customXml" ds:itemID="{7259333C-412A-481F-9400-730492CEDDCF}"/>
</file>

<file path=customXml/itemProps3.xml><?xml version="1.0" encoding="utf-8"?>
<ds:datastoreItem xmlns:ds="http://schemas.openxmlformats.org/officeDocument/2006/customXml" ds:itemID="{934C8B22-9EAB-4627-8781-FEB1CF7953CB}"/>
</file>

<file path=customXml/itemProps4.xml><?xml version="1.0" encoding="utf-8"?>
<ds:datastoreItem xmlns:ds="http://schemas.openxmlformats.org/officeDocument/2006/customXml" ds:itemID="{F2DA9A82-9D40-4FF6-ABB7-9DDBB65767E1}"/>
</file>

<file path=docProps/app.xml><?xml version="1.0" encoding="utf-8"?>
<Properties xmlns="http://schemas.openxmlformats.org/officeDocument/2006/extended-properties" xmlns:vt="http://schemas.openxmlformats.org/officeDocument/2006/docPropsVTypes">
  <Template>Normal.dotm</Template>
  <TotalTime>73</TotalTime>
  <Pages>2</Pages>
  <Words>994</Words>
  <Characters>5999</Characters>
  <Application>Microsoft Office Word</Application>
  <DocSecurity>0</DocSecurity>
  <Lines>285</Lines>
  <Paragraphs>205</Paragraphs>
  <ScaleCrop>false</ScaleCrop>
  <HeadingPairs>
    <vt:vector size="2" baseType="variant">
      <vt:variant>
        <vt:lpstr>Title</vt:lpstr>
      </vt:variant>
      <vt:variant>
        <vt:i4>1</vt:i4>
      </vt:variant>
    </vt:vector>
  </HeadingPairs>
  <TitlesOfParts>
    <vt:vector size="1" baseType="lpstr">
      <vt:lpstr>SAMPLE CIVIL &amp; ENVIRONMENTAL ENGINEERING RESUME</vt:lpstr>
    </vt:vector>
  </TitlesOfParts>
  <Company>Carnegie Mellon University</Company>
  <LinksUpToDate>false</LinksUpToDate>
  <CharactersWithSpaces>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CIVIL &amp; ENVIRONMENTAL ENGINEERING RESUME</dc:title>
  <dc:creator>Career Center</dc:creator>
  <cp:lastModifiedBy>Jeffrey Folden</cp:lastModifiedBy>
  <cp:revision>16</cp:revision>
  <cp:lastPrinted>2006-07-06T17:37:00Z</cp:lastPrinted>
  <dcterms:created xsi:type="dcterms:W3CDTF">2016-02-01T18:51:00Z</dcterms:created>
  <dcterms:modified xsi:type="dcterms:W3CDTF">2024-03-19T20:05:00Z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0x010100F0A09636EE20B041B888791F5FD353A6</vt:lpwstr>
  </property>
</Properties>
</file>