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37443" w14:textId="34523572" w:rsidR="009048FC" w:rsidRPr="00092ECB" w:rsidRDefault="00092ECB">
      <w:pPr>
        <w:rPr>
          <w:rStyle w:val="SubtleReference"/>
          <w:sz w:val="40"/>
          <w:szCs w:val="40"/>
        </w:rPr>
      </w:pPr>
      <w:r w:rsidRPr="42DC1AED">
        <w:rPr>
          <w:rStyle w:val="SubtleReference"/>
          <w:sz w:val="40"/>
          <w:szCs w:val="40"/>
        </w:rPr>
        <w:t>Jennifer Sing-Bock</w:t>
      </w:r>
    </w:p>
    <w:p w14:paraId="210DBC88" w14:textId="2A7F30A9" w:rsidR="009048FC" w:rsidRPr="009048FC" w:rsidRDefault="00092ECB">
      <w:pPr>
        <w:rPr>
          <w:rStyle w:val="SubtleEmphasis"/>
          <w:sz w:val="28"/>
          <w:szCs w:val="28"/>
        </w:rPr>
      </w:pPr>
      <w:r w:rsidRPr="00092ECB">
        <w:rPr>
          <w:rStyle w:val="SubtleEmphasis"/>
          <w:sz w:val="28"/>
          <w:szCs w:val="28"/>
        </w:rPr>
        <w:t>Senior Project Manager</w:t>
      </w:r>
      <w:r w:rsidR="009048FC" w:rsidRPr="00092ECB">
        <w:rPr>
          <w:rStyle w:val="SubtleEmphasis"/>
          <w:sz w:val="28"/>
          <w:szCs w:val="28"/>
        </w:rPr>
        <w:t xml:space="preserve">, </w:t>
      </w:r>
      <w:r w:rsidRPr="00092ECB">
        <w:rPr>
          <w:rStyle w:val="SubtleEmphasis"/>
          <w:sz w:val="28"/>
          <w:szCs w:val="28"/>
        </w:rPr>
        <w:t>Energy and Climate Equity</w:t>
      </w:r>
      <w:r w:rsidR="009048FC" w:rsidRPr="00092ECB">
        <w:rPr>
          <w:rStyle w:val="SubtleEmphasis"/>
          <w:sz w:val="28"/>
          <w:szCs w:val="28"/>
        </w:rPr>
        <w:t xml:space="preserve">, </w:t>
      </w:r>
      <w:r w:rsidRPr="00092ECB">
        <w:rPr>
          <w:rStyle w:val="SubtleEmphasis"/>
          <w:sz w:val="28"/>
          <w:szCs w:val="28"/>
        </w:rPr>
        <w:t>NYSERDA</w:t>
      </w:r>
    </w:p>
    <w:p w14:paraId="356355D2" w14:textId="4244DA9B" w:rsidR="009048FC" w:rsidRDefault="009048FC" w:rsidP="42DC1AED">
      <w:pPr>
        <w:pStyle w:val="Subtitle"/>
      </w:pPr>
      <w:r>
        <w:t>Key professional experience</w:t>
      </w:r>
    </w:p>
    <w:tbl>
      <w:tblPr>
        <w:tblStyle w:val="TableGrid"/>
        <w:tblW w:w="0" w:type="auto"/>
        <w:tblLook w:val="04A0" w:firstRow="1" w:lastRow="0" w:firstColumn="1" w:lastColumn="0" w:noHBand="0" w:noVBand="1"/>
      </w:tblPr>
      <w:tblGrid>
        <w:gridCol w:w="3793"/>
        <w:gridCol w:w="3942"/>
        <w:gridCol w:w="1603"/>
      </w:tblGrid>
      <w:tr w:rsidR="009048FC" w14:paraId="2B9B1F6E" w14:textId="77777777" w:rsidTr="42DC1AED">
        <w:trPr>
          <w:trHeight w:val="291"/>
        </w:trPr>
        <w:tc>
          <w:tcPr>
            <w:tcW w:w="3793" w:type="dxa"/>
          </w:tcPr>
          <w:p w14:paraId="11656A65" w14:textId="3D5289AB" w:rsidR="009048FC" w:rsidRDefault="00092ECB" w:rsidP="009C44C6">
            <w:r>
              <w:t>NYSERDA</w:t>
            </w:r>
          </w:p>
        </w:tc>
        <w:tc>
          <w:tcPr>
            <w:tcW w:w="3942" w:type="dxa"/>
          </w:tcPr>
          <w:p w14:paraId="7AAF70F7" w14:textId="1568A74E" w:rsidR="009048FC" w:rsidRDefault="003C5CFE" w:rsidP="009C44C6">
            <w:r>
              <w:t xml:space="preserve">Energy Climate Equity </w:t>
            </w:r>
            <w:r w:rsidR="00092ECB">
              <w:t>Senior Project Manager</w:t>
            </w:r>
          </w:p>
        </w:tc>
        <w:tc>
          <w:tcPr>
            <w:tcW w:w="1603" w:type="dxa"/>
          </w:tcPr>
          <w:p w14:paraId="378DB07D" w14:textId="7694C8CC" w:rsidR="009048FC" w:rsidRDefault="00092ECB" w:rsidP="009C44C6">
            <w:r>
              <w:t>2021-Present</w:t>
            </w:r>
          </w:p>
        </w:tc>
      </w:tr>
      <w:tr w:rsidR="009048FC" w14:paraId="3C67327C" w14:textId="77777777" w:rsidTr="42DC1AED">
        <w:trPr>
          <w:trHeight w:val="275"/>
        </w:trPr>
        <w:tc>
          <w:tcPr>
            <w:tcW w:w="3793" w:type="dxa"/>
          </w:tcPr>
          <w:p w14:paraId="791177D4" w14:textId="7B267116" w:rsidR="009048FC" w:rsidRDefault="00092ECB" w:rsidP="009C44C6">
            <w:r>
              <w:t>Columbia University Climate School</w:t>
            </w:r>
          </w:p>
        </w:tc>
        <w:tc>
          <w:tcPr>
            <w:tcW w:w="3942" w:type="dxa"/>
          </w:tcPr>
          <w:p w14:paraId="2E2EFB0D" w14:textId="02E08926" w:rsidR="009048FC" w:rsidRDefault="00092ECB" w:rsidP="009C44C6">
            <w:r>
              <w:t>Heat Health Equity Research Assistant</w:t>
            </w:r>
          </w:p>
        </w:tc>
        <w:tc>
          <w:tcPr>
            <w:tcW w:w="1603" w:type="dxa"/>
          </w:tcPr>
          <w:p w14:paraId="5B61DF16" w14:textId="0AD2DB31" w:rsidR="009048FC" w:rsidRDefault="00092ECB" w:rsidP="009C44C6">
            <w:r>
              <w:t>2020-2021</w:t>
            </w:r>
          </w:p>
        </w:tc>
      </w:tr>
      <w:tr w:rsidR="009048FC" w14:paraId="50C64515" w14:textId="77777777" w:rsidTr="42DC1AED">
        <w:trPr>
          <w:trHeight w:val="70"/>
        </w:trPr>
        <w:tc>
          <w:tcPr>
            <w:tcW w:w="3793" w:type="dxa"/>
          </w:tcPr>
          <w:p w14:paraId="097E3519" w14:textId="3D15D7B1" w:rsidR="009048FC" w:rsidRDefault="00092ECB" w:rsidP="009048FC">
            <w:r>
              <w:t>Friends of the Earth U.S.</w:t>
            </w:r>
          </w:p>
        </w:tc>
        <w:tc>
          <w:tcPr>
            <w:tcW w:w="3942" w:type="dxa"/>
          </w:tcPr>
          <w:p w14:paraId="49C7A745" w14:textId="3241C99F" w:rsidR="009048FC" w:rsidRDefault="00092ECB" w:rsidP="009048FC">
            <w:r>
              <w:t>Senior Regional Organizer</w:t>
            </w:r>
          </w:p>
        </w:tc>
        <w:tc>
          <w:tcPr>
            <w:tcW w:w="1603" w:type="dxa"/>
          </w:tcPr>
          <w:p w14:paraId="0B68DBD6" w14:textId="00DDED6E" w:rsidR="009048FC" w:rsidRDefault="00092ECB" w:rsidP="009048FC">
            <w:r>
              <w:t>2015-2020</w:t>
            </w:r>
          </w:p>
        </w:tc>
      </w:tr>
    </w:tbl>
    <w:p w14:paraId="2DF24F72" w14:textId="418837D0" w:rsidR="42DC1AED" w:rsidRDefault="42DC1AED" w:rsidP="42DC1AED">
      <w:pPr>
        <w:pStyle w:val="Subtitle"/>
      </w:pPr>
    </w:p>
    <w:p w14:paraId="18E59D77" w14:textId="6E463508" w:rsidR="009048FC" w:rsidRDefault="009048FC" w:rsidP="009048FC">
      <w:pPr>
        <w:pStyle w:val="Subtitle"/>
      </w:pPr>
      <w:r>
        <w:t>Relevant Expertise</w:t>
      </w:r>
    </w:p>
    <w:p w14:paraId="4A89C3D9" w14:textId="69847968" w:rsidR="00092ECB" w:rsidRDefault="00092ECB" w:rsidP="009048FC">
      <w:r>
        <w:t xml:space="preserve">Jenny Sing-Bock will support the </w:t>
      </w:r>
      <w:r w:rsidR="00903417">
        <w:t>Green Community</w:t>
      </w:r>
      <w:r>
        <w:t xml:space="preserve"> Cooling/Heating Centers measure and will also support NYSERDA’s consultation with compensated low-income and disadvantaged community stakeholders that will inform all NYSERDA-managed CPRG activities.</w:t>
      </w:r>
      <w:r w:rsidR="004006AA">
        <w:t xml:space="preserve"> Jenny has over 10 years of experience in energy, community</w:t>
      </w:r>
      <w:r w:rsidR="003C5CFE">
        <w:t xml:space="preserve"> engagement</w:t>
      </w:r>
      <w:r w:rsidR="004006AA">
        <w:t xml:space="preserve">, and </w:t>
      </w:r>
      <w:r w:rsidR="003C5CFE">
        <w:t>climate hazard mitigation strategies</w:t>
      </w:r>
      <w:r w:rsidR="004006AA">
        <w:t>.</w:t>
      </w:r>
      <w:r>
        <w:t xml:space="preserve"> </w:t>
      </w:r>
      <w:r w:rsidR="004006AA">
        <w:t>She</w:t>
      </w:r>
      <w:r>
        <w:t xml:space="preserve"> is a member of team that is responsible for NYSERDA’s Climate Equity Strategy, shifting investments to reduce burden and increase benefits to frontline and historically marginalized communities while designing inclusive pathways for meaningful exchange to ensure these communities are front and center in the decisions that impact their everyday lives.</w:t>
      </w:r>
      <w:r w:rsidR="00051CA0">
        <w:t xml:space="preserve"> Jenny supports the development of equity-focused distributed solar, clean transportation, housing, </w:t>
      </w:r>
      <w:proofErr w:type="gramStart"/>
      <w:r w:rsidR="00051CA0">
        <w:t>utility</w:t>
      </w:r>
      <w:proofErr w:type="gramEnd"/>
      <w:r w:rsidR="00051CA0">
        <w:t xml:space="preserve"> and climate resiliency programs</w:t>
      </w:r>
      <w:r w:rsidR="007714B3">
        <w:t>. She also manages several frontline community engagement efforts</w:t>
      </w:r>
      <w:r w:rsidR="00051CA0">
        <w:t xml:space="preserve"> to </w:t>
      </w:r>
      <w:r w:rsidR="007714B3">
        <w:t>ensure the development of equitable programs</w:t>
      </w:r>
      <w:r w:rsidR="00051CA0">
        <w:t>.</w:t>
      </w:r>
      <w:r>
        <w:t xml:space="preserve"> Jenny has been intimately involved in the development of New York’s upcoming Extreme Heat Action Plan, which promotes strategies for NYSERDA and other State agencies to incorporate heat resiliency into existing or new initiatives and protect heat-vulnerable </w:t>
      </w:r>
      <w:r w:rsidR="00903417">
        <w:t>N</w:t>
      </w:r>
      <w:r>
        <w:t xml:space="preserve">ew </w:t>
      </w:r>
      <w:r w:rsidR="00903417">
        <w:t>Y</w:t>
      </w:r>
      <w:r>
        <w:t xml:space="preserve">orkers in a warming climate. </w:t>
      </w:r>
    </w:p>
    <w:p w14:paraId="1AC9C47C" w14:textId="54D761E6" w:rsidR="003C5CFE" w:rsidRPr="00515950" w:rsidRDefault="00092ECB" w:rsidP="00845E64">
      <w:pPr>
        <w:rPr>
          <w:color w:val="000000"/>
        </w:rPr>
      </w:pPr>
      <w:r>
        <w:t xml:space="preserve">Jenny has also played a leadership role in developing and launching NYSERDA’s inaugural Energy Equity Collaborative Steering Committee, which is NYSERDA’s first structured mechanism to consult with and compensate </w:t>
      </w:r>
      <w:r w:rsidRPr="318746EA">
        <w:rPr>
          <w:rFonts w:ascii="Calibri" w:eastAsia="Calibri" w:hAnsi="Calibri" w:cs="Calibri"/>
          <w:color w:val="000000" w:themeColor="text1"/>
        </w:rPr>
        <w:t>stakeholders that are representative of, or principally serve, disadvantaged communities</w:t>
      </w:r>
      <w:r>
        <w:rPr>
          <w:rFonts w:ascii="Calibri" w:eastAsia="Calibri" w:hAnsi="Calibri" w:cs="Calibri"/>
          <w:color w:val="000000" w:themeColor="text1"/>
        </w:rPr>
        <w:t xml:space="preserve"> for their </w:t>
      </w:r>
      <w:r w:rsidRPr="318746EA">
        <w:rPr>
          <w:rFonts w:ascii="Calibri" w:eastAsia="Calibri" w:hAnsi="Calibri" w:cs="Calibri"/>
          <w:color w:val="000000" w:themeColor="text1"/>
        </w:rPr>
        <w:t xml:space="preserve">work to </w:t>
      </w:r>
      <w:r w:rsidRPr="003C5CFE">
        <w:rPr>
          <w:rFonts w:ascii="Calibri" w:eastAsia="Calibri" w:hAnsi="Calibri" w:cs="Calibri"/>
          <w:color w:val="000000" w:themeColor="text1"/>
        </w:rPr>
        <w:t>address energy equity and climate justice issues and develop equitable programs</w:t>
      </w:r>
      <w:r w:rsidR="003C5CFE" w:rsidRPr="003C5CFE">
        <w:rPr>
          <w:rFonts w:ascii="Calibri" w:eastAsia="Calibri" w:hAnsi="Calibri" w:cs="Calibri"/>
          <w:color w:val="000000" w:themeColor="text1"/>
        </w:rPr>
        <w:t xml:space="preserve"> that benefit and are accessible to disadvantaged communities</w:t>
      </w:r>
      <w:r w:rsidRPr="003C5CFE">
        <w:rPr>
          <w:rFonts w:ascii="Calibri" w:eastAsia="Calibri" w:hAnsi="Calibri" w:cs="Calibri"/>
          <w:color w:val="000000" w:themeColor="text1"/>
        </w:rPr>
        <w:t>.</w:t>
      </w:r>
      <w:r w:rsidR="003C5CFE" w:rsidRPr="003C5CFE">
        <w:rPr>
          <w:rFonts w:ascii="Calibri" w:eastAsia="Calibri" w:hAnsi="Calibri" w:cs="Calibri"/>
          <w:color w:val="000000" w:themeColor="text1"/>
        </w:rPr>
        <w:t xml:space="preserve"> Jenny </w:t>
      </w:r>
      <w:r w:rsidR="003C5CFE" w:rsidRPr="003C5CFE">
        <w:rPr>
          <w:color w:val="000000"/>
        </w:rPr>
        <w:t>will leverage existing relationships with the over 100</w:t>
      </w:r>
      <w:r w:rsidR="003C5CFE">
        <w:rPr>
          <w:color w:val="000000"/>
        </w:rPr>
        <w:t xml:space="preserve"> frontline</w:t>
      </w:r>
      <w:r w:rsidR="003C5CFE" w:rsidRPr="003C5CFE">
        <w:rPr>
          <w:color w:val="000000"/>
        </w:rPr>
        <w:t xml:space="preserve"> community-based organizations involved in NYSERDA various equitable engagement initiatives including the Energy Equity Collaborative, the Regional Clean Energy </w:t>
      </w:r>
      <w:proofErr w:type="gramStart"/>
      <w:r w:rsidR="003C5CFE" w:rsidRPr="003C5CFE">
        <w:rPr>
          <w:color w:val="000000"/>
        </w:rPr>
        <w:t>Hubs</w:t>
      </w:r>
      <w:proofErr w:type="gramEnd"/>
      <w:r w:rsidR="003C5CFE" w:rsidRPr="003C5CFE">
        <w:rPr>
          <w:color w:val="000000"/>
        </w:rPr>
        <w:t xml:space="preserve"> and the Disadvantaged Community Stakeholder Services Pool to engage frontline communities during the </w:t>
      </w:r>
      <w:r w:rsidR="00051CA0">
        <w:rPr>
          <w:color w:val="000000"/>
        </w:rPr>
        <w:t xml:space="preserve">design and </w:t>
      </w:r>
      <w:r w:rsidR="003C5CFE" w:rsidRPr="003C5CFE">
        <w:rPr>
          <w:color w:val="000000"/>
        </w:rPr>
        <w:t>implementation of CPRG-funded programs.</w:t>
      </w:r>
      <w:r w:rsidR="00515950">
        <w:rPr>
          <w:color w:val="000000"/>
        </w:rPr>
        <w:t xml:space="preserve"> </w:t>
      </w:r>
      <w:r w:rsidR="003C5CFE">
        <w:rPr>
          <w:color w:val="000000"/>
        </w:rPr>
        <w:t>Her previous experience</w:t>
      </w:r>
      <w:r w:rsidR="007714B3">
        <w:rPr>
          <w:color w:val="000000"/>
        </w:rPr>
        <w:t xml:space="preserve"> working directly with environmental justice and community-based organizations to identify community needs and partner with them to develop equity-focused climate policy solutions makes her a valuable asset to implement the measures proposed. </w:t>
      </w:r>
    </w:p>
    <w:p w14:paraId="15681F0F" w14:textId="77777777" w:rsidR="00845E64" w:rsidRDefault="00845E64" w:rsidP="00845E64">
      <w:pPr>
        <w:pStyle w:val="Subtitle"/>
      </w:pPr>
      <w:r>
        <w:t>Education</w:t>
      </w:r>
    </w:p>
    <w:tbl>
      <w:tblPr>
        <w:tblStyle w:val="TableGrid"/>
        <w:tblW w:w="0" w:type="auto"/>
        <w:tblLook w:val="04A0" w:firstRow="1" w:lastRow="0" w:firstColumn="1" w:lastColumn="0" w:noHBand="0" w:noVBand="1"/>
      </w:tblPr>
      <w:tblGrid>
        <w:gridCol w:w="3325"/>
        <w:gridCol w:w="1440"/>
        <w:gridCol w:w="3420"/>
        <w:gridCol w:w="1165"/>
      </w:tblGrid>
      <w:tr w:rsidR="00845E64" w14:paraId="20AFF941" w14:textId="77777777" w:rsidTr="009C44C6">
        <w:tc>
          <w:tcPr>
            <w:tcW w:w="3325" w:type="dxa"/>
          </w:tcPr>
          <w:p w14:paraId="567C2D3B" w14:textId="6C37743A" w:rsidR="00845E64" w:rsidRDefault="00092ECB" w:rsidP="009C44C6">
            <w:r>
              <w:t xml:space="preserve">Columbia University </w:t>
            </w:r>
          </w:p>
        </w:tc>
        <w:tc>
          <w:tcPr>
            <w:tcW w:w="1440" w:type="dxa"/>
          </w:tcPr>
          <w:p w14:paraId="74E025C5" w14:textId="4595181E" w:rsidR="00845E64" w:rsidRDefault="00092ECB" w:rsidP="009C44C6">
            <w:r>
              <w:t>MPA</w:t>
            </w:r>
          </w:p>
        </w:tc>
        <w:tc>
          <w:tcPr>
            <w:tcW w:w="3420" w:type="dxa"/>
          </w:tcPr>
          <w:p w14:paraId="5615E1A3" w14:textId="4DF37BE6" w:rsidR="00845E64" w:rsidRDefault="00092ECB" w:rsidP="009C44C6">
            <w:r>
              <w:t>Environmental Science and Policy</w:t>
            </w:r>
          </w:p>
        </w:tc>
        <w:tc>
          <w:tcPr>
            <w:tcW w:w="1165" w:type="dxa"/>
          </w:tcPr>
          <w:p w14:paraId="207E19C9" w14:textId="633D9951" w:rsidR="00845E64" w:rsidRDefault="00092ECB" w:rsidP="009C44C6">
            <w:r>
              <w:t>2021</w:t>
            </w:r>
          </w:p>
        </w:tc>
      </w:tr>
      <w:tr w:rsidR="00845E64" w14:paraId="6C347A67" w14:textId="77777777" w:rsidTr="009C44C6">
        <w:tc>
          <w:tcPr>
            <w:tcW w:w="3325" w:type="dxa"/>
          </w:tcPr>
          <w:p w14:paraId="19FA0629" w14:textId="50133224" w:rsidR="00845E64" w:rsidRDefault="00092ECB" w:rsidP="009C44C6">
            <w:r>
              <w:t>Kenyon College</w:t>
            </w:r>
          </w:p>
        </w:tc>
        <w:tc>
          <w:tcPr>
            <w:tcW w:w="1440" w:type="dxa"/>
          </w:tcPr>
          <w:p w14:paraId="27CB1AAD" w14:textId="1048F355" w:rsidR="00845E64" w:rsidRDefault="00092ECB" w:rsidP="009C44C6">
            <w:r>
              <w:t>BA</w:t>
            </w:r>
          </w:p>
        </w:tc>
        <w:tc>
          <w:tcPr>
            <w:tcW w:w="3420" w:type="dxa"/>
          </w:tcPr>
          <w:p w14:paraId="35CB3923" w14:textId="3A448093" w:rsidR="00845E64" w:rsidRDefault="00092ECB" w:rsidP="009C44C6">
            <w:r>
              <w:t>Sociology and Environmental Studies</w:t>
            </w:r>
          </w:p>
        </w:tc>
        <w:tc>
          <w:tcPr>
            <w:tcW w:w="1165" w:type="dxa"/>
          </w:tcPr>
          <w:p w14:paraId="505BC8D5" w14:textId="570076E9" w:rsidR="00845E64" w:rsidRDefault="00092ECB" w:rsidP="009C44C6">
            <w:r>
              <w:t>2013</w:t>
            </w:r>
          </w:p>
        </w:tc>
      </w:tr>
    </w:tbl>
    <w:p w14:paraId="62DFF34B" w14:textId="0D5B6D1E" w:rsidR="009048FC" w:rsidRDefault="009048FC"/>
    <w:sectPr w:rsidR="00904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8FC"/>
    <w:rsid w:val="00025A30"/>
    <w:rsid w:val="00051CA0"/>
    <w:rsid w:val="00092ECB"/>
    <w:rsid w:val="000E46D3"/>
    <w:rsid w:val="001F3614"/>
    <w:rsid w:val="002A1A39"/>
    <w:rsid w:val="003862AA"/>
    <w:rsid w:val="003C5CFE"/>
    <w:rsid w:val="004006AA"/>
    <w:rsid w:val="00463CE2"/>
    <w:rsid w:val="004E074A"/>
    <w:rsid w:val="00515950"/>
    <w:rsid w:val="00574B7F"/>
    <w:rsid w:val="005816F3"/>
    <w:rsid w:val="006A7650"/>
    <w:rsid w:val="007714B3"/>
    <w:rsid w:val="00845E64"/>
    <w:rsid w:val="00903417"/>
    <w:rsid w:val="009048FC"/>
    <w:rsid w:val="009C44C6"/>
    <w:rsid w:val="00A67E67"/>
    <w:rsid w:val="00AC6408"/>
    <w:rsid w:val="00B962C9"/>
    <w:rsid w:val="00C24A66"/>
    <w:rsid w:val="00C47A0C"/>
    <w:rsid w:val="00CA561F"/>
    <w:rsid w:val="00E745D2"/>
    <w:rsid w:val="00F37A07"/>
    <w:rsid w:val="00FD642A"/>
    <w:rsid w:val="025B0D0B"/>
    <w:rsid w:val="06B5CB1E"/>
    <w:rsid w:val="0741B22A"/>
    <w:rsid w:val="07966317"/>
    <w:rsid w:val="09CE5FE1"/>
    <w:rsid w:val="0AED5784"/>
    <w:rsid w:val="0CF6DBB3"/>
    <w:rsid w:val="2104B2A8"/>
    <w:rsid w:val="22790766"/>
    <w:rsid w:val="264DB01A"/>
    <w:rsid w:val="282E5F64"/>
    <w:rsid w:val="29F19A35"/>
    <w:rsid w:val="2A06FCDA"/>
    <w:rsid w:val="2A9C8935"/>
    <w:rsid w:val="2F3F2B72"/>
    <w:rsid w:val="30F112DD"/>
    <w:rsid w:val="32BA67CC"/>
    <w:rsid w:val="33413D54"/>
    <w:rsid w:val="3A46E4F4"/>
    <w:rsid w:val="3C97AD92"/>
    <w:rsid w:val="3F824E46"/>
    <w:rsid w:val="41D33213"/>
    <w:rsid w:val="42B3F1AE"/>
    <w:rsid w:val="42DC1AED"/>
    <w:rsid w:val="454D7589"/>
    <w:rsid w:val="4654E24C"/>
    <w:rsid w:val="46880F81"/>
    <w:rsid w:val="50EEC08F"/>
    <w:rsid w:val="56E6E460"/>
    <w:rsid w:val="5B99253B"/>
    <w:rsid w:val="614BB231"/>
    <w:rsid w:val="61707EAA"/>
    <w:rsid w:val="6192AE90"/>
    <w:rsid w:val="6465FBBC"/>
    <w:rsid w:val="690985C4"/>
    <w:rsid w:val="6A41E8F6"/>
    <w:rsid w:val="6BE69FE1"/>
    <w:rsid w:val="6DD6BF54"/>
    <w:rsid w:val="6E297909"/>
    <w:rsid w:val="6F8B3C7F"/>
    <w:rsid w:val="70467D1E"/>
    <w:rsid w:val="733335D9"/>
    <w:rsid w:val="7454CA0F"/>
    <w:rsid w:val="7AC65518"/>
    <w:rsid w:val="7D0086EA"/>
    <w:rsid w:val="7DB0E458"/>
    <w:rsid w:val="7F3745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B8E52"/>
  <w15:chartTrackingRefBased/>
  <w15:docId w15:val="{77E8E0BF-677A-4D61-843C-9EF0BF59E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8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basedOn w:val="DefaultParagraphFont"/>
    <w:uiPriority w:val="31"/>
    <w:qFormat/>
    <w:rsid w:val="009048FC"/>
    <w:rPr>
      <w:smallCaps/>
      <w:color w:val="5A5A5A" w:themeColor="text1" w:themeTint="A5"/>
    </w:rPr>
  </w:style>
  <w:style w:type="character" w:styleId="SubtleEmphasis">
    <w:name w:val="Subtle Emphasis"/>
    <w:basedOn w:val="DefaultParagraphFont"/>
    <w:uiPriority w:val="19"/>
    <w:qFormat/>
    <w:rsid w:val="009048FC"/>
    <w:rPr>
      <w:i/>
      <w:iCs/>
      <w:color w:val="404040" w:themeColor="text1" w:themeTint="BF"/>
    </w:rPr>
  </w:style>
  <w:style w:type="table" w:styleId="TableGrid">
    <w:name w:val="Table Grid"/>
    <w:basedOn w:val="TableNormal"/>
    <w:uiPriority w:val="39"/>
    <w:rsid w:val="009048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048F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048FC"/>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9048FC"/>
    <w:rPr>
      <w:sz w:val="16"/>
      <w:szCs w:val="16"/>
    </w:rPr>
  </w:style>
  <w:style w:type="paragraph" w:styleId="CommentText">
    <w:name w:val="annotation text"/>
    <w:basedOn w:val="Normal"/>
    <w:link w:val="CommentTextChar"/>
    <w:uiPriority w:val="99"/>
    <w:unhideWhenUsed/>
    <w:rsid w:val="009048FC"/>
    <w:pPr>
      <w:spacing w:line="240" w:lineRule="auto"/>
    </w:pPr>
    <w:rPr>
      <w:sz w:val="20"/>
      <w:szCs w:val="20"/>
    </w:rPr>
  </w:style>
  <w:style w:type="character" w:customStyle="1" w:styleId="CommentTextChar">
    <w:name w:val="Comment Text Char"/>
    <w:basedOn w:val="DefaultParagraphFont"/>
    <w:link w:val="CommentText"/>
    <w:uiPriority w:val="99"/>
    <w:rsid w:val="009048FC"/>
    <w:rPr>
      <w:sz w:val="20"/>
      <w:szCs w:val="20"/>
    </w:rPr>
  </w:style>
  <w:style w:type="paragraph" w:styleId="CommentSubject">
    <w:name w:val="annotation subject"/>
    <w:basedOn w:val="CommentText"/>
    <w:next w:val="CommentText"/>
    <w:link w:val="CommentSubjectChar"/>
    <w:uiPriority w:val="99"/>
    <w:semiHidden/>
    <w:unhideWhenUsed/>
    <w:rsid w:val="009048FC"/>
    <w:rPr>
      <w:b/>
      <w:bCs/>
    </w:rPr>
  </w:style>
  <w:style w:type="character" w:customStyle="1" w:styleId="CommentSubjectChar">
    <w:name w:val="Comment Subject Char"/>
    <w:basedOn w:val="CommentTextChar"/>
    <w:link w:val="CommentSubject"/>
    <w:uiPriority w:val="99"/>
    <w:semiHidden/>
    <w:rsid w:val="009048FC"/>
    <w:rPr>
      <w:b/>
      <w:bCs/>
      <w:sz w:val="20"/>
      <w:szCs w:val="20"/>
    </w:rPr>
  </w:style>
  <w:style w:type="paragraph" w:styleId="Revision">
    <w:name w:val="Revision"/>
    <w:hidden/>
    <w:uiPriority w:val="99"/>
    <w:semiHidden/>
    <w:rsid w:val="00574B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TaxCatchAll xmlns="238dd806-a5b7-46a5-9c55-c2d3786c84e5" xsi:nil="true"/>
    <lcf76f155ced4ddcb4097134ff3c332f xmlns="f84ce77c-2890-4532-9e70-6c4c8523faa4">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36D0AFCBA25B6F49A6FF4F049274A38B" ma:contentTypeVersion="12" ma:contentTypeDescription="Create a new document." ma:contentTypeScope="" ma:versionID="918bddff457615213984a958f25a0287">
  <xsd:schema xmlns:xsd="http://www.w3.org/2001/XMLSchema" xmlns:xs="http://www.w3.org/2001/XMLSchema" xmlns:p="http://schemas.microsoft.com/office/2006/metadata/properties" xmlns:ns2="238dd806-a5b7-46a5-9c55-c2d3786c84e5" xmlns:ns3="f84ce77c-2890-4532-9e70-6c4c8523faa4" targetNamespace="http://schemas.microsoft.com/office/2006/metadata/properties" ma:root="true" ma:fieldsID="18ab85641accceac8c08378431f8eb48" ns2:_="" ns3:_="">
    <xsd:import namespace="238dd806-a5b7-46a5-9c55-c2d3786c84e5"/>
    <xsd:import namespace="f84ce77c-2890-4532-9e70-6c4c8523faa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dd806-a5b7-46a5-9c55-c2d3786c84e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7b34abca-2261-4c4d-83be-4c47f5826515}" ma:internalName="TaxCatchAll" ma:showField="CatchAllData" ma:web="238dd806-a5b7-46a5-9c55-c2d3786c84e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4ce77c-2890-4532-9e70-6c4c8523faa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96B90D-C3EE-46B6-AB06-532F7FFE4EAD}">
  <ds:schemaRefs>
    <ds:schemaRef ds:uri="http://schemas.microsoft.com/sharepoint/v3/contenttype/forms"/>
  </ds:schemaRefs>
</ds:datastoreItem>
</file>

<file path=customXml/itemProps2.xml><?xml version="1.0" encoding="utf-8"?>
<ds:datastoreItem xmlns:ds="http://schemas.openxmlformats.org/officeDocument/2006/customXml" ds:itemID="{12C1A54C-440E-41CA-BCF7-4F71F5C210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84ce77c-2890-4532-9e70-6c4c8523faa4"/>
    <ds:schemaRef ds:uri="238dd806-a5b7-46a5-9c55-c2d3786c84e5"/>
    <ds:schemaRef ds:uri="http://www.w3.org/XML/1998/namespace"/>
    <ds:schemaRef ds:uri="http://purl.org/dc/dcmitype/"/>
  </ds:schemaRefs>
</ds:datastoreItem>
</file>

<file path=customXml/itemProps3.xml><?xml version="1.0" encoding="utf-8"?>
<ds:datastoreItem xmlns:ds="http://schemas.openxmlformats.org/officeDocument/2006/customXml" ds:itemID="{B792825E-E7D7-41B5-8FC7-FCE4E76C330C}">
  <ds:schemaRefs>
    <ds:schemaRef ds:uri="http://schemas.microsoft.com/sharepoint/events"/>
  </ds:schemaRefs>
</ds:datastoreItem>
</file>

<file path=customXml/itemProps4.xml><?xml version="1.0" encoding="utf-8"?>
<ds:datastoreItem xmlns:ds="http://schemas.openxmlformats.org/officeDocument/2006/customXml" ds:itemID="{382EBAA5-0DB6-4CB8-80E4-A7F080990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dd806-a5b7-46a5-9c55-c2d3786c84e5"/>
    <ds:schemaRef ds:uri="f84ce77c-2890-4532-9e70-6c4c8523fa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2431</Characters>
  <Application>Microsoft Office Word</Application>
  <DocSecurity>4</DocSecurity>
  <Lines>20</Lines>
  <Paragraphs>5</Paragraphs>
  <ScaleCrop>false</ScaleCrop>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Kahn, Ellie (NYSERDA)</dc:creator>
  <cp:keywords/>
  <dc:description/>
  <cp:lastModifiedBy>Fowler, Jessica N (DEC)</cp:lastModifiedBy>
  <cp:revision>8</cp:revision>
  <dcterms:created xsi:type="dcterms:W3CDTF">2024-03-06T01:16:00Z</dcterms:created>
  <dcterms:modified xsi:type="dcterms:W3CDTF">2024-03-09T00:01:00Z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0x01010036D0AFCBA25B6F49A6FF4F049274A38B</vt:lpwstr>
  </property>
  <property fmtid="{D5CDD505-2E9C-101B-9397-08002B2CF9AE}" pid="3" name="MediaServiceImageTags">
    <vt:lpwstr/>
  </property>
</Properties>
</file>