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132AC" w:rsidR="009048FC" w:rsidRDefault="00C132AC" w14:paraId="61937443" w14:textId="7690F115">
      <w:pPr>
        <w:rPr>
          <w:rStyle w:val="SubtleReference"/>
          <w:sz w:val="40"/>
          <w:szCs w:val="40"/>
        </w:rPr>
      </w:pPr>
      <w:r w:rsidRPr="00C132AC">
        <w:rPr>
          <w:rStyle w:val="SubtleReference"/>
          <w:sz w:val="40"/>
          <w:szCs w:val="40"/>
        </w:rPr>
        <w:t>Matt Christopher</w:t>
      </w:r>
    </w:p>
    <w:p w:rsidRPr="009048FC" w:rsidR="009048FC" w:rsidRDefault="00C132AC" w14:paraId="210DBC88" w14:textId="7DE08B9C">
      <w:pPr>
        <w:rPr>
          <w:rStyle w:val="SubtleEmphasis"/>
          <w:sz w:val="28"/>
          <w:szCs w:val="28"/>
        </w:rPr>
      </w:pPr>
      <w:r w:rsidRPr="00C132AC">
        <w:rPr>
          <w:rStyle w:val="SubtleEmphasis"/>
          <w:sz w:val="28"/>
          <w:szCs w:val="28"/>
        </w:rPr>
        <w:t>Senior Project Manager</w:t>
      </w:r>
      <w:r w:rsidRPr="00C132AC" w:rsidR="009048FC">
        <w:rPr>
          <w:rStyle w:val="SubtleEmphasis"/>
          <w:sz w:val="28"/>
          <w:szCs w:val="28"/>
        </w:rPr>
        <w:t xml:space="preserve">, </w:t>
      </w:r>
      <w:r w:rsidRPr="00C132AC">
        <w:rPr>
          <w:rStyle w:val="SubtleEmphasis"/>
          <w:sz w:val="28"/>
          <w:szCs w:val="28"/>
        </w:rPr>
        <w:t>Efficiency Planning and Engineering</w:t>
      </w:r>
      <w:r w:rsidRPr="00C132AC" w:rsidR="009048FC">
        <w:rPr>
          <w:rStyle w:val="SubtleEmphasis"/>
          <w:sz w:val="28"/>
          <w:szCs w:val="28"/>
        </w:rPr>
        <w:t xml:space="preserve">, </w:t>
      </w:r>
      <w:r w:rsidRPr="00C132AC">
        <w:rPr>
          <w:rStyle w:val="SubtleEmphasis"/>
          <w:sz w:val="28"/>
          <w:szCs w:val="28"/>
        </w:rPr>
        <w:t>NYSERDA</w:t>
      </w:r>
    </w:p>
    <w:p w:rsidR="009048FC" w:rsidP="009048FC" w:rsidRDefault="009048FC" w14:paraId="356355D2" w14:textId="4244DA9B">
      <w:pPr>
        <w:pStyle w:val="Subtitle"/>
      </w:pPr>
      <w:r>
        <w:t>Key professional experience</w:t>
      </w:r>
    </w:p>
    <w:tbl>
      <w:tblPr>
        <w:tblStyle w:val="TableGrid"/>
        <w:tblW w:w="9367" w:type="dxa"/>
        <w:tblLook w:val="04A0" w:firstRow="1" w:lastRow="0" w:firstColumn="1" w:lastColumn="0" w:noHBand="0" w:noVBand="1"/>
      </w:tblPr>
      <w:tblGrid>
        <w:gridCol w:w="3805"/>
        <w:gridCol w:w="3954"/>
        <w:gridCol w:w="1608"/>
      </w:tblGrid>
      <w:tr w:rsidR="009048FC" w:rsidTr="02328B79" w14:paraId="2B9B1F6E" w14:textId="77777777">
        <w:trPr>
          <w:trHeight w:val="294"/>
        </w:trPr>
        <w:tc>
          <w:tcPr>
            <w:tcW w:w="3805" w:type="dxa"/>
            <w:tcMar/>
          </w:tcPr>
          <w:p w:rsidR="009048FC" w:rsidP="009C44C6" w:rsidRDefault="009048FC" w14:paraId="11656A65" w14:textId="205CDF55">
            <w:r>
              <w:t>NYSERDA</w:t>
            </w:r>
          </w:p>
        </w:tc>
        <w:tc>
          <w:tcPr>
            <w:tcW w:w="3954" w:type="dxa"/>
            <w:tcMar/>
          </w:tcPr>
          <w:p w:rsidR="009048FC" w:rsidP="009C44C6" w:rsidRDefault="00B5288A" w14:paraId="7AAF70F7" w14:textId="5E073953">
            <w:r>
              <w:t>Senior Project Manager, Efficiency Planning &amp; Engineering</w:t>
            </w:r>
          </w:p>
        </w:tc>
        <w:tc>
          <w:tcPr>
            <w:tcW w:w="1608" w:type="dxa"/>
            <w:tcMar/>
          </w:tcPr>
          <w:p w:rsidR="009048FC" w:rsidP="009C44C6" w:rsidRDefault="009048FC" w14:paraId="378DB07D" w14:textId="6D592699">
            <w:r w:rsidR="009048FC">
              <w:rPr/>
              <w:t xml:space="preserve"> </w:t>
            </w:r>
            <w:r w:rsidR="55F96DD3">
              <w:rPr/>
              <w:t>2</w:t>
            </w:r>
            <w:r w:rsidR="009048FC">
              <w:rPr/>
              <w:t>0</w:t>
            </w:r>
            <w:r w:rsidR="00B5288A">
              <w:rPr/>
              <w:t>19</w:t>
            </w:r>
            <w:r w:rsidR="009048FC">
              <w:rPr/>
              <w:t>-current</w:t>
            </w:r>
          </w:p>
        </w:tc>
      </w:tr>
      <w:tr w:rsidR="009048FC" w:rsidTr="02328B79" w14:paraId="3C67327C" w14:textId="77777777">
        <w:trPr>
          <w:trHeight w:val="278"/>
        </w:trPr>
        <w:tc>
          <w:tcPr>
            <w:tcW w:w="3805" w:type="dxa"/>
            <w:tcMar/>
          </w:tcPr>
          <w:p w:rsidR="009048FC" w:rsidP="009C44C6" w:rsidRDefault="00B5288A" w14:paraId="791177D4" w14:textId="0A5F385E">
            <w:r>
              <w:t>Arcadis Inc.</w:t>
            </w:r>
          </w:p>
        </w:tc>
        <w:tc>
          <w:tcPr>
            <w:tcW w:w="3954" w:type="dxa"/>
            <w:tcMar/>
          </w:tcPr>
          <w:p w:rsidR="009048FC" w:rsidP="009C44C6" w:rsidRDefault="00B5288A" w14:paraId="2E2EFB0D" w14:textId="72AF478D">
            <w:r>
              <w:t>Project Manager</w:t>
            </w:r>
            <w:r w:rsidR="009048FC">
              <w:t xml:space="preserve">, </w:t>
            </w:r>
            <w:r>
              <w:t>Energy Group</w:t>
            </w:r>
          </w:p>
        </w:tc>
        <w:tc>
          <w:tcPr>
            <w:tcW w:w="1608" w:type="dxa"/>
            <w:tcMar/>
          </w:tcPr>
          <w:p w:rsidR="009048FC" w:rsidP="009C44C6" w:rsidRDefault="00B5288A" w14:paraId="5B61DF16" w14:textId="25C7FBDE">
            <w:r w:rsidR="00B5288A">
              <w:rPr/>
              <w:t>2011-2019</w:t>
            </w:r>
          </w:p>
        </w:tc>
      </w:tr>
    </w:tbl>
    <w:p w:rsidR="009048FC" w:rsidP="009048FC" w:rsidRDefault="009048FC" w14:paraId="5E08985C" w14:textId="77777777"/>
    <w:p w:rsidR="009048FC" w:rsidP="009048FC" w:rsidRDefault="009048FC" w14:paraId="18E59D77" w14:textId="6E463508">
      <w:pPr>
        <w:pStyle w:val="Subtitle"/>
      </w:pPr>
      <w:r>
        <w:t>Relevant Expertise</w:t>
      </w:r>
    </w:p>
    <w:p w:rsidR="0052039C" w:rsidP="009048FC" w:rsidRDefault="00C732B1" w14:paraId="6A202E95" w14:textId="47F33DB9">
      <w:r>
        <w:t xml:space="preserve">Matt Christopher </w:t>
      </w:r>
      <w:r w:rsidR="009048FC">
        <w:t>will support the</w:t>
      </w:r>
      <w:r w:rsidRPr="0052039C" w:rsidR="0052039C">
        <w:t xml:space="preserve"> </w:t>
      </w:r>
      <w:r w:rsidR="0052039C">
        <w:t xml:space="preserve">Advanced Energy Performance Contracting measure </w:t>
      </w:r>
      <w:r w:rsidR="009048FC">
        <w:t xml:space="preserve">implementation. </w:t>
      </w:r>
      <w:r w:rsidR="0052039C">
        <w:t xml:space="preserve">Matt has over 10 years of experience in </w:t>
      </w:r>
      <w:r w:rsidR="00AF00C5">
        <w:t>energy efficiency</w:t>
      </w:r>
      <w:r w:rsidR="00E918CF">
        <w:t xml:space="preserve"> and decarbonization</w:t>
      </w:r>
      <w:r w:rsidR="00AF00C5">
        <w:t xml:space="preserve"> program development and implementation. </w:t>
      </w:r>
      <w:r w:rsidR="001C6EB0">
        <w:t xml:space="preserve">His </w:t>
      </w:r>
      <w:r w:rsidR="002356B4">
        <w:t>current role at</w:t>
      </w:r>
      <w:r w:rsidR="001C6EB0">
        <w:t xml:space="preserve"> NYSERDA focuse</w:t>
      </w:r>
      <w:r w:rsidR="00455379">
        <w:t>s</w:t>
      </w:r>
      <w:r w:rsidR="001C6EB0">
        <w:t xml:space="preserve"> on </w:t>
      </w:r>
      <w:r w:rsidR="00455379">
        <w:t xml:space="preserve">providing technical assistance to </w:t>
      </w:r>
      <w:r w:rsidR="001C6EB0">
        <w:t xml:space="preserve">Commercial and Multifamily </w:t>
      </w:r>
      <w:r w:rsidR="00455379">
        <w:t>building owners</w:t>
      </w:r>
      <w:r w:rsidR="003C4DED">
        <w:t xml:space="preserve"> through NYSERDA’s Flexible Technical Assistance program (</w:t>
      </w:r>
      <w:proofErr w:type="spellStart"/>
      <w:r w:rsidR="003C4DED">
        <w:t>FlexTech</w:t>
      </w:r>
      <w:proofErr w:type="spellEnd"/>
      <w:r w:rsidR="003C4DED">
        <w:t>).</w:t>
      </w:r>
      <w:r w:rsidR="00714544">
        <w:t xml:space="preserve"> </w:t>
      </w:r>
      <w:r w:rsidR="004D2246">
        <w:t>Matt has managed</w:t>
      </w:r>
      <w:r w:rsidR="00124235">
        <w:t xml:space="preserve"> </w:t>
      </w:r>
      <w:r w:rsidR="004D2246">
        <w:t xml:space="preserve">energy audits, energy master plans, </w:t>
      </w:r>
      <w:r w:rsidR="009626EB">
        <w:t xml:space="preserve">decarbonization </w:t>
      </w:r>
      <w:r w:rsidR="00260AD7">
        <w:t xml:space="preserve">studies </w:t>
      </w:r>
      <w:r w:rsidR="004D2246">
        <w:t>and other</w:t>
      </w:r>
      <w:r w:rsidR="00260AD7">
        <w:t xml:space="preserve"> </w:t>
      </w:r>
      <w:r w:rsidR="004D2246">
        <w:t xml:space="preserve">forms of </w:t>
      </w:r>
      <w:r w:rsidR="00124235">
        <w:t>technical assistance</w:t>
      </w:r>
      <w:r w:rsidR="00570D86">
        <w:t>.</w:t>
      </w:r>
      <w:r w:rsidR="003C4DED">
        <w:t xml:space="preserve"> </w:t>
      </w:r>
      <w:r w:rsidR="002D39CE">
        <w:t xml:space="preserve">To provide customers with tangible guidance, he must be familiar with </w:t>
      </w:r>
      <w:r w:rsidR="00057FEF">
        <w:t>New York City</w:t>
      </w:r>
      <w:r w:rsidR="00A7145C">
        <w:t xml:space="preserve"> (NYC)</w:t>
      </w:r>
      <w:r w:rsidR="002D39CE">
        <w:t xml:space="preserve"> </w:t>
      </w:r>
      <w:r w:rsidR="00A7145C">
        <w:t>L</w:t>
      </w:r>
      <w:r w:rsidR="002D39CE">
        <w:t xml:space="preserve">ocal </w:t>
      </w:r>
      <w:r w:rsidR="00A7145C">
        <w:t>L</w:t>
      </w:r>
      <w:r w:rsidR="002D39CE">
        <w:t xml:space="preserve">aws, including Local Law 87 and Local Law 97. </w:t>
      </w:r>
      <w:r w:rsidR="00570D86">
        <w:t>I</w:t>
      </w:r>
      <w:r w:rsidR="00FA2BB0">
        <w:t>n</w:t>
      </w:r>
      <w:r w:rsidR="0027598C">
        <w:t xml:space="preserve"> addition, he ma</w:t>
      </w:r>
      <w:r w:rsidR="00C72FE6">
        <w:t xml:space="preserve">nages and maintains the NYSERDA </w:t>
      </w:r>
      <w:proofErr w:type="spellStart"/>
      <w:r w:rsidR="00C72FE6">
        <w:t>FlexTech</w:t>
      </w:r>
      <w:proofErr w:type="spellEnd"/>
      <w:r w:rsidR="00C72FE6">
        <w:t xml:space="preserve"> consultant list</w:t>
      </w:r>
      <w:r w:rsidR="00FA6871">
        <w:t xml:space="preserve">. The </w:t>
      </w:r>
      <w:proofErr w:type="spellStart"/>
      <w:r w:rsidR="00FA6871">
        <w:t>FlexTech</w:t>
      </w:r>
      <w:proofErr w:type="spellEnd"/>
      <w:r w:rsidR="00FA6871">
        <w:t xml:space="preserve"> consultant list consists of one hundred and eleven (111) </w:t>
      </w:r>
      <w:r w:rsidR="00BD30AD">
        <w:t>engineering</w:t>
      </w:r>
      <w:r w:rsidR="00FF1CF6">
        <w:t xml:space="preserve"> firms who provide technical assistance across New York State</w:t>
      </w:r>
      <w:r w:rsidR="007024FF">
        <w:t xml:space="preserve"> (NYS)</w:t>
      </w:r>
      <w:r w:rsidR="00FF1CF6">
        <w:t>.</w:t>
      </w:r>
    </w:p>
    <w:p w:rsidR="00845E64" w:rsidP="00845E64" w:rsidRDefault="00845E64" w14:paraId="184B221B" w14:textId="6437FFA4">
      <w:r w:rsidR="008D7DCF">
        <w:rPr/>
        <w:t xml:space="preserve">Matt’s </w:t>
      </w:r>
      <w:r w:rsidR="008D7DCF">
        <w:rPr/>
        <w:t>previous</w:t>
      </w:r>
      <w:r w:rsidR="008D7DCF">
        <w:rPr/>
        <w:t xml:space="preserve"> work experience include</w:t>
      </w:r>
      <w:r w:rsidR="00EE2FD6">
        <w:rPr/>
        <w:t>s</w:t>
      </w:r>
      <w:r w:rsidR="00C72C3F">
        <w:rPr/>
        <w:t xml:space="preserve"> </w:t>
      </w:r>
      <w:r w:rsidR="00E05EE3">
        <w:rPr/>
        <w:t>various NYSERDA programs</w:t>
      </w:r>
      <w:r w:rsidR="00FF54EF">
        <w:rPr/>
        <w:t>. O</w:t>
      </w:r>
      <w:r w:rsidR="00E05EE3">
        <w:rPr/>
        <w:t>f not</w:t>
      </w:r>
      <w:r w:rsidR="002C4A48">
        <w:rPr/>
        <w:t>e</w:t>
      </w:r>
      <w:r w:rsidR="00FF54EF">
        <w:rPr/>
        <w:t xml:space="preserve">, he </w:t>
      </w:r>
      <w:r w:rsidR="00FF54EF">
        <w:rPr/>
        <w:t>assisted</w:t>
      </w:r>
      <w:r w:rsidR="00FF54EF">
        <w:rPr/>
        <w:t xml:space="preserve"> in designing and manag</w:t>
      </w:r>
      <w:r w:rsidR="000132F9">
        <w:rPr/>
        <w:t>ing the</w:t>
      </w:r>
      <w:r w:rsidR="00FF54EF">
        <w:rPr/>
        <w:t xml:space="preserve"> NYSERDA Westchester Natural Gas Moratorium Pilot program. </w:t>
      </w:r>
      <w:r w:rsidR="001C41B5">
        <w:rPr/>
        <w:t xml:space="preserve">NYSERDA provided targeted technical </w:t>
      </w:r>
      <w:r w:rsidR="001C41B5">
        <w:rPr/>
        <w:t>assistance</w:t>
      </w:r>
      <w:r w:rsidR="001C41B5">
        <w:rPr/>
        <w:t xml:space="preserve"> to customers </w:t>
      </w:r>
      <w:r w:rsidR="001C41B5">
        <w:rPr/>
        <w:t>located</w:t>
      </w:r>
      <w:r w:rsidR="001C41B5">
        <w:rPr/>
        <w:t xml:space="preserve"> in Westchester County to help</w:t>
      </w:r>
      <w:r w:rsidR="00102EF3">
        <w:rPr/>
        <w:t xml:space="preserve"> building owners convert their fossil fuel heating systems to electric heat pumps. </w:t>
      </w:r>
      <w:r w:rsidR="00AB004C">
        <w:rPr/>
        <w:t xml:space="preserve">He also managed projects for </w:t>
      </w:r>
      <w:r w:rsidR="00FB118E">
        <w:rPr/>
        <w:t xml:space="preserve">NYSERDA’s </w:t>
      </w:r>
      <w:r w:rsidR="002E582F">
        <w:rPr/>
        <w:t xml:space="preserve">Existing Facilities </w:t>
      </w:r>
      <w:r w:rsidR="00FB118E">
        <w:rPr/>
        <w:t>Demand Manage</w:t>
      </w:r>
      <w:r w:rsidR="0040493F">
        <w:rPr/>
        <w:t>ment</w:t>
      </w:r>
      <w:r w:rsidR="00FB118E">
        <w:rPr/>
        <w:t xml:space="preserve"> Program, </w:t>
      </w:r>
      <w:r w:rsidR="00C72C3F">
        <w:rPr/>
        <w:t>w</w:t>
      </w:r>
      <w:r w:rsidR="00FB118E">
        <w:rPr/>
        <w:t xml:space="preserve">hich </w:t>
      </w:r>
      <w:r w:rsidR="00FB118E">
        <w:rPr/>
        <w:t>assisted</w:t>
      </w:r>
      <w:r w:rsidR="00C72C3F">
        <w:rPr/>
        <w:t xml:space="preserve"> building owners, including local government, to implement energy efficiency and decarbonization measures </w:t>
      </w:r>
      <w:r w:rsidR="0040493F">
        <w:rPr/>
        <w:t xml:space="preserve">in their buildings. </w:t>
      </w:r>
      <w:r w:rsidR="0018627F">
        <w:rPr/>
        <w:t xml:space="preserve">Close coordination with utilities across NYS </w:t>
      </w:r>
      <w:r w:rsidR="0018627F">
        <w:rPr/>
        <w:t>was required</w:t>
      </w:r>
      <w:r w:rsidR="0018627F">
        <w:rPr/>
        <w:t xml:space="preserve"> t</w:t>
      </w:r>
      <w:r w:rsidR="00FB118E">
        <w:rPr/>
        <w:t>o</w:t>
      </w:r>
      <w:r w:rsidR="00AC7FF8">
        <w:rPr/>
        <w:t xml:space="preserve"> effectively implement these measures</w:t>
      </w:r>
      <w:r w:rsidR="0040493F">
        <w:rPr/>
        <w:t xml:space="preserve">. </w:t>
      </w:r>
      <w:r w:rsidR="0017231D">
        <w:rPr/>
        <w:t xml:space="preserve">Coordination included sharing reports and </w:t>
      </w:r>
      <w:r w:rsidR="000920D2">
        <w:rPr/>
        <w:t xml:space="preserve">formal </w:t>
      </w:r>
      <w:r w:rsidR="0017231D">
        <w:rPr/>
        <w:t xml:space="preserve">reporting </w:t>
      </w:r>
      <w:r w:rsidR="000920D2">
        <w:rPr/>
        <w:t xml:space="preserve">of </w:t>
      </w:r>
      <w:r w:rsidR="0017231D">
        <w:rPr/>
        <w:t xml:space="preserve">energy and financial metrics to Con Edison. </w:t>
      </w:r>
    </w:p>
    <w:p w:rsidR="00845E64" w:rsidP="00845E64" w:rsidRDefault="00845E64" w14:paraId="15681F0F" w14:textId="77777777">
      <w:pPr>
        <w:pStyle w:val="Subtitle"/>
      </w:pPr>
      <w: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440"/>
        <w:gridCol w:w="3420"/>
        <w:gridCol w:w="1165"/>
      </w:tblGrid>
      <w:tr w:rsidR="00845E64" w:rsidTr="009C44C6" w14:paraId="20AFF941" w14:textId="77777777">
        <w:tc>
          <w:tcPr>
            <w:tcW w:w="3325" w:type="dxa"/>
          </w:tcPr>
          <w:p w:rsidR="00845E64" w:rsidP="009C44C6" w:rsidRDefault="005E5859" w14:paraId="567C2D3B" w14:textId="418D0324">
            <w:r>
              <w:t>University at Albany</w:t>
            </w:r>
          </w:p>
        </w:tc>
        <w:tc>
          <w:tcPr>
            <w:tcW w:w="1440" w:type="dxa"/>
          </w:tcPr>
          <w:p w:rsidR="00845E64" w:rsidP="009C44C6" w:rsidRDefault="005E5859" w14:paraId="74E025C5" w14:textId="4508D3E2">
            <w:r>
              <w:t xml:space="preserve">BA </w:t>
            </w:r>
          </w:p>
        </w:tc>
        <w:tc>
          <w:tcPr>
            <w:tcW w:w="3420" w:type="dxa"/>
          </w:tcPr>
          <w:p w:rsidR="00845E64" w:rsidP="009C44C6" w:rsidRDefault="005E5859" w14:paraId="5615E1A3" w14:textId="51AD0A29">
            <w:r>
              <w:t>Urban Planning</w:t>
            </w:r>
          </w:p>
        </w:tc>
        <w:tc>
          <w:tcPr>
            <w:tcW w:w="1165" w:type="dxa"/>
          </w:tcPr>
          <w:p w:rsidR="00845E64" w:rsidP="009C44C6" w:rsidRDefault="007D7FBD" w14:paraId="207E19C9" w14:textId="40B57CBB">
            <w:r>
              <w:t>2011</w:t>
            </w:r>
          </w:p>
        </w:tc>
      </w:tr>
    </w:tbl>
    <w:p w:rsidR="009048FC" w:rsidRDefault="009048FC" w14:paraId="62DFF34B" w14:textId="46D5E4A6"/>
    <w:sectPr w:rsidR="009048F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8FC"/>
    <w:rsid w:val="000132F9"/>
    <w:rsid w:val="00025A30"/>
    <w:rsid w:val="00057FEF"/>
    <w:rsid w:val="000920D2"/>
    <w:rsid w:val="000E46D3"/>
    <w:rsid w:val="00102EF3"/>
    <w:rsid w:val="00124235"/>
    <w:rsid w:val="00130F6E"/>
    <w:rsid w:val="0017231D"/>
    <w:rsid w:val="0018627F"/>
    <w:rsid w:val="00192C66"/>
    <w:rsid w:val="001C41B5"/>
    <w:rsid w:val="001C6EB0"/>
    <w:rsid w:val="002356B4"/>
    <w:rsid w:val="00260AD7"/>
    <w:rsid w:val="0027598C"/>
    <w:rsid w:val="002A1A39"/>
    <w:rsid w:val="002C4A48"/>
    <w:rsid w:val="002D39CE"/>
    <w:rsid w:val="002E582F"/>
    <w:rsid w:val="0036152F"/>
    <w:rsid w:val="003979DF"/>
    <w:rsid w:val="003C4DED"/>
    <w:rsid w:val="0040493F"/>
    <w:rsid w:val="00455379"/>
    <w:rsid w:val="00463CE2"/>
    <w:rsid w:val="004A1DE1"/>
    <w:rsid w:val="004D2246"/>
    <w:rsid w:val="0052039C"/>
    <w:rsid w:val="00570D86"/>
    <w:rsid w:val="00574B7F"/>
    <w:rsid w:val="005816F3"/>
    <w:rsid w:val="005E5859"/>
    <w:rsid w:val="006A7650"/>
    <w:rsid w:val="007024FF"/>
    <w:rsid w:val="00714544"/>
    <w:rsid w:val="00724DA3"/>
    <w:rsid w:val="007C2972"/>
    <w:rsid w:val="007D7FBD"/>
    <w:rsid w:val="00845E64"/>
    <w:rsid w:val="008D7DCF"/>
    <w:rsid w:val="009048FC"/>
    <w:rsid w:val="009626EB"/>
    <w:rsid w:val="009765F9"/>
    <w:rsid w:val="009C44C6"/>
    <w:rsid w:val="009D218D"/>
    <w:rsid w:val="00A67E67"/>
    <w:rsid w:val="00A7145C"/>
    <w:rsid w:val="00AB004C"/>
    <w:rsid w:val="00AC6408"/>
    <w:rsid w:val="00AC7FF8"/>
    <w:rsid w:val="00AF00C5"/>
    <w:rsid w:val="00B5288A"/>
    <w:rsid w:val="00B73D97"/>
    <w:rsid w:val="00BD30AD"/>
    <w:rsid w:val="00C132AC"/>
    <w:rsid w:val="00C44FDD"/>
    <w:rsid w:val="00C47A0C"/>
    <w:rsid w:val="00C60EA2"/>
    <w:rsid w:val="00C72C3F"/>
    <w:rsid w:val="00C72FE6"/>
    <w:rsid w:val="00C732B1"/>
    <w:rsid w:val="00CA561F"/>
    <w:rsid w:val="00E05EE3"/>
    <w:rsid w:val="00E71F3E"/>
    <w:rsid w:val="00E745D2"/>
    <w:rsid w:val="00E87E2D"/>
    <w:rsid w:val="00E918CF"/>
    <w:rsid w:val="00EE2FD6"/>
    <w:rsid w:val="00EF7B50"/>
    <w:rsid w:val="00F37A07"/>
    <w:rsid w:val="00F87455"/>
    <w:rsid w:val="00FA2BB0"/>
    <w:rsid w:val="00FA6871"/>
    <w:rsid w:val="00FB118E"/>
    <w:rsid w:val="00FD642A"/>
    <w:rsid w:val="00FD672A"/>
    <w:rsid w:val="00FF1CF6"/>
    <w:rsid w:val="00FF54EF"/>
    <w:rsid w:val="02328B79"/>
    <w:rsid w:val="025B0D0B"/>
    <w:rsid w:val="06B5CB1E"/>
    <w:rsid w:val="0741B22A"/>
    <w:rsid w:val="07966317"/>
    <w:rsid w:val="09CE5FE1"/>
    <w:rsid w:val="0AED5784"/>
    <w:rsid w:val="0CF6DBB3"/>
    <w:rsid w:val="2104B2A8"/>
    <w:rsid w:val="22790766"/>
    <w:rsid w:val="264DB01A"/>
    <w:rsid w:val="282E5F64"/>
    <w:rsid w:val="29F19A35"/>
    <w:rsid w:val="2A06FCDA"/>
    <w:rsid w:val="2A9C8935"/>
    <w:rsid w:val="2F3F2B72"/>
    <w:rsid w:val="30F112DD"/>
    <w:rsid w:val="32BA67CC"/>
    <w:rsid w:val="33413D54"/>
    <w:rsid w:val="3A46E4F4"/>
    <w:rsid w:val="3C97AD92"/>
    <w:rsid w:val="3F824E46"/>
    <w:rsid w:val="41D33213"/>
    <w:rsid w:val="42B3F1AE"/>
    <w:rsid w:val="454D7589"/>
    <w:rsid w:val="4654E24C"/>
    <w:rsid w:val="46880F81"/>
    <w:rsid w:val="50EEC08F"/>
    <w:rsid w:val="55F96DD3"/>
    <w:rsid w:val="56E6E460"/>
    <w:rsid w:val="5B99253B"/>
    <w:rsid w:val="614BB231"/>
    <w:rsid w:val="61707EAA"/>
    <w:rsid w:val="6192AE90"/>
    <w:rsid w:val="6465FBBC"/>
    <w:rsid w:val="690985C4"/>
    <w:rsid w:val="6A41E8F6"/>
    <w:rsid w:val="6BE69FE1"/>
    <w:rsid w:val="6DD6BF54"/>
    <w:rsid w:val="6E297909"/>
    <w:rsid w:val="6F8B3C7F"/>
    <w:rsid w:val="70467D1E"/>
    <w:rsid w:val="733335D9"/>
    <w:rsid w:val="7454CA0F"/>
    <w:rsid w:val="7AC65518"/>
    <w:rsid w:val="7D0086EA"/>
    <w:rsid w:val="7DB0E458"/>
    <w:rsid w:val="7F37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8E52"/>
  <w15:chartTrackingRefBased/>
  <w15:docId w15:val="{A256809B-5503-4DF6-8C66-C3C706C3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048F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9048FC"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sid w:val="009048FC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9048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048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9048FC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904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48F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048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8F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048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4B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8dd806-a5b7-46a5-9c55-c2d3786c84e5" xsi:nil="true"/>
    <lcf76f155ced4ddcb4097134ff3c332f xmlns="f84ce77c-2890-4532-9e70-6c4c8523faa4">
      <Terms xmlns="http://schemas.microsoft.com/office/infopath/2007/PartnerControls"/>
    </lcf76f155ced4ddcb4097134ff3c332f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0AFCBA25B6F49A6FF4F049274A38B" ma:contentTypeVersion="12" ma:contentTypeDescription="Create a new document." ma:contentTypeScope="" ma:versionID="918bddff457615213984a958f25a0287">
  <xsd:schema xmlns:xsd="http://www.w3.org/2001/XMLSchema" xmlns:xs="http://www.w3.org/2001/XMLSchema" xmlns:p="http://schemas.microsoft.com/office/2006/metadata/properties" xmlns:ns2="238dd806-a5b7-46a5-9c55-c2d3786c84e5" xmlns:ns3="f84ce77c-2890-4532-9e70-6c4c8523faa4" targetNamespace="http://schemas.microsoft.com/office/2006/metadata/properties" ma:root="true" ma:fieldsID="18ab85641accceac8c08378431f8eb48" ns2:_="" ns3:_="">
    <xsd:import namespace="238dd806-a5b7-46a5-9c55-c2d3786c84e5"/>
    <xsd:import namespace="f84ce77c-2890-4532-9e70-6c4c8523fa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dd806-a5b7-46a5-9c55-c2d3786c84e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34abca-2261-4c4d-83be-4c47f5826515}" ma:internalName="TaxCatchAll" ma:showField="CatchAllData" ma:web="238dd806-a5b7-46a5-9c55-c2d3786c84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ce77c-2890-4532-9e70-6c4c8523f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3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6B90D-C3EE-46B6-AB06-532F7FFE4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C1A54C-440E-41CA-BCF7-4F71F5C210B5}">
  <ds:schemaRefs>
    <ds:schemaRef ds:uri="http://schemas.microsoft.com/office/2006/metadata/properties"/>
    <ds:schemaRef ds:uri="http://schemas.microsoft.com/office/infopath/2007/PartnerControls"/>
    <ds:schemaRef ds:uri="238dd806-a5b7-46a5-9c55-c2d3786c84e5"/>
    <ds:schemaRef ds:uri="f84ce77c-2890-4532-9e70-6c4c8523faa4"/>
  </ds:schemaRefs>
</ds:datastoreItem>
</file>

<file path=customXml/itemProps3.xml><?xml version="1.0" encoding="utf-8"?>
<ds:datastoreItem xmlns:ds="http://schemas.openxmlformats.org/officeDocument/2006/customXml" ds:itemID="{B792825E-E7D7-41B5-8FC7-FCE4E76C330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82EBAA5-0DB6-4CB8-80E4-A7F080990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dd806-a5b7-46a5-9c55-c2d3786c84e5"/>
    <ds:schemaRef ds:uri="f84ce77c-2890-4532-9e70-6c4c8523f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Kahn, Ellie (NYSERDA)</dc:creator>
  <keywords/>
  <dc:description/>
  <lastModifiedBy>Fowler, Jessica N (DEC)</lastModifiedBy>
  <revision>64</revision>
  <dcterms:created xsi:type="dcterms:W3CDTF">2024-03-05T15:17:00.0000000Z</dcterms:created>
  <dcterms:modified xsi:type="dcterms:W3CDTF">2024-03-08T21:02:32.1525076Z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0x01010036D0AFCBA25B6F49A6FF4F049274A38B</vt:lpwstr>
  </property>
  <property fmtid="{D5CDD505-2E9C-101B-9397-08002B2CF9AE}" pid="3" name="MediaServiceImageTags">
    <vt:lpwstr/>
  </property>
</Properties>
</file>