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w:rsidR="734F114D" w:rsidP="172424C7" w:rsidRDefault="734F114D" w14:paraId="0B038575" w14:textId="217FF7BD">
      <w:pPr>
        <w:spacing w:after="160" w:line="259" w:lineRule="auto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172424C7" w:rsidR="734F114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 xml:space="preserve">Key Personnel Biographies – </w:t>
      </w:r>
      <w:r w:rsidRPr="172424C7" w:rsidR="734F114D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James Wardle</w:t>
      </w:r>
    </w:p>
    <w:p w:rsidR="734F114D" w:rsidP="172424C7" w:rsidRDefault="734F114D" w14:paraId="24598481" w14:textId="2E01B645">
      <w:pPr>
        <w:spacing w:after="160" w:afterAutospacing="off" w:line="257" w:lineRule="auto"/>
        <w:ind w:left="0" w:right="-20"/>
      </w:pPr>
      <w:r w:rsidRPr="172424C7" w:rsidR="734F114D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James Wardle</w:t>
      </w:r>
      <w:r w:rsidRPr="172424C7" w:rsidR="734F114D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is the Assistant Vice President, Partner </w:t>
      </w:r>
      <w:r w:rsidRPr="172424C7" w:rsidR="734F114D">
        <w:rPr>
          <w:rFonts w:ascii="Calibri" w:hAnsi="Calibri" w:eastAsia="Calibri" w:cs="Calibri"/>
          <w:noProof w:val="0"/>
          <w:sz w:val="22"/>
          <w:szCs w:val="22"/>
          <w:lang w:val="en-US"/>
        </w:rPr>
        <w:t>Funding. Mr.</w:t>
      </w:r>
      <w:r w:rsidRPr="172424C7" w:rsidR="734F114D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Wardle has over 25 years of public transportation experience, managing all aspects of federal funding for MTA Construction &amp; Development, from the project eligibility process through grant development, execution, and closeout</w:t>
      </w:r>
      <w:r w:rsidRPr="172424C7" w:rsidR="734F114D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.  </w:t>
      </w:r>
      <w:r w:rsidRPr="172424C7" w:rsidR="734F114D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He </w:t>
      </w:r>
      <w:r w:rsidRPr="172424C7" w:rsidR="734F114D">
        <w:rPr>
          <w:rFonts w:ascii="Calibri" w:hAnsi="Calibri" w:eastAsia="Calibri" w:cs="Calibri"/>
          <w:noProof w:val="0"/>
          <w:sz w:val="22"/>
          <w:szCs w:val="22"/>
          <w:lang w:val="en-US"/>
        </w:rPr>
        <w:t>is responsible for</w:t>
      </w:r>
      <w:r w:rsidRPr="172424C7" w:rsidR="734F114D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managing federal compliance and all federal grant administration activities, including pursuit of discretionary funding. Mr. Wardle also supports MTA-wide reporting of program and project-level schedule impacts / budget variances and responding to oversight reviews and audits from outside agencies. Mr. Wardle holds a </w:t>
      </w:r>
      <w:r w:rsidRPr="172424C7" w:rsidR="734F114D">
        <w:rPr>
          <w:rFonts w:ascii="Calibri" w:hAnsi="Calibri" w:eastAsia="Calibri" w:cs="Calibri"/>
          <w:noProof w:val="0"/>
          <w:sz w:val="22"/>
          <w:szCs w:val="22"/>
          <w:lang w:val="en-US"/>
        </w:rPr>
        <w:t>master’s degree in Construction Management</w:t>
      </w:r>
      <w:r w:rsidRPr="172424C7" w:rsidR="734F114D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from New York University</w:t>
      </w:r>
      <w:r w:rsidRPr="172424C7" w:rsidR="734F114D">
        <w:rPr>
          <w:rFonts w:ascii="Calibri" w:hAnsi="Calibri" w:eastAsia="Calibri" w:cs="Calibri"/>
          <w:noProof w:val="0"/>
          <w:sz w:val="22"/>
          <w:szCs w:val="22"/>
          <w:lang w:val="en-US"/>
        </w:rPr>
        <w:t>.</w:t>
      </w:r>
    </w:p>
    <w:p w:rsidR="172424C7" w:rsidP="172424C7" w:rsidRDefault="172424C7" w14:paraId="0955C9DF" w14:textId="0AD45A69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en-US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08BC2DC"/>
    <w:rsid w:val="172424C7"/>
    <w:rsid w:val="48968A42"/>
    <w:rsid w:val="708BC2DC"/>
    <w:rsid w:val="734F1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BC2DC"/>
  <w15:chartTrackingRefBased/>
  <w15:docId w15:val="{7D46E2B8-0AE2-440D-877C-E6966CBCA35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2D29306AB3A343B300CB37FB68BC48" ma:contentTypeVersion="17" ma:contentTypeDescription="Create a new document." ma:contentTypeScope="" ma:versionID="6e5dcbd4e34c24a638cbd5e932fb0bcf">
  <xsd:schema xmlns:xsd="http://www.w3.org/2001/XMLSchema" xmlns:xs="http://www.w3.org/2001/XMLSchema" xmlns:p="http://schemas.microsoft.com/office/2006/metadata/properties" xmlns:ns1="http://schemas.microsoft.com/sharepoint/v3" xmlns:ns2="4c4d4196-8871-43aa-9d67-e064fcb17c32" xmlns:ns3="d54f0d11-e9be-40d2-ac47-1330dd7e3ac5" targetNamespace="http://schemas.microsoft.com/office/2006/metadata/properties" ma:root="true" ma:fieldsID="7c9673364cebf5e2e365fdcbc892da0e" ns1:_="" ns2:_="" ns3:_="">
    <xsd:import namespace="http://schemas.microsoft.com/sharepoint/v3"/>
    <xsd:import namespace="4c4d4196-8871-43aa-9d67-e064fcb17c32"/>
    <xsd:import namespace="d54f0d11-e9be-40d2-ac47-1330dd7e3a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4d4196-8871-43aa-9d67-e064fcb17c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f40efe2-3f1b-4e3b-b37d-7d16d8b71e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4f0d11-e9be-40d2-ac47-1330dd7e3ac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adcf806-0bcd-459e-b396-a07c94008b1f}" ma:internalName="TaxCatchAll" ma:showField="CatchAllData" ma:web="d54f0d11-e9be-40d2-ac47-1330dd7e3a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4c4d4196-8871-43aa-9d67-e064fcb17c32">
      <Terms xmlns="http://schemas.microsoft.com/office/infopath/2007/PartnerControls"/>
    </lcf76f155ced4ddcb4097134ff3c332f>
    <_ip_UnifiedCompliancePolicyProperties xmlns="http://schemas.microsoft.com/sharepoint/v3" xsi:nil="true"/>
    <TaxCatchAll xmlns="d54f0d11-e9be-40d2-ac47-1330dd7e3ac5" xsi:nil="true"/>
  </documentManagement>
</p:properties>
</file>

<file path=customXml/itemProps1.xml><?xml version="1.0" encoding="utf-8"?>
<ds:datastoreItem xmlns:ds="http://schemas.openxmlformats.org/officeDocument/2006/customXml" ds:itemID="{15B3D69E-4524-4CA3-A9F2-610D7F5E39FD}"/>
</file>

<file path=customXml/itemProps2.xml><?xml version="1.0" encoding="utf-8"?>
<ds:datastoreItem xmlns:ds="http://schemas.openxmlformats.org/officeDocument/2006/customXml" ds:itemID="{41472383-A23C-492D-B8BC-9CA67E25B5F8}"/>
</file>

<file path=customXml/itemProps3.xml><?xml version="1.0" encoding="utf-8"?>
<ds:datastoreItem xmlns:ds="http://schemas.openxmlformats.org/officeDocument/2006/customXml" ds:itemID="{694DD204-8441-4D20-8D7C-1D4E5F7E567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Mezey, Claudia</dc:creator>
  <cp:keywords/>
  <dc:description/>
  <cp:lastModifiedBy>Mezey, Claudia</cp:lastModifiedBy>
  <dcterms:created xsi:type="dcterms:W3CDTF">2024-03-29T19:28:15Z</dcterms:created>
  <dcterms:modified xsi:type="dcterms:W3CDTF">2024-03-29T19:29:26Z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0x010100202D29306AB3A343B300CB37FB68BC48</vt:lpwstr>
  </property>
</Properties>
</file>