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67F65A" w14:textId="521235D8" w:rsidR="00322A8C" w:rsidRDefault="00322A8C" w:rsidP="00E13721">
      <w:pPr>
        <w:pStyle w:val="Heading2"/>
        <w:numPr>
          <w:ilvl w:val="0"/>
          <w:numId w:val="0"/>
        </w:numPr>
        <w:spacing w:before="0" w:after="120" w:line="240" w:lineRule="auto"/>
        <w:rPr>
          <w:rStyle w:val="Heading1Char"/>
          <w:b/>
          <w:color w:val="264661"/>
          <w:sz w:val="22"/>
        </w:rPr>
      </w:pPr>
      <w:r w:rsidRPr="127A51D1">
        <w:rPr>
          <w:rStyle w:val="Heading1Char"/>
          <w:b/>
          <w:bCs/>
          <w:color w:val="264661"/>
          <w:sz w:val="22"/>
          <w:szCs w:val="22"/>
        </w:rPr>
        <w:t>Documentation of GHG Reduction Assumptions</w:t>
      </w:r>
      <w:r w:rsidR="006F48F1">
        <w:rPr>
          <w:rStyle w:val="Heading1Char"/>
          <w:b/>
          <w:color w:val="264661"/>
          <w:sz w:val="22"/>
          <w:szCs w:val="22"/>
        </w:rPr>
        <w:t xml:space="preserve"> </w:t>
      </w:r>
    </w:p>
    <w:tbl>
      <w:tblPr>
        <w:tblStyle w:val="TableGrid"/>
        <w:tblW w:w="13315" w:type="dxa"/>
        <w:tblLook w:val="04A0" w:firstRow="1" w:lastRow="0" w:firstColumn="1" w:lastColumn="0" w:noHBand="0" w:noVBand="1"/>
      </w:tblPr>
      <w:tblGrid>
        <w:gridCol w:w="7915"/>
        <w:gridCol w:w="5400"/>
      </w:tblGrid>
      <w:tr w:rsidR="000F7FCC" w:rsidRPr="00112414" w14:paraId="6CE3E5C3" w14:textId="77777777" w:rsidTr="00206F56">
        <w:trPr>
          <w:tblHeader/>
        </w:trPr>
        <w:tc>
          <w:tcPr>
            <w:tcW w:w="7915" w:type="dxa"/>
          </w:tcPr>
          <w:p w14:paraId="13220A42" w14:textId="4A3A623F" w:rsidR="00112414" w:rsidRPr="00112414" w:rsidRDefault="00112414" w:rsidP="00112414">
            <w:pPr>
              <w:rPr>
                <w:rFonts w:ascii="Calibri" w:eastAsia="Calibri" w:hAnsi="Calibri" w:cs="Arial"/>
                <w:b/>
                <w:sz w:val="18"/>
                <w:szCs w:val="18"/>
              </w:rPr>
            </w:pPr>
            <w:r>
              <w:rPr>
                <w:rFonts w:ascii="Calibri" w:eastAsia="Calibri" w:hAnsi="Calibri" w:cs="Arial"/>
                <w:b/>
                <w:sz w:val="18"/>
                <w:szCs w:val="18"/>
              </w:rPr>
              <w:t>Methodology and Assumptions</w:t>
            </w:r>
          </w:p>
        </w:tc>
        <w:tc>
          <w:tcPr>
            <w:tcW w:w="5400" w:type="dxa"/>
          </w:tcPr>
          <w:p w14:paraId="1BF04DC3" w14:textId="781C7EC1" w:rsidR="00112414" w:rsidRPr="00112414" w:rsidRDefault="00112414" w:rsidP="00112414">
            <w:pPr>
              <w:rPr>
                <w:rFonts w:ascii="Calibri" w:eastAsia="Calibri" w:hAnsi="Calibri" w:cs="Arial"/>
                <w:b/>
                <w:sz w:val="18"/>
                <w:szCs w:val="18"/>
              </w:rPr>
            </w:pPr>
            <w:r>
              <w:rPr>
                <w:rFonts w:ascii="Calibri" w:eastAsia="Calibri" w:hAnsi="Calibri" w:cs="Arial"/>
                <w:b/>
                <w:sz w:val="18"/>
                <w:szCs w:val="18"/>
              </w:rPr>
              <w:t>Calculation</w:t>
            </w:r>
          </w:p>
        </w:tc>
      </w:tr>
      <w:tr w:rsidR="00112414" w:rsidRPr="00112414" w14:paraId="5725E1D0" w14:textId="77777777" w:rsidTr="000F7FCC">
        <w:tc>
          <w:tcPr>
            <w:tcW w:w="13315" w:type="dxa"/>
            <w:gridSpan w:val="2"/>
            <w:shd w:val="clear" w:color="auto" w:fill="D9D9D9" w:themeFill="background1" w:themeFillShade="D9"/>
          </w:tcPr>
          <w:p w14:paraId="7DF26551" w14:textId="77777777" w:rsidR="00112414" w:rsidRPr="00112414" w:rsidRDefault="00112414" w:rsidP="00112414">
            <w:pPr>
              <w:jc w:val="center"/>
              <w:rPr>
                <w:rFonts w:ascii="Calibri" w:eastAsia="Calibri" w:hAnsi="Calibri" w:cs="Arial"/>
                <w:color w:val="2F5496"/>
                <w:sz w:val="18"/>
                <w:szCs w:val="18"/>
              </w:rPr>
            </w:pPr>
            <w:r w:rsidRPr="00112414">
              <w:rPr>
                <w:rFonts w:ascii="Calibri" w:eastAsia="Calibri" w:hAnsi="Calibri" w:cs="Arial"/>
                <w:b/>
                <w:color w:val="2F5496"/>
                <w:sz w:val="18"/>
                <w:szCs w:val="18"/>
              </w:rPr>
              <w:t>Program T1. Commercial Fleet and Fuel Transition Program</w:t>
            </w:r>
          </w:p>
        </w:tc>
      </w:tr>
      <w:tr w:rsidR="00D837A0" w:rsidRPr="00112414" w14:paraId="1E23FF06" w14:textId="77777777" w:rsidTr="00206F56">
        <w:tc>
          <w:tcPr>
            <w:tcW w:w="7915" w:type="dxa"/>
          </w:tcPr>
          <w:p w14:paraId="4F0BB702" w14:textId="46D022BC" w:rsidR="00F649BE" w:rsidRDefault="004F466F" w:rsidP="004F466F">
            <w:pPr>
              <w:rPr>
                <w:rFonts w:ascii="Calibri" w:eastAsia="Calibri" w:hAnsi="Calibri" w:cs="Arial"/>
                <w:sz w:val="18"/>
                <w:szCs w:val="18"/>
              </w:rPr>
            </w:pPr>
            <w:r w:rsidRPr="004F466F">
              <w:rPr>
                <w:rFonts w:ascii="Calibri" w:eastAsia="Calibri" w:hAnsi="Calibri" w:cs="Arial"/>
                <w:b/>
                <w:bCs/>
                <w:sz w:val="18"/>
                <w:szCs w:val="18"/>
              </w:rPr>
              <w:t>Average Annual GHG Reductions per Vehicle Type:</w:t>
            </w:r>
            <w:r w:rsidRPr="004F466F">
              <w:rPr>
                <w:rFonts w:ascii="Calibri" w:eastAsia="Calibri" w:hAnsi="Calibri" w:cs="Arial"/>
                <w:sz w:val="18"/>
                <w:szCs w:val="18"/>
              </w:rPr>
              <w:t xml:space="preserve"> Emissions numbers are pulled from past NCDEQ VW/DERA awarded projects. Averages were used where possible, other numbers came from specific projects. </w:t>
            </w:r>
            <w:r w:rsidR="00400E76">
              <w:rPr>
                <w:rFonts w:ascii="Calibri" w:eastAsia="Calibri" w:hAnsi="Calibri" w:cs="Arial"/>
                <w:sz w:val="18"/>
                <w:szCs w:val="18"/>
              </w:rPr>
              <w:t>Ot</w:t>
            </w:r>
            <w:r w:rsidRPr="004F466F">
              <w:rPr>
                <w:rFonts w:ascii="Calibri" w:eastAsia="Calibri" w:hAnsi="Calibri" w:cs="Arial"/>
                <w:sz w:val="18"/>
                <w:szCs w:val="18"/>
              </w:rPr>
              <w:t>her vehicle types were calculated using the EPA's Diesel Emissions Quantifier tool</w:t>
            </w:r>
            <w:r w:rsidR="00485454">
              <w:rPr>
                <w:rFonts w:ascii="Calibri" w:eastAsia="Calibri" w:hAnsi="Calibri" w:cs="Arial"/>
                <w:sz w:val="18"/>
                <w:szCs w:val="18"/>
              </w:rPr>
              <w:t>.</w:t>
            </w:r>
          </w:p>
          <w:p w14:paraId="707E2E9A" w14:textId="77777777" w:rsidR="00675618" w:rsidRPr="00182753" w:rsidRDefault="00675618" w:rsidP="00675618">
            <w:pPr>
              <w:pStyle w:val="ListParagraph"/>
              <w:numPr>
                <w:ilvl w:val="0"/>
                <w:numId w:val="5"/>
              </w:numPr>
              <w:rPr>
                <w:sz w:val="18"/>
                <w:szCs w:val="18"/>
              </w:rPr>
            </w:pPr>
            <w:r w:rsidRPr="005302CD">
              <w:rPr>
                <w:sz w:val="18"/>
                <w:szCs w:val="18"/>
              </w:rPr>
              <w:t>Electric Class 4-7: 6.6375 short tons of CO2e (per VW Phase 2</w:t>
            </w:r>
            <w:r w:rsidRPr="00E44F97">
              <w:rPr>
                <w:sz w:val="18"/>
                <w:szCs w:val="18"/>
              </w:rPr>
              <w:t xml:space="preserve">); </w:t>
            </w:r>
            <w:r w:rsidRPr="005302CD">
              <w:rPr>
                <w:sz w:val="18"/>
                <w:szCs w:val="18"/>
              </w:rPr>
              <w:t>Electric Class 8: 24.75 short tons of CO2e (per VW Phase 2</w:t>
            </w:r>
            <w:r w:rsidRPr="00E44F97">
              <w:rPr>
                <w:sz w:val="18"/>
                <w:szCs w:val="18"/>
              </w:rPr>
              <w:t xml:space="preserve">); </w:t>
            </w:r>
            <w:r w:rsidRPr="005302CD">
              <w:rPr>
                <w:sz w:val="18"/>
                <w:szCs w:val="18"/>
              </w:rPr>
              <w:t>Electric Yard Tractors: 63.51 short tons of CO2e (per DERA</w:t>
            </w:r>
            <w:r w:rsidRPr="00E44F97">
              <w:rPr>
                <w:sz w:val="18"/>
                <w:szCs w:val="18"/>
              </w:rPr>
              <w:t xml:space="preserve">); </w:t>
            </w:r>
            <w:r w:rsidRPr="005302CD">
              <w:rPr>
                <w:sz w:val="18"/>
                <w:szCs w:val="18"/>
              </w:rPr>
              <w:t>Electric LD: 4.7 short tons of CO2e (per AFLEET 2020 Defaults</w:t>
            </w:r>
            <w:r w:rsidRPr="00E44F97">
              <w:rPr>
                <w:sz w:val="18"/>
                <w:szCs w:val="18"/>
              </w:rPr>
              <w:t xml:space="preserve">); </w:t>
            </w:r>
            <w:r w:rsidRPr="005302CD">
              <w:rPr>
                <w:sz w:val="18"/>
                <w:szCs w:val="18"/>
              </w:rPr>
              <w:t>Diesel Class 4-7: 2.03 short tons of CO2e (per EPA Diesel Emissions Quantifier Tool</w:t>
            </w:r>
            <w:r>
              <w:rPr>
                <w:sz w:val="18"/>
                <w:szCs w:val="18"/>
              </w:rPr>
              <w:t xml:space="preserve">, </w:t>
            </w:r>
            <w:r w:rsidRPr="005302CD">
              <w:rPr>
                <w:sz w:val="18"/>
                <w:szCs w:val="18"/>
              </w:rPr>
              <w:t>VW 4-7 non</w:t>
            </w:r>
            <w:r>
              <w:rPr>
                <w:sz w:val="18"/>
                <w:szCs w:val="18"/>
              </w:rPr>
              <w:t>-</w:t>
            </w:r>
            <w:r w:rsidRPr="005302CD">
              <w:rPr>
                <w:sz w:val="18"/>
                <w:szCs w:val="18"/>
              </w:rPr>
              <w:t>refuse diesel trucks</w:t>
            </w:r>
            <w:r w:rsidRPr="00E44F97">
              <w:rPr>
                <w:sz w:val="18"/>
                <w:szCs w:val="18"/>
              </w:rPr>
              <w:t>)</w:t>
            </w:r>
            <w:r>
              <w:rPr>
                <w:sz w:val="18"/>
                <w:szCs w:val="18"/>
              </w:rPr>
              <w:t xml:space="preserve">; </w:t>
            </w:r>
            <w:r w:rsidRPr="005302CD">
              <w:rPr>
                <w:sz w:val="18"/>
                <w:szCs w:val="18"/>
              </w:rPr>
              <w:t>Diesel Class 8: 13.23 short tons of CO2e (VW Phase 2)</w:t>
            </w:r>
          </w:p>
          <w:p w14:paraId="651D579C" w14:textId="39083ADF" w:rsidR="004F466F" w:rsidRPr="004F466F" w:rsidRDefault="004F466F" w:rsidP="004F466F">
            <w:pPr>
              <w:rPr>
                <w:rFonts w:ascii="Calibri" w:eastAsia="Calibri" w:hAnsi="Calibri" w:cs="Arial"/>
                <w:sz w:val="18"/>
                <w:szCs w:val="18"/>
              </w:rPr>
            </w:pPr>
            <w:r w:rsidRPr="004F466F">
              <w:rPr>
                <w:rFonts w:ascii="Calibri" w:eastAsia="Calibri" w:hAnsi="Calibri" w:cs="Arial"/>
                <w:b/>
                <w:bCs/>
                <w:sz w:val="18"/>
                <w:szCs w:val="18"/>
              </w:rPr>
              <w:t>Vehicle Types:</w:t>
            </w:r>
            <w:r w:rsidRPr="004F466F">
              <w:rPr>
                <w:rFonts w:ascii="Calibri" w:eastAsia="Calibri" w:hAnsi="Calibri" w:cs="Arial"/>
                <w:sz w:val="18"/>
                <w:szCs w:val="18"/>
              </w:rPr>
              <w:t xml:space="preserve"> Vehicle types were selected based on information gathered in NCDEQ awarded VW/DERA projects.</w:t>
            </w:r>
          </w:p>
          <w:p w14:paraId="7DFEFF56" w14:textId="026D21C7" w:rsidR="0046043B" w:rsidRPr="0046043B" w:rsidRDefault="004F466F" w:rsidP="0046043B">
            <w:pPr>
              <w:rPr>
                <w:rFonts w:ascii="Calibri" w:eastAsia="Calibri" w:hAnsi="Calibri" w:cs="Arial"/>
                <w:sz w:val="18"/>
                <w:szCs w:val="18"/>
              </w:rPr>
            </w:pPr>
            <w:r w:rsidRPr="004F466F">
              <w:rPr>
                <w:rFonts w:ascii="Calibri" w:eastAsia="Calibri" w:hAnsi="Calibri" w:cs="Arial"/>
                <w:b/>
                <w:bCs/>
                <w:sz w:val="18"/>
                <w:szCs w:val="18"/>
              </w:rPr>
              <w:t>Number of Vehicles per Type</w:t>
            </w:r>
            <w:r w:rsidRPr="004F466F">
              <w:rPr>
                <w:rFonts w:ascii="Calibri" w:eastAsia="Calibri" w:hAnsi="Calibri" w:cs="Arial"/>
                <w:sz w:val="18"/>
                <w:szCs w:val="18"/>
              </w:rPr>
              <w:t xml:space="preserve">: </w:t>
            </w:r>
            <w:r w:rsidR="007E2DA4">
              <w:rPr>
                <w:rFonts w:ascii="Calibri" w:eastAsia="Calibri" w:hAnsi="Calibri" w:cs="Arial"/>
                <w:sz w:val="18"/>
                <w:szCs w:val="18"/>
              </w:rPr>
              <w:t>Determined</w:t>
            </w:r>
            <w:r w:rsidRPr="004F466F">
              <w:rPr>
                <w:rFonts w:ascii="Calibri" w:eastAsia="Calibri" w:hAnsi="Calibri" w:cs="Arial"/>
                <w:sz w:val="18"/>
                <w:szCs w:val="18"/>
              </w:rPr>
              <w:t xml:space="preserve"> number of vehicles per vehicle type using vehicle cost</w:t>
            </w:r>
            <w:r w:rsidR="00A463F9">
              <w:rPr>
                <w:rFonts w:ascii="Calibri" w:eastAsia="Calibri" w:hAnsi="Calibri" w:cs="Arial"/>
                <w:sz w:val="18"/>
                <w:szCs w:val="18"/>
              </w:rPr>
              <w:t>s</w:t>
            </w:r>
            <w:r w:rsidRPr="004F466F">
              <w:rPr>
                <w:rFonts w:ascii="Calibri" w:eastAsia="Calibri" w:hAnsi="Calibri" w:cs="Arial"/>
                <w:sz w:val="18"/>
                <w:szCs w:val="18"/>
              </w:rPr>
              <w:t xml:space="preserve"> from VW project and funding amount for replacements of $10,387,000.</w:t>
            </w:r>
            <w:r w:rsidR="00E44D17">
              <w:rPr>
                <w:rFonts w:ascii="Calibri" w:eastAsia="Calibri" w:hAnsi="Calibri" w:cs="Arial"/>
                <w:sz w:val="18"/>
                <w:szCs w:val="18"/>
              </w:rPr>
              <w:t xml:space="preserve"> </w:t>
            </w:r>
            <w:r w:rsidR="0046043B" w:rsidRPr="0046043B">
              <w:rPr>
                <w:rFonts w:ascii="Calibri" w:eastAsia="Calibri" w:hAnsi="Calibri" w:cs="Arial"/>
                <w:sz w:val="18"/>
                <w:szCs w:val="18"/>
              </w:rPr>
              <w:t xml:space="preserve">Total of 56 vehicles are transitioned to cleaner vehicles: </w:t>
            </w:r>
          </w:p>
          <w:p w14:paraId="06E4E0F6" w14:textId="2D90A874" w:rsidR="00112414" w:rsidRPr="00112414" w:rsidRDefault="0046043B" w:rsidP="00E44D17">
            <w:pPr>
              <w:pStyle w:val="ListParagraph"/>
              <w:numPr>
                <w:ilvl w:val="0"/>
                <w:numId w:val="14"/>
              </w:numPr>
              <w:rPr>
                <w:rFonts w:ascii="Calibri" w:eastAsia="Calibri" w:hAnsi="Calibri" w:cs="Arial"/>
                <w:sz w:val="18"/>
                <w:szCs w:val="18"/>
              </w:rPr>
            </w:pPr>
            <w:r w:rsidRPr="00E44D17">
              <w:rPr>
                <w:rFonts w:ascii="Calibri" w:eastAsia="Calibri" w:hAnsi="Calibri" w:cs="Arial"/>
                <w:sz w:val="18"/>
                <w:szCs w:val="18"/>
              </w:rPr>
              <w:t>16 Class 4-7 Trucks to electric ($262,600 per vehicle</w:t>
            </w:r>
            <w:r w:rsidRPr="009029F4">
              <w:rPr>
                <w:rFonts w:ascii="Calibri" w:eastAsia="Calibri" w:hAnsi="Calibri" w:cs="Arial"/>
                <w:sz w:val="18"/>
                <w:szCs w:val="18"/>
              </w:rPr>
              <w:t>)</w:t>
            </w:r>
            <w:r w:rsidR="009029F4" w:rsidRPr="009029F4">
              <w:rPr>
                <w:rFonts w:ascii="Calibri" w:eastAsia="Calibri" w:hAnsi="Calibri" w:cs="Arial"/>
                <w:sz w:val="18"/>
                <w:szCs w:val="18"/>
              </w:rPr>
              <w:t xml:space="preserve">; </w:t>
            </w:r>
            <w:r w:rsidRPr="00E44D17">
              <w:rPr>
                <w:rFonts w:ascii="Calibri" w:eastAsia="Calibri" w:hAnsi="Calibri" w:cs="Arial"/>
                <w:sz w:val="18"/>
                <w:szCs w:val="18"/>
              </w:rPr>
              <w:t>12 Class 8 Trucks to electric ($39,285 per vehicle</w:t>
            </w:r>
            <w:r w:rsidRPr="009029F4">
              <w:rPr>
                <w:rFonts w:ascii="Calibri" w:eastAsia="Calibri" w:hAnsi="Calibri" w:cs="Arial"/>
                <w:sz w:val="18"/>
                <w:szCs w:val="18"/>
              </w:rPr>
              <w:t>)</w:t>
            </w:r>
            <w:r w:rsidR="009029F4" w:rsidRPr="009029F4">
              <w:rPr>
                <w:rFonts w:ascii="Calibri" w:eastAsia="Calibri" w:hAnsi="Calibri" w:cs="Arial"/>
                <w:sz w:val="18"/>
                <w:szCs w:val="18"/>
              </w:rPr>
              <w:t xml:space="preserve">; </w:t>
            </w:r>
            <w:r w:rsidR="00E72242" w:rsidRPr="00E44D17">
              <w:rPr>
                <w:rFonts w:ascii="Calibri" w:eastAsia="Calibri" w:hAnsi="Calibri" w:cs="Arial"/>
                <w:sz w:val="18"/>
                <w:szCs w:val="18"/>
              </w:rPr>
              <w:t>10 Class 4-7 to clean diesel ($289,250 per vehicle</w:t>
            </w:r>
            <w:r w:rsidR="00E72242" w:rsidRPr="009029F4">
              <w:rPr>
                <w:rFonts w:ascii="Calibri" w:eastAsia="Calibri" w:hAnsi="Calibri" w:cs="Arial"/>
                <w:sz w:val="18"/>
                <w:szCs w:val="18"/>
              </w:rPr>
              <w:t>)</w:t>
            </w:r>
            <w:r w:rsidR="009029F4" w:rsidRPr="009029F4">
              <w:rPr>
                <w:rFonts w:ascii="Calibri" w:eastAsia="Calibri" w:hAnsi="Calibri" w:cs="Arial"/>
                <w:sz w:val="18"/>
                <w:szCs w:val="18"/>
              </w:rPr>
              <w:t>;</w:t>
            </w:r>
            <w:r w:rsidR="009029F4">
              <w:rPr>
                <w:rFonts w:ascii="Calibri" w:eastAsia="Calibri" w:hAnsi="Calibri" w:cs="Arial"/>
                <w:sz w:val="18"/>
                <w:szCs w:val="18"/>
              </w:rPr>
              <w:t xml:space="preserve"> </w:t>
            </w:r>
            <w:r w:rsidRPr="00E44D17">
              <w:rPr>
                <w:rFonts w:ascii="Calibri" w:eastAsia="Calibri" w:hAnsi="Calibri" w:cs="Arial"/>
                <w:sz w:val="18"/>
                <w:szCs w:val="18"/>
              </w:rPr>
              <w:t>8 Class 8 to clean diesel ($39,285 per vehicle</w:t>
            </w:r>
            <w:r w:rsidRPr="009029F4">
              <w:rPr>
                <w:rFonts w:ascii="Calibri" w:eastAsia="Calibri" w:hAnsi="Calibri" w:cs="Arial"/>
                <w:sz w:val="18"/>
                <w:szCs w:val="18"/>
              </w:rPr>
              <w:t>)</w:t>
            </w:r>
            <w:r w:rsidR="009029F4">
              <w:rPr>
                <w:rFonts w:ascii="Calibri" w:eastAsia="Calibri" w:hAnsi="Calibri" w:cs="Arial"/>
                <w:sz w:val="18"/>
                <w:szCs w:val="18"/>
              </w:rPr>
              <w:t xml:space="preserve">; </w:t>
            </w:r>
            <w:r w:rsidRPr="00E44D17">
              <w:rPr>
                <w:rFonts w:ascii="Calibri" w:eastAsia="Calibri" w:hAnsi="Calibri" w:cs="Arial"/>
                <w:sz w:val="18"/>
                <w:szCs w:val="18"/>
              </w:rPr>
              <w:t>10 Yard Tractors to electric ($39,285 per vehicle)</w:t>
            </w:r>
          </w:p>
        </w:tc>
        <w:tc>
          <w:tcPr>
            <w:tcW w:w="5400" w:type="dxa"/>
          </w:tcPr>
          <w:p w14:paraId="1D46D7A7" w14:textId="1730F780" w:rsidR="00E44D17" w:rsidRDefault="00C75680" w:rsidP="008C406E">
            <w:pPr>
              <w:spacing w:after="60"/>
              <w:rPr>
                <w:sz w:val="18"/>
                <w:szCs w:val="18"/>
              </w:rPr>
            </w:pPr>
            <w:r w:rsidRPr="00912E20">
              <w:rPr>
                <w:b/>
                <w:bCs/>
                <w:sz w:val="18"/>
                <w:szCs w:val="18"/>
              </w:rPr>
              <w:t xml:space="preserve">Annual GHG Reductions for </w:t>
            </w:r>
            <w:r>
              <w:rPr>
                <w:b/>
                <w:bCs/>
                <w:sz w:val="18"/>
                <w:szCs w:val="18"/>
              </w:rPr>
              <w:t>one</w:t>
            </w:r>
            <w:r w:rsidRPr="00912E20">
              <w:rPr>
                <w:b/>
                <w:bCs/>
                <w:sz w:val="18"/>
                <w:szCs w:val="18"/>
              </w:rPr>
              <w:t xml:space="preserve"> Vehicle Type (short tons)</w:t>
            </w:r>
            <w:r>
              <w:rPr>
                <w:sz w:val="18"/>
                <w:szCs w:val="18"/>
              </w:rPr>
              <w:t xml:space="preserve"> = Number of Vehicles per Type * Average Annual GHG Reductions per Vehicle Type (short tons) </w:t>
            </w:r>
          </w:p>
          <w:p w14:paraId="68591CE1" w14:textId="1828194C" w:rsidR="00C75680" w:rsidRDefault="00C75680" w:rsidP="008C406E">
            <w:pPr>
              <w:spacing w:after="60"/>
              <w:rPr>
                <w:sz w:val="18"/>
                <w:szCs w:val="18"/>
              </w:rPr>
            </w:pPr>
            <w:r w:rsidRPr="00FE7D4A">
              <w:rPr>
                <w:b/>
                <w:bCs/>
                <w:sz w:val="18"/>
                <w:szCs w:val="18"/>
              </w:rPr>
              <w:t>Annual GHG Reductions for all Vehicle Types (short tons)</w:t>
            </w:r>
            <w:r>
              <w:rPr>
                <w:sz w:val="18"/>
                <w:szCs w:val="18"/>
              </w:rPr>
              <w:t xml:space="preserve"> = Sum {Annual GHG Reductions for each Vehicle Type (short tons)}</w:t>
            </w:r>
          </w:p>
          <w:p w14:paraId="062A23E6" w14:textId="256CBD3D" w:rsidR="00C75680" w:rsidRDefault="00C75680" w:rsidP="008C406E">
            <w:pPr>
              <w:spacing w:after="60"/>
              <w:rPr>
                <w:sz w:val="18"/>
                <w:szCs w:val="18"/>
              </w:rPr>
            </w:pPr>
            <w:r w:rsidRPr="00DA3380">
              <w:rPr>
                <w:b/>
                <w:bCs/>
                <w:sz w:val="18"/>
                <w:szCs w:val="18"/>
              </w:rPr>
              <w:t>Total GHG Reductions for all Vehicle Types from 2025-2030 (MT)</w:t>
            </w:r>
            <w:r>
              <w:rPr>
                <w:b/>
                <w:bCs/>
                <w:sz w:val="18"/>
                <w:szCs w:val="18"/>
              </w:rPr>
              <w:t xml:space="preserve"> = </w:t>
            </w:r>
            <w:r>
              <w:rPr>
                <w:sz w:val="18"/>
                <w:szCs w:val="18"/>
              </w:rPr>
              <w:t xml:space="preserve">Annual GHG Reductions for all Vehicle Types (short tons)* 5 (years) * </w:t>
            </w:r>
            <w:r w:rsidRPr="00DC75A7">
              <w:rPr>
                <w:sz w:val="18"/>
                <w:szCs w:val="18"/>
              </w:rPr>
              <w:t>0.90718474</w:t>
            </w:r>
            <w:r>
              <w:rPr>
                <w:sz w:val="18"/>
                <w:szCs w:val="18"/>
              </w:rPr>
              <w:t xml:space="preserve"> (conversion to MT)</w:t>
            </w:r>
          </w:p>
          <w:p w14:paraId="5C03F03B" w14:textId="3AE05C9F" w:rsidR="00112414" w:rsidRPr="00112414" w:rsidRDefault="00C75680" w:rsidP="00112414">
            <w:pPr>
              <w:rPr>
                <w:sz w:val="18"/>
                <w:szCs w:val="18"/>
              </w:rPr>
            </w:pPr>
            <w:r w:rsidRPr="00DA3380">
              <w:rPr>
                <w:b/>
                <w:bCs/>
                <w:sz w:val="18"/>
                <w:szCs w:val="18"/>
              </w:rPr>
              <w:t>Total GHG Reductions for all Vehicle Types from 2025-20</w:t>
            </w:r>
            <w:r>
              <w:rPr>
                <w:b/>
                <w:bCs/>
                <w:sz w:val="18"/>
                <w:szCs w:val="18"/>
              </w:rPr>
              <w:t>5</w:t>
            </w:r>
            <w:r w:rsidRPr="00DA3380">
              <w:rPr>
                <w:b/>
                <w:bCs/>
                <w:sz w:val="18"/>
                <w:szCs w:val="18"/>
              </w:rPr>
              <w:t>0 (MT)</w:t>
            </w:r>
            <w:r>
              <w:rPr>
                <w:b/>
                <w:bCs/>
                <w:sz w:val="18"/>
                <w:szCs w:val="18"/>
              </w:rPr>
              <w:t xml:space="preserve"> = </w:t>
            </w:r>
            <w:r>
              <w:rPr>
                <w:sz w:val="18"/>
                <w:szCs w:val="18"/>
              </w:rPr>
              <w:t xml:space="preserve">Annual GHG Reductions for all Vehicle Types (short tons)* 25 (years)* </w:t>
            </w:r>
            <w:r w:rsidRPr="00DC75A7">
              <w:rPr>
                <w:sz w:val="18"/>
                <w:szCs w:val="18"/>
              </w:rPr>
              <w:t>0.90718474</w:t>
            </w:r>
            <w:r>
              <w:rPr>
                <w:sz w:val="18"/>
                <w:szCs w:val="18"/>
              </w:rPr>
              <w:t xml:space="preserve"> (conversion to MT)</w:t>
            </w:r>
          </w:p>
        </w:tc>
      </w:tr>
      <w:tr w:rsidR="00172DE4" w:rsidRPr="00112414" w14:paraId="1FEE057C" w14:textId="77777777" w:rsidTr="000F7FCC">
        <w:tc>
          <w:tcPr>
            <w:tcW w:w="13315" w:type="dxa"/>
            <w:gridSpan w:val="2"/>
            <w:shd w:val="clear" w:color="auto" w:fill="D9D9D9" w:themeFill="background1" w:themeFillShade="D9"/>
          </w:tcPr>
          <w:p w14:paraId="28780895" w14:textId="50F97ABA" w:rsidR="00172DE4" w:rsidRPr="00912E20" w:rsidRDefault="006B518E" w:rsidP="00D40609">
            <w:pPr>
              <w:jc w:val="center"/>
              <w:rPr>
                <w:b/>
                <w:bCs/>
                <w:sz w:val="18"/>
                <w:szCs w:val="18"/>
              </w:rPr>
            </w:pPr>
            <w:r w:rsidRPr="00C97911">
              <w:rPr>
                <w:b/>
                <w:color w:val="2F5496" w:themeColor="accent1" w:themeShade="BF"/>
                <w:sz w:val="18"/>
                <w:szCs w:val="18"/>
              </w:rPr>
              <w:t>Program T2. EV Charging Infrastructure</w:t>
            </w:r>
          </w:p>
        </w:tc>
      </w:tr>
      <w:tr w:rsidR="00C43F37" w:rsidRPr="00112414" w14:paraId="7396EC2E" w14:textId="77777777" w:rsidTr="00206F56">
        <w:tc>
          <w:tcPr>
            <w:tcW w:w="7915" w:type="dxa"/>
          </w:tcPr>
          <w:p w14:paraId="053A24F3" w14:textId="06C9B658" w:rsidR="00C43F37" w:rsidRPr="000B1267" w:rsidRDefault="00C43F37" w:rsidP="00C43F37">
            <w:pPr>
              <w:rPr>
                <w:b/>
                <w:bCs/>
                <w:sz w:val="18"/>
                <w:szCs w:val="18"/>
              </w:rPr>
            </w:pPr>
            <w:r>
              <w:rPr>
                <w:b/>
                <w:bCs/>
                <w:sz w:val="18"/>
                <w:szCs w:val="18"/>
              </w:rPr>
              <w:t xml:space="preserve">Annual GHG Reductions for Each Port: </w:t>
            </w:r>
            <w:r w:rsidRPr="00074B3A">
              <w:rPr>
                <w:sz w:val="18"/>
                <w:szCs w:val="18"/>
              </w:rPr>
              <w:t xml:space="preserve">The Afleet CFI tool was used to calculate the potential emissions reductions from the potential </w:t>
            </w:r>
            <w:r w:rsidR="00EE4127">
              <w:rPr>
                <w:sz w:val="18"/>
                <w:szCs w:val="18"/>
              </w:rPr>
              <w:t>L</w:t>
            </w:r>
            <w:r w:rsidRPr="00074B3A">
              <w:rPr>
                <w:sz w:val="18"/>
                <w:szCs w:val="18"/>
              </w:rPr>
              <w:t xml:space="preserve">evel 2 ports. </w:t>
            </w:r>
            <w:r>
              <w:rPr>
                <w:sz w:val="18"/>
                <w:szCs w:val="18"/>
              </w:rPr>
              <w:t>Moderate</w:t>
            </w:r>
            <w:r w:rsidRPr="00074B3A">
              <w:rPr>
                <w:sz w:val="18"/>
                <w:szCs w:val="18"/>
              </w:rPr>
              <w:t xml:space="preserve"> utilization was </w:t>
            </w:r>
            <w:r>
              <w:rPr>
                <w:sz w:val="18"/>
                <w:szCs w:val="18"/>
              </w:rPr>
              <w:t>used</w:t>
            </w:r>
            <w:r w:rsidRPr="00074B3A">
              <w:rPr>
                <w:sz w:val="18"/>
                <w:szCs w:val="18"/>
              </w:rPr>
              <w:t xml:space="preserve"> </w:t>
            </w:r>
            <w:r>
              <w:rPr>
                <w:sz w:val="18"/>
                <w:szCs w:val="18"/>
              </w:rPr>
              <w:t>and</w:t>
            </w:r>
            <w:r w:rsidRPr="00074B3A">
              <w:rPr>
                <w:sz w:val="18"/>
                <w:szCs w:val="18"/>
              </w:rPr>
              <w:t xml:space="preserve"> all other defaults for North Carolina utility grid were used</w:t>
            </w:r>
            <w:r>
              <w:rPr>
                <w:sz w:val="18"/>
                <w:szCs w:val="18"/>
              </w:rPr>
              <w:t xml:space="preserve"> in the Afleet CFI tool</w:t>
            </w:r>
            <w:r w:rsidRPr="00074B3A">
              <w:rPr>
                <w:sz w:val="18"/>
                <w:szCs w:val="18"/>
              </w:rPr>
              <w:t>.</w:t>
            </w:r>
            <w:r>
              <w:t xml:space="preserve"> </w:t>
            </w:r>
            <w:r w:rsidRPr="000A3C52">
              <w:rPr>
                <w:sz w:val="18"/>
                <w:szCs w:val="18"/>
              </w:rPr>
              <w:t>This is a conservative approach since it does not account for continued vehicle population growth.</w:t>
            </w:r>
          </w:p>
          <w:p w14:paraId="22A82086" w14:textId="6E2C08A7" w:rsidR="00C43F37" w:rsidRPr="00E44D17" w:rsidRDefault="00D203B0" w:rsidP="00C43F37">
            <w:pPr>
              <w:rPr>
                <w:sz w:val="18"/>
                <w:szCs w:val="18"/>
              </w:rPr>
            </w:pPr>
            <w:r w:rsidRPr="001F7593">
              <w:rPr>
                <w:b/>
                <w:sz w:val="18"/>
                <w:szCs w:val="18"/>
              </w:rPr>
              <w:t>Per Afleet CFI, Level 2 EVSE Annual GHG reductions</w:t>
            </w:r>
            <w:r w:rsidR="00A27C1F">
              <w:rPr>
                <w:b/>
                <w:bCs/>
                <w:sz w:val="18"/>
                <w:szCs w:val="18"/>
              </w:rPr>
              <w:t>:</w:t>
            </w:r>
            <w:r>
              <w:rPr>
                <w:b/>
                <w:sz w:val="18"/>
                <w:szCs w:val="18"/>
              </w:rPr>
              <w:t xml:space="preserve"> </w:t>
            </w:r>
            <w:r>
              <w:rPr>
                <w:sz w:val="18"/>
                <w:szCs w:val="18"/>
              </w:rPr>
              <w:t xml:space="preserve">9.1 short tons of </w:t>
            </w:r>
            <w:r w:rsidRPr="00C86843">
              <w:rPr>
                <w:sz w:val="18"/>
                <w:szCs w:val="18"/>
              </w:rPr>
              <w:t>CO</w:t>
            </w:r>
            <w:r>
              <w:rPr>
                <w:sz w:val="18"/>
                <w:szCs w:val="18"/>
              </w:rPr>
              <w:t>2</w:t>
            </w:r>
            <w:r w:rsidRPr="00C86843">
              <w:rPr>
                <w:sz w:val="18"/>
                <w:szCs w:val="18"/>
              </w:rPr>
              <w:t>e</w:t>
            </w:r>
          </w:p>
          <w:p w14:paraId="16FCED6A" w14:textId="604ABAFA" w:rsidR="00EE4127" w:rsidRPr="00E44D17" w:rsidRDefault="00C43F37" w:rsidP="00D203B0">
            <w:pPr>
              <w:rPr>
                <w:sz w:val="18"/>
                <w:szCs w:val="18"/>
              </w:rPr>
            </w:pPr>
            <w:r w:rsidRPr="00A15B11">
              <w:rPr>
                <w:b/>
                <w:bCs/>
                <w:sz w:val="18"/>
                <w:szCs w:val="18"/>
              </w:rPr>
              <w:t xml:space="preserve">Number of </w:t>
            </w:r>
            <w:r w:rsidR="00273704">
              <w:rPr>
                <w:b/>
                <w:bCs/>
                <w:sz w:val="18"/>
                <w:szCs w:val="18"/>
              </w:rPr>
              <w:t xml:space="preserve">Charging </w:t>
            </w:r>
            <w:r>
              <w:rPr>
                <w:b/>
                <w:bCs/>
                <w:sz w:val="18"/>
                <w:szCs w:val="18"/>
              </w:rPr>
              <w:t>Ports</w:t>
            </w:r>
            <w:r>
              <w:rPr>
                <w:sz w:val="18"/>
                <w:szCs w:val="18"/>
              </w:rPr>
              <w:t>:</w:t>
            </w:r>
            <w:r w:rsidRPr="00A15B11">
              <w:rPr>
                <w:sz w:val="18"/>
                <w:szCs w:val="18"/>
              </w:rPr>
              <w:t xml:space="preserve"> </w:t>
            </w:r>
            <w:r w:rsidR="00D203B0">
              <w:rPr>
                <w:sz w:val="18"/>
                <w:szCs w:val="18"/>
              </w:rPr>
              <w:t>Assumed cost per port = $8,254 (per NC VW charging ports projects) and $5,557,500 total funding for a total of 680 ports to be constructed</w:t>
            </w:r>
          </w:p>
          <w:p w14:paraId="5CD07CD5" w14:textId="78D08B20" w:rsidR="00D203B0" w:rsidRPr="006D03E0" w:rsidRDefault="00D203B0" w:rsidP="00C43F37">
            <w:pPr>
              <w:rPr>
                <w:b/>
                <w:sz w:val="18"/>
                <w:szCs w:val="18"/>
              </w:rPr>
            </w:pPr>
            <w:r w:rsidRPr="009C65D4">
              <w:rPr>
                <w:b/>
                <w:bCs/>
                <w:sz w:val="18"/>
                <w:szCs w:val="18"/>
              </w:rPr>
              <w:t xml:space="preserve">Charger </w:t>
            </w:r>
            <w:r>
              <w:rPr>
                <w:b/>
                <w:bCs/>
                <w:sz w:val="18"/>
                <w:szCs w:val="18"/>
              </w:rPr>
              <w:t>Lifespan:</w:t>
            </w:r>
            <w:r w:rsidR="000B1267">
              <w:rPr>
                <w:b/>
                <w:bCs/>
                <w:sz w:val="18"/>
                <w:szCs w:val="18"/>
              </w:rPr>
              <w:t xml:space="preserve"> </w:t>
            </w:r>
            <w:r w:rsidRPr="00F53FFA">
              <w:rPr>
                <w:sz w:val="18"/>
                <w:szCs w:val="18"/>
              </w:rPr>
              <w:t>The expected life of a level 2 charger is 8</w:t>
            </w:r>
            <w:r>
              <w:rPr>
                <w:sz w:val="18"/>
                <w:szCs w:val="18"/>
              </w:rPr>
              <w:t>-</w:t>
            </w:r>
            <w:r w:rsidRPr="00F53FFA">
              <w:rPr>
                <w:sz w:val="18"/>
                <w:szCs w:val="18"/>
              </w:rPr>
              <w:t>10 years</w:t>
            </w:r>
            <w:r>
              <w:rPr>
                <w:sz w:val="18"/>
                <w:szCs w:val="18"/>
              </w:rPr>
              <w:t>. Assumed</w:t>
            </w:r>
            <w:r w:rsidRPr="00F53FFA">
              <w:rPr>
                <w:sz w:val="18"/>
                <w:szCs w:val="18"/>
              </w:rPr>
              <w:t xml:space="preserve"> the chargers will remain active for the 25</w:t>
            </w:r>
            <w:r>
              <w:rPr>
                <w:sz w:val="18"/>
                <w:szCs w:val="18"/>
              </w:rPr>
              <w:t>-</w:t>
            </w:r>
            <w:r w:rsidRPr="00F53FFA">
              <w:rPr>
                <w:sz w:val="18"/>
                <w:szCs w:val="18"/>
              </w:rPr>
              <w:t>year period</w:t>
            </w:r>
            <w:r>
              <w:rPr>
                <w:sz w:val="18"/>
                <w:szCs w:val="18"/>
              </w:rPr>
              <w:t>, b</w:t>
            </w:r>
            <w:r w:rsidRPr="00F53FFA">
              <w:rPr>
                <w:sz w:val="18"/>
                <w:szCs w:val="18"/>
              </w:rPr>
              <w:t>eing maintained and replace</w:t>
            </w:r>
            <w:r>
              <w:rPr>
                <w:sz w:val="18"/>
                <w:szCs w:val="18"/>
              </w:rPr>
              <w:t>d</w:t>
            </w:r>
            <w:r w:rsidRPr="00F53FFA">
              <w:rPr>
                <w:sz w:val="18"/>
                <w:szCs w:val="18"/>
              </w:rPr>
              <w:t xml:space="preserve"> as needed.  </w:t>
            </w:r>
          </w:p>
        </w:tc>
        <w:tc>
          <w:tcPr>
            <w:tcW w:w="5400" w:type="dxa"/>
          </w:tcPr>
          <w:p w14:paraId="7A7C83E3" w14:textId="6FB4F0C3" w:rsidR="00AE0B5B" w:rsidRDefault="00AE0B5B" w:rsidP="008C406E">
            <w:pPr>
              <w:spacing w:after="60"/>
              <w:rPr>
                <w:sz w:val="18"/>
                <w:szCs w:val="18"/>
              </w:rPr>
            </w:pPr>
            <w:r w:rsidRPr="00912E20">
              <w:rPr>
                <w:b/>
                <w:bCs/>
                <w:sz w:val="18"/>
                <w:szCs w:val="18"/>
              </w:rPr>
              <w:t xml:space="preserve">Annual GHG Reductions for </w:t>
            </w:r>
            <w:r>
              <w:rPr>
                <w:b/>
                <w:bCs/>
                <w:sz w:val="18"/>
                <w:szCs w:val="18"/>
              </w:rPr>
              <w:t>all</w:t>
            </w:r>
            <w:r w:rsidRPr="00912E20">
              <w:rPr>
                <w:b/>
                <w:bCs/>
                <w:sz w:val="18"/>
                <w:szCs w:val="18"/>
              </w:rPr>
              <w:t xml:space="preserve"> </w:t>
            </w:r>
            <w:r>
              <w:rPr>
                <w:b/>
                <w:bCs/>
                <w:sz w:val="18"/>
                <w:szCs w:val="18"/>
              </w:rPr>
              <w:t>Ports</w:t>
            </w:r>
            <w:r w:rsidRPr="00912E20">
              <w:rPr>
                <w:b/>
                <w:bCs/>
                <w:sz w:val="18"/>
                <w:szCs w:val="18"/>
              </w:rPr>
              <w:t xml:space="preserve"> (short tons)</w:t>
            </w:r>
            <w:r>
              <w:rPr>
                <w:sz w:val="18"/>
                <w:szCs w:val="18"/>
              </w:rPr>
              <w:t xml:space="preserve"> = 700 * Average Annual GHG Reductions for Each Port (short tons) </w:t>
            </w:r>
          </w:p>
          <w:p w14:paraId="493BD8AA" w14:textId="2D4237C5" w:rsidR="00AE0B5B" w:rsidRDefault="00AE0B5B" w:rsidP="00421531">
            <w:pPr>
              <w:spacing w:after="60"/>
              <w:rPr>
                <w:sz w:val="18"/>
                <w:szCs w:val="18"/>
              </w:rPr>
            </w:pPr>
            <w:r w:rsidRPr="00DA3380">
              <w:rPr>
                <w:b/>
                <w:bCs/>
                <w:sz w:val="18"/>
                <w:szCs w:val="18"/>
              </w:rPr>
              <w:t xml:space="preserve">Total GHG Reductions for all </w:t>
            </w:r>
            <w:r>
              <w:rPr>
                <w:b/>
                <w:bCs/>
                <w:sz w:val="18"/>
                <w:szCs w:val="18"/>
              </w:rPr>
              <w:t>Ports</w:t>
            </w:r>
            <w:r w:rsidRPr="00DA3380">
              <w:rPr>
                <w:b/>
                <w:bCs/>
                <w:sz w:val="18"/>
                <w:szCs w:val="18"/>
              </w:rPr>
              <w:t xml:space="preserve"> from 2025-2030 (MT)</w:t>
            </w:r>
            <w:r>
              <w:rPr>
                <w:b/>
                <w:bCs/>
                <w:sz w:val="18"/>
                <w:szCs w:val="18"/>
              </w:rPr>
              <w:t xml:space="preserve"> = </w:t>
            </w:r>
            <w:r>
              <w:rPr>
                <w:sz w:val="18"/>
                <w:szCs w:val="18"/>
              </w:rPr>
              <w:t xml:space="preserve">Annual GHG Reductions for all Ports (short tons)* 5 (years) * </w:t>
            </w:r>
            <w:r w:rsidRPr="00DC75A7">
              <w:rPr>
                <w:sz w:val="18"/>
                <w:szCs w:val="18"/>
              </w:rPr>
              <w:t>0.90718474</w:t>
            </w:r>
            <w:r>
              <w:rPr>
                <w:sz w:val="18"/>
                <w:szCs w:val="18"/>
              </w:rPr>
              <w:t xml:space="preserve"> (conversion to MT)</w:t>
            </w:r>
          </w:p>
          <w:p w14:paraId="4551F0FD" w14:textId="013FFD11" w:rsidR="00C43F37" w:rsidRPr="00912E20" w:rsidRDefault="00AE0B5B" w:rsidP="00E44D17">
            <w:pPr>
              <w:rPr>
                <w:b/>
                <w:bCs/>
                <w:sz w:val="18"/>
                <w:szCs w:val="18"/>
              </w:rPr>
            </w:pPr>
            <w:r w:rsidRPr="00DA3380">
              <w:rPr>
                <w:b/>
                <w:bCs/>
                <w:sz w:val="18"/>
                <w:szCs w:val="18"/>
              </w:rPr>
              <w:t xml:space="preserve">Total GHG Reductions for all </w:t>
            </w:r>
            <w:r>
              <w:rPr>
                <w:b/>
                <w:bCs/>
                <w:sz w:val="18"/>
                <w:szCs w:val="18"/>
              </w:rPr>
              <w:t>Ports</w:t>
            </w:r>
            <w:r w:rsidRPr="00DA3380">
              <w:rPr>
                <w:b/>
                <w:bCs/>
                <w:sz w:val="18"/>
                <w:szCs w:val="18"/>
              </w:rPr>
              <w:t xml:space="preserve"> from 2025-20</w:t>
            </w:r>
            <w:r>
              <w:rPr>
                <w:b/>
                <w:bCs/>
                <w:sz w:val="18"/>
                <w:szCs w:val="18"/>
              </w:rPr>
              <w:t>5</w:t>
            </w:r>
            <w:r w:rsidRPr="00DA3380">
              <w:rPr>
                <w:b/>
                <w:bCs/>
                <w:sz w:val="18"/>
                <w:szCs w:val="18"/>
              </w:rPr>
              <w:t>0 (MT)</w:t>
            </w:r>
            <w:r>
              <w:rPr>
                <w:b/>
                <w:bCs/>
                <w:sz w:val="18"/>
                <w:szCs w:val="18"/>
              </w:rPr>
              <w:t xml:space="preserve"> = </w:t>
            </w:r>
            <w:r>
              <w:rPr>
                <w:sz w:val="18"/>
                <w:szCs w:val="18"/>
              </w:rPr>
              <w:t xml:space="preserve">Annual GHG Reductions for all Ports (short tons)* 25 (years) * </w:t>
            </w:r>
            <w:r w:rsidRPr="00DC75A7">
              <w:rPr>
                <w:sz w:val="18"/>
                <w:szCs w:val="18"/>
              </w:rPr>
              <w:t>0.90718474</w:t>
            </w:r>
            <w:r>
              <w:rPr>
                <w:sz w:val="18"/>
                <w:szCs w:val="18"/>
              </w:rPr>
              <w:t xml:space="preserve"> (conversion to MT)</w:t>
            </w:r>
          </w:p>
        </w:tc>
      </w:tr>
      <w:tr w:rsidR="00C43F37" w:rsidRPr="00112414" w14:paraId="08D6F24D" w14:textId="77777777" w:rsidTr="000F7FCC">
        <w:trPr>
          <w:trHeight w:val="70"/>
        </w:trPr>
        <w:tc>
          <w:tcPr>
            <w:tcW w:w="13315" w:type="dxa"/>
            <w:gridSpan w:val="2"/>
            <w:shd w:val="clear" w:color="auto" w:fill="D9D9D9" w:themeFill="background1" w:themeFillShade="D9"/>
          </w:tcPr>
          <w:p w14:paraId="6377DFF0" w14:textId="57CB58C6" w:rsidR="00C43F37" w:rsidRPr="00912E20" w:rsidRDefault="00C43F37" w:rsidP="00C43F37">
            <w:pPr>
              <w:jc w:val="center"/>
              <w:rPr>
                <w:b/>
                <w:bCs/>
                <w:sz w:val="18"/>
                <w:szCs w:val="18"/>
              </w:rPr>
            </w:pPr>
            <w:r w:rsidRPr="0045212D">
              <w:rPr>
                <w:b/>
                <w:color w:val="2F5496" w:themeColor="accent1" w:themeShade="BF"/>
                <w:sz w:val="18"/>
                <w:szCs w:val="18"/>
              </w:rPr>
              <w:t>Program T3. Government Fleet and Fuel Transition Program</w:t>
            </w:r>
          </w:p>
        </w:tc>
      </w:tr>
      <w:tr w:rsidR="00C43F37" w:rsidRPr="00112414" w14:paraId="7516F9AF" w14:textId="77777777" w:rsidTr="00206F56">
        <w:tc>
          <w:tcPr>
            <w:tcW w:w="7915" w:type="dxa"/>
          </w:tcPr>
          <w:p w14:paraId="2AEC663B" w14:textId="623999B2" w:rsidR="000B1267" w:rsidRDefault="000B1267" w:rsidP="004D7C17">
            <w:pPr>
              <w:rPr>
                <w:sz w:val="18"/>
                <w:szCs w:val="18"/>
              </w:rPr>
            </w:pPr>
            <w:r w:rsidRPr="00A15B11">
              <w:rPr>
                <w:b/>
                <w:bCs/>
                <w:sz w:val="18"/>
                <w:szCs w:val="18"/>
              </w:rPr>
              <w:t xml:space="preserve">Average </w:t>
            </w:r>
            <w:r>
              <w:rPr>
                <w:b/>
                <w:bCs/>
                <w:sz w:val="18"/>
                <w:szCs w:val="18"/>
              </w:rPr>
              <w:t>A</w:t>
            </w:r>
            <w:r w:rsidRPr="00A15B11">
              <w:rPr>
                <w:b/>
                <w:bCs/>
                <w:sz w:val="18"/>
                <w:szCs w:val="18"/>
              </w:rPr>
              <w:t>nnual GHG Reductions per Vehicle Type:</w:t>
            </w:r>
            <w:r w:rsidRPr="00A15B11">
              <w:rPr>
                <w:sz w:val="18"/>
                <w:szCs w:val="18"/>
              </w:rPr>
              <w:t xml:space="preserve"> Emissions numbers are pulled from past </w:t>
            </w:r>
            <w:r>
              <w:rPr>
                <w:sz w:val="18"/>
                <w:szCs w:val="18"/>
              </w:rPr>
              <w:t xml:space="preserve">NCDEQ </w:t>
            </w:r>
            <w:r w:rsidRPr="00A15B11">
              <w:rPr>
                <w:sz w:val="18"/>
                <w:szCs w:val="18"/>
              </w:rPr>
              <w:t>VW/DERA projects. Averages were used where possible, other numbers came from specific projects. The emissions estimate for light duty vehicles came from the AFLEET 2020 tool using the defaults. Other vehicle types were calculated using the EPA's Diesel Emissions Quantifier tool</w:t>
            </w:r>
            <w:r w:rsidR="00675618">
              <w:rPr>
                <w:sz w:val="18"/>
                <w:szCs w:val="18"/>
              </w:rPr>
              <w:t xml:space="preserve"> (see values in T1). </w:t>
            </w:r>
          </w:p>
          <w:p w14:paraId="70941030" w14:textId="039E2FE6" w:rsidR="00121580" w:rsidRPr="00A15B11" w:rsidRDefault="000B1267" w:rsidP="00121580">
            <w:pPr>
              <w:rPr>
                <w:sz w:val="18"/>
                <w:szCs w:val="18"/>
              </w:rPr>
            </w:pPr>
            <w:r w:rsidRPr="00A15B11">
              <w:rPr>
                <w:b/>
                <w:bCs/>
                <w:sz w:val="18"/>
                <w:szCs w:val="18"/>
              </w:rPr>
              <w:t xml:space="preserve">Number of Vehicles per </w:t>
            </w:r>
            <w:r>
              <w:rPr>
                <w:b/>
                <w:bCs/>
                <w:sz w:val="18"/>
                <w:szCs w:val="18"/>
              </w:rPr>
              <w:t>T</w:t>
            </w:r>
            <w:r w:rsidRPr="00A15B11">
              <w:rPr>
                <w:b/>
                <w:bCs/>
                <w:sz w:val="18"/>
                <w:szCs w:val="18"/>
              </w:rPr>
              <w:t>ype</w:t>
            </w:r>
            <w:r>
              <w:rPr>
                <w:sz w:val="18"/>
                <w:szCs w:val="18"/>
              </w:rPr>
              <w:t>:</w:t>
            </w:r>
            <w:r w:rsidRPr="00A15B11">
              <w:rPr>
                <w:sz w:val="18"/>
                <w:szCs w:val="18"/>
              </w:rPr>
              <w:t xml:space="preserve"> Assumed number of vehicles per vehicle type</w:t>
            </w:r>
            <w:r>
              <w:rPr>
                <w:sz w:val="18"/>
                <w:szCs w:val="18"/>
              </w:rPr>
              <w:t xml:space="preserve"> using vehicle cost from VW project and funding amount for replacements of $30,360,175.</w:t>
            </w:r>
            <w:r w:rsidR="002A53A9">
              <w:rPr>
                <w:sz w:val="18"/>
                <w:szCs w:val="18"/>
              </w:rPr>
              <w:t xml:space="preserve"> </w:t>
            </w:r>
            <w:r w:rsidR="00121580">
              <w:rPr>
                <w:sz w:val="18"/>
                <w:szCs w:val="18"/>
              </w:rPr>
              <w:t>Total</w:t>
            </w:r>
            <w:r w:rsidR="00121580" w:rsidRPr="00A15B11">
              <w:rPr>
                <w:sz w:val="18"/>
                <w:szCs w:val="18"/>
              </w:rPr>
              <w:t xml:space="preserve"> of </w:t>
            </w:r>
            <w:r w:rsidR="00121580">
              <w:rPr>
                <w:sz w:val="18"/>
                <w:szCs w:val="18"/>
              </w:rPr>
              <w:t>169</w:t>
            </w:r>
            <w:r w:rsidR="00121580" w:rsidRPr="00A15B11">
              <w:rPr>
                <w:sz w:val="18"/>
                <w:szCs w:val="18"/>
              </w:rPr>
              <w:t xml:space="preserve"> vehicles are transitioned to cleaner vehicles: </w:t>
            </w:r>
          </w:p>
          <w:p w14:paraId="3AD8A5F4" w14:textId="77777777" w:rsidR="00121580" w:rsidRPr="003B0C6A" w:rsidRDefault="00121580" w:rsidP="00E44F97">
            <w:pPr>
              <w:pStyle w:val="ListParagraph"/>
              <w:numPr>
                <w:ilvl w:val="0"/>
                <w:numId w:val="6"/>
              </w:numPr>
              <w:rPr>
                <w:rFonts w:ascii="Calibri" w:eastAsia="Calibri" w:hAnsi="Calibri" w:cs="Arial"/>
                <w:b/>
                <w:bCs/>
                <w:sz w:val="18"/>
                <w:szCs w:val="18"/>
              </w:rPr>
            </w:pPr>
            <w:r w:rsidRPr="00E44F97">
              <w:rPr>
                <w:sz w:val="18"/>
                <w:szCs w:val="18"/>
              </w:rPr>
              <w:t>26 MD Class 4-7 Trucks to electric ($404,000 per vehicle)</w:t>
            </w:r>
            <w:r w:rsidR="00E44F97" w:rsidRPr="00E44F97">
              <w:rPr>
                <w:sz w:val="18"/>
                <w:szCs w:val="18"/>
              </w:rPr>
              <w:t xml:space="preserve">; </w:t>
            </w:r>
            <w:r w:rsidRPr="00E44F97">
              <w:rPr>
                <w:sz w:val="18"/>
                <w:szCs w:val="18"/>
              </w:rPr>
              <w:t>18 MD Class 8 Trucks to electric ($445,000 per vehicle)</w:t>
            </w:r>
            <w:r w:rsidR="00E44F97" w:rsidRPr="00E44F97">
              <w:rPr>
                <w:sz w:val="18"/>
                <w:szCs w:val="18"/>
              </w:rPr>
              <w:t xml:space="preserve">; </w:t>
            </w:r>
            <w:r w:rsidRPr="00E44F97">
              <w:rPr>
                <w:sz w:val="18"/>
                <w:szCs w:val="18"/>
              </w:rPr>
              <w:t>16 MD Class 4-7 to clean diesel ($132,353 per vehicle)</w:t>
            </w:r>
            <w:r w:rsidR="00E44F97" w:rsidRPr="00E44F97">
              <w:rPr>
                <w:sz w:val="18"/>
                <w:szCs w:val="18"/>
              </w:rPr>
              <w:t xml:space="preserve">; </w:t>
            </w:r>
            <w:r w:rsidRPr="00E44F97">
              <w:rPr>
                <w:sz w:val="18"/>
                <w:szCs w:val="18"/>
              </w:rPr>
              <w:t>11 MD Class 8 to clean diesel ($157,140 per vehicle)</w:t>
            </w:r>
            <w:r w:rsidR="00E44F97" w:rsidRPr="00E44F97">
              <w:rPr>
                <w:sz w:val="18"/>
                <w:szCs w:val="18"/>
              </w:rPr>
              <w:t>;</w:t>
            </w:r>
            <w:r w:rsidR="00E44F97">
              <w:rPr>
                <w:sz w:val="18"/>
                <w:szCs w:val="18"/>
              </w:rPr>
              <w:t xml:space="preserve"> </w:t>
            </w:r>
            <w:r w:rsidRPr="00E44F97">
              <w:rPr>
                <w:sz w:val="18"/>
                <w:szCs w:val="18"/>
              </w:rPr>
              <w:t>8 MD Yard Tractors to electric ($317,684 per vehicle)</w:t>
            </w:r>
            <w:r w:rsidR="00E44F97">
              <w:rPr>
                <w:sz w:val="18"/>
                <w:szCs w:val="18"/>
              </w:rPr>
              <w:t xml:space="preserve">; </w:t>
            </w:r>
            <w:r w:rsidRPr="002A53A9">
              <w:rPr>
                <w:sz w:val="18"/>
                <w:szCs w:val="18"/>
              </w:rPr>
              <w:t>90 Light-Duty Vehicles to electric ($60,000 per vehicle)</w:t>
            </w:r>
          </w:p>
          <w:p w14:paraId="223869A8" w14:textId="4DF5160D" w:rsidR="00121580" w:rsidRPr="003B0C6A" w:rsidRDefault="003B0C6A" w:rsidP="003B0C6A">
            <w:pPr>
              <w:rPr>
                <w:sz w:val="18"/>
                <w:szCs w:val="18"/>
              </w:rPr>
            </w:pPr>
            <w:r w:rsidRPr="00A15B11">
              <w:rPr>
                <w:b/>
                <w:bCs/>
                <w:sz w:val="18"/>
                <w:szCs w:val="18"/>
              </w:rPr>
              <w:t xml:space="preserve">Vehicle </w:t>
            </w:r>
            <w:r>
              <w:rPr>
                <w:b/>
                <w:bCs/>
                <w:sz w:val="18"/>
                <w:szCs w:val="18"/>
              </w:rPr>
              <w:t>T</w:t>
            </w:r>
            <w:r w:rsidRPr="00A15B11">
              <w:rPr>
                <w:b/>
                <w:bCs/>
                <w:sz w:val="18"/>
                <w:szCs w:val="18"/>
              </w:rPr>
              <w:t>ypes:</w:t>
            </w:r>
            <w:r>
              <w:rPr>
                <w:sz w:val="18"/>
                <w:szCs w:val="18"/>
              </w:rPr>
              <w:t xml:space="preserve"> V</w:t>
            </w:r>
            <w:r w:rsidRPr="00A15B11">
              <w:rPr>
                <w:sz w:val="18"/>
                <w:szCs w:val="18"/>
              </w:rPr>
              <w:t xml:space="preserve">ehicle types </w:t>
            </w:r>
            <w:r>
              <w:rPr>
                <w:sz w:val="18"/>
                <w:szCs w:val="18"/>
              </w:rPr>
              <w:t xml:space="preserve">were selected </w:t>
            </w:r>
            <w:r w:rsidRPr="00A15B11">
              <w:rPr>
                <w:sz w:val="18"/>
                <w:szCs w:val="18"/>
              </w:rPr>
              <w:t>based on information</w:t>
            </w:r>
            <w:r>
              <w:rPr>
                <w:sz w:val="18"/>
                <w:szCs w:val="18"/>
              </w:rPr>
              <w:t xml:space="preserve"> gathered in</w:t>
            </w:r>
            <w:r w:rsidRPr="00A15B11">
              <w:rPr>
                <w:sz w:val="18"/>
                <w:szCs w:val="18"/>
              </w:rPr>
              <w:t xml:space="preserve"> </w:t>
            </w:r>
            <w:r>
              <w:rPr>
                <w:sz w:val="18"/>
                <w:szCs w:val="18"/>
              </w:rPr>
              <w:t xml:space="preserve">NCDEQ </w:t>
            </w:r>
            <w:r w:rsidRPr="00A15B11">
              <w:rPr>
                <w:sz w:val="18"/>
                <w:szCs w:val="18"/>
              </w:rPr>
              <w:t>VW/DERA projects.</w:t>
            </w:r>
          </w:p>
        </w:tc>
        <w:tc>
          <w:tcPr>
            <w:tcW w:w="5400" w:type="dxa"/>
          </w:tcPr>
          <w:p w14:paraId="23FFBB77" w14:textId="290A8C05" w:rsidR="00AD3024" w:rsidRDefault="00AD3024" w:rsidP="00421531">
            <w:pPr>
              <w:spacing w:after="60"/>
              <w:rPr>
                <w:sz w:val="18"/>
                <w:szCs w:val="18"/>
              </w:rPr>
            </w:pPr>
            <w:r w:rsidRPr="00912E20">
              <w:rPr>
                <w:b/>
                <w:bCs/>
                <w:sz w:val="18"/>
                <w:szCs w:val="18"/>
              </w:rPr>
              <w:t xml:space="preserve">Annual GHG Reductions for </w:t>
            </w:r>
            <w:r>
              <w:rPr>
                <w:b/>
                <w:bCs/>
                <w:sz w:val="18"/>
                <w:szCs w:val="18"/>
              </w:rPr>
              <w:t>one</w:t>
            </w:r>
            <w:r w:rsidRPr="00912E20">
              <w:rPr>
                <w:b/>
                <w:bCs/>
                <w:sz w:val="18"/>
                <w:szCs w:val="18"/>
              </w:rPr>
              <w:t xml:space="preserve"> Vehicle Type (short tons)</w:t>
            </w:r>
            <w:r>
              <w:rPr>
                <w:sz w:val="18"/>
                <w:szCs w:val="18"/>
              </w:rPr>
              <w:t xml:space="preserve"> = Number of Vehicles per Type * Average Annual GHG Reductions per Vehicle Type (short tons) </w:t>
            </w:r>
          </w:p>
          <w:p w14:paraId="13340D56" w14:textId="1749E9AC" w:rsidR="00AD3024" w:rsidRDefault="00AD3024" w:rsidP="00421531">
            <w:pPr>
              <w:spacing w:after="60"/>
              <w:rPr>
                <w:sz w:val="18"/>
                <w:szCs w:val="18"/>
              </w:rPr>
            </w:pPr>
            <w:r w:rsidRPr="00FE7D4A">
              <w:rPr>
                <w:b/>
                <w:bCs/>
                <w:sz w:val="18"/>
                <w:szCs w:val="18"/>
              </w:rPr>
              <w:t>Annual GHG Reductions for all Vehicle Types (short tons)</w:t>
            </w:r>
            <w:r>
              <w:rPr>
                <w:sz w:val="18"/>
                <w:szCs w:val="18"/>
              </w:rPr>
              <w:t xml:space="preserve"> = Sum {Annual GHG Reductions for each Vehicle Type (short tons)}</w:t>
            </w:r>
          </w:p>
          <w:p w14:paraId="72B0C8B7" w14:textId="67C8F2D5" w:rsidR="00AD3024" w:rsidRDefault="00AD3024" w:rsidP="00421531">
            <w:pPr>
              <w:spacing w:after="60"/>
              <w:rPr>
                <w:sz w:val="18"/>
                <w:szCs w:val="18"/>
              </w:rPr>
            </w:pPr>
            <w:r w:rsidRPr="00DA3380">
              <w:rPr>
                <w:b/>
                <w:bCs/>
                <w:sz w:val="18"/>
                <w:szCs w:val="18"/>
              </w:rPr>
              <w:t>Total GHG Reductions for all Vehicle Types from 2025-2030 (MT)</w:t>
            </w:r>
            <w:r>
              <w:rPr>
                <w:b/>
                <w:bCs/>
                <w:sz w:val="18"/>
                <w:szCs w:val="18"/>
              </w:rPr>
              <w:t xml:space="preserve"> = </w:t>
            </w:r>
            <w:r>
              <w:rPr>
                <w:sz w:val="18"/>
                <w:szCs w:val="18"/>
              </w:rPr>
              <w:t xml:space="preserve">Annual GHG Reductions for all Vehicle Types (short tons)* 5 (years) * </w:t>
            </w:r>
            <w:r w:rsidRPr="00DC75A7">
              <w:rPr>
                <w:sz w:val="18"/>
                <w:szCs w:val="18"/>
              </w:rPr>
              <w:t>0.90718474</w:t>
            </w:r>
            <w:r>
              <w:rPr>
                <w:sz w:val="18"/>
                <w:szCs w:val="18"/>
              </w:rPr>
              <w:t xml:space="preserve"> (conversion to MT)</w:t>
            </w:r>
          </w:p>
          <w:p w14:paraId="693A1A7C" w14:textId="60DDB0C7" w:rsidR="00C43F37" w:rsidRPr="00E44F97" w:rsidRDefault="00AD3024" w:rsidP="00C43F37">
            <w:pPr>
              <w:rPr>
                <w:sz w:val="18"/>
                <w:szCs w:val="18"/>
              </w:rPr>
            </w:pPr>
            <w:r w:rsidRPr="00DA3380">
              <w:rPr>
                <w:b/>
                <w:bCs/>
                <w:sz w:val="18"/>
                <w:szCs w:val="18"/>
              </w:rPr>
              <w:t>Total GHG Reductions for all Vehicle Types from 2025-20</w:t>
            </w:r>
            <w:r>
              <w:rPr>
                <w:b/>
                <w:bCs/>
                <w:sz w:val="18"/>
                <w:szCs w:val="18"/>
              </w:rPr>
              <w:t>5</w:t>
            </w:r>
            <w:r w:rsidRPr="00DA3380">
              <w:rPr>
                <w:b/>
                <w:bCs/>
                <w:sz w:val="18"/>
                <w:szCs w:val="18"/>
              </w:rPr>
              <w:t>0 (MT)</w:t>
            </w:r>
            <w:r>
              <w:rPr>
                <w:b/>
                <w:bCs/>
                <w:sz w:val="18"/>
                <w:szCs w:val="18"/>
              </w:rPr>
              <w:t xml:space="preserve"> = </w:t>
            </w:r>
            <w:r>
              <w:rPr>
                <w:sz w:val="18"/>
                <w:szCs w:val="18"/>
              </w:rPr>
              <w:t xml:space="preserve">Annual GHG Reductions for all Vehicle Types (short tons)* 25 (years) * </w:t>
            </w:r>
            <w:r w:rsidRPr="00DC75A7">
              <w:rPr>
                <w:sz w:val="18"/>
                <w:szCs w:val="18"/>
              </w:rPr>
              <w:t>0.90718474</w:t>
            </w:r>
            <w:r>
              <w:rPr>
                <w:sz w:val="18"/>
                <w:szCs w:val="18"/>
              </w:rPr>
              <w:t xml:space="preserve"> (conversion to MT)</w:t>
            </w:r>
          </w:p>
        </w:tc>
      </w:tr>
      <w:tr w:rsidR="00C43F37" w:rsidRPr="00112414" w14:paraId="2D7FAD65" w14:textId="77777777" w:rsidTr="000F7FCC">
        <w:tc>
          <w:tcPr>
            <w:tcW w:w="13315" w:type="dxa"/>
            <w:gridSpan w:val="2"/>
            <w:shd w:val="clear" w:color="auto" w:fill="D9D9D9" w:themeFill="background1" w:themeFillShade="D9"/>
          </w:tcPr>
          <w:p w14:paraId="429A1E0D" w14:textId="209229E9" w:rsidR="00C43F37" w:rsidRPr="00912E20" w:rsidRDefault="00C43F37" w:rsidP="00C43F37">
            <w:pPr>
              <w:jc w:val="center"/>
              <w:rPr>
                <w:b/>
                <w:bCs/>
                <w:sz w:val="18"/>
                <w:szCs w:val="18"/>
              </w:rPr>
            </w:pPr>
            <w:r w:rsidRPr="0045212D">
              <w:rPr>
                <w:b/>
                <w:color w:val="2F5496" w:themeColor="accent1" w:themeShade="BF"/>
                <w:sz w:val="18"/>
                <w:szCs w:val="18"/>
              </w:rPr>
              <w:t>Program T4. Port Operations Decarbonization</w:t>
            </w:r>
          </w:p>
        </w:tc>
      </w:tr>
      <w:tr w:rsidR="00FC09FC" w:rsidRPr="00112414" w14:paraId="2E05FBC6" w14:textId="77777777" w:rsidTr="00206F56">
        <w:tc>
          <w:tcPr>
            <w:tcW w:w="7915" w:type="dxa"/>
          </w:tcPr>
          <w:p w14:paraId="0057038B" w14:textId="483B7C76" w:rsidR="00E2699E" w:rsidRPr="008C423E" w:rsidRDefault="00E2699E" w:rsidP="00E2699E">
            <w:pPr>
              <w:rPr>
                <w:sz w:val="18"/>
                <w:szCs w:val="18"/>
              </w:rPr>
            </w:pPr>
            <w:r>
              <w:rPr>
                <w:b/>
                <w:bCs/>
                <w:sz w:val="18"/>
                <w:szCs w:val="18"/>
              </w:rPr>
              <w:t>Truck Miles Diverted:</w:t>
            </w:r>
            <w:r>
              <w:rPr>
                <w:sz w:val="18"/>
                <w:szCs w:val="18"/>
              </w:rPr>
              <w:t xml:space="preserve"> </w:t>
            </w:r>
            <w:r w:rsidR="002474A3">
              <w:rPr>
                <w:sz w:val="18"/>
                <w:szCs w:val="18"/>
              </w:rPr>
              <w:t>A</w:t>
            </w:r>
            <w:r w:rsidRPr="00D47EAE">
              <w:rPr>
                <w:sz w:val="18"/>
                <w:szCs w:val="18"/>
              </w:rPr>
              <w:t>voided CO2</w:t>
            </w:r>
            <w:r w:rsidR="00D675BA">
              <w:rPr>
                <w:sz w:val="18"/>
                <w:szCs w:val="18"/>
              </w:rPr>
              <w:t>e</w:t>
            </w:r>
            <w:r w:rsidRPr="00D47EAE">
              <w:rPr>
                <w:sz w:val="18"/>
                <w:szCs w:val="18"/>
              </w:rPr>
              <w:t xml:space="preserve"> for trucks estimated using total number of containers diverted from trucks (</w:t>
            </w:r>
            <w:r w:rsidR="00D57D0E">
              <w:rPr>
                <w:sz w:val="18"/>
                <w:szCs w:val="18"/>
              </w:rPr>
              <w:t>1</w:t>
            </w:r>
            <w:r w:rsidRPr="00D47EAE">
              <w:rPr>
                <w:sz w:val="18"/>
                <w:szCs w:val="18"/>
              </w:rPr>
              <w:t xml:space="preserve"> container</w:t>
            </w:r>
            <w:r w:rsidR="00D57D0E">
              <w:rPr>
                <w:sz w:val="18"/>
                <w:szCs w:val="18"/>
              </w:rPr>
              <w:t>/</w:t>
            </w:r>
            <w:r w:rsidRPr="00D47EAE">
              <w:rPr>
                <w:sz w:val="18"/>
                <w:szCs w:val="18"/>
              </w:rPr>
              <w:t>truck) to trains (200 containers/train for Charlotte</w:t>
            </w:r>
            <w:r w:rsidR="00D57D0E">
              <w:rPr>
                <w:sz w:val="18"/>
                <w:szCs w:val="18"/>
              </w:rPr>
              <w:t>,</w:t>
            </w:r>
            <w:r w:rsidRPr="00D47EAE">
              <w:rPr>
                <w:sz w:val="18"/>
                <w:szCs w:val="18"/>
              </w:rPr>
              <w:t xml:space="preserve"> 234 containers/train for Rocky Mount)</w:t>
            </w:r>
            <w:r w:rsidR="00802997">
              <w:rPr>
                <w:sz w:val="18"/>
                <w:szCs w:val="18"/>
              </w:rPr>
              <w:t>;</w:t>
            </w:r>
            <w:r w:rsidRPr="00D47EAE">
              <w:rPr>
                <w:sz w:val="18"/>
                <w:szCs w:val="18"/>
              </w:rPr>
              <w:t xml:space="preserve"> mileage from the Port of Wilmington to Charlotte (206 mi one way) or Rocky Mount (169 mi one way). </w:t>
            </w:r>
            <w:r w:rsidR="00802997">
              <w:rPr>
                <w:sz w:val="18"/>
                <w:szCs w:val="18"/>
              </w:rPr>
              <w:t>T</w:t>
            </w:r>
            <w:r w:rsidRPr="00D47EAE">
              <w:rPr>
                <w:sz w:val="18"/>
                <w:szCs w:val="18"/>
              </w:rPr>
              <w:t xml:space="preserve">o Charlotte, emissions were estimated incremental </w:t>
            </w:r>
            <w:r w:rsidR="008B33BB">
              <w:rPr>
                <w:sz w:val="18"/>
                <w:szCs w:val="18"/>
              </w:rPr>
              <w:t>t</w:t>
            </w:r>
            <w:r w:rsidRPr="00D47EAE">
              <w:rPr>
                <w:sz w:val="18"/>
                <w:szCs w:val="18"/>
              </w:rPr>
              <w:t>o existing shipments; therefore, container shipments diverted to train would not occur until 2036. The in-land port in Rocky Mount is new; therefore, container shipments diverted to train would start in 2025</w:t>
            </w:r>
            <w:r w:rsidR="00367539">
              <w:rPr>
                <w:sz w:val="18"/>
                <w:szCs w:val="18"/>
              </w:rPr>
              <w:t xml:space="preserve"> (per EPA </w:t>
            </w:r>
            <w:r w:rsidR="009F7876">
              <w:rPr>
                <w:sz w:val="18"/>
                <w:szCs w:val="18"/>
              </w:rPr>
              <w:t xml:space="preserve">Emissions Factors for </w:t>
            </w:r>
            <w:r w:rsidR="00913A43">
              <w:rPr>
                <w:sz w:val="18"/>
                <w:szCs w:val="18"/>
              </w:rPr>
              <w:t>GHG</w:t>
            </w:r>
            <w:r w:rsidR="005B2856">
              <w:rPr>
                <w:sz w:val="18"/>
                <w:szCs w:val="18"/>
              </w:rPr>
              <w:t xml:space="preserve"> Inventories, Table 2 </w:t>
            </w:r>
            <w:r w:rsidR="003752C5">
              <w:rPr>
                <w:sz w:val="18"/>
                <w:szCs w:val="18"/>
              </w:rPr>
              <w:t>Mobile Combustion CO2</w:t>
            </w:r>
            <w:r w:rsidR="00913A43">
              <w:rPr>
                <w:sz w:val="18"/>
                <w:szCs w:val="18"/>
              </w:rPr>
              <w:t>).</w:t>
            </w:r>
          </w:p>
          <w:p w14:paraId="2BB6AD61" w14:textId="052680BB" w:rsidR="00E2699E" w:rsidRPr="000B2172" w:rsidRDefault="00E2699E" w:rsidP="00E2699E">
            <w:pPr>
              <w:rPr>
                <w:sz w:val="18"/>
                <w:szCs w:val="18"/>
              </w:rPr>
            </w:pPr>
            <w:r>
              <w:rPr>
                <w:b/>
                <w:bCs/>
                <w:sz w:val="18"/>
                <w:szCs w:val="18"/>
              </w:rPr>
              <w:t xml:space="preserve">Increased Rail Fuel: </w:t>
            </w:r>
            <w:r w:rsidR="00D675BA" w:rsidRPr="00536F1E">
              <w:rPr>
                <w:sz w:val="18"/>
                <w:szCs w:val="18"/>
              </w:rPr>
              <w:t>I</w:t>
            </w:r>
            <w:r w:rsidRPr="00E2699E">
              <w:rPr>
                <w:sz w:val="18"/>
                <w:szCs w:val="18"/>
              </w:rPr>
              <w:t>ncrease in CO2</w:t>
            </w:r>
            <w:r w:rsidR="00D675BA">
              <w:rPr>
                <w:sz w:val="18"/>
                <w:szCs w:val="18"/>
              </w:rPr>
              <w:t>e</w:t>
            </w:r>
            <w:r w:rsidRPr="00E2699E">
              <w:rPr>
                <w:sz w:val="18"/>
                <w:szCs w:val="18"/>
              </w:rPr>
              <w:t xml:space="preserve"> for trains estimated using total amount of incremental </w:t>
            </w:r>
            <w:r w:rsidR="003A66BD">
              <w:rPr>
                <w:sz w:val="18"/>
                <w:szCs w:val="18"/>
              </w:rPr>
              <w:t>rail</w:t>
            </w:r>
            <w:r w:rsidRPr="00E2699E">
              <w:rPr>
                <w:sz w:val="18"/>
                <w:szCs w:val="18"/>
              </w:rPr>
              <w:t xml:space="preserve"> fuel consumed by transporting containers diverted from trucks. </w:t>
            </w:r>
            <w:r w:rsidR="003A66BD">
              <w:rPr>
                <w:sz w:val="18"/>
                <w:szCs w:val="18"/>
              </w:rPr>
              <w:t>I</w:t>
            </w:r>
            <w:r w:rsidRPr="00E2699E">
              <w:rPr>
                <w:sz w:val="18"/>
                <w:szCs w:val="18"/>
              </w:rPr>
              <w:t>ncremental fuel consumption was based on estimate of the additional rail revenue ton miles using an average weight of the cargo per container (40 tons</w:t>
            </w:r>
            <w:r w:rsidR="003A66BD">
              <w:rPr>
                <w:sz w:val="18"/>
                <w:szCs w:val="18"/>
              </w:rPr>
              <w:t>/</w:t>
            </w:r>
            <w:r w:rsidRPr="00E2699E">
              <w:rPr>
                <w:sz w:val="18"/>
                <w:szCs w:val="18"/>
              </w:rPr>
              <w:t>train car), transport distance from Port of Wilmington to Charlotte or Rocky Mount (</w:t>
            </w:r>
            <w:r w:rsidR="00675618">
              <w:rPr>
                <w:sz w:val="18"/>
                <w:szCs w:val="18"/>
              </w:rPr>
              <w:t>206 mi, 169 mi</w:t>
            </w:r>
            <w:r w:rsidRPr="00E2699E">
              <w:rPr>
                <w:sz w:val="18"/>
                <w:szCs w:val="18"/>
              </w:rPr>
              <w:t>), and number of containers transferred from trucks to trains. The Association of American Railroads reports rail fuel efficiency in 2018 at about 470 ton-miles of cargo hauled per gallon of fuel on average.</w:t>
            </w:r>
            <w:r w:rsidR="003C6914" w:rsidRPr="00E2699E">
              <w:rPr>
                <w:sz w:val="18"/>
                <w:szCs w:val="18"/>
              </w:rPr>
              <w:t xml:space="preserve"> </w:t>
            </w:r>
            <w:r w:rsidRPr="00E2699E">
              <w:rPr>
                <w:sz w:val="18"/>
                <w:szCs w:val="18"/>
              </w:rPr>
              <w:t xml:space="preserve">The inverse of this value (0.00188 gallon per revenue ton mile) was multiplied by total revenue ton miles to estimate total fuel consumption. </w:t>
            </w:r>
          </w:p>
          <w:p w14:paraId="695D9CA2" w14:textId="76D84CAD" w:rsidR="003752C5" w:rsidRDefault="00E2699E" w:rsidP="00104549">
            <w:pPr>
              <w:rPr>
                <w:sz w:val="18"/>
                <w:szCs w:val="18"/>
              </w:rPr>
            </w:pPr>
            <w:r w:rsidRPr="000B2172">
              <w:rPr>
                <w:b/>
                <w:bCs/>
                <w:sz w:val="18"/>
                <w:szCs w:val="18"/>
              </w:rPr>
              <w:t>Emissio</w:t>
            </w:r>
            <w:r>
              <w:rPr>
                <w:b/>
                <w:bCs/>
                <w:sz w:val="18"/>
                <w:szCs w:val="18"/>
              </w:rPr>
              <w:t>n</w:t>
            </w:r>
            <w:r w:rsidRPr="000B2172">
              <w:rPr>
                <w:b/>
                <w:bCs/>
                <w:sz w:val="18"/>
                <w:szCs w:val="18"/>
              </w:rPr>
              <w:t>s Factors:</w:t>
            </w:r>
            <w:r w:rsidR="000F1A86">
              <w:rPr>
                <w:b/>
                <w:bCs/>
                <w:sz w:val="18"/>
                <w:szCs w:val="18"/>
              </w:rPr>
              <w:t xml:space="preserve"> </w:t>
            </w:r>
            <w:r>
              <w:rPr>
                <w:sz w:val="18"/>
                <w:szCs w:val="18"/>
              </w:rPr>
              <w:t>Standard VMT emissions reductions factors were used for truck and rail calculated using EPA website.</w:t>
            </w:r>
            <w:r w:rsidR="000F1A86">
              <w:rPr>
                <w:sz w:val="18"/>
                <w:szCs w:val="18"/>
              </w:rPr>
              <w:t xml:space="preserve"> </w:t>
            </w:r>
            <w:r w:rsidR="00104549" w:rsidRPr="00D80443">
              <w:rPr>
                <w:sz w:val="18"/>
                <w:szCs w:val="18"/>
              </w:rPr>
              <w:t>Assumed CO2 per mile (heavy truck): 1646.774194 grams</w:t>
            </w:r>
            <w:r w:rsidR="002F4CB2">
              <w:rPr>
                <w:sz w:val="18"/>
                <w:szCs w:val="18"/>
              </w:rPr>
              <w:t xml:space="preserve"> </w:t>
            </w:r>
            <w:r w:rsidR="003752C5">
              <w:rPr>
                <w:sz w:val="18"/>
                <w:szCs w:val="18"/>
              </w:rPr>
              <w:t xml:space="preserve">(per EPA Emissions Factors </w:t>
            </w:r>
            <w:r w:rsidR="00942122">
              <w:rPr>
                <w:sz w:val="18"/>
                <w:szCs w:val="18"/>
              </w:rPr>
              <w:t>for GHG Inventories, Table 2 Mobile Combustion CO2, GHG</w:t>
            </w:r>
            <w:r w:rsidR="00942122" w:rsidRPr="00942122">
              <w:rPr>
                <w:sz w:val="18"/>
                <w:szCs w:val="18"/>
              </w:rPr>
              <w:t xml:space="preserve"> Equivalencies Calculator</w:t>
            </w:r>
            <w:r w:rsidR="00942122">
              <w:rPr>
                <w:sz w:val="18"/>
                <w:szCs w:val="18"/>
              </w:rPr>
              <w:t>)</w:t>
            </w:r>
          </w:p>
          <w:p w14:paraId="072DD57C" w14:textId="1BA8F448" w:rsidR="00104549" w:rsidRPr="00D80443" w:rsidRDefault="00104549" w:rsidP="00104549">
            <w:pPr>
              <w:rPr>
                <w:sz w:val="18"/>
                <w:szCs w:val="18"/>
              </w:rPr>
            </w:pPr>
            <w:r w:rsidRPr="00D80443">
              <w:rPr>
                <w:sz w:val="18"/>
                <w:szCs w:val="18"/>
              </w:rPr>
              <w:t>Assumed CO2 per gallon (rail): 10,180 grams</w:t>
            </w:r>
            <w:r w:rsidR="00913A43">
              <w:rPr>
                <w:sz w:val="18"/>
                <w:szCs w:val="18"/>
              </w:rPr>
              <w:t xml:space="preserve"> (per </w:t>
            </w:r>
            <w:r w:rsidR="00913A43" w:rsidRPr="00913A43">
              <w:rPr>
                <w:sz w:val="18"/>
                <w:szCs w:val="18"/>
              </w:rPr>
              <w:t>Association of American Railroads, The Environmental Benefits of Moving Freight by Rail</w:t>
            </w:r>
            <w:r w:rsidR="00913A43">
              <w:rPr>
                <w:sz w:val="18"/>
                <w:szCs w:val="18"/>
              </w:rPr>
              <w:t>).</w:t>
            </w:r>
          </w:p>
          <w:p w14:paraId="064A9A6D" w14:textId="5941F39E" w:rsidR="00FC09FC" w:rsidRPr="004F466F" w:rsidRDefault="00104549" w:rsidP="00104549">
            <w:pPr>
              <w:rPr>
                <w:rFonts w:ascii="Calibri" w:eastAsia="Calibri" w:hAnsi="Calibri" w:cs="Arial"/>
                <w:b/>
                <w:bCs/>
                <w:sz w:val="18"/>
                <w:szCs w:val="18"/>
              </w:rPr>
            </w:pPr>
            <w:r w:rsidRPr="00104549">
              <w:rPr>
                <w:b/>
                <w:bCs/>
                <w:sz w:val="18"/>
                <w:szCs w:val="18"/>
              </w:rPr>
              <w:t>Time Period:</w:t>
            </w:r>
            <w:r w:rsidR="000F1A86">
              <w:rPr>
                <w:b/>
                <w:bCs/>
                <w:sz w:val="18"/>
                <w:szCs w:val="18"/>
              </w:rPr>
              <w:t xml:space="preserve"> </w:t>
            </w:r>
            <w:r w:rsidR="008B33BB">
              <w:rPr>
                <w:sz w:val="18"/>
                <w:szCs w:val="18"/>
              </w:rPr>
              <w:t>T</w:t>
            </w:r>
            <w:r w:rsidRPr="00104549">
              <w:rPr>
                <w:sz w:val="18"/>
                <w:szCs w:val="18"/>
              </w:rPr>
              <w:t>he CO2 emission reductions calculated for this measure were estimated for 2025-204</w:t>
            </w:r>
            <w:r w:rsidR="009F58A6">
              <w:rPr>
                <w:sz w:val="18"/>
                <w:szCs w:val="18"/>
              </w:rPr>
              <w:t>0</w:t>
            </w:r>
            <w:r w:rsidRPr="00104549">
              <w:rPr>
                <w:sz w:val="18"/>
                <w:szCs w:val="18"/>
              </w:rPr>
              <w:t xml:space="preserve"> and held constant for 2045-2050</w:t>
            </w:r>
            <w:r w:rsidR="009F58A6">
              <w:rPr>
                <w:sz w:val="18"/>
                <w:szCs w:val="18"/>
              </w:rPr>
              <w:t xml:space="preserve"> –</w:t>
            </w:r>
            <w:r w:rsidRPr="00104549">
              <w:rPr>
                <w:sz w:val="18"/>
                <w:szCs w:val="18"/>
              </w:rPr>
              <w:t xml:space="preserve"> estimated capacity limit </w:t>
            </w:r>
            <w:r w:rsidR="009F58A6">
              <w:rPr>
                <w:sz w:val="18"/>
                <w:szCs w:val="18"/>
              </w:rPr>
              <w:t>of 50,000</w:t>
            </w:r>
            <w:r w:rsidR="00E1367C">
              <w:rPr>
                <w:sz w:val="18"/>
                <w:szCs w:val="18"/>
              </w:rPr>
              <w:t>/yr rail</w:t>
            </w:r>
            <w:r w:rsidR="009F58A6">
              <w:rPr>
                <w:sz w:val="18"/>
                <w:szCs w:val="18"/>
              </w:rPr>
              <w:t xml:space="preserve"> containers </w:t>
            </w:r>
            <w:r w:rsidR="00E1367C">
              <w:rPr>
                <w:sz w:val="18"/>
                <w:szCs w:val="18"/>
              </w:rPr>
              <w:t>hit in</w:t>
            </w:r>
            <w:r w:rsidRPr="00104549">
              <w:rPr>
                <w:sz w:val="18"/>
                <w:szCs w:val="18"/>
              </w:rPr>
              <w:t xml:space="preserve"> 2040. </w:t>
            </w:r>
          </w:p>
        </w:tc>
        <w:tc>
          <w:tcPr>
            <w:tcW w:w="5400" w:type="dxa"/>
          </w:tcPr>
          <w:p w14:paraId="07B810E4" w14:textId="5D6D74F0" w:rsidR="00FC09FC" w:rsidRPr="00421531" w:rsidRDefault="00FC09FC" w:rsidP="00421531">
            <w:pPr>
              <w:spacing w:after="60"/>
              <w:rPr>
                <w:sz w:val="18"/>
                <w:szCs w:val="18"/>
              </w:rPr>
            </w:pPr>
            <w:r w:rsidRPr="00057693">
              <w:rPr>
                <w:b/>
                <w:sz w:val="18"/>
                <w:szCs w:val="18"/>
              </w:rPr>
              <w:t xml:space="preserve">Reduced Annual Emissions from Decreased Trucks </w:t>
            </w:r>
            <w:r w:rsidRPr="00057693">
              <w:rPr>
                <w:b/>
                <w:bCs/>
                <w:sz w:val="18"/>
                <w:szCs w:val="18"/>
              </w:rPr>
              <w:t>(MT of CO2e)</w:t>
            </w:r>
            <w:r w:rsidRPr="00057693">
              <w:rPr>
                <w:sz w:val="18"/>
                <w:szCs w:val="18"/>
              </w:rPr>
              <w:t xml:space="preserve"> = Truck miles diverted per year (grams) * CO2 per mile </w:t>
            </w:r>
          </w:p>
          <w:p w14:paraId="54AF6944" w14:textId="03BC682E" w:rsidR="00FC09FC" w:rsidRPr="00057693" w:rsidRDefault="00FC09FC" w:rsidP="00421531">
            <w:pPr>
              <w:spacing w:after="60"/>
              <w:rPr>
                <w:sz w:val="18"/>
                <w:szCs w:val="18"/>
              </w:rPr>
            </w:pPr>
            <w:r w:rsidRPr="00057693">
              <w:rPr>
                <w:b/>
                <w:sz w:val="18"/>
                <w:szCs w:val="18"/>
              </w:rPr>
              <w:t xml:space="preserve">Increased Annual Emissions from Rail </w:t>
            </w:r>
            <w:r w:rsidRPr="00057693">
              <w:rPr>
                <w:b/>
                <w:bCs/>
                <w:sz w:val="18"/>
                <w:szCs w:val="18"/>
              </w:rPr>
              <w:t>(MT of CO2e)</w:t>
            </w:r>
            <w:r w:rsidRPr="00057693">
              <w:rPr>
                <w:sz w:val="18"/>
                <w:szCs w:val="18"/>
              </w:rPr>
              <w:t xml:space="preserve"> = Increased Rail Fuel Consumed (gal) * CO2 per gallon</w:t>
            </w:r>
          </w:p>
          <w:p w14:paraId="31BF4A3D" w14:textId="3029BE48" w:rsidR="00FC09FC" w:rsidRPr="00057693" w:rsidRDefault="00FC09FC" w:rsidP="00421531">
            <w:pPr>
              <w:spacing w:after="60"/>
              <w:rPr>
                <w:sz w:val="18"/>
                <w:szCs w:val="18"/>
              </w:rPr>
            </w:pPr>
            <w:r w:rsidRPr="00057693">
              <w:rPr>
                <w:b/>
                <w:bCs/>
                <w:sz w:val="18"/>
                <w:szCs w:val="18"/>
              </w:rPr>
              <w:t>Annual GHG Reductions (MT of CO2e)</w:t>
            </w:r>
            <w:r w:rsidR="003079B9">
              <w:rPr>
                <w:b/>
                <w:bCs/>
                <w:sz w:val="18"/>
                <w:szCs w:val="18"/>
              </w:rPr>
              <w:t xml:space="preserve"> =</w:t>
            </w:r>
            <w:r w:rsidRPr="00057693">
              <w:rPr>
                <w:b/>
                <w:bCs/>
                <w:sz w:val="18"/>
                <w:szCs w:val="18"/>
              </w:rPr>
              <w:t xml:space="preserve"> </w:t>
            </w:r>
            <w:r w:rsidRPr="00057693">
              <w:rPr>
                <w:sz w:val="18"/>
                <w:szCs w:val="18"/>
              </w:rPr>
              <w:t>Increased Annual Emissions from Rail (MT of CO2e) - Reduced Annual Emissions from Decreased Trucks (MT of CO2e)</w:t>
            </w:r>
          </w:p>
          <w:p w14:paraId="128FE672" w14:textId="77777777" w:rsidR="00FC09FC" w:rsidRPr="00057693" w:rsidRDefault="00FC09FC" w:rsidP="00421531">
            <w:pPr>
              <w:spacing w:after="60"/>
              <w:rPr>
                <w:sz w:val="18"/>
                <w:szCs w:val="18"/>
              </w:rPr>
            </w:pPr>
            <w:r w:rsidRPr="00057693">
              <w:rPr>
                <w:b/>
                <w:bCs/>
                <w:sz w:val="18"/>
                <w:szCs w:val="18"/>
              </w:rPr>
              <w:t xml:space="preserve">Total GHG Reductions from 2025-2030 (MT of CO2e) = </w:t>
            </w:r>
            <w:r w:rsidRPr="00057693">
              <w:rPr>
                <w:sz w:val="18"/>
                <w:szCs w:val="18"/>
              </w:rPr>
              <w:t>Sum {Annual GHG Reductions (MT of CO2e) 2025: Annual GHG Reductions (MT of CO2e) 2030}</w:t>
            </w:r>
          </w:p>
          <w:p w14:paraId="4CD2FF78" w14:textId="77777777" w:rsidR="00FC09FC" w:rsidRPr="00057693" w:rsidRDefault="00FC09FC">
            <w:pPr>
              <w:rPr>
                <w:sz w:val="18"/>
                <w:szCs w:val="18"/>
              </w:rPr>
            </w:pPr>
            <w:r w:rsidRPr="00057693">
              <w:rPr>
                <w:b/>
                <w:bCs/>
                <w:sz w:val="18"/>
                <w:szCs w:val="18"/>
              </w:rPr>
              <w:t xml:space="preserve">Total GHG Reductions from 2025-2050 (MT of CO2e) = </w:t>
            </w:r>
            <w:r w:rsidRPr="00057693">
              <w:rPr>
                <w:sz w:val="18"/>
                <w:szCs w:val="18"/>
              </w:rPr>
              <w:t>Sum {Annual GHG Reductions (MT of CO2e) 2025: Annual GHG Reductions (MT of CO2e) 2050}</w:t>
            </w:r>
          </w:p>
          <w:p w14:paraId="7712F9CC" w14:textId="77777777" w:rsidR="00FC09FC" w:rsidRPr="00912E20" w:rsidRDefault="00FC09FC" w:rsidP="00FC09FC">
            <w:pPr>
              <w:jc w:val="center"/>
              <w:rPr>
                <w:b/>
                <w:bCs/>
                <w:sz w:val="18"/>
                <w:szCs w:val="18"/>
              </w:rPr>
            </w:pPr>
          </w:p>
        </w:tc>
      </w:tr>
      <w:tr w:rsidR="00FC09FC" w:rsidRPr="00112414" w14:paraId="27CC11D9" w14:textId="77777777" w:rsidTr="000F7FCC">
        <w:tc>
          <w:tcPr>
            <w:tcW w:w="13315" w:type="dxa"/>
            <w:gridSpan w:val="2"/>
            <w:shd w:val="clear" w:color="auto" w:fill="D9D9D9" w:themeFill="background1" w:themeFillShade="D9"/>
          </w:tcPr>
          <w:p w14:paraId="38BC3863" w14:textId="17A4DEBB" w:rsidR="00FC09FC" w:rsidRPr="00912E20" w:rsidRDefault="00FC09FC" w:rsidP="00C43F37">
            <w:pPr>
              <w:tabs>
                <w:tab w:val="left" w:pos="1095"/>
              </w:tabs>
              <w:jc w:val="center"/>
              <w:rPr>
                <w:b/>
                <w:bCs/>
                <w:sz w:val="18"/>
                <w:szCs w:val="18"/>
              </w:rPr>
            </w:pPr>
            <w:r w:rsidRPr="0045212D">
              <w:rPr>
                <w:b/>
                <w:color w:val="2F5496" w:themeColor="accent1" w:themeShade="BF"/>
                <w:sz w:val="18"/>
                <w:szCs w:val="18"/>
              </w:rPr>
              <w:t>Program T5. Pedestrian VMT Program</w:t>
            </w:r>
            <w:r w:rsidR="006E71CA">
              <w:rPr>
                <w:b/>
                <w:color w:val="2F5496" w:themeColor="accent1" w:themeShade="BF"/>
                <w:sz w:val="18"/>
                <w:szCs w:val="18"/>
              </w:rPr>
              <w:t xml:space="preserve">0 </w:t>
            </w:r>
          </w:p>
        </w:tc>
      </w:tr>
      <w:tr w:rsidR="00FC09FC" w:rsidRPr="00112414" w14:paraId="0C857C2F" w14:textId="77777777" w:rsidTr="00206F56">
        <w:tc>
          <w:tcPr>
            <w:tcW w:w="7915" w:type="dxa"/>
          </w:tcPr>
          <w:p w14:paraId="1DE29D51" w14:textId="3B2DCBB5" w:rsidR="009A4F72" w:rsidRDefault="00AB44F5" w:rsidP="0083232E">
            <w:pPr>
              <w:rPr>
                <w:sz w:val="18"/>
                <w:szCs w:val="18"/>
              </w:rPr>
            </w:pPr>
            <w:r w:rsidRPr="00AB44F5">
              <w:rPr>
                <w:b/>
                <w:bCs/>
                <w:sz w:val="18"/>
                <w:szCs w:val="18"/>
              </w:rPr>
              <w:t>GHG Reductions</w:t>
            </w:r>
            <w:r w:rsidR="00132524">
              <w:rPr>
                <w:b/>
                <w:bCs/>
                <w:sz w:val="18"/>
                <w:szCs w:val="18"/>
              </w:rPr>
              <w:t xml:space="preserve"> from Single Trip</w:t>
            </w:r>
            <w:r w:rsidRPr="00AB44F5">
              <w:rPr>
                <w:b/>
                <w:bCs/>
                <w:sz w:val="18"/>
                <w:szCs w:val="18"/>
              </w:rPr>
              <w:t xml:space="preserve">: </w:t>
            </w:r>
            <w:r w:rsidR="009A4F72" w:rsidRPr="000B2172">
              <w:rPr>
                <w:sz w:val="18"/>
                <w:szCs w:val="18"/>
              </w:rPr>
              <w:t xml:space="preserve">Used </w:t>
            </w:r>
            <w:r>
              <w:rPr>
                <w:sz w:val="18"/>
                <w:szCs w:val="18"/>
              </w:rPr>
              <w:t>CMAQ tool to determine GHG reductions from a single trip</w:t>
            </w:r>
            <w:r w:rsidR="00631B10">
              <w:rPr>
                <w:sz w:val="18"/>
                <w:szCs w:val="18"/>
              </w:rPr>
              <w:t>.</w:t>
            </w:r>
          </w:p>
          <w:p w14:paraId="4738028F" w14:textId="4BEBF561" w:rsidR="00777AAF" w:rsidRPr="000B2172" w:rsidRDefault="00777AAF" w:rsidP="00777AAF">
            <w:pPr>
              <w:rPr>
                <w:sz w:val="18"/>
                <w:szCs w:val="18"/>
              </w:rPr>
            </w:pPr>
            <w:r w:rsidRPr="00BF6AA9">
              <w:rPr>
                <w:sz w:val="18"/>
                <w:szCs w:val="18"/>
              </w:rPr>
              <w:t>Assumed average</w:t>
            </w:r>
            <w:r w:rsidRPr="000B2172">
              <w:rPr>
                <w:sz w:val="18"/>
                <w:szCs w:val="18"/>
              </w:rPr>
              <w:t xml:space="preserve"> trip distance </w:t>
            </w:r>
            <w:r>
              <w:rPr>
                <w:sz w:val="18"/>
                <w:szCs w:val="18"/>
              </w:rPr>
              <w:t>of 1</w:t>
            </w:r>
            <w:r w:rsidRPr="000B2172">
              <w:rPr>
                <w:sz w:val="18"/>
                <w:szCs w:val="18"/>
              </w:rPr>
              <w:t xml:space="preserve"> mile (above </w:t>
            </w:r>
            <w:r>
              <w:rPr>
                <w:sz w:val="18"/>
                <w:szCs w:val="18"/>
              </w:rPr>
              <w:t xml:space="preserve">1 </w:t>
            </w:r>
            <w:r w:rsidRPr="000B2172">
              <w:rPr>
                <w:sz w:val="18"/>
                <w:szCs w:val="18"/>
              </w:rPr>
              <w:t>mile most people choose to take motorized travel)</w:t>
            </w:r>
            <w:r w:rsidR="003E793B">
              <w:rPr>
                <w:sz w:val="18"/>
                <w:szCs w:val="18"/>
              </w:rPr>
              <w:t>.</w:t>
            </w:r>
          </w:p>
          <w:p w14:paraId="4603E7FD" w14:textId="1DF352B2" w:rsidR="0083232E" w:rsidRDefault="0083232E" w:rsidP="0083232E">
            <w:pPr>
              <w:rPr>
                <w:sz w:val="18"/>
                <w:szCs w:val="18"/>
              </w:rPr>
            </w:pPr>
            <w:r w:rsidRPr="000B2172">
              <w:rPr>
                <w:b/>
                <w:bCs/>
                <w:sz w:val="18"/>
                <w:szCs w:val="18"/>
              </w:rPr>
              <w:t>Number of Trips</w:t>
            </w:r>
            <w:r w:rsidR="00F65350">
              <w:rPr>
                <w:b/>
                <w:bCs/>
                <w:sz w:val="18"/>
                <w:szCs w:val="18"/>
              </w:rPr>
              <w:t xml:space="preserve"> / </w:t>
            </w:r>
            <w:r w:rsidR="00F65BA2">
              <w:rPr>
                <w:b/>
                <w:bCs/>
                <w:sz w:val="18"/>
                <w:szCs w:val="18"/>
              </w:rPr>
              <w:t>Day</w:t>
            </w:r>
            <w:r w:rsidRPr="000B2172">
              <w:rPr>
                <w:b/>
                <w:bCs/>
                <w:sz w:val="18"/>
                <w:szCs w:val="18"/>
              </w:rPr>
              <w:t>:</w:t>
            </w:r>
            <w:r w:rsidR="002F0764">
              <w:rPr>
                <w:b/>
                <w:bCs/>
                <w:sz w:val="18"/>
                <w:szCs w:val="18"/>
              </w:rPr>
              <w:t xml:space="preserve"> </w:t>
            </w:r>
            <w:r w:rsidRPr="000B2172">
              <w:rPr>
                <w:sz w:val="18"/>
                <w:szCs w:val="18"/>
              </w:rPr>
              <w:t xml:space="preserve">Assumed </w:t>
            </w:r>
            <w:r w:rsidR="002F0764">
              <w:rPr>
                <w:sz w:val="18"/>
                <w:szCs w:val="18"/>
              </w:rPr>
              <w:t>10</w:t>
            </w:r>
            <w:r w:rsidRPr="000B2172">
              <w:rPr>
                <w:sz w:val="18"/>
                <w:szCs w:val="18"/>
              </w:rPr>
              <w:t>0 trips per day (out of 5000 trips) in targeted regions would switch from motorized to pedestrian (based on North Carolina DOT data that ~</w:t>
            </w:r>
            <w:r w:rsidR="00B73D6C">
              <w:rPr>
                <w:sz w:val="18"/>
                <w:szCs w:val="18"/>
              </w:rPr>
              <w:t>2</w:t>
            </w:r>
            <w:r w:rsidRPr="000B2172">
              <w:rPr>
                <w:sz w:val="18"/>
                <w:szCs w:val="18"/>
              </w:rPr>
              <w:t xml:space="preserve">% of trips adjust to new modes with new infrastructure) </w:t>
            </w:r>
          </w:p>
          <w:p w14:paraId="08C007C9" w14:textId="59AB02CF" w:rsidR="00BF6AA9" w:rsidRPr="0067020E" w:rsidRDefault="0067020E" w:rsidP="0083232E">
            <w:pPr>
              <w:rPr>
                <w:sz w:val="18"/>
                <w:szCs w:val="18"/>
              </w:rPr>
            </w:pPr>
            <w:r>
              <w:rPr>
                <w:b/>
                <w:bCs/>
                <w:sz w:val="18"/>
                <w:szCs w:val="18"/>
              </w:rPr>
              <w:t xml:space="preserve">Number of Projects: </w:t>
            </w:r>
            <w:r w:rsidR="009442ED">
              <w:rPr>
                <w:sz w:val="18"/>
                <w:szCs w:val="18"/>
              </w:rPr>
              <w:t xml:space="preserve">11 pedestrian infrastructure projects were proposed under this measure using </w:t>
            </w:r>
            <w:r w:rsidR="00B51AA5">
              <w:rPr>
                <w:sz w:val="18"/>
                <w:szCs w:val="18"/>
              </w:rPr>
              <w:t xml:space="preserve">individual </w:t>
            </w:r>
            <w:r w:rsidR="009442ED">
              <w:rPr>
                <w:sz w:val="18"/>
                <w:szCs w:val="18"/>
              </w:rPr>
              <w:t xml:space="preserve">project costs determined by NCDOT and total funding of </w:t>
            </w:r>
            <w:r w:rsidR="00B51AA5">
              <w:rPr>
                <w:sz w:val="18"/>
                <w:szCs w:val="18"/>
              </w:rPr>
              <w:t>$11,811,825.</w:t>
            </w:r>
          </w:p>
          <w:p w14:paraId="53FE4DCB" w14:textId="6C026F92" w:rsidR="00FC09FC" w:rsidRPr="004F466F" w:rsidRDefault="00FC09FC" w:rsidP="00777AAF">
            <w:pPr>
              <w:rPr>
                <w:rFonts w:ascii="Calibri" w:eastAsia="Calibri" w:hAnsi="Calibri" w:cs="Arial"/>
                <w:b/>
                <w:bCs/>
                <w:sz w:val="18"/>
                <w:szCs w:val="18"/>
              </w:rPr>
            </w:pPr>
          </w:p>
        </w:tc>
        <w:tc>
          <w:tcPr>
            <w:tcW w:w="5400" w:type="dxa"/>
          </w:tcPr>
          <w:p w14:paraId="5033A9D8" w14:textId="5BCD6413" w:rsidR="006E71CA" w:rsidRDefault="002142E3" w:rsidP="00421531">
            <w:pPr>
              <w:spacing w:after="60"/>
              <w:rPr>
                <w:sz w:val="18"/>
                <w:szCs w:val="18"/>
              </w:rPr>
            </w:pPr>
            <w:r w:rsidRPr="00417794">
              <w:rPr>
                <w:b/>
                <w:bCs/>
                <w:sz w:val="18"/>
                <w:szCs w:val="18"/>
              </w:rPr>
              <w:t>GHG Reductions</w:t>
            </w:r>
            <w:r w:rsidR="00C24CCB" w:rsidRPr="00417794">
              <w:rPr>
                <w:b/>
                <w:bCs/>
                <w:sz w:val="18"/>
                <w:szCs w:val="18"/>
              </w:rPr>
              <w:t xml:space="preserve"> </w:t>
            </w:r>
            <w:r w:rsidR="00F65350" w:rsidRPr="00417794">
              <w:rPr>
                <w:b/>
                <w:bCs/>
                <w:sz w:val="18"/>
                <w:szCs w:val="18"/>
              </w:rPr>
              <w:t xml:space="preserve">/ </w:t>
            </w:r>
            <w:r w:rsidR="00F65BA2" w:rsidRPr="00417794">
              <w:rPr>
                <w:b/>
                <w:bCs/>
                <w:sz w:val="18"/>
                <w:szCs w:val="18"/>
              </w:rPr>
              <w:t>D</w:t>
            </w:r>
            <w:r w:rsidR="00C24CCB" w:rsidRPr="00417794">
              <w:rPr>
                <w:b/>
                <w:bCs/>
                <w:sz w:val="18"/>
                <w:szCs w:val="18"/>
              </w:rPr>
              <w:t xml:space="preserve">ay </w:t>
            </w:r>
            <w:r w:rsidR="00F65350" w:rsidRPr="00417794">
              <w:rPr>
                <w:b/>
                <w:bCs/>
                <w:sz w:val="18"/>
                <w:szCs w:val="18"/>
              </w:rPr>
              <w:t xml:space="preserve">/ </w:t>
            </w:r>
            <w:r w:rsidR="00F65BA2" w:rsidRPr="00417794">
              <w:rPr>
                <w:b/>
                <w:bCs/>
                <w:sz w:val="18"/>
                <w:szCs w:val="18"/>
              </w:rPr>
              <w:t>P</w:t>
            </w:r>
            <w:r w:rsidRPr="00417794">
              <w:rPr>
                <w:b/>
                <w:bCs/>
                <w:sz w:val="18"/>
                <w:szCs w:val="18"/>
              </w:rPr>
              <w:t>roject</w:t>
            </w:r>
            <w:r w:rsidR="00042387" w:rsidRPr="00417794">
              <w:rPr>
                <w:b/>
                <w:bCs/>
                <w:sz w:val="18"/>
                <w:szCs w:val="18"/>
              </w:rPr>
              <w:t xml:space="preserve"> </w:t>
            </w:r>
            <w:r w:rsidR="006E71CA">
              <w:rPr>
                <w:b/>
                <w:bCs/>
                <w:sz w:val="18"/>
                <w:szCs w:val="18"/>
              </w:rPr>
              <w:t xml:space="preserve">(kg CO2e) </w:t>
            </w:r>
            <w:r w:rsidR="00042387" w:rsidRPr="00417794">
              <w:rPr>
                <w:b/>
                <w:bCs/>
                <w:sz w:val="18"/>
                <w:szCs w:val="18"/>
              </w:rPr>
              <w:t>=</w:t>
            </w:r>
            <w:r w:rsidR="00042387">
              <w:rPr>
                <w:sz w:val="18"/>
                <w:szCs w:val="18"/>
              </w:rPr>
              <w:t xml:space="preserve"> </w:t>
            </w:r>
            <w:r w:rsidR="00DB035C">
              <w:rPr>
                <w:sz w:val="18"/>
                <w:szCs w:val="18"/>
              </w:rPr>
              <w:t xml:space="preserve">Number of Trips </w:t>
            </w:r>
            <w:r w:rsidR="00F65350">
              <w:rPr>
                <w:sz w:val="18"/>
                <w:szCs w:val="18"/>
              </w:rPr>
              <w:t xml:space="preserve">/ </w:t>
            </w:r>
            <w:r w:rsidR="00F65BA2">
              <w:rPr>
                <w:sz w:val="18"/>
                <w:szCs w:val="18"/>
              </w:rPr>
              <w:t xml:space="preserve">Day </w:t>
            </w:r>
            <w:r w:rsidR="00DB035C">
              <w:rPr>
                <w:sz w:val="18"/>
                <w:szCs w:val="18"/>
              </w:rPr>
              <w:t xml:space="preserve">* </w:t>
            </w:r>
            <w:r w:rsidR="00132524">
              <w:rPr>
                <w:sz w:val="18"/>
                <w:szCs w:val="18"/>
              </w:rPr>
              <w:t xml:space="preserve">GHG Reductions from Single Trip </w:t>
            </w:r>
          </w:p>
          <w:p w14:paraId="675DC348" w14:textId="23F0E918" w:rsidR="00164C0E" w:rsidRDefault="006E71CA" w:rsidP="00421531">
            <w:pPr>
              <w:spacing w:after="60"/>
              <w:rPr>
                <w:sz w:val="18"/>
                <w:szCs w:val="18"/>
              </w:rPr>
            </w:pPr>
            <w:r w:rsidRPr="006E71CA">
              <w:rPr>
                <w:b/>
                <w:bCs/>
                <w:sz w:val="18"/>
                <w:szCs w:val="18"/>
              </w:rPr>
              <w:t>Annual GHG Reductions for all Projects</w:t>
            </w:r>
            <w:r>
              <w:rPr>
                <w:b/>
                <w:bCs/>
                <w:sz w:val="18"/>
                <w:szCs w:val="18"/>
              </w:rPr>
              <w:t xml:space="preserve"> </w:t>
            </w:r>
            <w:r w:rsidR="00BC5A9F">
              <w:rPr>
                <w:b/>
                <w:bCs/>
                <w:sz w:val="18"/>
                <w:szCs w:val="18"/>
              </w:rPr>
              <w:t>(MT CO2e)</w:t>
            </w:r>
            <w:r w:rsidRPr="006E71CA">
              <w:rPr>
                <w:b/>
                <w:bCs/>
                <w:sz w:val="18"/>
                <w:szCs w:val="18"/>
              </w:rPr>
              <w:t xml:space="preserve"> = </w:t>
            </w:r>
            <w:r w:rsidRPr="006E71CA">
              <w:rPr>
                <w:sz w:val="18"/>
                <w:szCs w:val="18"/>
              </w:rPr>
              <w:t>GHG Reductions / Day / Project</w:t>
            </w:r>
            <w:r w:rsidR="00BC5A9F">
              <w:rPr>
                <w:sz w:val="18"/>
                <w:szCs w:val="18"/>
              </w:rPr>
              <w:t xml:space="preserve"> (kg CO2e) * 365 (days/year) * 11 (number of projects) * </w:t>
            </w:r>
            <w:r w:rsidR="00164C0E">
              <w:rPr>
                <w:sz w:val="18"/>
                <w:szCs w:val="18"/>
              </w:rPr>
              <w:t>0.001 (conversion to MT)</w:t>
            </w:r>
          </w:p>
          <w:p w14:paraId="2A182E16" w14:textId="42107AB6" w:rsidR="00D75643" w:rsidRDefault="00D75643" w:rsidP="00421531">
            <w:pPr>
              <w:spacing w:after="60"/>
              <w:rPr>
                <w:sz w:val="18"/>
                <w:szCs w:val="18"/>
              </w:rPr>
            </w:pPr>
            <w:r w:rsidRPr="00DA3380">
              <w:rPr>
                <w:b/>
                <w:bCs/>
                <w:sz w:val="18"/>
                <w:szCs w:val="18"/>
              </w:rPr>
              <w:t>Total GHG Reductions for all Vehicle Types from 2025-2030 (MT</w:t>
            </w:r>
            <w:r>
              <w:rPr>
                <w:b/>
                <w:bCs/>
                <w:sz w:val="18"/>
                <w:szCs w:val="18"/>
              </w:rPr>
              <w:t xml:space="preserve"> of CO2e</w:t>
            </w:r>
            <w:r w:rsidRPr="00DA3380">
              <w:rPr>
                <w:b/>
                <w:bCs/>
                <w:sz w:val="18"/>
                <w:szCs w:val="18"/>
              </w:rPr>
              <w:t>)</w:t>
            </w:r>
            <w:r>
              <w:rPr>
                <w:b/>
                <w:bCs/>
                <w:sz w:val="18"/>
                <w:szCs w:val="18"/>
              </w:rPr>
              <w:t xml:space="preserve"> = </w:t>
            </w:r>
            <w:r>
              <w:rPr>
                <w:sz w:val="18"/>
                <w:szCs w:val="18"/>
              </w:rPr>
              <w:t xml:space="preserve">Annual GHG Reductions for all Projects (MT CO2e)* 5 (years) </w:t>
            </w:r>
          </w:p>
          <w:p w14:paraId="5DFB4B52" w14:textId="360A9CA4" w:rsidR="00FC09FC" w:rsidRPr="00912E20" w:rsidRDefault="00D75643" w:rsidP="00C43F37">
            <w:pPr>
              <w:rPr>
                <w:b/>
                <w:bCs/>
                <w:sz w:val="18"/>
                <w:szCs w:val="18"/>
              </w:rPr>
            </w:pPr>
            <w:r w:rsidRPr="00DA3380">
              <w:rPr>
                <w:b/>
                <w:bCs/>
                <w:sz w:val="18"/>
                <w:szCs w:val="18"/>
              </w:rPr>
              <w:t>Total GHG Reductions for all Vehicle Types from 2025-20</w:t>
            </w:r>
            <w:r>
              <w:rPr>
                <w:b/>
                <w:bCs/>
                <w:sz w:val="18"/>
                <w:szCs w:val="18"/>
              </w:rPr>
              <w:t>5</w:t>
            </w:r>
            <w:r w:rsidRPr="00DA3380">
              <w:rPr>
                <w:b/>
                <w:bCs/>
                <w:sz w:val="18"/>
                <w:szCs w:val="18"/>
              </w:rPr>
              <w:t>0 (MT</w:t>
            </w:r>
            <w:r>
              <w:rPr>
                <w:b/>
                <w:bCs/>
                <w:sz w:val="18"/>
                <w:szCs w:val="18"/>
              </w:rPr>
              <w:t xml:space="preserve"> of CO2e</w:t>
            </w:r>
            <w:r w:rsidRPr="00DA3380">
              <w:rPr>
                <w:b/>
                <w:bCs/>
                <w:sz w:val="18"/>
                <w:szCs w:val="18"/>
              </w:rPr>
              <w:t>)</w:t>
            </w:r>
            <w:r>
              <w:rPr>
                <w:b/>
                <w:bCs/>
                <w:sz w:val="18"/>
                <w:szCs w:val="18"/>
              </w:rPr>
              <w:t xml:space="preserve"> = </w:t>
            </w:r>
            <w:r>
              <w:rPr>
                <w:sz w:val="18"/>
                <w:szCs w:val="18"/>
              </w:rPr>
              <w:t xml:space="preserve">Annual GHG Reductions for all Projects (MT CO2e)* 25 (years) </w:t>
            </w:r>
          </w:p>
        </w:tc>
      </w:tr>
      <w:tr w:rsidR="00FC09FC" w:rsidRPr="00112414" w14:paraId="207872EF" w14:textId="77777777" w:rsidTr="000F7FCC">
        <w:tc>
          <w:tcPr>
            <w:tcW w:w="13315" w:type="dxa"/>
            <w:gridSpan w:val="2"/>
            <w:shd w:val="clear" w:color="auto" w:fill="D9D9D9" w:themeFill="background1" w:themeFillShade="D9"/>
          </w:tcPr>
          <w:p w14:paraId="14CD3BB6" w14:textId="36C81904" w:rsidR="00FC09FC" w:rsidRPr="00912E20" w:rsidRDefault="00FC09FC" w:rsidP="00C43F37">
            <w:pPr>
              <w:jc w:val="center"/>
              <w:rPr>
                <w:b/>
                <w:bCs/>
                <w:sz w:val="18"/>
                <w:szCs w:val="18"/>
              </w:rPr>
            </w:pPr>
            <w:r w:rsidRPr="0045212D">
              <w:rPr>
                <w:b/>
                <w:color w:val="2F5496" w:themeColor="accent1" w:themeShade="BF"/>
                <w:sz w:val="18"/>
                <w:szCs w:val="18"/>
              </w:rPr>
              <w:t>Program B1. Weatherization+ Assistance Program</w:t>
            </w:r>
          </w:p>
        </w:tc>
      </w:tr>
      <w:tr w:rsidR="00FC09FC" w:rsidRPr="00112414" w14:paraId="10147AD1" w14:textId="77777777" w:rsidTr="00206F56">
        <w:tc>
          <w:tcPr>
            <w:tcW w:w="7915" w:type="dxa"/>
          </w:tcPr>
          <w:p w14:paraId="73FF347E" w14:textId="74D3A0E4" w:rsidR="00F628DB" w:rsidRDefault="00F628DB" w:rsidP="00F628DB">
            <w:pPr>
              <w:rPr>
                <w:rFonts w:ascii="Calibri" w:eastAsia="Calibri" w:hAnsi="Calibri" w:cs="Arial"/>
                <w:sz w:val="18"/>
                <w:szCs w:val="18"/>
              </w:rPr>
            </w:pPr>
            <w:r w:rsidRPr="00B757B1">
              <w:rPr>
                <w:rFonts w:ascii="Calibri" w:eastAsia="Calibri" w:hAnsi="Calibri" w:cs="Arial"/>
                <w:b/>
                <w:sz w:val="18"/>
                <w:szCs w:val="18"/>
              </w:rPr>
              <w:t>Total budget:</w:t>
            </w:r>
            <w:r>
              <w:rPr>
                <w:rFonts w:ascii="Calibri" w:eastAsia="Calibri" w:hAnsi="Calibri" w:cs="Arial"/>
                <w:sz w:val="18"/>
                <w:szCs w:val="18"/>
              </w:rPr>
              <w:t xml:space="preserve"> $14,430,000</w:t>
            </w:r>
          </w:p>
          <w:p w14:paraId="4DE3669B" w14:textId="429A543D" w:rsidR="00F628DB" w:rsidRPr="00B757B1" w:rsidRDefault="00F628DB" w:rsidP="00C43F37">
            <w:pPr>
              <w:rPr>
                <w:rFonts w:ascii="Calibri" w:eastAsia="Calibri" w:hAnsi="Calibri" w:cs="Arial"/>
                <w:sz w:val="18"/>
                <w:szCs w:val="18"/>
              </w:rPr>
            </w:pPr>
            <w:r w:rsidRPr="00B757B1">
              <w:rPr>
                <w:rFonts w:ascii="Calibri" w:eastAsia="Calibri" w:hAnsi="Calibri" w:cs="Arial"/>
                <w:b/>
                <w:sz w:val="18"/>
                <w:szCs w:val="18"/>
              </w:rPr>
              <w:t>Average cost of WAP+ measures/home:</w:t>
            </w:r>
            <w:r>
              <w:rPr>
                <w:rFonts w:ascii="Calibri" w:eastAsia="Calibri" w:hAnsi="Calibri" w:cs="Arial"/>
                <w:sz w:val="18"/>
                <w:szCs w:val="18"/>
              </w:rPr>
              <w:t xml:space="preserve"> $15,000</w:t>
            </w:r>
          </w:p>
          <w:p w14:paraId="542247A7" w14:textId="1D98BB3E" w:rsidR="00AB6F3F" w:rsidRDefault="00EA22CE" w:rsidP="00C43F37">
            <w:pPr>
              <w:rPr>
                <w:rFonts w:ascii="Calibri" w:eastAsia="Calibri" w:hAnsi="Calibri" w:cs="Arial"/>
                <w:sz w:val="18"/>
                <w:szCs w:val="18"/>
              </w:rPr>
            </w:pPr>
            <w:r>
              <w:rPr>
                <w:rFonts w:ascii="Calibri" w:eastAsia="Calibri" w:hAnsi="Calibri" w:cs="Arial"/>
                <w:b/>
                <w:bCs/>
                <w:sz w:val="18"/>
                <w:szCs w:val="18"/>
              </w:rPr>
              <w:t>National Average Annual Elec</w:t>
            </w:r>
            <w:r w:rsidR="004831DF">
              <w:rPr>
                <w:rFonts w:ascii="Calibri" w:eastAsia="Calibri" w:hAnsi="Calibri" w:cs="Arial"/>
                <w:b/>
                <w:bCs/>
                <w:sz w:val="18"/>
                <w:szCs w:val="18"/>
              </w:rPr>
              <w:t>. Use</w:t>
            </w:r>
            <w:r w:rsidR="0032674C">
              <w:rPr>
                <w:rFonts w:ascii="Calibri" w:eastAsia="Calibri" w:hAnsi="Calibri" w:cs="Arial"/>
                <w:b/>
                <w:bCs/>
                <w:sz w:val="18"/>
                <w:szCs w:val="18"/>
              </w:rPr>
              <w:t xml:space="preserve"> = </w:t>
            </w:r>
            <w:r w:rsidR="0032674C" w:rsidRPr="0032674C">
              <w:rPr>
                <w:rFonts w:ascii="Calibri" w:eastAsia="Calibri" w:hAnsi="Calibri" w:cs="Arial"/>
                <w:sz w:val="18"/>
                <w:szCs w:val="18"/>
              </w:rPr>
              <w:t xml:space="preserve">Calculation </w:t>
            </w:r>
            <w:r w:rsidR="0032674C">
              <w:rPr>
                <w:rFonts w:ascii="Calibri" w:eastAsia="Calibri" w:hAnsi="Calibri" w:cs="Arial"/>
                <w:sz w:val="18"/>
                <w:szCs w:val="18"/>
              </w:rPr>
              <w:t>based on EIA Residential</w:t>
            </w:r>
            <w:r w:rsidR="005D7600">
              <w:rPr>
                <w:rFonts w:ascii="Calibri" w:eastAsia="Calibri" w:hAnsi="Calibri" w:cs="Arial"/>
                <w:sz w:val="18"/>
                <w:szCs w:val="18"/>
              </w:rPr>
              <w:t xml:space="preserve"> Energy Consumption Survey data</w:t>
            </w:r>
            <w:r w:rsidR="00AB6405">
              <w:rPr>
                <w:rFonts w:ascii="Calibri" w:eastAsia="Calibri" w:hAnsi="Calibri" w:cs="Arial"/>
                <w:sz w:val="18"/>
                <w:szCs w:val="18"/>
              </w:rPr>
              <w:t xml:space="preserve"> (converted kwh to mwh)</w:t>
            </w:r>
          </w:p>
          <w:p w14:paraId="5CDA2B64" w14:textId="437DAE97" w:rsidR="00E4275A" w:rsidRDefault="00AB6F3F" w:rsidP="00C43F37">
            <w:pPr>
              <w:rPr>
                <w:rFonts w:ascii="Calibri" w:eastAsia="Calibri" w:hAnsi="Calibri" w:cs="Arial"/>
                <w:sz w:val="18"/>
                <w:szCs w:val="18"/>
              </w:rPr>
            </w:pPr>
            <w:r w:rsidRPr="00F628DB">
              <w:rPr>
                <w:rFonts w:ascii="Calibri" w:eastAsia="Calibri" w:hAnsi="Calibri" w:cs="Arial"/>
                <w:b/>
                <w:bCs/>
                <w:sz w:val="18"/>
                <w:szCs w:val="18"/>
              </w:rPr>
              <w:t>Rate of energy reduction:</w:t>
            </w:r>
            <w:r>
              <w:rPr>
                <w:rFonts w:ascii="Calibri" w:eastAsia="Calibri" w:hAnsi="Calibri" w:cs="Arial"/>
                <w:sz w:val="18"/>
                <w:szCs w:val="18"/>
              </w:rPr>
              <w:t xml:space="preserve"> 19</w:t>
            </w:r>
            <w:r w:rsidR="0038557E">
              <w:rPr>
                <w:rFonts w:ascii="Calibri" w:eastAsia="Calibri" w:hAnsi="Calibri" w:cs="Arial"/>
                <w:sz w:val="18"/>
                <w:szCs w:val="18"/>
              </w:rPr>
              <w:t>%</w:t>
            </w:r>
            <w:r>
              <w:rPr>
                <w:rFonts w:ascii="Calibri" w:eastAsia="Calibri" w:hAnsi="Calibri" w:cs="Arial"/>
                <w:sz w:val="18"/>
                <w:szCs w:val="18"/>
              </w:rPr>
              <w:t xml:space="preserve">; Calculation </w:t>
            </w:r>
            <w:r w:rsidR="0038300D">
              <w:rPr>
                <w:rFonts w:ascii="Calibri" w:eastAsia="Calibri" w:hAnsi="Calibri" w:cs="Arial"/>
                <w:sz w:val="18"/>
                <w:szCs w:val="18"/>
              </w:rPr>
              <w:t>assumes rate of energy b</w:t>
            </w:r>
            <w:r w:rsidR="00C54B37">
              <w:rPr>
                <w:rFonts w:ascii="Calibri" w:eastAsia="Calibri" w:hAnsi="Calibri" w:cs="Arial"/>
                <w:sz w:val="18"/>
                <w:szCs w:val="18"/>
              </w:rPr>
              <w:t>ill savings match rate of energy consumption reductions from WAP+ measures</w:t>
            </w:r>
          </w:p>
          <w:p w14:paraId="4394F2A8" w14:textId="4E517D1A" w:rsidR="00F419B0" w:rsidRDefault="00E4275A" w:rsidP="00C43F37">
            <w:pPr>
              <w:rPr>
                <w:rFonts w:ascii="Calibri" w:eastAsia="Calibri" w:hAnsi="Calibri" w:cs="Arial"/>
                <w:sz w:val="18"/>
                <w:szCs w:val="18"/>
              </w:rPr>
            </w:pPr>
            <w:r w:rsidRPr="00F628DB">
              <w:rPr>
                <w:rFonts w:ascii="Calibri" w:eastAsia="Calibri" w:hAnsi="Calibri" w:cs="Arial"/>
                <w:b/>
                <w:bCs/>
                <w:sz w:val="18"/>
                <w:szCs w:val="18"/>
              </w:rPr>
              <w:t xml:space="preserve">Energy </w:t>
            </w:r>
            <w:r w:rsidR="00136812" w:rsidRPr="00F628DB">
              <w:rPr>
                <w:rFonts w:ascii="Calibri" w:eastAsia="Calibri" w:hAnsi="Calibri" w:cs="Arial"/>
                <w:b/>
                <w:bCs/>
                <w:sz w:val="18"/>
                <w:szCs w:val="18"/>
              </w:rPr>
              <w:t xml:space="preserve">Bill Savings </w:t>
            </w:r>
            <w:r w:rsidR="0097353C" w:rsidRPr="00F628DB">
              <w:rPr>
                <w:rFonts w:ascii="Calibri" w:eastAsia="Calibri" w:hAnsi="Calibri" w:cs="Arial"/>
                <w:b/>
                <w:bCs/>
                <w:sz w:val="18"/>
                <w:szCs w:val="18"/>
              </w:rPr>
              <w:t>Rate from WAP+</w:t>
            </w:r>
            <w:r w:rsidR="0097353C">
              <w:rPr>
                <w:rFonts w:ascii="Calibri" w:eastAsia="Calibri" w:hAnsi="Calibri" w:cs="Arial"/>
                <w:sz w:val="18"/>
                <w:szCs w:val="18"/>
              </w:rPr>
              <w:t xml:space="preserve"> = </w:t>
            </w:r>
            <w:r w:rsidR="009A56B7">
              <w:rPr>
                <w:rFonts w:ascii="Calibri" w:eastAsia="Calibri" w:hAnsi="Calibri" w:cs="Arial"/>
                <w:sz w:val="18"/>
                <w:szCs w:val="18"/>
              </w:rPr>
              <w:t>19%</w:t>
            </w:r>
            <w:r w:rsidR="007E0398">
              <w:rPr>
                <w:rFonts w:ascii="Calibri" w:eastAsia="Calibri" w:hAnsi="Calibri" w:cs="Arial"/>
                <w:sz w:val="18"/>
                <w:szCs w:val="18"/>
              </w:rPr>
              <w:t xml:space="preserve">; Calculation </w:t>
            </w:r>
            <w:r w:rsidR="00D07F99">
              <w:rPr>
                <w:rFonts w:ascii="Calibri" w:eastAsia="Calibri" w:hAnsi="Calibri" w:cs="Arial"/>
                <w:sz w:val="18"/>
                <w:szCs w:val="18"/>
              </w:rPr>
              <w:t>is based on the total sa</w:t>
            </w:r>
            <w:r w:rsidR="00650D3E">
              <w:rPr>
                <w:rFonts w:ascii="Calibri" w:eastAsia="Calibri" w:hAnsi="Calibri" w:cs="Arial"/>
                <w:sz w:val="18"/>
                <w:szCs w:val="18"/>
              </w:rPr>
              <w:t>v</w:t>
            </w:r>
            <w:r w:rsidR="00D07F99">
              <w:rPr>
                <w:rFonts w:ascii="Calibri" w:eastAsia="Calibri" w:hAnsi="Calibri" w:cs="Arial"/>
                <w:sz w:val="18"/>
                <w:szCs w:val="18"/>
              </w:rPr>
              <w:t xml:space="preserve">ings from WAP divided by total energy </w:t>
            </w:r>
            <w:r w:rsidR="00333313">
              <w:rPr>
                <w:rFonts w:ascii="Calibri" w:eastAsia="Calibri" w:hAnsi="Calibri" w:cs="Arial"/>
                <w:sz w:val="18"/>
                <w:szCs w:val="18"/>
              </w:rPr>
              <w:t xml:space="preserve">bills </w:t>
            </w:r>
            <w:r w:rsidR="002C6D8B">
              <w:rPr>
                <w:rFonts w:ascii="Calibri" w:eastAsia="Calibri" w:hAnsi="Calibri" w:cs="Arial"/>
                <w:sz w:val="18"/>
                <w:szCs w:val="18"/>
              </w:rPr>
              <w:t>to determine the savings rate</w:t>
            </w:r>
          </w:p>
          <w:p w14:paraId="6997F5B4" w14:textId="3288EA7C" w:rsidR="00AF2EBE" w:rsidRDefault="000A1419" w:rsidP="00C43F37">
            <w:pPr>
              <w:rPr>
                <w:rFonts w:ascii="Calibri" w:eastAsia="Calibri" w:hAnsi="Calibri" w:cs="Arial"/>
                <w:sz w:val="18"/>
                <w:szCs w:val="18"/>
              </w:rPr>
            </w:pPr>
            <w:r w:rsidRPr="000230E6">
              <w:rPr>
                <w:rFonts w:ascii="Calibri" w:eastAsia="Calibri" w:hAnsi="Calibri" w:cs="Arial"/>
                <w:b/>
                <w:bCs/>
                <w:sz w:val="18"/>
                <w:szCs w:val="18"/>
              </w:rPr>
              <w:t>National Average Annual Elec. Uses</w:t>
            </w:r>
            <w:r>
              <w:rPr>
                <w:rFonts w:ascii="Calibri" w:eastAsia="Calibri" w:hAnsi="Calibri" w:cs="Arial"/>
                <w:sz w:val="18"/>
                <w:szCs w:val="18"/>
              </w:rPr>
              <w:t xml:space="preserve"> =</w:t>
            </w:r>
            <w:r w:rsidR="00736D15">
              <w:rPr>
                <w:rFonts w:ascii="Calibri" w:eastAsia="Calibri" w:hAnsi="Calibri" w:cs="Arial"/>
                <w:sz w:val="18"/>
                <w:szCs w:val="18"/>
              </w:rPr>
              <w:t xml:space="preserve"> </w:t>
            </w:r>
            <w:r w:rsidR="00DE61A2">
              <w:rPr>
                <w:rFonts w:ascii="Calibri" w:eastAsia="Calibri" w:hAnsi="Calibri" w:cs="Arial"/>
                <w:sz w:val="18"/>
                <w:szCs w:val="18"/>
              </w:rPr>
              <w:t xml:space="preserve">19%; </w:t>
            </w:r>
            <w:r w:rsidR="00736D15">
              <w:rPr>
                <w:rFonts w:ascii="Calibri" w:eastAsia="Calibri" w:hAnsi="Calibri" w:cs="Arial"/>
                <w:sz w:val="18"/>
                <w:szCs w:val="18"/>
              </w:rPr>
              <w:t xml:space="preserve">Calculation is based on EIA Residential </w:t>
            </w:r>
            <w:r w:rsidR="00D654D5">
              <w:rPr>
                <w:rFonts w:ascii="Calibri" w:eastAsia="Calibri" w:hAnsi="Calibri" w:cs="Arial"/>
                <w:sz w:val="18"/>
                <w:szCs w:val="18"/>
              </w:rPr>
              <w:t>Energy Consumption Survey Data (co</w:t>
            </w:r>
            <w:r w:rsidR="00AE54AB">
              <w:rPr>
                <w:rFonts w:ascii="Calibri" w:eastAsia="Calibri" w:hAnsi="Calibri" w:cs="Arial"/>
                <w:sz w:val="18"/>
                <w:szCs w:val="18"/>
              </w:rPr>
              <w:t>nverted CCF to therms)</w:t>
            </w:r>
          </w:p>
          <w:p w14:paraId="30365961" w14:textId="0785A58B" w:rsidR="000230E6" w:rsidRDefault="00FB1E28" w:rsidP="00C43F37">
            <w:pPr>
              <w:rPr>
                <w:rFonts w:ascii="Calibri" w:eastAsia="Calibri" w:hAnsi="Calibri" w:cs="Arial"/>
                <w:sz w:val="18"/>
                <w:szCs w:val="18"/>
              </w:rPr>
            </w:pPr>
            <w:r w:rsidRPr="00F628DB">
              <w:rPr>
                <w:rFonts w:ascii="Calibri" w:eastAsia="Calibri" w:hAnsi="Calibri" w:cs="Arial"/>
                <w:b/>
                <w:bCs/>
                <w:sz w:val="18"/>
                <w:szCs w:val="18"/>
              </w:rPr>
              <w:t xml:space="preserve">Annual Weatherization Savings </w:t>
            </w:r>
            <w:r w:rsidR="00241D3D" w:rsidRPr="00F628DB">
              <w:rPr>
                <w:rFonts w:ascii="Calibri" w:eastAsia="Calibri" w:hAnsi="Calibri" w:cs="Arial"/>
                <w:b/>
                <w:bCs/>
                <w:sz w:val="18"/>
                <w:szCs w:val="18"/>
              </w:rPr>
              <w:t>($</w:t>
            </w:r>
            <w:r w:rsidR="00630F0B" w:rsidRPr="00F628DB">
              <w:rPr>
                <w:rFonts w:ascii="Calibri" w:eastAsia="Calibri" w:hAnsi="Calibri" w:cs="Arial"/>
                <w:b/>
                <w:bCs/>
                <w:sz w:val="18"/>
                <w:szCs w:val="18"/>
              </w:rPr>
              <w:t>/Year)</w:t>
            </w:r>
            <w:r w:rsidR="00311C90" w:rsidRPr="00F628DB">
              <w:rPr>
                <w:rFonts w:ascii="Calibri" w:eastAsia="Calibri" w:hAnsi="Calibri" w:cs="Arial"/>
                <w:b/>
                <w:bCs/>
                <w:sz w:val="18"/>
                <w:szCs w:val="18"/>
              </w:rPr>
              <w:t>:</w:t>
            </w:r>
            <w:r w:rsidR="00311C90">
              <w:rPr>
                <w:rFonts w:ascii="Calibri" w:eastAsia="Calibri" w:hAnsi="Calibri" w:cs="Arial"/>
                <w:sz w:val="18"/>
                <w:szCs w:val="18"/>
              </w:rPr>
              <w:t xml:space="preserve"> </w:t>
            </w:r>
            <w:r w:rsidR="000230E6">
              <w:rPr>
                <w:rFonts w:ascii="Calibri" w:eastAsia="Calibri" w:hAnsi="Calibri" w:cs="Arial"/>
                <w:sz w:val="18"/>
                <w:szCs w:val="18"/>
              </w:rPr>
              <w:t>$372; T</w:t>
            </w:r>
            <w:r w:rsidR="00D82195">
              <w:rPr>
                <w:rFonts w:ascii="Calibri" w:eastAsia="Calibri" w:hAnsi="Calibri" w:cs="Arial"/>
                <w:sz w:val="18"/>
                <w:szCs w:val="18"/>
              </w:rPr>
              <w:t>his value is based on DOE’s WAP fact sheet for “energy savings</w:t>
            </w:r>
            <w:r w:rsidR="00B5623D">
              <w:rPr>
                <w:rFonts w:ascii="Calibri" w:eastAsia="Calibri" w:hAnsi="Calibri" w:cs="Arial"/>
                <w:sz w:val="18"/>
                <w:szCs w:val="18"/>
              </w:rPr>
              <w:t>.</w:t>
            </w:r>
            <w:r w:rsidR="00D82195">
              <w:rPr>
                <w:rFonts w:ascii="Calibri" w:eastAsia="Calibri" w:hAnsi="Calibri" w:cs="Arial"/>
                <w:sz w:val="18"/>
                <w:szCs w:val="18"/>
              </w:rPr>
              <w:t>”</w:t>
            </w:r>
            <w:r w:rsidR="00B5623D">
              <w:rPr>
                <w:rFonts w:ascii="Calibri" w:eastAsia="Calibri" w:hAnsi="Calibri" w:cs="Arial"/>
                <w:sz w:val="18"/>
                <w:szCs w:val="18"/>
              </w:rPr>
              <w:t xml:space="preserve"> While not perfe</w:t>
            </w:r>
            <w:r w:rsidR="00634CA1">
              <w:rPr>
                <w:rFonts w:ascii="Calibri" w:eastAsia="Calibri" w:hAnsi="Calibri" w:cs="Arial"/>
                <w:sz w:val="18"/>
                <w:szCs w:val="18"/>
              </w:rPr>
              <w:t xml:space="preserve">ct, </w:t>
            </w:r>
            <w:r w:rsidR="000230E6">
              <w:rPr>
                <w:rFonts w:ascii="Calibri" w:eastAsia="Calibri" w:hAnsi="Calibri" w:cs="Arial"/>
                <w:sz w:val="18"/>
                <w:szCs w:val="18"/>
              </w:rPr>
              <w:t>this can be used to interpolate a reduction in energy use.</w:t>
            </w:r>
          </w:p>
          <w:p w14:paraId="62BE5C7C" w14:textId="02C9CF6A" w:rsidR="00447B4B" w:rsidRDefault="000E7098" w:rsidP="00C43F37">
            <w:pPr>
              <w:rPr>
                <w:rFonts w:ascii="Calibri" w:eastAsia="Calibri" w:hAnsi="Calibri" w:cs="Arial"/>
                <w:sz w:val="18"/>
                <w:szCs w:val="18"/>
              </w:rPr>
            </w:pPr>
            <w:r w:rsidRPr="00F628DB">
              <w:rPr>
                <w:rFonts w:ascii="Calibri" w:eastAsia="Calibri" w:hAnsi="Calibri" w:cs="Arial"/>
                <w:b/>
                <w:bCs/>
                <w:sz w:val="18"/>
                <w:szCs w:val="18"/>
              </w:rPr>
              <w:t xml:space="preserve">Average annual residential </w:t>
            </w:r>
            <w:r w:rsidR="007353D0" w:rsidRPr="00F628DB">
              <w:rPr>
                <w:rFonts w:ascii="Calibri" w:eastAsia="Calibri" w:hAnsi="Calibri" w:cs="Arial"/>
                <w:b/>
                <w:bCs/>
                <w:sz w:val="18"/>
                <w:szCs w:val="18"/>
              </w:rPr>
              <w:t>electricity costs</w:t>
            </w:r>
            <w:r w:rsidR="00B76AC9">
              <w:rPr>
                <w:rFonts w:ascii="Calibri" w:eastAsia="Calibri" w:hAnsi="Calibri" w:cs="Arial"/>
                <w:sz w:val="18"/>
                <w:szCs w:val="18"/>
              </w:rPr>
              <w:t xml:space="preserve"> =</w:t>
            </w:r>
            <w:r w:rsidR="00F628DB">
              <w:rPr>
                <w:rFonts w:ascii="Calibri" w:eastAsia="Calibri" w:hAnsi="Calibri" w:cs="Arial"/>
                <w:sz w:val="18"/>
                <w:szCs w:val="18"/>
              </w:rPr>
              <w:t xml:space="preserve"> </w:t>
            </w:r>
            <w:r w:rsidR="00DA1D49">
              <w:rPr>
                <w:rFonts w:ascii="Calibri" w:eastAsia="Calibri" w:hAnsi="Calibri" w:cs="Arial"/>
                <w:sz w:val="18"/>
                <w:szCs w:val="18"/>
              </w:rPr>
              <w:t xml:space="preserve">$1,380; </w:t>
            </w:r>
            <w:r w:rsidR="001C726E">
              <w:rPr>
                <w:rFonts w:ascii="Calibri" w:eastAsia="Calibri" w:hAnsi="Calibri" w:cs="Arial"/>
                <w:sz w:val="18"/>
                <w:szCs w:val="18"/>
              </w:rPr>
              <w:t>Value</w:t>
            </w:r>
            <w:r w:rsidR="00E91630">
              <w:rPr>
                <w:rFonts w:ascii="Calibri" w:eastAsia="Calibri" w:hAnsi="Calibri" w:cs="Arial"/>
                <w:sz w:val="18"/>
                <w:szCs w:val="18"/>
              </w:rPr>
              <w:t xml:space="preserve"> is based on the EIA Residential Energy Consumption Survey – data is nationwide since WAP savings</w:t>
            </w:r>
            <w:r w:rsidR="00136249">
              <w:rPr>
                <w:rFonts w:ascii="Calibri" w:eastAsia="Calibri" w:hAnsi="Calibri" w:cs="Arial"/>
                <w:sz w:val="18"/>
                <w:szCs w:val="18"/>
              </w:rPr>
              <w:t xml:space="preserve"> is nationwide</w:t>
            </w:r>
          </w:p>
          <w:p w14:paraId="58FE4EB0" w14:textId="61CD9AD7" w:rsidR="000E7098" w:rsidRDefault="00447B4B" w:rsidP="00C43F37">
            <w:pPr>
              <w:rPr>
                <w:rFonts w:ascii="Calibri" w:eastAsia="Calibri" w:hAnsi="Calibri" w:cs="Arial"/>
                <w:sz w:val="18"/>
                <w:szCs w:val="18"/>
              </w:rPr>
            </w:pPr>
            <w:r w:rsidRPr="00F628DB">
              <w:rPr>
                <w:rFonts w:ascii="Calibri" w:eastAsia="Calibri" w:hAnsi="Calibri" w:cs="Arial"/>
                <w:b/>
                <w:bCs/>
                <w:sz w:val="18"/>
                <w:szCs w:val="18"/>
              </w:rPr>
              <w:t xml:space="preserve">Average annual </w:t>
            </w:r>
            <w:r w:rsidR="006C474D" w:rsidRPr="00F628DB">
              <w:rPr>
                <w:rFonts w:ascii="Calibri" w:eastAsia="Calibri" w:hAnsi="Calibri" w:cs="Arial"/>
                <w:b/>
                <w:bCs/>
                <w:sz w:val="18"/>
                <w:szCs w:val="18"/>
              </w:rPr>
              <w:t>residential natural gas costs</w:t>
            </w:r>
            <w:r w:rsidR="006C474D">
              <w:rPr>
                <w:rFonts w:ascii="Calibri" w:eastAsia="Calibri" w:hAnsi="Calibri" w:cs="Arial"/>
                <w:sz w:val="18"/>
                <w:szCs w:val="18"/>
              </w:rPr>
              <w:t xml:space="preserve"> = $</w:t>
            </w:r>
            <w:r w:rsidR="00A845D8">
              <w:rPr>
                <w:rFonts w:ascii="Calibri" w:eastAsia="Calibri" w:hAnsi="Calibri" w:cs="Arial"/>
                <w:sz w:val="18"/>
                <w:szCs w:val="18"/>
              </w:rPr>
              <w:t xml:space="preserve">630; </w:t>
            </w:r>
            <w:r w:rsidR="001C726E">
              <w:rPr>
                <w:rFonts w:ascii="Calibri" w:eastAsia="Calibri" w:hAnsi="Calibri" w:cs="Arial"/>
                <w:sz w:val="18"/>
                <w:szCs w:val="18"/>
              </w:rPr>
              <w:t xml:space="preserve">Value is based on the EIA Residential Energy Consumption Survey – data is nationwide since WAP savings is nationwide </w:t>
            </w:r>
          </w:p>
          <w:p w14:paraId="03881A62" w14:textId="2E432A80" w:rsidR="00D84EA2" w:rsidRDefault="004356DD" w:rsidP="00C43F37">
            <w:pPr>
              <w:rPr>
                <w:rFonts w:ascii="Calibri" w:eastAsia="Calibri" w:hAnsi="Calibri" w:cs="Arial"/>
                <w:sz w:val="18"/>
                <w:szCs w:val="18"/>
              </w:rPr>
            </w:pPr>
            <w:r w:rsidRPr="00F628DB">
              <w:rPr>
                <w:rFonts w:ascii="Calibri" w:eastAsia="Calibri" w:hAnsi="Calibri" w:cs="Arial"/>
                <w:b/>
                <w:bCs/>
                <w:sz w:val="18"/>
                <w:szCs w:val="18"/>
              </w:rPr>
              <w:t>National Average N</w:t>
            </w:r>
            <w:r w:rsidR="006F791B" w:rsidRPr="00F628DB">
              <w:rPr>
                <w:rFonts w:ascii="Calibri" w:eastAsia="Calibri" w:hAnsi="Calibri" w:cs="Arial"/>
                <w:b/>
                <w:bCs/>
                <w:sz w:val="18"/>
                <w:szCs w:val="18"/>
              </w:rPr>
              <w:t>G Use (CCF)</w:t>
            </w:r>
            <w:r w:rsidR="006F791B">
              <w:rPr>
                <w:rFonts w:ascii="Calibri" w:eastAsia="Calibri" w:hAnsi="Calibri" w:cs="Arial"/>
                <w:sz w:val="18"/>
                <w:szCs w:val="18"/>
              </w:rPr>
              <w:t xml:space="preserve"> = </w:t>
            </w:r>
            <w:r w:rsidR="008C5F4C">
              <w:rPr>
                <w:rFonts w:ascii="Calibri" w:eastAsia="Calibri" w:hAnsi="Calibri" w:cs="Arial"/>
                <w:sz w:val="18"/>
                <w:szCs w:val="18"/>
              </w:rPr>
              <w:t>563</w:t>
            </w:r>
            <w:r w:rsidR="000947AC">
              <w:rPr>
                <w:rFonts w:ascii="Calibri" w:eastAsia="Calibri" w:hAnsi="Calibri" w:cs="Arial"/>
                <w:sz w:val="18"/>
                <w:szCs w:val="18"/>
              </w:rPr>
              <w:t>; Based on the EIA Residential Energy Consumption Survey Data</w:t>
            </w:r>
          </w:p>
          <w:p w14:paraId="39B5CCCE" w14:textId="592D7423" w:rsidR="00FF1BF5" w:rsidRDefault="00A20255" w:rsidP="00C43F37">
            <w:pPr>
              <w:rPr>
                <w:rFonts w:ascii="Calibri" w:eastAsia="Calibri" w:hAnsi="Calibri" w:cs="Arial"/>
                <w:sz w:val="18"/>
                <w:szCs w:val="18"/>
              </w:rPr>
            </w:pPr>
            <w:r w:rsidRPr="00B757B1">
              <w:rPr>
                <w:rFonts w:ascii="Calibri" w:eastAsia="Calibri" w:hAnsi="Calibri" w:cs="Arial"/>
                <w:b/>
                <w:sz w:val="18"/>
                <w:szCs w:val="18"/>
              </w:rPr>
              <w:t>Gas National Emissions Factor:</w:t>
            </w:r>
            <w:r>
              <w:rPr>
                <w:rFonts w:ascii="Calibri" w:eastAsia="Calibri" w:hAnsi="Calibri" w:cs="Arial"/>
                <w:sz w:val="18"/>
                <w:szCs w:val="18"/>
              </w:rPr>
              <w:t xml:space="preserve"> </w:t>
            </w:r>
            <w:r w:rsidR="009F6DC5">
              <w:rPr>
                <w:rFonts w:ascii="Calibri" w:eastAsia="Calibri" w:hAnsi="Calibri" w:cs="Arial"/>
                <w:sz w:val="18"/>
                <w:szCs w:val="18"/>
              </w:rPr>
              <w:t xml:space="preserve">.00531 MT </w:t>
            </w:r>
          </w:p>
          <w:p w14:paraId="26A9428D" w14:textId="199193F2" w:rsidR="00FC09FC" w:rsidRPr="0032674C" w:rsidRDefault="009D6ABA" w:rsidP="00C43F37">
            <w:pPr>
              <w:rPr>
                <w:rFonts w:ascii="Calibri" w:eastAsia="Calibri" w:hAnsi="Calibri" w:cs="Arial"/>
                <w:sz w:val="18"/>
                <w:szCs w:val="18"/>
              </w:rPr>
            </w:pPr>
            <w:r w:rsidRPr="00B757B1">
              <w:rPr>
                <w:rFonts w:ascii="Calibri" w:eastAsia="Calibri" w:hAnsi="Calibri" w:cs="Arial"/>
                <w:b/>
                <w:sz w:val="18"/>
                <w:szCs w:val="18"/>
              </w:rPr>
              <w:t xml:space="preserve">Elec. </w:t>
            </w:r>
            <w:r w:rsidR="00535367" w:rsidRPr="00B757B1">
              <w:rPr>
                <w:rFonts w:ascii="Calibri" w:eastAsia="Calibri" w:hAnsi="Calibri" w:cs="Arial"/>
                <w:b/>
                <w:sz w:val="18"/>
                <w:szCs w:val="18"/>
              </w:rPr>
              <w:t xml:space="preserve">National </w:t>
            </w:r>
            <w:r w:rsidR="009635BF" w:rsidRPr="00B757B1">
              <w:rPr>
                <w:rFonts w:ascii="Calibri" w:eastAsia="Calibri" w:hAnsi="Calibri" w:cs="Arial"/>
                <w:b/>
                <w:sz w:val="18"/>
                <w:szCs w:val="18"/>
              </w:rPr>
              <w:t>Emissions Factor:</w:t>
            </w:r>
            <w:r w:rsidR="003E1126">
              <w:rPr>
                <w:rFonts w:ascii="Calibri" w:eastAsia="Calibri" w:hAnsi="Calibri" w:cs="Arial"/>
                <w:sz w:val="18"/>
                <w:szCs w:val="18"/>
              </w:rPr>
              <w:t xml:space="preserve"> </w:t>
            </w:r>
            <w:r w:rsidR="00551806">
              <w:rPr>
                <w:rFonts w:ascii="Calibri" w:eastAsia="Calibri" w:hAnsi="Calibri" w:cs="Arial"/>
                <w:sz w:val="18"/>
                <w:szCs w:val="18"/>
              </w:rPr>
              <w:t>.</w:t>
            </w:r>
            <w:r w:rsidR="00224B85">
              <w:rPr>
                <w:rFonts w:ascii="Calibri" w:eastAsia="Calibri" w:hAnsi="Calibri" w:cs="Arial"/>
                <w:sz w:val="18"/>
                <w:szCs w:val="18"/>
              </w:rPr>
              <w:t>375</w:t>
            </w:r>
            <w:r w:rsidR="00552026">
              <w:rPr>
                <w:rFonts w:ascii="Calibri" w:eastAsia="Calibri" w:hAnsi="Calibri" w:cs="Arial"/>
                <w:sz w:val="18"/>
                <w:szCs w:val="18"/>
              </w:rPr>
              <w:t>346</w:t>
            </w:r>
            <w:r w:rsidR="00C144C2">
              <w:rPr>
                <w:rFonts w:ascii="Calibri" w:eastAsia="Calibri" w:hAnsi="Calibri" w:cs="Arial"/>
                <w:sz w:val="18"/>
                <w:szCs w:val="18"/>
              </w:rPr>
              <w:t xml:space="preserve"> MT</w:t>
            </w:r>
          </w:p>
        </w:tc>
        <w:tc>
          <w:tcPr>
            <w:tcW w:w="5400" w:type="dxa"/>
          </w:tcPr>
          <w:p w14:paraId="3391537B" w14:textId="03EE263A" w:rsidR="00AE25AD" w:rsidRDefault="00AE25AD" w:rsidP="00421531">
            <w:pPr>
              <w:spacing w:after="60"/>
              <w:rPr>
                <w:sz w:val="18"/>
                <w:szCs w:val="18"/>
              </w:rPr>
            </w:pPr>
            <w:r w:rsidRPr="00421531">
              <w:rPr>
                <w:b/>
                <w:sz w:val="18"/>
                <w:szCs w:val="18"/>
              </w:rPr>
              <w:t>Total NG Emissions (MT)</w:t>
            </w:r>
            <w:r>
              <w:rPr>
                <w:sz w:val="18"/>
                <w:szCs w:val="18"/>
              </w:rPr>
              <w:t xml:space="preserve"> =</w:t>
            </w:r>
            <w:r w:rsidR="00946EAB">
              <w:rPr>
                <w:sz w:val="18"/>
                <w:szCs w:val="18"/>
              </w:rPr>
              <w:t xml:space="preserve"> National Average Annual Elec. Use (</w:t>
            </w:r>
            <w:r w:rsidR="004C78E3">
              <w:rPr>
                <w:sz w:val="18"/>
                <w:szCs w:val="18"/>
              </w:rPr>
              <w:t xml:space="preserve">kwh) </w:t>
            </w:r>
            <w:r w:rsidR="00B522C1">
              <w:rPr>
                <w:sz w:val="18"/>
                <w:szCs w:val="18"/>
              </w:rPr>
              <w:t>* Gas National Emissions Factor (MT)</w:t>
            </w:r>
          </w:p>
          <w:p w14:paraId="5F2F389A" w14:textId="14B2DF55" w:rsidR="00E27AA9" w:rsidRDefault="00A430F4" w:rsidP="00421531">
            <w:pPr>
              <w:spacing w:after="60"/>
              <w:rPr>
                <w:sz w:val="18"/>
                <w:szCs w:val="18"/>
              </w:rPr>
            </w:pPr>
            <w:r w:rsidRPr="00421531">
              <w:rPr>
                <w:b/>
                <w:sz w:val="18"/>
                <w:szCs w:val="18"/>
              </w:rPr>
              <w:t>Total number</w:t>
            </w:r>
            <w:r w:rsidR="00B70312" w:rsidRPr="00421531">
              <w:rPr>
                <w:b/>
                <w:sz w:val="18"/>
                <w:szCs w:val="18"/>
              </w:rPr>
              <w:t xml:space="preserve"> of homes (</w:t>
            </w:r>
            <w:r w:rsidR="006473DA" w:rsidRPr="00421531">
              <w:rPr>
                <w:b/>
                <w:sz w:val="18"/>
                <w:szCs w:val="18"/>
              </w:rPr>
              <w:t>r</w:t>
            </w:r>
            <w:r w:rsidR="00B70312" w:rsidRPr="00421531">
              <w:rPr>
                <w:b/>
                <w:sz w:val="18"/>
                <w:szCs w:val="18"/>
              </w:rPr>
              <w:t>ounded down)</w:t>
            </w:r>
            <w:r w:rsidR="00B70312">
              <w:rPr>
                <w:sz w:val="18"/>
                <w:szCs w:val="18"/>
              </w:rPr>
              <w:t xml:space="preserve"> = </w:t>
            </w:r>
            <w:r w:rsidR="00020BBE">
              <w:rPr>
                <w:sz w:val="18"/>
                <w:szCs w:val="18"/>
              </w:rPr>
              <w:t>Total budget</w:t>
            </w:r>
            <w:r w:rsidR="00E27AA9">
              <w:rPr>
                <w:sz w:val="18"/>
                <w:szCs w:val="18"/>
              </w:rPr>
              <w:t xml:space="preserve"> / (Average Cost of WAP+ Measures/Home)</w:t>
            </w:r>
          </w:p>
          <w:p w14:paraId="4C22F831" w14:textId="56788965" w:rsidR="00C5774E" w:rsidRDefault="00C5774E" w:rsidP="00421531">
            <w:pPr>
              <w:spacing w:after="60"/>
              <w:rPr>
                <w:sz w:val="18"/>
                <w:szCs w:val="18"/>
              </w:rPr>
            </w:pPr>
            <w:r w:rsidRPr="00421531">
              <w:rPr>
                <w:b/>
                <w:sz w:val="18"/>
                <w:szCs w:val="18"/>
              </w:rPr>
              <w:t>Total Elec. Emissions</w:t>
            </w:r>
            <w:r>
              <w:rPr>
                <w:sz w:val="18"/>
                <w:szCs w:val="18"/>
              </w:rPr>
              <w:t xml:space="preserve"> = National Average Annual Elec. Use (mwh) * Elec</w:t>
            </w:r>
            <w:r w:rsidR="004831DF">
              <w:rPr>
                <w:sz w:val="18"/>
                <w:szCs w:val="18"/>
              </w:rPr>
              <w:t>.</w:t>
            </w:r>
            <w:r>
              <w:rPr>
                <w:sz w:val="18"/>
                <w:szCs w:val="18"/>
              </w:rPr>
              <w:t xml:space="preserve"> National Emissions Factor (MT)</w:t>
            </w:r>
          </w:p>
          <w:p w14:paraId="736A7043" w14:textId="274D6091" w:rsidR="00FF4512" w:rsidRDefault="00FF4512" w:rsidP="00421531">
            <w:pPr>
              <w:spacing w:after="60"/>
              <w:rPr>
                <w:sz w:val="18"/>
                <w:szCs w:val="18"/>
              </w:rPr>
            </w:pPr>
            <w:r w:rsidRPr="00421531">
              <w:rPr>
                <w:b/>
                <w:sz w:val="18"/>
                <w:szCs w:val="18"/>
              </w:rPr>
              <w:t>Total Energy Emissions/Home</w:t>
            </w:r>
            <w:r w:rsidR="006C47DE" w:rsidRPr="00421531">
              <w:rPr>
                <w:b/>
                <w:sz w:val="18"/>
                <w:szCs w:val="18"/>
              </w:rPr>
              <w:t xml:space="preserve"> (MT)</w:t>
            </w:r>
            <w:r w:rsidR="001356A8">
              <w:rPr>
                <w:sz w:val="18"/>
                <w:szCs w:val="18"/>
              </w:rPr>
              <w:t xml:space="preserve"> = </w:t>
            </w:r>
            <w:r w:rsidR="00612817">
              <w:rPr>
                <w:sz w:val="18"/>
                <w:szCs w:val="18"/>
              </w:rPr>
              <w:t>Total Elec. Emissions + Total NG Emissions</w:t>
            </w:r>
          </w:p>
          <w:p w14:paraId="0822D3B2" w14:textId="54424AA4" w:rsidR="00DB3A5F" w:rsidRPr="00421531" w:rsidRDefault="00543031" w:rsidP="00421531">
            <w:pPr>
              <w:spacing w:after="60"/>
              <w:rPr>
                <w:sz w:val="18"/>
                <w:szCs w:val="18"/>
              </w:rPr>
            </w:pPr>
            <w:r w:rsidRPr="00421531">
              <w:rPr>
                <w:b/>
                <w:sz w:val="18"/>
                <w:szCs w:val="18"/>
              </w:rPr>
              <w:t>Total GHG Reductions (Elec. And NG)</w:t>
            </w:r>
            <w:r>
              <w:rPr>
                <w:sz w:val="18"/>
                <w:szCs w:val="18"/>
              </w:rPr>
              <w:t xml:space="preserve"> = </w:t>
            </w:r>
            <w:r w:rsidR="00DB3A5F">
              <w:rPr>
                <w:sz w:val="18"/>
                <w:szCs w:val="18"/>
              </w:rPr>
              <w:t>(</w:t>
            </w:r>
            <w:r w:rsidR="0065524F">
              <w:rPr>
                <w:sz w:val="18"/>
                <w:szCs w:val="18"/>
              </w:rPr>
              <w:t>Total Energy Emissions/</w:t>
            </w:r>
            <w:r w:rsidR="001B6B85">
              <w:rPr>
                <w:sz w:val="18"/>
                <w:szCs w:val="18"/>
              </w:rPr>
              <w:t>Home</w:t>
            </w:r>
            <w:r w:rsidR="00DB3A5F">
              <w:rPr>
                <w:sz w:val="18"/>
                <w:szCs w:val="18"/>
              </w:rPr>
              <w:t>) * Rate of Energy Reduction</w:t>
            </w:r>
          </w:p>
          <w:p w14:paraId="27431EF4" w14:textId="71C8F87D" w:rsidR="00404D54" w:rsidRDefault="00E24053" w:rsidP="00421531">
            <w:pPr>
              <w:spacing w:after="60"/>
              <w:rPr>
                <w:sz w:val="18"/>
                <w:szCs w:val="18"/>
              </w:rPr>
            </w:pPr>
            <w:r>
              <w:rPr>
                <w:b/>
                <w:bCs/>
                <w:sz w:val="18"/>
                <w:szCs w:val="18"/>
              </w:rPr>
              <w:t>Total GHG Reductions</w:t>
            </w:r>
            <w:r w:rsidR="00B02A08">
              <w:rPr>
                <w:b/>
                <w:bCs/>
                <w:sz w:val="18"/>
                <w:szCs w:val="18"/>
              </w:rPr>
              <w:t xml:space="preserve"> from 2025 – 20</w:t>
            </w:r>
            <w:r w:rsidR="00404D54">
              <w:rPr>
                <w:b/>
                <w:bCs/>
                <w:sz w:val="18"/>
                <w:szCs w:val="18"/>
              </w:rPr>
              <w:t>3</w:t>
            </w:r>
            <w:r w:rsidR="00B02A08">
              <w:rPr>
                <w:b/>
                <w:bCs/>
                <w:sz w:val="18"/>
                <w:szCs w:val="18"/>
              </w:rPr>
              <w:t xml:space="preserve">0 (MT) </w:t>
            </w:r>
            <w:r w:rsidR="00B02A08">
              <w:rPr>
                <w:sz w:val="18"/>
                <w:szCs w:val="18"/>
              </w:rPr>
              <w:t>=</w:t>
            </w:r>
            <w:r w:rsidR="009A38DC">
              <w:rPr>
                <w:sz w:val="18"/>
                <w:szCs w:val="18"/>
              </w:rPr>
              <w:t xml:space="preserve"> </w:t>
            </w:r>
            <w:r w:rsidR="00521D40">
              <w:rPr>
                <w:sz w:val="18"/>
                <w:szCs w:val="18"/>
              </w:rPr>
              <w:t xml:space="preserve">Total </w:t>
            </w:r>
            <w:r w:rsidR="00135507">
              <w:rPr>
                <w:sz w:val="18"/>
                <w:szCs w:val="18"/>
              </w:rPr>
              <w:t xml:space="preserve">GHG Reductions (Elec. </w:t>
            </w:r>
            <w:r w:rsidR="00CC0B1F">
              <w:rPr>
                <w:sz w:val="18"/>
                <w:szCs w:val="18"/>
              </w:rPr>
              <w:t>And NG)</w:t>
            </w:r>
            <w:r w:rsidR="00DA36FB">
              <w:rPr>
                <w:sz w:val="18"/>
                <w:szCs w:val="18"/>
              </w:rPr>
              <w:t xml:space="preserve"> * Total number of homes (rounded down)</w:t>
            </w:r>
          </w:p>
          <w:p w14:paraId="466AF3B7" w14:textId="4022387D" w:rsidR="00FC09FC" w:rsidRPr="00B02A08" w:rsidRDefault="00E24053" w:rsidP="00C43F37">
            <w:pPr>
              <w:rPr>
                <w:sz w:val="18"/>
                <w:szCs w:val="18"/>
              </w:rPr>
            </w:pPr>
            <w:r>
              <w:rPr>
                <w:b/>
                <w:bCs/>
                <w:sz w:val="18"/>
                <w:szCs w:val="18"/>
              </w:rPr>
              <w:t>Total GHG Reductions</w:t>
            </w:r>
            <w:r w:rsidR="00B02A08">
              <w:rPr>
                <w:b/>
                <w:bCs/>
                <w:sz w:val="18"/>
                <w:szCs w:val="18"/>
              </w:rPr>
              <w:t xml:space="preserve"> from 2025 – 2050 (MT) </w:t>
            </w:r>
            <w:r w:rsidR="00B02A08">
              <w:rPr>
                <w:sz w:val="18"/>
                <w:szCs w:val="18"/>
              </w:rPr>
              <w:t>=</w:t>
            </w:r>
            <w:r w:rsidR="00BF0649">
              <w:rPr>
                <w:sz w:val="18"/>
                <w:szCs w:val="18"/>
              </w:rPr>
              <w:t xml:space="preserve"> Total GHG Reductions from 2025 </w:t>
            </w:r>
            <w:r w:rsidR="002A0119">
              <w:rPr>
                <w:sz w:val="18"/>
                <w:szCs w:val="18"/>
              </w:rPr>
              <w:t>–</w:t>
            </w:r>
            <w:r w:rsidR="00BF0649">
              <w:rPr>
                <w:sz w:val="18"/>
                <w:szCs w:val="18"/>
              </w:rPr>
              <w:t xml:space="preserve"> 2030</w:t>
            </w:r>
            <w:r w:rsidR="002A0119">
              <w:rPr>
                <w:sz w:val="18"/>
                <w:szCs w:val="18"/>
              </w:rPr>
              <w:t xml:space="preserve"> * 5 (years)</w:t>
            </w:r>
          </w:p>
        </w:tc>
      </w:tr>
      <w:tr w:rsidR="00FC09FC" w:rsidRPr="00112414" w14:paraId="39C947CF" w14:textId="77777777" w:rsidTr="000F7FCC">
        <w:tc>
          <w:tcPr>
            <w:tcW w:w="13315" w:type="dxa"/>
            <w:gridSpan w:val="2"/>
            <w:shd w:val="clear" w:color="auto" w:fill="D9D9D9" w:themeFill="background1" w:themeFillShade="D9"/>
          </w:tcPr>
          <w:p w14:paraId="240DA03F" w14:textId="5ABAE587" w:rsidR="00FC09FC" w:rsidRPr="00912E20" w:rsidRDefault="00FC09FC" w:rsidP="00C43F37">
            <w:pPr>
              <w:jc w:val="center"/>
              <w:rPr>
                <w:b/>
                <w:bCs/>
                <w:sz w:val="18"/>
                <w:szCs w:val="18"/>
              </w:rPr>
            </w:pPr>
            <w:r w:rsidRPr="0045212D">
              <w:rPr>
                <w:b/>
                <w:color w:val="2F5496" w:themeColor="accent1" w:themeShade="BF"/>
                <w:sz w:val="18"/>
                <w:szCs w:val="18"/>
              </w:rPr>
              <w:t>Program B2. State Building Decarbonization and Efficiency</w:t>
            </w:r>
          </w:p>
        </w:tc>
      </w:tr>
      <w:tr w:rsidR="00FC09FC" w:rsidRPr="00112414" w14:paraId="2FC3DA90" w14:textId="77777777" w:rsidTr="00206F56">
        <w:tc>
          <w:tcPr>
            <w:tcW w:w="7915" w:type="dxa"/>
          </w:tcPr>
          <w:p w14:paraId="6A076906" w14:textId="04A6CD30" w:rsidR="007319F4" w:rsidRDefault="00D252A5" w:rsidP="00C43F37">
            <w:pPr>
              <w:rPr>
                <w:rFonts w:ascii="Calibri" w:eastAsia="Calibri" w:hAnsi="Calibri" w:cs="Arial"/>
                <w:sz w:val="18"/>
                <w:szCs w:val="18"/>
              </w:rPr>
            </w:pPr>
            <w:r>
              <w:rPr>
                <w:rFonts w:ascii="Calibri" w:eastAsia="Calibri" w:hAnsi="Calibri" w:cs="Arial"/>
                <w:b/>
                <w:bCs/>
                <w:sz w:val="18"/>
                <w:szCs w:val="18"/>
              </w:rPr>
              <w:t xml:space="preserve">Total budget: </w:t>
            </w:r>
            <w:r w:rsidR="00261A98">
              <w:rPr>
                <w:rFonts w:ascii="Calibri" w:eastAsia="Calibri" w:hAnsi="Calibri" w:cs="Arial"/>
                <w:sz w:val="18"/>
                <w:szCs w:val="18"/>
              </w:rPr>
              <w:t>$19,200,000</w:t>
            </w:r>
          </w:p>
          <w:p w14:paraId="26F03065" w14:textId="6E6E80EA" w:rsidR="00261A98" w:rsidRPr="00261A98" w:rsidRDefault="006E1ECF" w:rsidP="00C43F37">
            <w:pPr>
              <w:rPr>
                <w:rFonts w:ascii="Calibri" w:eastAsia="Calibri" w:hAnsi="Calibri" w:cs="Arial"/>
                <w:sz w:val="18"/>
                <w:szCs w:val="18"/>
              </w:rPr>
            </w:pPr>
            <w:r w:rsidRPr="006E1ECF">
              <w:rPr>
                <w:rFonts w:ascii="Calibri" w:eastAsia="Calibri" w:hAnsi="Calibri" w:cs="Arial"/>
                <w:b/>
                <w:bCs/>
                <w:sz w:val="18"/>
                <w:szCs w:val="18"/>
              </w:rPr>
              <w:t>Average cost of ECM:</w:t>
            </w:r>
            <w:r>
              <w:rPr>
                <w:rFonts w:ascii="Calibri" w:eastAsia="Calibri" w:hAnsi="Calibri" w:cs="Arial"/>
                <w:b/>
                <w:bCs/>
                <w:sz w:val="18"/>
                <w:szCs w:val="18"/>
              </w:rPr>
              <w:t xml:space="preserve"> </w:t>
            </w:r>
            <w:r>
              <w:rPr>
                <w:rFonts w:ascii="Calibri" w:eastAsia="Calibri" w:hAnsi="Calibri" w:cs="Arial"/>
                <w:sz w:val="18"/>
                <w:szCs w:val="18"/>
              </w:rPr>
              <w:t>$300,000</w:t>
            </w:r>
            <w:r w:rsidR="00053B95">
              <w:rPr>
                <w:rFonts w:ascii="Calibri" w:eastAsia="Calibri" w:hAnsi="Calibri" w:cs="Arial"/>
                <w:sz w:val="18"/>
                <w:szCs w:val="18"/>
              </w:rPr>
              <w:t xml:space="preserve">; Value </w:t>
            </w:r>
            <w:r w:rsidR="00053460">
              <w:rPr>
                <w:rFonts w:ascii="Calibri" w:eastAsia="Calibri" w:hAnsi="Calibri" w:cs="Arial"/>
                <w:sz w:val="18"/>
                <w:szCs w:val="18"/>
              </w:rPr>
              <w:t>is based on the approximate average of lower-cost projects from WRP for NC state buildings</w:t>
            </w:r>
          </w:p>
          <w:p w14:paraId="000D0858" w14:textId="0CFA885C" w:rsidR="001F5CC0" w:rsidRDefault="00900F2F" w:rsidP="00C43F37">
            <w:pPr>
              <w:rPr>
                <w:rFonts w:ascii="Calibri" w:eastAsia="Calibri" w:hAnsi="Calibri" w:cs="Arial"/>
                <w:sz w:val="18"/>
                <w:szCs w:val="18"/>
              </w:rPr>
            </w:pPr>
            <w:r>
              <w:rPr>
                <w:rFonts w:ascii="Calibri" w:eastAsia="Calibri" w:hAnsi="Calibri" w:cs="Arial"/>
                <w:b/>
                <w:bCs/>
                <w:sz w:val="18"/>
                <w:szCs w:val="18"/>
              </w:rPr>
              <w:t xml:space="preserve">Rate of Energy Reduction </w:t>
            </w:r>
            <w:r>
              <w:rPr>
                <w:rFonts w:ascii="Calibri" w:eastAsia="Calibri" w:hAnsi="Calibri" w:cs="Arial"/>
                <w:sz w:val="18"/>
                <w:szCs w:val="18"/>
              </w:rPr>
              <w:t>= 20%; Value is a standard assumption</w:t>
            </w:r>
          </w:p>
          <w:p w14:paraId="18A9B6EA" w14:textId="4883AC37" w:rsidR="001F5CC0" w:rsidRDefault="001F5CC0" w:rsidP="00C43F37">
            <w:pPr>
              <w:rPr>
                <w:rFonts w:ascii="Calibri" w:eastAsia="Calibri" w:hAnsi="Calibri" w:cs="Arial"/>
                <w:sz w:val="18"/>
                <w:szCs w:val="18"/>
              </w:rPr>
            </w:pPr>
            <w:r w:rsidRPr="0049799B">
              <w:rPr>
                <w:rFonts w:ascii="Calibri" w:eastAsia="Calibri" w:hAnsi="Calibri" w:cs="Arial"/>
                <w:b/>
                <w:bCs/>
                <w:sz w:val="18"/>
                <w:szCs w:val="18"/>
              </w:rPr>
              <w:t>National average</w:t>
            </w:r>
            <w:r w:rsidR="00E478E3" w:rsidRPr="0049799B">
              <w:rPr>
                <w:rFonts w:ascii="Calibri" w:eastAsia="Calibri" w:hAnsi="Calibri" w:cs="Arial"/>
                <w:b/>
                <w:bCs/>
                <w:sz w:val="18"/>
                <w:szCs w:val="18"/>
              </w:rPr>
              <w:t xml:space="preserve"> </w:t>
            </w:r>
            <w:r w:rsidR="007435D7" w:rsidRPr="0049799B">
              <w:rPr>
                <w:rFonts w:ascii="Calibri" w:eastAsia="Calibri" w:hAnsi="Calibri" w:cs="Arial"/>
                <w:b/>
                <w:bCs/>
                <w:sz w:val="18"/>
                <w:szCs w:val="18"/>
              </w:rPr>
              <w:t xml:space="preserve">elec. </w:t>
            </w:r>
            <w:r w:rsidR="00F67C45" w:rsidRPr="0049799B">
              <w:rPr>
                <w:rFonts w:ascii="Calibri" w:eastAsia="Calibri" w:hAnsi="Calibri" w:cs="Arial"/>
                <w:b/>
                <w:bCs/>
                <w:sz w:val="18"/>
                <w:szCs w:val="18"/>
              </w:rPr>
              <w:t>U</w:t>
            </w:r>
            <w:r w:rsidR="007435D7" w:rsidRPr="0049799B">
              <w:rPr>
                <w:rFonts w:ascii="Calibri" w:eastAsia="Calibri" w:hAnsi="Calibri" w:cs="Arial"/>
                <w:b/>
                <w:bCs/>
                <w:sz w:val="18"/>
                <w:szCs w:val="18"/>
              </w:rPr>
              <w:t>se</w:t>
            </w:r>
            <w:r w:rsidR="00F67C45" w:rsidRPr="0049799B">
              <w:rPr>
                <w:rFonts w:ascii="Calibri" w:eastAsia="Calibri" w:hAnsi="Calibri" w:cs="Arial"/>
                <w:b/>
                <w:bCs/>
                <w:sz w:val="18"/>
                <w:szCs w:val="18"/>
              </w:rPr>
              <w:t>/ Building</w:t>
            </w:r>
            <w:r w:rsidR="005F7E3D" w:rsidRPr="0049799B">
              <w:rPr>
                <w:rFonts w:ascii="Calibri" w:eastAsia="Calibri" w:hAnsi="Calibri" w:cs="Arial"/>
                <w:b/>
                <w:bCs/>
                <w:sz w:val="18"/>
                <w:szCs w:val="18"/>
              </w:rPr>
              <w:t>:</w:t>
            </w:r>
            <w:r w:rsidR="00883D56">
              <w:rPr>
                <w:rFonts w:ascii="Calibri" w:eastAsia="Calibri" w:hAnsi="Calibri" w:cs="Arial"/>
                <w:sz w:val="18"/>
                <w:szCs w:val="18"/>
              </w:rPr>
              <w:t xml:space="preserve"> </w:t>
            </w:r>
            <w:r w:rsidR="0066011F">
              <w:rPr>
                <w:rFonts w:ascii="Calibri" w:eastAsia="Calibri" w:hAnsi="Calibri" w:cs="Arial"/>
                <w:sz w:val="18"/>
                <w:szCs w:val="18"/>
              </w:rPr>
              <w:t>Calculation based on the DOE</w:t>
            </w:r>
            <w:r w:rsidR="0019094A">
              <w:rPr>
                <w:rFonts w:ascii="Calibri" w:eastAsia="Calibri" w:hAnsi="Calibri" w:cs="Arial"/>
                <w:sz w:val="18"/>
                <w:szCs w:val="18"/>
              </w:rPr>
              <w:t xml:space="preserve"> Average Commercial Buildings Use </w:t>
            </w:r>
            <w:r w:rsidR="00E720D9">
              <w:rPr>
                <w:rFonts w:ascii="Calibri" w:eastAsia="Calibri" w:hAnsi="Calibri" w:cs="Arial"/>
                <w:sz w:val="18"/>
                <w:szCs w:val="18"/>
              </w:rPr>
              <w:t>Per Square Foot</w:t>
            </w:r>
            <w:r w:rsidR="00F2638D">
              <w:rPr>
                <w:rFonts w:ascii="Calibri" w:eastAsia="Calibri" w:hAnsi="Calibri" w:cs="Arial"/>
                <w:sz w:val="18"/>
                <w:szCs w:val="18"/>
              </w:rPr>
              <w:t xml:space="preserve"> (converted from kwh to mwh)</w:t>
            </w:r>
            <w:r w:rsidR="00B6725B">
              <w:rPr>
                <w:rFonts w:ascii="Calibri" w:eastAsia="Calibri" w:hAnsi="Calibri" w:cs="Arial"/>
                <w:sz w:val="18"/>
                <w:szCs w:val="18"/>
              </w:rPr>
              <w:t xml:space="preserve"> and Average Public </w:t>
            </w:r>
            <w:r w:rsidR="00B4525D">
              <w:rPr>
                <w:rFonts w:ascii="Calibri" w:eastAsia="Calibri" w:hAnsi="Calibri" w:cs="Arial"/>
                <w:sz w:val="18"/>
                <w:szCs w:val="18"/>
              </w:rPr>
              <w:t xml:space="preserve">Building Size </w:t>
            </w:r>
          </w:p>
          <w:p w14:paraId="50ADD3DE" w14:textId="2C61B4CF" w:rsidR="00265E60" w:rsidRDefault="00AB2183" w:rsidP="000C5507">
            <w:pPr>
              <w:pStyle w:val="ListParagraph"/>
              <w:numPr>
                <w:ilvl w:val="0"/>
                <w:numId w:val="7"/>
              </w:numPr>
              <w:rPr>
                <w:rFonts w:ascii="Calibri" w:eastAsia="Calibri" w:hAnsi="Calibri" w:cs="Arial"/>
                <w:sz w:val="18"/>
                <w:szCs w:val="18"/>
              </w:rPr>
            </w:pPr>
            <w:r>
              <w:rPr>
                <w:rFonts w:ascii="Calibri" w:eastAsia="Calibri" w:hAnsi="Calibri" w:cs="Arial"/>
                <w:sz w:val="18"/>
                <w:szCs w:val="18"/>
              </w:rPr>
              <w:t xml:space="preserve">Average </w:t>
            </w:r>
            <w:r w:rsidR="00FD2936">
              <w:rPr>
                <w:rFonts w:ascii="Calibri" w:eastAsia="Calibri" w:hAnsi="Calibri" w:cs="Arial"/>
                <w:sz w:val="18"/>
                <w:szCs w:val="18"/>
              </w:rPr>
              <w:t>Commercial Buildings Elec. Use/Square Foot:</w:t>
            </w:r>
            <w:r w:rsidR="00F50475">
              <w:rPr>
                <w:rFonts w:ascii="Calibri" w:eastAsia="Calibri" w:hAnsi="Calibri" w:cs="Arial"/>
                <w:sz w:val="18"/>
                <w:szCs w:val="18"/>
              </w:rPr>
              <w:t xml:space="preserve"> 22.5 kwh; </w:t>
            </w:r>
            <w:r w:rsidR="008A3B35">
              <w:rPr>
                <w:rFonts w:ascii="Calibri" w:eastAsia="Calibri" w:hAnsi="Calibri" w:cs="Arial"/>
                <w:sz w:val="18"/>
                <w:szCs w:val="18"/>
              </w:rPr>
              <w:t xml:space="preserve">Value based </w:t>
            </w:r>
            <w:r w:rsidR="00915972">
              <w:rPr>
                <w:rFonts w:ascii="Calibri" w:eastAsia="Calibri" w:hAnsi="Calibri" w:cs="Arial"/>
                <w:sz w:val="18"/>
                <w:szCs w:val="18"/>
              </w:rPr>
              <w:t>on the EIA CBECs</w:t>
            </w:r>
            <w:r w:rsidR="0086639A">
              <w:rPr>
                <w:rFonts w:ascii="Calibri" w:eastAsia="Calibri" w:hAnsi="Calibri" w:cs="Arial"/>
                <w:sz w:val="18"/>
                <w:szCs w:val="18"/>
              </w:rPr>
              <w:t xml:space="preserve"> average commercial building use</w:t>
            </w:r>
          </w:p>
          <w:p w14:paraId="4799A3FF" w14:textId="0C9DD02F" w:rsidR="00EB24DF" w:rsidRDefault="006B2598" w:rsidP="000C5507">
            <w:pPr>
              <w:pStyle w:val="ListParagraph"/>
              <w:numPr>
                <w:ilvl w:val="0"/>
                <w:numId w:val="7"/>
              </w:numPr>
              <w:rPr>
                <w:rFonts w:ascii="Calibri" w:eastAsia="Calibri" w:hAnsi="Calibri" w:cs="Arial"/>
                <w:sz w:val="18"/>
                <w:szCs w:val="18"/>
              </w:rPr>
            </w:pPr>
            <w:r>
              <w:rPr>
                <w:rFonts w:ascii="Calibri" w:eastAsia="Calibri" w:hAnsi="Calibri" w:cs="Arial"/>
                <w:sz w:val="18"/>
                <w:szCs w:val="18"/>
              </w:rPr>
              <w:t xml:space="preserve">Average </w:t>
            </w:r>
            <w:r w:rsidR="003F1F98">
              <w:rPr>
                <w:rFonts w:ascii="Calibri" w:eastAsia="Calibri" w:hAnsi="Calibri" w:cs="Arial"/>
                <w:sz w:val="18"/>
                <w:szCs w:val="18"/>
              </w:rPr>
              <w:t>Public Buildings Size</w:t>
            </w:r>
            <w:r w:rsidR="00E752E3">
              <w:rPr>
                <w:rFonts w:ascii="Calibri" w:eastAsia="Calibri" w:hAnsi="Calibri" w:cs="Arial"/>
                <w:sz w:val="18"/>
                <w:szCs w:val="18"/>
              </w:rPr>
              <w:t>: Approximately 20,000 square feet</w:t>
            </w:r>
          </w:p>
          <w:p w14:paraId="7753A379" w14:textId="53F0B10B" w:rsidR="00EA2A4E" w:rsidRDefault="00EB24DF" w:rsidP="00C43F37">
            <w:pPr>
              <w:rPr>
                <w:rFonts w:ascii="Calibri" w:eastAsia="Calibri" w:hAnsi="Calibri" w:cs="Arial"/>
                <w:sz w:val="18"/>
                <w:szCs w:val="18"/>
              </w:rPr>
            </w:pPr>
            <w:r w:rsidRPr="0049799B">
              <w:rPr>
                <w:rFonts w:ascii="Calibri" w:eastAsia="Calibri" w:hAnsi="Calibri" w:cs="Arial"/>
                <w:b/>
                <w:bCs/>
                <w:sz w:val="18"/>
                <w:szCs w:val="18"/>
              </w:rPr>
              <w:t>Elec. National Emissions Factor (MT):</w:t>
            </w:r>
            <w:r>
              <w:rPr>
                <w:rFonts w:ascii="Calibri" w:eastAsia="Calibri" w:hAnsi="Calibri" w:cs="Arial"/>
                <w:sz w:val="18"/>
                <w:szCs w:val="18"/>
              </w:rPr>
              <w:t xml:space="preserve"> </w:t>
            </w:r>
            <w:r w:rsidR="00B216FD">
              <w:rPr>
                <w:rFonts w:ascii="Calibri" w:eastAsia="Calibri" w:hAnsi="Calibri" w:cs="Arial"/>
                <w:sz w:val="18"/>
                <w:szCs w:val="18"/>
              </w:rPr>
              <w:t>0.3</w:t>
            </w:r>
            <w:r w:rsidR="00E61C3B">
              <w:rPr>
                <w:rFonts w:ascii="Calibri" w:eastAsia="Calibri" w:hAnsi="Calibri" w:cs="Arial"/>
                <w:sz w:val="18"/>
                <w:szCs w:val="18"/>
              </w:rPr>
              <w:t>75</w:t>
            </w:r>
            <w:r w:rsidR="00A36CAC">
              <w:rPr>
                <w:rFonts w:ascii="Calibri" w:eastAsia="Calibri" w:hAnsi="Calibri" w:cs="Arial"/>
                <w:sz w:val="18"/>
                <w:szCs w:val="18"/>
              </w:rPr>
              <w:t>346 MT/MWH; Value based on lb CO</w:t>
            </w:r>
            <w:r w:rsidR="0071559D">
              <w:rPr>
                <w:rFonts w:ascii="Calibri" w:eastAsia="Calibri" w:hAnsi="Calibri" w:cs="Arial"/>
                <w:sz w:val="18"/>
                <w:szCs w:val="18"/>
              </w:rPr>
              <w:t>2e per MWH (converted</w:t>
            </w:r>
            <w:r w:rsidR="006B339F">
              <w:rPr>
                <w:rFonts w:ascii="Calibri" w:eastAsia="Calibri" w:hAnsi="Calibri" w:cs="Arial"/>
                <w:sz w:val="18"/>
                <w:szCs w:val="18"/>
              </w:rPr>
              <w:t xml:space="preserve"> lb to MT)</w:t>
            </w:r>
          </w:p>
          <w:p w14:paraId="16480BC8" w14:textId="2118CC40" w:rsidR="005F677C" w:rsidRDefault="00EA2A4E" w:rsidP="00C43F37">
            <w:pPr>
              <w:rPr>
                <w:rFonts w:ascii="Calibri" w:eastAsia="Calibri" w:hAnsi="Calibri" w:cs="Arial"/>
                <w:sz w:val="18"/>
                <w:szCs w:val="18"/>
              </w:rPr>
            </w:pPr>
            <w:r w:rsidRPr="0049799B">
              <w:rPr>
                <w:rFonts w:ascii="Calibri" w:eastAsia="Calibri" w:hAnsi="Calibri" w:cs="Arial"/>
                <w:b/>
                <w:bCs/>
                <w:sz w:val="18"/>
                <w:szCs w:val="18"/>
              </w:rPr>
              <w:t xml:space="preserve">National Average NG Use/Sq. Foot </w:t>
            </w:r>
            <w:r w:rsidR="003656D3" w:rsidRPr="0049799B">
              <w:rPr>
                <w:rFonts w:ascii="Calibri" w:eastAsia="Calibri" w:hAnsi="Calibri" w:cs="Arial"/>
                <w:b/>
                <w:bCs/>
                <w:sz w:val="18"/>
                <w:szCs w:val="18"/>
              </w:rPr>
              <w:t>(Therms):</w:t>
            </w:r>
            <w:r w:rsidR="003656D3">
              <w:rPr>
                <w:rFonts w:ascii="Calibri" w:eastAsia="Calibri" w:hAnsi="Calibri" w:cs="Arial"/>
                <w:sz w:val="18"/>
                <w:szCs w:val="18"/>
              </w:rPr>
              <w:t xml:space="preserve"> </w:t>
            </w:r>
            <w:r w:rsidR="001F70F5">
              <w:rPr>
                <w:rFonts w:ascii="Calibri" w:eastAsia="Calibri" w:hAnsi="Calibri" w:cs="Arial"/>
                <w:sz w:val="18"/>
                <w:szCs w:val="18"/>
              </w:rPr>
              <w:t>0.000700</w:t>
            </w:r>
            <w:r w:rsidR="0055643A">
              <w:rPr>
                <w:rFonts w:ascii="Calibri" w:eastAsia="Calibri" w:hAnsi="Calibri" w:cs="Arial"/>
                <w:sz w:val="18"/>
                <w:szCs w:val="18"/>
              </w:rPr>
              <w:t>; Value based on EIA CBECs (converted Mbtu to Therms Unit)</w:t>
            </w:r>
          </w:p>
          <w:p w14:paraId="00E1A2D3" w14:textId="017664A6" w:rsidR="00FC09FC" w:rsidRPr="00900F2F" w:rsidRDefault="005F677C" w:rsidP="00C43F37">
            <w:pPr>
              <w:rPr>
                <w:rFonts w:ascii="Calibri" w:eastAsia="Calibri" w:hAnsi="Calibri" w:cs="Arial"/>
                <w:sz w:val="18"/>
                <w:szCs w:val="18"/>
              </w:rPr>
            </w:pPr>
            <w:r w:rsidRPr="0049799B">
              <w:rPr>
                <w:rFonts w:ascii="Calibri" w:eastAsia="Calibri" w:hAnsi="Calibri" w:cs="Arial"/>
                <w:b/>
                <w:bCs/>
                <w:sz w:val="18"/>
                <w:szCs w:val="18"/>
              </w:rPr>
              <w:t>Gas National Emissions Factor (MT):</w:t>
            </w:r>
            <w:r>
              <w:rPr>
                <w:rFonts w:ascii="Calibri" w:eastAsia="Calibri" w:hAnsi="Calibri" w:cs="Arial"/>
                <w:sz w:val="18"/>
                <w:szCs w:val="18"/>
              </w:rPr>
              <w:t xml:space="preserve"> 0.00531 MT/Therm</w:t>
            </w:r>
          </w:p>
        </w:tc>
        <w:tc>
          <w:tcPr>
            <w:tcW w:w="5400" w:type="dxa"/>
          </w:tcPr>
          <w:p w14:paraId="1E034BFA" w14:textId="139FA157" w:rsidR="005A72FC" w:rsidRDefault="00EC71AD" w:rsidP="00421531">
            <w:pPr>
              <w:spacing w:after="60"/>
              <w:rPr>
                <w:sz w:val="18"/>
                <w:szCs w:val="18"/>
              </w:rPr>
            </w:pPr>
            <w:r w:rsidRPr="009F2DD4">
              <w:rPr>
                <w:b/>
                <w:sz w:val="18"/>
                <w:szCs w:val="18"/>
              </w:rPr>
              <w:t>Total</w:t>
            </w:r>
            <w:r w:rsidR="000D559C" w:rsidRPr="009F2DD4">
              <w:rPr>
                <w:b/>
                <w:sz w:val="18"/>
                <w:szCs w:val="18"/>
              </w:rPr>
              <w:t xml:space="preserve"> NG </w:t>
            </w:r>
            <w:r w:rsidR="002B287A" w:rsidRPr="009F2DD4">
              <w:rPr>
                <w:b/>
                <w:sz w:val="18"/>
                <w:szCs w:val="18"/>
              </w:rPr>
              <w:t>Emissions (MT)</w:t>
            </w:r>
            <w:r w:rsidR="00977EFF">
              <w:rPr>
                <w:sz w:val="18"/>
                <w:szCs w:val="18"/>
              </w:rPr>
              <w:t xml:space="preserve"> =</w:t>
            </w:r>
            <w:r w:rsidR="00E760FF">
              <w:rPr>
                <w:sz w:val="18"/>
                <w:szCs w:val="18"/>
              </w:rPr>
              <w:t xml:space="preserve"> (National Average NG Use/ Sq. foot) </w:t>
            </w:r>
            <w:r w:rsidR="005A72FC">
              <w:rPr>
                <w:sz w:val="18"/>
                <w:szCs w:val="18"/>
              </w:rPr>
              <w:t>* Gas National Emissions Factor (MT)</w:t>
            </w:r>
          </w:p>
          <w:p w14:paraId="27381BB3" w14:textId="05F1D7D2" w:rsidR="00727EAA" w:rsidRDefault="00727EAA" w:rsidP="009F2DD4">
            <w:pPr>
              <w:spacing w:after="60"/>
              <w:rPr>
                <w:sz w:val="18"/>
                <w:szCs w:val="18"/>
              </w:rPr>
            </w:pPr>
            <w:r w:rsidRPr="009F2DD4">
              <w:rPr>
                <w:b/>
                <w:sz w:val="18"/>
                <w:szCs w:val="18"/>
              </w:rPr>
              <w:t>Total number of Projects (rounded down)</w:t>
            </w:r>
            <w:r>
              <w:rPr>
                <w:sz w:val="18"/>
                <w:szCs w:val="18"/>
              </w:rPr>
              <w:t xml:space="preserve"> </w:t>
            </w:r>
            <w:r w:rsidR="003B4BC2">
              <w:rPr>
                <w:sz w:val="18"/>
                <w:szCs w:val="18"/>
              </w:rPr>
              <w:t xml:space="preserve">= </w:t>
            </w:r>
            <w:r w:rsidR="00766221">
              <w:rPr>
                <w:sz w:val="18"/>
                <w:szCs w:val="18"/>
              </w:rPr>
              <w:t>Total budget</w:t>
            </w:r>
            <w:r w:rsidR="006D3382">
              <w:rPr>
                <w:sz w:val="18"/>
                <w:szCs w:val="18"/>
              </w:rPr>
              <w:t xml:space="preserve"> /</w:t>
            </w:r>
            <w:r w:rsidR="00D252A5">
              <w:rPr>
                <w:sz w:val="18"/>
                <w:szCs w:val="18"/>
              </w:rPr>
              <w:t xml:space="preserve"> Average Cost of ECM</w:t>
            </w:r>
          </w:p>
          <w:p w14:paraId="2ADAAAF6" w14:textId="64443089" w:rsidR="0086781D" w:rsidRDefault="0086781D" w:rsidP="009F2DD4">
            <w:pPr>
              <w:spacing w:after="60"/>
              <w:rPr>
                <w:sz w:val="18"/>
                <w:szCs w:val="18"/>
              </w:rPr>
            </w:pPr>
            <w:r w:rsidRPr="009F2DD4">
              <w:rPr>
                <w:b/>
                <w:sz w:val="18"/>
                <w:szCs w:val="18"/>
              </w:rPr>
              <w:t>Total Elec. Emissions</w:t>
            </w:r>
            <w:r>
              <w:rPr>
                <w:sz w:val="18"/>
                <w:szCs w:val="18"/>
              </w:rPr>
              <w:t xml:space="preserve"> = </w:t>
            </w:r>
            <w:r w:rsidR="000B6451">
              <w:rPr>
                <w:sz w:val="18"/>
                <w:szCs w:val="18"/>
              </w:rPr>
              <w:t>(</w:t>
            </w:r>
            <w:r>
              <w:rPr>
                <w:sz w:val="18"/>
                <w:szCs w:val="18"/>
              </w:rPr>
              <w:t xml:space="preserve">National Average Elec. Use </w:t>
            </w:r>
            <w:r w:rsidR="000B6451">
              <w:rPr>
                <w:sz w:val="18"/>
                <w:szCs w:val="18"/>
              </w:rPr>
              <w:t>/</w:t>
            </w:r>
            <w:r w:rsidR="00DF2E79">
              <w:rPr>
                <w:sz w:val="18"/>
                <w:szCs w:val="18"/>
              </w:rPr>
              <w:t xml:space="preserve"> Building)</w:t>
            </w:r>
            <w:r>
              <w:rPr>
                <w:sz w:val="18"/>
                <w:szCs w:val="18"/>
              </w:rPr>
              <w:t xml:space="preserve"> * Elec. National Emissions Factor (MT)</w:t>
            </w:r>
          </w:p>
          <w:p w14:paraId="2360351A" w14:textId="51F1F0AA" w:rsidR="00D63E76" w:rsidRDefault="00D63E76" w:rsidP="009F2DD4">
            <w:pPr>
              <w:spacing w:after="60"/>
              <w:rPr>
                <w:sz w:val="18"/>
                <w:szCs w:val="18"/>
              </w:rPr>
            </w:pPr>
            <w:r w:rsidRPr="009F2DD4">
              <w:rPr>
                <w:b/>
                <w:sz w:val="18"/>
                <w:szCs w:val="18"/>
              </w:rPr>
              <w:t>Total Energy Emissions/</w:t>
            </w:r>
            <w:r w:rsidR="00064AB3" w:rsidRPr="009F2DD4">
              <w:rPr>
                <w:b/>
                <w:sz w:val="18"/>
                <w:szCs w:val="18"/>
              </w:rPr>
              <w:t>Building</w:t>
            </w:r>
            <w:r w:rsidRPr="009F2DD4">
              <w:rPr>
                <w:b/>
                <w:sz w:val="18"/>
                <w:szCs w:val="18"/>
              </w:rPr>
              <w:t xml:space="preserve"> (MT)</w:t>
            </w:r>
            <w:r>
              <w:rPr>
                <w:sz w:val="18"/>
                <w:szCs w:val="18"/>
              </w:rPr>
              <w:t xml:space="preserve"> = Total Elec. Emissions + Total NG Emissions</w:t>
            </w:r>
          </w:p>
          <w:p w14:paraId="5221A0E8" w14:textId="1AC1AF17" w:rsidR="00FF1BFC" w:rsidRPr="009F2DD4" w:rsidRDefault="00C521F7" w:rsidP="009F2DD4">
            <w:pPr>
              <w:spacing w:after="60"/>
              <w:rPr>
                <w:sz w:val="18"/>
                <w:szCs w:val="18"/>
              </w:rPr>
            </w:pPr>
            <w:r w:rsidRPr="009F2DD4">
              <w:rPr>
                <w:b/>
                <w:sz w:val="18"/>
                <w:szCs w:val="18"/>
              </w:rPr>
              <w:t>Total GHG Reductions (Elec. And NG)</w:t>
            </w:r>
            <w:r>
              <w:rPr>
                <w:sz w:val="18"/>
                <w:szCs w:val="18"/>
              </w:rPr>
              <w:t xml:space="preserve"> = (Total Energy Emissions/</w:t>
            </w:r>
            <w:r w:rsidR="00E3711A">
              <w:rPr>
                <w:sz w:val="18"/>
                <w:szCs w:val="18"/>
              </w:rPr>
              <w:t>Building</w:t>
            </w:r>
            <w:r>
              <w:rPr>
                <w:sz w:val="18"/>
                <w:szCs w:val="18"/>
              </w:rPr>
              <w:t>) * Rate of Energy Reduction</w:t>
            </w:r>
          </w:p>
          <w:p w14:paraId="2009998F" w14:textId="5BDA60B1" w:rsidR="00A90CDF" w:rsidRDefault="005A7831" w:rsidP="009F2DD4">
            <w:pPr>
              <w:spacing w:after="60"/>
              <w:rPr>
                <w:sz w:val="18"/>
                <w:szCs w:val="18"/>
              </w:rPr>
            </w:pPr>
            <w:r>
              <w:rPr>
                <w:b/>
                <w:bCs/>
                <w:sz w:val="18"/>
                <w:szCs w:val="18"/>
              </w:rPr>
              <w:t xml:space="preserve">Total GHG Reductions from 2025 – 2030 (MT) </w:t>
            </w:r>
            <w:r w:rsidR="00A15478">
              <w:rPr>
                <w:sz w:val="18"/>
                <w:szCs w:val="18"/>
              </w:rPr>
              <w:t>=</w:t>
            </w:r>
            <w:r w:rsidR="001061FD">
              <w:rPr>
                <w:sz w:val="18"/>
                <w:szCs w:val="18"/>
              </w:rPr>
              <w:t xml:space="preserve"> </w:t>
            </w:r>
            <w:r w:rsidR="00D710DB">
              <w:rPr>
                <w:sz w:val="18"/>
                <w:szCs w:val="18"/>
              </w:rPr>
              <w:t>Total GHG Reductions (Elec. And NG) * Total number of projects (rounded down)</w:t>
            </w:r>
          </w:p>
          <w:p w14:paraId="6B301C8A" w14:textId="073AC06C" w:rsidR="00FC09FC" w:rsidRPr="00A15478" w:rsidRDefault="00A90CDF" w:rsidP="00C43F37">
            <w:pPr>
              <w:rPr>
                <w:sz w:val="18"/>
                <w:szCs w:val="18"/>
              </w:rPr>
            </w:pPr>
            <w:r w:rsidRPr="00404D54">
              <w:rPr>
                <w:b/>
                <w:bCs/>
                <w:sz w:val="18"/>
                <w:szCs w:val="18"/>
              </w:rPr>
              <w:t>Total GHG Reductions from 2025 – 2050 (MT)</w:t>
            </w:r>
            <w:r>
              <w:rPr>
                <w:b/>
                <w:bCs/>
                <w:sz w:val="18"/>
                <w:szCs w:val="18"/>
              </w:rPr>
              <w:t xml:space="preserve"> </w:t>
            </w:r>
            <w:r>
              <w:rPr>
                <w:sz w:val="18"/>
                <w:szCs w:val="18"/>
              </w:rPr>
              <w:t>= Total GHG Reductions from 2025 – 2030 * 5 (years)</w:t>
            </w:r>
          </w:p>
        </w:tc>
      </w:tr>
      <w:tr w:rsidR="00FC09FC" w:rsidRPr="00112414" w14:paraId="7C6C962A" w14:textId="77777777" w:rsidTr="000F7FCC">
        <w:tc>
          <w:tcPr>
            <w:tcW w:w="13315" w:type="dxa"/>
            <w:gridSpan w:val="2"/>
            <w:shd w:val="clear" w:color="auto" w:fill="D9D9D9" w:themeFill="background1" w:themeFillShade="D9"/>
          </w:tcPr>
          <w:p w14:paraId="019CEE3F" w14:textId="188B8FBF" w:rsidR="00FC09FC" w:rsidRPr="00912E20" w:rsidRDefault="00FC09FC" w:rsidP="00C43F37">
            <w:pPr>
              <w:jc w:val="center"/>
              <w:rPr>
                <w:b/>
                <w:bCs/>
                <w:sz w:val="18"/>
                <w:szCs w:val="18"/>
              </w:rPr>
            </w:pPr>
            <w:r w:rsidRPr="00490A9B">
              <w:rPr>
                <w:b/>
                <w:color w:val="2F5496" w:themeColor="accent1" w:themeShade="BF"/>
                <w:sz w:val="18"/>
                <w:szCs w:val="18"/>
              </w:rPr>
              <w:t>Program B3. Local Public Building Decarbonization and Efficiency</w:t>
            </w:r>
          </w:p>
        </w:tc>
      </w:tr>
      <w:tr w:rsidR="00FC09FC" w:rsidRPr="00112414" w14:paraId="6B492F9B" w14:textId="77777777" w:rsidTr="00206F56">
        <w:tc>
          <w:tcPr>
            <w:tcW w:w="7915" w:type="dxa"/>
          </w:tcPr>
          <w:p w14:paraId="28DE137A" w14:textId="1D94D204" w:rsidR="003B69EC" w:rsidRDefault="00140D92" w:rsidP="00C43F37">
            <w:pPr>
              <w:rPr>
                <w:sz w:val="18"/>
                <w:szCs w:val="18"/>
              </w:rPr>
            </w:pPr>
            <w:r>
              <w:rPr>
                <w:b/>
                <w:bCs/>
                <w:sz w:val="18"/>
                <w:szCs w:val="18"/>
              </w:rPr>
              <w:t xml:space="preserve">Total budget: </w:t>
            </w:r>
            <w:r>
              <w:rPr>
                <w:sz w:val="18"/>
                <w:szCs w:val="18"/>
              </w:rPr>
              <w:t>$23,830,000</w:t>
            </w:r>
          </w:p>
          <w:p w14:paraId="2AFFCA1E" w14:textId="16961389" w:rsidR="00140D92" w:rsidRPr="00BD73E8" w:rsidRDefault="00140D92" w:rsidP="00C43F37">
            <w:pPr>
              <w:rPr>
                <w:rFonts w:ascii="Calibri" w:eastAsia="Calibri" w:hAnsi="Calibri" w:cs="Arial"/>
                <w:sz w:val="18"/>
                <w:szCs w:val="18"/>
              </w:rPr>
            </w:pPr>
            <w:r w:rsidRPr="00140D92">
              <w:rPr>
                <w:b/>
                <w:bCs/>
                <w:sz w:val="18"/>
                <w:szCs w:val="18"/>
              </w:rPr>
              <w:t>Average cost of ECM:</w:t>
            </w:r>
            <w:r>
              <w:rPr>
                <w:sz w:val="18"/>
                <w:szCs w:val="18"/>
              </w:rPr>
              <w:t xml:space="preserve"> </w:t>
            </w:r>
            <w:r>
              <w:rPr>
                <w:rFonts w:ascii="Calibri" w:eastAsia="Calibri" w:hAnsi="Calibri" w:cs="Arial"/>
                <w:sz w:val="18"/>
                <w:szCs w:val="18"/>
              </w:rPr>
              <w:t>$300,000; Value is based on the approximate average of lower-cost projects from WRP for NC state buildings</w:t>
            </w:r>
          </w:p>
          <w:p w14:paraId="52BCDA2A" w14:textId="69B044CE" w:rsidR="00C16815" w:rsidRPr="00BD73E8" w:rsidRDefault="002B782A" w:rsidP="00C43F37">
            <w:pPr>
              <w:rPr>
                <w:sz w:val="18"/>
                <w:szCs w:val="18"/>
              </w:rPr>
            </w:pPr>
            <w:r w:rsidRPr="003B69EC">
              <w:rPr>
                <w:b/>
                <w:bCs/>
                <w:sz w:val="18"/>
                <w:szCs w:val="18"/>
              </w:rPr>
              <w:t>Total GHG Reductions (Elec. And NG):</w:t>
            </w:r>
            <w:r>
              <w:rPr>
                <w:sz w:val="18"/>
                <w:szCs w:val="18"/>
              </w:rPr>
              <w:t xml:space="preserve"> </w:t>
            </w:r>
            <w:r w:rsidR="003B69EC">
              <w:rPr>
                <w:sz w:val="18"/>
                <w:szCs w:val="18"/>
              </w:rPr>
              <w:t>Calculation assumes even split between NG and elec.</w:t>
            </w:r>
          </w:p>
          <w:p w14:paraId="5514C537" w14:textId="0592DC03" w:rsidR="00C16815" w:rsidRDefault="00C16815" w:rsidP="00C16815">
            <w:pPr>
              <w:rPr>
                <w:rFonts w:ascii="Calibri" w:eastAsia="Calibri" w:hAnsi="Calibri" w:cs="Arial"/>
                <w:sz w:val="18"/>
                <w:szCs w:val="18"/>
              </w:rPr>
            </w:pPr>
            <w:r>
              <w:rPr>
                <w:rFonts w:ascii="Calibri" w:eastAsia="Calibri" w:hAnsi="Calibri" w:cs="Arial"/>
                <w:b/>
                <w:bCs/>
                <w:sz w:val="18"/>
                <w:szCs w:val="18"/>
              </w:rPr>
              <w:t xml:space="preserve">Rate of Energy Reduction </w:t>
            </w:r>
            <w:r>
              <w:rPr>
                <w:rFonts w:ascii="Calibri" w:eastAsia="Calibri" w:hAnsi="Calibri" w:cs="Arial"/>
                <w:sz w:val="18"/>
                <w:szCs w:val="18"/>
              </w:rPr>
              <w:t>= 20%; Value is a standard assumption</w:t>
            </w:r>
          </w:p>
          <w:p w14:paraId="18DEA7EC" w14:textId="77777777" w:rsidR="00C16815" w:rsidRDefault="00C16815" w:rsidP="00C16815">
            <w:pPr>
              <w:rPr>
                <w:rFonts w:ascii="Calibri" w:eastAsia="Calibri" w:hAnsi="Calibri" w:cs="Arial"/>
                <w:sz w:val="18"/>
                <w:szCs w:val="18"/>
              </w:rPr>
            </w:pPr>
            <w:r w:rsidRPr="0049799B">
              <w:rPr>
                <w:rFonts w:ascii="Calibri" w:eastAsia="Calibri" w:hAnsi="Calibri" w:cs="Arial"/>
                <w:b/>
                <w:bCs/>
                <w:sz w:val="18"/>
                <w:szCs w:val="18"/>
              </w:rPr>
              <w:t>National average elec. Use/ Building:</w:t>
            </w:r>
            <w:r>
              <w:rPr>
                <w:rFonts w:ascii="Calibri" w:eastAsia="Calibri" w:hAnsi="Calibri" w:cs="Arial"/>
                <w:sz w:val="18"/>
                <w:szCs w:val="18"/>
              </w:rPr>
              <w:t xml:space="preserve"> Calculation based on the DOE Average Commercial Buildings Use Per Square Foot (converted from kwh to mwh) and Average Public Building Size </w:t>
            </w:r>
          </w:p>
          <w:p w14:paraId="30DCD384" w14:textId="77777777" w:rsidR="00C16815" w:rsidRDefault="00C16815" w:rsidP="00890B5E">
            <w:pPr>
              <w:pStyle w:val="ListParagraph"/>
              <w:numPr>
                <w:ilvl w:val="0"/>
                <w:numId w:val="8"/>
              </w:numPr>
              <w:rPr>
                <w:rFonts w:ascii="Calibri" w:eastAsia="Calibri" w:hAnsi="Calibri" w:cs="Arial"/>
                <w:sz w:val="18"/>
                <w:szCs w:val="18"/>
              </w:rPr>
            </w:pPr>
            <w:r>
              <w:rPr>
                <w:rFonts w:ascii="Calibri" w:eastAsia="Calibri" w:hAnsi="Calibri" w:cs="Arial"/>
                <w:sz w:val="18"/>
                <w:szCs w:val="18"/>
              </w:rPr>
              <w:t>Average Commercial Buildings Elec. Use/Square Foot: 22.5 kwh; Value based on the EIA CBECs average commercial building use</w:t>
            </w:r>
          </w:p>
          <w:p w14:paraId="12B32FEB" w14:textId="1913A3BA" w:rsidR="00C16815" w:rsidRPr="00890B5E" w:rsidRDefault="00C16815" w:rsidP="00890B5E">
            <w:pPr>
              <w:pStyle w:val="ListParagraph"/>
              <w:numPr>
                <w:ilvl w:val="0"/>
                <w:numId w:val="8"/>
              </w:numPr>
              <w:rPr>
                <w:rFonts w:ascii="Calibri" w:eastAsia="Calibri" w:hAnsi="Calibri" w:cs="Arial"/>
                <w:sz w:val="18"/>
                <w:szCs w:val="18"/>
              </w:rPr>
            </w:pPr>
            <w:r>
              <w:rPr>
                <w:rFonts w:ascii="Calibri" w:eastAsia="Calibri" w:hAnsi="Calibri" w:cs="Arial"/>
                <w:sz w:val="18"/>
                <w:szCs w:val="18"/>
              </w:rPr>
              <w:t>Average Public Buildings Size: Approximately 20,000 square feet</w:t>
            </w:r>
          </w:p>
          <w:p w14:paraId="23692BD9" w14:textId="14A30C2A" w:rsidR="000271F7" w:rsidRDefault="000271F7" w:rsidP="000271F7">
            <w:pPr>
              <w:rPr>
                <w:rFonts w:ascii="Calibri" w:eastAsia="Calibri" w:hAnsi="Calibri" w:cs="Arial"/>
                <w:sz w:val="18"/>
                <w:szCs w:val="18"/>
              </w:rPr>
            </w:pPr>
            <w:r w:rsidRPr="0049799B">
              <w:rPr>
                <w:rFonts w:ascii="Calibri" w:eastAsia="Calibri" w:hAnsi="Calibri" w:cs="Arial"/>
                <w:b/>
                <w:bCs/>
                <w:sz w:val="18"/>
                <w:szCs w:val="18"/>
              </w:rPr>
              <w:t>Elec. National Emissions Factor (MT):</w:t>
            </w:r>
            <w:r>
              <w:rPr>
                <w:rFonts w:ascii="Calibri" w:eastAsia="Calibri" w:hAnsi="Calibri" w:cs="Arial"/>
                <w:sz w:val="18"/>
                <w:szCs w:val="18"/>
              </w:rPr>
              <w:t xml:space="preserve"> 0.375346 MT/MWH; Value based on lb CO2e per MWH (converted lb to MT)</w:t>
            </w:r>
          </w:p>
          <w:p w14:paraId="3BF91767" w14:textId="0C4037AF" w:rsidR="000271F7" w:rsidRDefault="000271F7" w:rsidP="000271F7">
            <w:pPr>
              <w:rPr>
                <w:rFonts w:ascii="Calibri" w:eastAsia="Calibri" w:hAnsi="Calibri" w:cs="Arial"/>
                <w:sz w:val="18"/>
                <w:szCs w:val="18"/>
              </w:rPr>
            </w:pPr>
            <w:r w:rsidRPr="0049799B">
              <w:rPr>
                <w:rFonts w:ascii="Calibri" w:eastAsia="Calibri" w:hAnsi="Calibri" w:cs="Arial"/>
                <w:b/>
                <w:bCs/>
                <w:sz w:val="18"/>
                <w:szCs w:val="18"/>
              </w:rPr>
              <w:t>National Average NG Use/Sq. Foot (Therms):</w:t>
            </w:r>
            <w:r>
              <w:rPr>
                <w:rFonts w:ascii="Calibri" w:eastAsia="Calibri" w:hAnsi="Calibri" w:cs="Arial"/>
                <w:sz w:val="18"/>
                <w:szCs w:val="18"/>
              </w:rPr>
              <w:t xml:space="preserve"> 0.000700; Value based on EIA CBECs (converted Mbtu to Therms Unit)</w:t>
            </w:r>
          </w:p>
          <w:p w14:paraId="7C950838" w14:textId="5E038FBA" w:rsidR="00FC09FC" w:rsidRPr="004F466F" w:rsidRDefault="000271F7" w:rsidP="00C43F37">
            <w:pPr>
              <w:rPr>
                <w:rFonts w:ascii="Calibri" w:eastAsia="Calibri" w:hAnsi="Calibri" w:cs="Arial"/>
                <w:b/>
                <w:bCs/>
                <w:sz w:val="18"/>
                <w:szCs w:val="18"/>
              </w:rPr>
            </w:pPr>
            <w:r w:rsidRPr="0049799B">
              <w:rPr>
                <w:rFonts w:ascii="Calibri" w:eastAsia="Calibri" w:hAnsi="Calibri" w:cs="Arial"/>
                <w:b/>
                <w:bCs/>
                <w:sz w:val="18"/>
                <w:szCs w:val="18"/>
              </w:rPr>
              <w:t>Gas National Emissions Factor (MT):</w:t>
            </w:r>
            <w:r>
              <w:rPr>
                <w:rFonts w:ascii="Calibri" w:eastAsia="Calibri" w:hAnsi="Calibri" w:cs="Arial"/>
                <w:sz w:val="18"/>
                <w:szCs w:val="18"/>
              </w:rPr>
              <w:t xml:space="preserve"> 0.00531 MT/Therm</w:t>
            </w:r>
          </w:p>
        </w:tc>
        <w:tc>
          <w:tcPr>
            <w:tcW w:w="5400" w:type="dxa"/>
          </w:tcPr>
          <w:p w14:paraId="76871696" w14:textId="627419B3" w:rsidR="006F47BB" w:rsidRDefault="00B21D0B" w:rsidP="009F2DD4">
            <w:pPr>
              <w:spacing w:after="60"/>
              <w:rPr>
                <w:sz w:val="18"/>
                <w:szCs w:val="18"/>
              </w:rPr>
            </w:pPr>
            <w:r w:rsidRPr="009F2DD4">
              <w:rPr>
                <w:b/>
                <w:sz w:val="18"/>
                <w:szCs w:val="18"/>
              </w:rPr>
              <w:t>Total NG Emissions (MT)</w:t>
            </w:r>
            <w:r>
              <w:rPr>
                <w:sz w:val="18"/>
                <w:szCs w:val="18"/>
              </w:rPr>
              <w:t xml:space="preserve"> = (National Average NG Use/ Sq. foot) * Gas National Emissions Factor (MT)</w:t>
            </w:r>
          </w:p>
          <w:p w14:paraId="4E5BD29C" w14:textId="6F9EC95B" w:rsidR="005C5923" w:rsidRDefault="005C5923" w:rsidP="009F2DD4">
            <w:pPr>
              <w:spacing w:after="60"/>
              <w:rPr>
                <w:sz w:val="18"/>
                <w:szCs w:val="18"/>
              </w:rPr>
            </w:pPr>
            <w:r w:rsidRPr="009F2DD4">
              <w:rPr>
                <w:b/>
                <w:sz w:val="18"/>
                <w:szCs w:val="18"/>
              </w:rPr>
              <w:t>Total Elec. Emissions</w:t>
            </w:r>
            <w:r>
              <w:rPr>
                <w:sz w:val="18"/>
                <w:szCs w:val="18"/>
              </w:rPr>
              <w:t xml:space="preserve"> = (National Average Elec. Use / Building) * Elec. National Emissions Factor (MT)</w:t>
            </w:r>
          </w:p>
          <w:p w14:paraId="30A2EF47" w14:textId="77A676CB" w:rsidR="00F16575" w:rsidRDefault="00F16575" w:rsidP="009F2DD4">
            <w:pPr>
              <w:spacing w:after="60"/>
              <w:rPr>
                <w:sz w:val="18"/>
                <w:szCs w:val="18"/>
              </w:rPr>
            </w:pPr>
            <w:r w:rsidRPr="009F2DD4">
              <w:rPr>
                <w:b/>
                <w:sz w:val="18"/>
                <w:szCs w:val="18"/>
              </w:rPr>
              <w:t>Total number of Projects (rounded down) =</w:t>
            </w:r>
            <w:r>
              <w:rPr>
                <w:sz w:val="18"/>
                <w:szCs w:val="18"/>
              </w:rPr>
              <w:t xml:space="preserve"> Total budget / Average Cost of ECM</w:t>
            </w:r>
          </w:p>
          <w:p w14:paraId="74490501" w14:textId="769C8CAA" w:rsidR="008C31F6" w:rsidRDefault="008C31F6" w:rsidP="00612941">
            <w:pPr>
              <w:spacing w:after="60"/>
              <w:rPr>
                <w:sz w:val="18"/>
                <w:szCs w:val="18"/>
              </w:rPr>
            </w:pPr>
            <w:r w:rsidRPr="009F2DD4">
              <w:rPr>
                <w:b/>
                <w:sz w:val="18"/>
                <w:szCs w:val="18"/>
              </w:rPr>
              <w:t>Total Energy Emissions/Building (MT)</w:t>
            </w:r>
            <w:r>
              <w:rPr>
                <w:sz w:val="18"/>
                <w:szCs w:val="18"/>
              </w:rPr>
              <w:t xml:space="preserve"> = Total Elec. Emissions + Total NG Emissions</w:t>
            </w:r>
          </w:p>
          <w:p w14:paraId="4ADFAD26" w14:textId="13633964" w:rsidR="0055222F" w:rsidRPr="00612941" w:rsidRDefault="0055222F" w:rsidP="00612941">
            <w:pPr>
              <w:spacing w:after="60"/>
              <w:rPr>
                <w:sz w:val="18"/>
                <w:szCs w:val="18"/>
              </w:rPr>
            </w:pPr>
            <w:r w:rsidRPr="00612941">
              <w:rPr>
                <w:b/>
                <w:sz w:val="18"/>
                <w:szCs w:val="18"/>
              </w:rPr>
              <w:t>Total GHG Reductions (Elec. And NG)</w:t>
            </w:r>
            <w:r>
              <w:rPr>
                <w:sz w:val="18"/>
                <w:szCs w:val="18"/>
              </w:rPr>
              <w:t xml:space="preserve"> = (Total Energy Emissions/Building) * Rate of Energy Reduction</w:t>
            </w:r>
          </w:p>
          <w:p w14:paraId="001AFC83" w14:textId="4703321D" w:rsidR="00992515" w:rsidRDefault="00992515" w:rsidP="00612941">
            <w:pPr>
              <w:spacing w:after="60"/>
              <w:rPr>
                <w:sz w:val="18"/>
                <w:szCs w:val="18"/>
              </w:rPr>
            </w:pPr>
            <w:r>
              <w:rPr>
                <w:b/>
                <w:bCs/>
                <w:sz w:val="18"/>
                <w:szCs w:val="18"/>
              </w:rPr>
              <w:t xml:space="preserve">Total GHG Reductions from 2025 – 2030 (MT) </w:t>
            </w:r>
            <w:r>
              <w:rPr>
                <w:sz w:val="18"/>
                <w:szCs w:val="18"/>
              </w:rPr>
              <w:t>= Total GHG Reductions (Elec. And NG) * Total number of projects (rounded down)</w:t>
            </w:r>
          </w:p>
          <w:p w14:paraId="7C6935FD" w14:textId="2655EBB5" w:rsidR="00FC09FC" w:rsidRPr="00912E20" w:rsidRDefault="00992515" w:rsidP="00C43F37">
            <w:pPr>
              <w:rPr>
                <w:b/>
                <w:bCs/>
                <w:sz w:val="18"/>
                <w:szCs w:val="18"/>
              </w:rPr>
            </w:pPr>
            <w:r w:rsidRPr="00404D54">
              <w:rPr>
                <w:b/>
                <w:bCs/>
                <w:sz w:val="18"/>
                <w:szCs w:val="18"/>
              </w:rPr>
              <w:t>Total GHG Reductions from 2025 – 2050 (MT)</w:t>
            </w:r>
            <w:r>
              <w:rPr>
                <w:b/>
                <w:bCs/>
                <w:sz w:val="18"/>
                <w:szCs w:val="18"/>
              </w:rPr>
              <w:t xml:space="preserve"> </w:t>
            </w:r>
            <w:r>
              <w:rPr>
                <w:sz w:val="18"/>
                <w:szCs w:val="18"/>
              </w:rPr>
              <w:t>= Total GHG Reductions from 2025 – 2030 * 5 (years)</w:t>
            </w:r>
          </w:p>
        </w:tc>
      </w:tr>
      <w:tr w:rsidR="00FC09FC" w:rsidRPr="00112414" w14:paraId="06A36AB4" w14:textId="77777777" w:rsidTr="000F7FCC">
        <w:tc>
          <w:tcPr>
            <w:tcW w:w="13315" w:type="dxa"/>
            <w:gridSpan w:val="2"/>
            <w:shd w:val="clear" w:color="auto" w:fill="D9D9D9" w:themeFill="background1" w:themeFillShade="D9"/>
          </w:tcPr>
          <w:p w14:paraId="50D1407A" w14:textId="629B8A55" w:rsidR="00FC09FC" w:rsidRPr="00912E20" w:rsidRDefault="00FC09FC" w:rsidP="00C43F37">
            <w:pPr>
              <w:tabs>
                <w:tab w:val="left" w:pos="4755"/>
              </w:tabs>
              <w:jc w:val="center"/>
              <w:rPr>
                <w:b/>
                <w:bCs/>
                <w:sz w:val="18"/>
                <w:szCs w:val="18"/>
              </w:rPr>
            </w:pPr>
            <w:r w:rsidRPr="00490A9B">
              <w:rPr>
                <w:b/>
                <w:color w:val="2F5496" w:themeColor="accent1" w:themeShade="BF"/>
                <w:sz w:val="18"/>
                <w:szCs w:val="18"/>
              </w:rPr>
              <w:t>Program I1. Industrial Electrification, Efficiency, and Process Emissions Reduction</w:t>
            </w:r>
          </w:p>
        </w:tc>
      </w:tr>
      <w:tr w:rsidR="00FC09FC" w:rsidRPr="00112414" w14:paraId="5D1BBC4B" w14:textId="77777777" w:rsidTr="00206F56">
        <w:tc>
          <w:tcPr>
            <w:tcW w:w="7915" w:type="dxa"/>
          </w:tcPr>
          <w:p w14:paraId="4F416EF0" w14:textId="77777777" w:rsidR="00E80B73" w:rsidRDefault="00E80B73" w:rsidP="00784CE5">
            <w:pPr>
              <w:rPr>
                <w:sz w:val="18"/>
                <w:szCs w:val="18"/>
              </w:rPr>
            </w:pPr>
            <w:r w:rsidRPr="009F33D7">
              <w:rPr>
                <w:b/>
                <w:bCs/>
                <w:sz w:val="18"/>
                <w:szCs w:val="18"/>
              </w:rPr>
              <w:t>Total Funding</w:t>
            </w:r>
            <w:r w:rsidRPr="009F33D7">
              <w:rPr>
                <w:sz w:val="18"/>
                <w:szCs w:val="18"/>
              </w:rPr>
              <w:t>: $4,500,000</w:t>
            </w:r>
            <w:r>
              <w:rPr>
                <w:sz w:val="18"/>
                <w:szCs w:val="18"/>
              </w:rPr>
              <w:t xml:space="preserve"> </w:t>
            </w:r>
          </w:p>
          <w:p w14:paraId="6F7FFFD3" w14:textId="158F6F61" w:rsidR="00E80B73" w:rsidRDefault="00E80B73" w:rsidP="00784CE5">
            <w:pPr>
              <w:rPr>
                <w:sz w:val="18"/>
                <w:szCs w:val="18"/>
              </w:rPr>
            </w:pPr>
            <w:r w:rsidRPr="009737B5">
              <w:rPr>
                <w:b/>
                <w:bCs/>
                <w:sz w:val="18"/>
                <w:szCs w:val="18"/>
              </w:rPr>
              <w:t>Percentage of Energy Audits that lead to Project Implementation</w:t>
            </w:r>
            <w:r>
              <w:rPr>
                <w:sz w:val="18"/>
                <w:szCs w:val="18"/>
              </w:rPr>
              <w:t xml:space="preserve">: 65% per current program </w:t>
            </w:r>
            <w:r w:rsidR="009737B5">
              <w:rPr>
                <w:sz w:val="18"/>
                <w:szCs w:val="18"/>
              </w:rPr>
              <w:t>with WRP</w:t>
            </w:r>
          </w:p>
          <w:p w14:paraId="62719E87" w14:textId="7E6D0B12" w:rsidR="00784CE5" w:rsidRDefault="00747500" w:rsidP="00784CE5">
            <w:pPr>
              <w:rPr>
                <w:sz w:val="18"/>
                <w:szCs w:val="18"/>
              </w:rPr>
            </w:pPr>
            <w:r>
              <w:rPr>
                <w:b/>
                <w:bCs/>
                <w:sz w:val="18"/>
                <w:szCs w:val="18"/>
              </w:rPr>
              <w:t>Total Implementation Funding</w:t>
            </w:r>
            <w:r w:rsidR="0080745E" w:rsidRPr="0080745E">
              <w:rPr>
                <w:b/>
                <w:bCs/>
                <w:sz w:val="18"/>
                <w:szCs w:val="18"/>
              </w:rPr>
              <w:t>:</w:t>
            </w:r>
            <w:r w:rsidR="0080745E">
              <w:rPr>
                <w:sz w:val="18"/>
                <w:szCs w:val="18"/>
              </w:rPr>
              <w:t xml:space="preserve"> </w:t>
            </w:r>
            <w:r w:rsidR="00784CE5">
              <w:rPr>
                <w:sz w:val="18"/>
                <w:szCs w:val="18"/>
              </w:rPr>
              <w:t>Assume</w:t>
            </w:r>
            <w:r w:rsidR="00656FD3">
              <w:rPr>
                <w:sz w:val="18"/>
                <w:szCs w:val="18"/>
              </w:rPr>
              <w:t>d</w:t>
            </w:r>
            <w:r w:rsidR="00784CE5">
              <w:rPr>
                <w:sz w:val="18"/>
                <w:szCs w:val="18"/>
              </w:rPr>
              <w:t xml:space="preserve"> </w:t>
            </w:r>
            <w:r w:rsidR="00034831">
              <w:rPr>
                <w:sz w:val="18"/>
                <w:szCs w:val="18"/>
              </w:rPr>
              <w:t>“low-hanging fruit” projects (e.g. replacing lightbulbs) will be</w:t>
            </w:r>
            <w:r w:rsidR="00784CE5">
              <w:rPr>
                <w:sz w:val="18"/>
                <w:szCs w:val="18"/>
              </w:rPr>
              <w:t xml:space="preserve"> implemented following energy audit with no additional </w:t>
            </w:r>
            <w:r w:rsidR="006011BA">
              <w:rPr>
                <w:sz w:val="18"/>
                <w:szCs w:val="18"/>
              </w:rPr>
              <w:t xml:space="preserve">CPRG </w:t>
            </w:r>
            <w:r w:rsidR="00784CE5">
              <w:rPr>
                <w:sz w:val="18"/>
                <w:szCs w:val="18"/>
              </w:rPr>
              <w:t>inve</w:t>
            </w:r>
            <w:r w:rsidR="00CD3128">
              <w:rPr>
                <w:sz w:val="18"/>
                <w:szCs w:val="18"/>
              </w:rPr>
              <w:t xml:space="preserve">stment per </w:t>
            </w:r>
            <w:r w:rsidR="00E81B7D">
              <w:rPr>
                <w:sz w:val="18"/>
                <w:szCs w:val="18"/>
              </w:rPr>
              <w:t xml:space="preserve">current </w:t>
            </w:r>
            <w:r w:rsidR="00CD3128">
              <w:rPr>
                <w:sz w:val="18"/>
                <w:szCs w:val="18"/>
              </w:rPr>
              <w:t xml:space="preserve">WRP program. </w:t>
            </w:r>
            <w:r w:rsidR="0065516F">
              <w:rPr>
                <w:sz w:val="18"/>
                <w:szCs w:val="18"/>
              </w:rPr>
              <w:t xml:space="preserve">WRP program </w:t>
            </w:r>
            <w:r w:rsidR="00A36D94">
              <w:rPr>
                <w:sz w:val="18"/>
                <w:szCs w:val="18"/>
              </w:rPr>
              <w:t xml:space="preserve">estimates </w:t>
            </w:r>
            <w:r w:rsidR="002928A5">
              <w:rPr>
                <w:sz w:val="18"/>
                <w:szCs w:val="18"/>
              </w:rPr>
              <w:t xml:space="preserve">150 facilities to be supported given total funding. </w:t>
            </w:r>
            <w:r w:rsidR="00487F45">
              <w:rPr>
                <w:sz w:val="18"/>
                <w:szCs w:val="18"/>
              </w:rPr>
              <w:t xml:space="preserve">WRP estimates </w:t>
            </w:r>
            <w:r w:rsidR="00A36D94">
              <w:rPr>
                <w:sz w:val="18"/>
                <w:szCs w:val="18"/>
              </w:rPr>
              <w:t>$52,601,250</w:t>
            </w:r>
            <w:r w:rsidR="00674A37">
              <w:rPr>
                <w:sz w:val="18"/>
                <w:szCs w:val="18"/>
              </w:rPr>
              <w:t xml:space="preserve"> total funding based on current project costs to implement low-hanging fruit projects</w:t>
            </w:r>
            <w:r w:rsidR="00613956">
              <w:rPr>
                <w:sz w:val="18"/>
                <w:szCs w:val="18"/>
              </w:rPr>
              <w:t xml:space="preserve"> across all facilities</w:t>
            </w:r>
            <w:r w:rsidR="00340FA0">
              <w:rPr>
                <w:sz w:val="18"/>
                <w:szCs w:val="18"/>
              </w:rPr>
              <w:t xml:space="preserve"> </w:t>
            </w:r>
            <w:r w:rsidR="006749C0">
              <w:rPr>
                <w:sz w:val="18"/>
                <w:szCs w:val="18"/>
              </w:rPr>
              <w:t>receiving energy audits</w:t>
            </w:r>
            <w:r w:rsidR="00340FA0">
              <w:rPr>
                <w:sz w:val="18"/>
                <w:szCs w:val="18"/>
              </w:rPr>
              <w:t xml:space="preserve">. </w:t>
            </w:r>
          </w:p>
          <w:p w14:paraId="6DD523F8" w14:textId="1E7D462C" w:rsidR="00784CE5" w:rsidRDefault="00784CE5" w:rsidP="00784CE5">
            <w:pPr>
              <w:rPr>
                <w:sz w:val="18"/>
                <w:szCs w:val="18"/>
              </w:rPr>
            </w:pPr>
            <w:r w:rsidRPr="000B2172">
              <w:rPr>
                <w:b/>
                <w:bCs/>
                <w:sz w:val="18"/>
                <w:szCs w:val="18"/>
              </w:rPr>
              <w:t>Emissions Factor:</w:t>
            </w:r>
            <w:r w:rsidRPr="000B2172">
              <w:rPr>
                <w:i/>
                <w:iCs/>
                <w:sz w:val="18"/>
                <w:szCs w:val="18"/>
              </w:rPr>
              <w:t xml:space="preserve"> </w:t>
            </w:r>
            <w:r w:rsidRPr="000B2172">
              <w:rPr>
                <w:sz w:val="18"/>
                <w:szCs w:val="18"/>
              </w:rPr>
              <w:t>Assume</w:t>
            </w:r>
            <w:r>
              <w:rPr>
                <w:sz w:val="18"/>
                <w:szCs w:val="18"/>
              </w:rPr>
              <w:t xml:space="preserve"> </w:t>
            </w:r>
            <w:r w:rsidRPr="00D50701">
              <w:rPr>
                <w:sz w:val="18"/>
                <w:szCs w:val="18"/>
              </w:rPr>
              <w:t>Investment</w:t>
            </w:r>
            <w:r>
              <w:rPr>
                <w:sz w:val="18"/>
                <w:szCs w:val="18"/>
              </w:rPr>
              <w:t xml:space="preserve"> Factor</w:t>
            </w:r>
            <w:r w:rsidRPr="00D50701">
              <w:rPr>
                <w:sz w:val="18"/>
                <w:szCs w:val="18"/>
              </w:rPr>
              <w:t xml:space="preserve"> </w:t>
            </w:r>
            <w:r>
              <w:rPr>
                <w:sz w:val="18"/>
                <w:szCs w:val="18"/>
              </w:rPr>
              <w:t xml:space="preserve">of </w:t>
            </w:r>
            <w:r w:rsidRPr="00D50701">
              <w:rPr>
                <w:sz w:val="18"/>
                <w:szCs w:val="18"/>
              </w:rPr>
              <w:t>$</w:t>
            </w:r>
            <w:r>
              <w:rPr>
                <w:sz w:val="18"/>
                <w:szCs w:val="18"/>
              </w:rPr>
              <w:t>8</w:t>
            </w:r>
            <w:r w:rsidRPr="00D50701">
              <w:rPr>
                <w:sz w:val="18"/>
                <w:szCs w:val="18"/>
              </w:rPr>
              <w:t>/MTCO2e</w:t>
            </w:r>
            <w:r>
              <w:rPr>
                <w:sz w:val="18"/>
                <w:szCs w:val="18"/>
              </w:rPr>
              <w:t xml:space="preserve"> for low-hanging fruit energy efficiency projects </w:t>
            </w:r>
            <w:r w:rsidR="00733625">
              <w:rPr>
                <w:sz w:val="18"/>
                <w:szCs w:val="18"/>
              </w:rPr>
              <w:t>per WRP program</w:t>
            </w:r>
            <w:r w:rsidR="00B47236">
              <w:rPr>
                <w:sz w:val="18"/>
                <w:szCs w:val="18"/>
              </w:rPr>
              <w:t>.</w:t>
            </w:r>
            <w:r w:rsidR="00F53E6A">
              <w:rPr>
                <w:sz w:val="18"/>
                <w:szCs w:val="18"/>
              </w:rPr>
              <w:t xml:space="preserve"> WRP estimates $350,000 per facility would result in </w:t>
            </w:r>
            <w:r w:rsidR="00C7632F">
              <w:rPr>
                <w:sz w:val="18"/>
                <w:szCs w:val="18"/>
              </w:rPr>
              <w:t>approximately 440</w:t>
            </w:r>
            <w:r w:rsidR="00F53E6A">
              <w:rPr>
                <w:sz w:val="18"/>
                <w:szCs w:val="18"/>
              </w:rPr>
              <w:t xml:space="preserve"> MT CO2e reductions at the facility. </w:t>
            </w:r>
          </w:p>
          <w:p w14:paraId="2887AABC" w14:textId="74847D9E" w:rsidR="00C14FD1" w:rsidRPr="00890B5E" w:rsidRDefault="00784CE5" w:rsidP="00784CE5">
            <w:pPr>
              <w:rPr>
                <w:sz w:val="18"/>
                <w:szCs w:val="18"/>
              </w:rPr>
            </w:pPr>
            <w:r w:rsidRPr="000B2172">
              <w:rPr>
                <w:b/>
                <w:bCs/>
                <w:sz w:val="18"/>
                <w:szCs w:val="18"/>
              </w:rPr>
              <w:t>Years to Implement</w:t>
            </w:r>
            <w:r>
              <w:rPr>
                <w:b/>
                <w:bCs/>
                <w:sz w:val="18"/>
                <w:szCs w:val="18"/>
              </w:rPr>
              <w:t xml:space="preserve">: </w:t>
            </w:r>
            <w:r>
              <w:rPr>
                <w:sz w:val="18"/>
                <w:szCs w:val="18"/>
              </w:rPr>
              <w:t>Assume 3 years to implement over 2025-2030 period and 20 years over 2025-2050 period</w:t>
            </w:r>
            <w:r w:rsidR="00B47236">
              <w:rPr>
                <w:sz w:val="18"/>
                <w:szCs w:val="18"/>
              </w:rPr>
              <w:t>.</w:t>
            </w:r>
          </w:p>
          <w:p w14:paraId="67D4E584" w14:textId="1C49D0FF" w:rsidR="00FC09FC" w:rsidRPr="004F466F" w:rsidRDefault="00FC09FC" w:rsidP="00C43F37">
            <w:pPr>
              <w:rPr>
                <w:rFonts w:ascii="Calibri" w:eastAsia="Calibri" w:hAnsi="Calibri" w:cs="Arial"/>
                <w:b/>
                <w:bCs/>
                <w:sz w:val="18"/>
                <w:szCs w:val="18"/>
              </w:rPr>
            </w:pPr>
          </w:p>
        </w:tc>
        <w:tc>
          <w:tcPr>
            <w:tcW w:w="5400" w:type="dxa"/>
          </w:tcPr>
          <w:p w14:paraId="3E84A792" w14:textId="170CF5EC" w:rsidR="00103340" w:rsidRPr="0019704A" w:rsidRDefault="0019704A" w:rsidP="0019704A">
            <w:pPr>
              <w:rPr>
                <w:sz w:val="18"/>
                <w:szCs w:val="18"/>
              </w:rPr>
            </w:pPr>
            <w:r w:rsidRPr="0019704A">
              <w:rPr>
                <w:b/>
                <w:bCs/>
                <w:sz w:val="18"/>
                <w:szCs w:val="18"/>
              </w:rPr>
              <w:t>Funding associated with Project Implementation</w:t>
            </w:r>
            <w:r w:rsidR="00FB237C">
              <w:rPr>
                <w:b/>
                <w:bCs/>
                <w:sz w:val="18"/>
                <w:szCs w:val="18"/>
              </w:rPr>
              <w:t xml:space="preserve"> </w:t>
            </w:r>
            <w:r w:rsidR="00FB237C" w:rsidRPr="006E566D">
              <w:rPr>
                <w:b/>
                <w:bCs/>
                <w:sz w:val="18"/>
                <w:szCs w:val="18"/>
              </w:rPr>
              <w:t>(</w:t>
            </w:r>
            <w:r w:rsidR="006E566D">
              <w:rPr>
                <w:b/>
                <w:bCs/>
                <w:sz w:val="18"/>
                <w:szCs w:val="18"/>
              </w:rPr>
              <w:t>$</w:t>
            </w:r>
            <w:r w:rsidR="006E566D" w:rsidRPr="006E566D">
              <w:rPr>
                <w:b/>
                <w:bCs/>
                <w:sz w:val="18"/>
                <w:szCs w:val="18"/>
              </w:rPr>
              <w:t>)</w:t>
            </w:r>
            <w:r w:rsidRPr="006E566D">
              <w:rPr>
                <w:b/>
                <w:bCs/>
                <w:sz w:val="18"/>
                <w:szCs w:val="18"/>
              </w:rPr>
              <w:t xml:space="preserve"> =</w:t>
            </w:r>
            <w:r>
              <w:rPr>
                <w:sz w:val="18"/>
                <w:szCs w:val="18"/>
              </w:rPr>
              <w:t xml:space="preserve"> Total Funding</w:t>
            </w:r>
            <w:r w:rsidR="007659FA">
              <w:rPr>
                <w:sz w:val="18"/>
                <w:szCs w:val="18"/>
              </w:rPr>
              <w:t xml:space="preserve"> ($)</w:t>
            </w:r>
            <w:r>
              <w:rPr>
                <w:sz w:val="18"/>
                <w:szCs w:val="18"/>
              </w:rPr>
              <w:t xml:space="preserve"> * </w:t>
            </w:r>
            <w:r w:rsidRPr="0019704A">
              <w:rPr>
                <w:sz w:val="18"/>
                <w:szCs w:val="18"/>
              </w:rPr>
              <w:t>Percentage of Energy Audits that lead to Project Implementation</w:t>
            </w:r>
          </w:p>
          <w:p w14:paraId="0537F31C" w14:textId="7802B3BA" w:rsidR="00B255A7" w:rsidRPr="007659FA" w:rsidRDefault="00B255A7" w:rsidP="00612941">
            <w:pPr>
              <w:spacing w:after="60"/>
              <w:rPr>
                <w:sz w:val="18"/>
                <w:szCs w:val="18"/>
              </w:rPr>
            </w:pPr>
            <w:r>
              <w:rPr>
                <w:b/>
                <w:bCs/>
                <w:sz w:val="18"/>
                <w:szCs w:val="18"/>
              </w:rPr>
              <w:t xml:space="preserve">Percentage of Implementation Funding </w:t>
            </w:r>
            <w:r w:rsidR="007659FA">
              <w:rPr>
                <w:b/>
                <w:bCs/>
                <w:sz w:val="18"/>
                <w:szCs w:val="18"/>
              </w:rPr>
              <w:t>associated with</w:t>
            </w:r>
            <w:r>
              <w:rPr>
                <w:b/>
                <w:bCs/>
                <w:sz w:val="18"/>
                <w:szCs w:val="18"/>
              </w:rPr>
              <w:t xml:space="preserve"> CPRG</w:t>
            </w:r>
            <w:r w:rsidR="007659FA">
              <w:rPr>
                <w:b/>
                <w:bCs/>
                <w:sz w:val="18"/>
                <w:szCs w:val="18"/>
              </w:rPr>
              <w:t xml:space="preserve"> (%)</w:t>
            </w:r>
            <w:r>
              <w:rPr>
                <w:b/>
                <w:bCs/>
                <w:sz w:val="18"/>
                <w:szCs w:val="18"/>
              </w:rPr>
              <w:t xml:space="preserve"> = </w:t>
            </w:r>
            <w:r w:rsidR="007659FA" w:rsidRPr="007659FA">
              <w:rPr>
                <w:sz w:val="18"/>
                <w:szCs w:val="18"/>
              </w:rPr>
              <w:t>Funding associated with Project Implementation ($)</w:t>
            </w:r>
            <w:r w:rsidR="006B2E47">
              <w:rPr>
                <w:sz w:val="18"/>
                <w:szCs w:val="18"/>
              </w:rPr>
              <w:t xml:space="preserve"> </w:t>
            </w:r>
            <w:r w:rsidR="00747500">
              <w:rPr>
                <w:sz w:val="18"/>
                <w:szCs w:val="18"/>
              </w:rPr>
              <w:t>/ Total Implementation Funding</w:t>
            </w:r>
            <w:r w:rsidR="00983F3D">
              <w:rPr>
                <w:sz w:val="18"/>
                <w:szCs w:val="18"/>
              </w:rPr>
              <w:t xml:space="preserve"> ($)</w:t>
            </w:r>
          </w:p>
          <w:p w14:paraId="58E7114F" w14:textId="77D58376" w:rsidR="009F2AAE" w:rsidRDefault="009F2AAE" w:rsidP="00612941">
            <w:pPr>
              <w:spacing w:after="60"/>
              <w:rPr>
                <w:sz w:val="18"/>
                <w:szCs w:val="18"/>
              </w:rPr>
            </w:pPr>
            <w:r w:rsidRPr="000B2172">
              <w:rPr>
                <w:b/>
                <w:bCs/>
                <w:sz w:val="18"/>
                <w:szCs w:val="18"/>
              </w:rPr>
              <w:t>Annual GHG Reductions (MT</w:t>
            </w:r>
            <w:r w:rsidR="0027160A">
              <w:rPr>
                <w:b/>
                <w:bCs/>
                <w:sz w:val="18"/>
                <w:szCs w:val="18"/>
              </w:rPr>
              <w:t xml:space="preserve"> CO2e</w:t>
            </w:r>
            <w:r w:rsidRPr="000B2172">
              <w:rPr>
                <w:b/>
                <w:bCs/>
                <w:sz w:val="18"/>
                <w:szCs w:val="18"/>
              </w:rPr>
              <w:t>)</w:t>
            </w:r>
            <w:r>
              <w:rPr>
                <w:sz w:val="18"/>
                <w:szCs w:val="18"/>
              </w:rPr>
              <w:t xml:space="preserve"> = </w:t>
            </w:r>
            <w:r w:rsidR="0037346C">
              <w:rPr>
                <w:sz w:val="18"/>
                <w:szCs w:val="18"/>
              </w:rPr>
              <w:t>(</w:t>
            </w:r>
            <w:r>
              <w:rPr>
                <w:sz w:val="18"/>
                <w:szCs w:val="18"/>
              </w:rPr>
              <w:t>Funding</w:t>
            </w:r>
            <w:r w:rsidR="0037346C">
              <w:rPr>
                <w:sz w:val="18"/>
                <w:szCs w:val="18"/>
              </w:rPr>
              <w:t xml:space="preserve"> Associated with Project Implementation</w:t>
            </w:r>
            <w:r>
              <w:rPr>
                <w:sz w:val="18"/>
                <w:szCs w:val="18"/>
              </w:rPr>
              <w:t xml:space="preserve"> ($) </w:t>
            </w:r>
            <w:r w:rsidR="0037346C">
              <w:rPr>
                <w:sz w:val="18"/>
                <w:szCs w:val="18"/>
              </w:rPr>
              <w:t xml:space="preserve">* </w:t>
            </w:r>
            <w:r w:rsidR="0037346C" w:rsidRPr="0037346C">
              <w:rPr>
                <w:sz w:val="18"/>
                <w:szCs w:val="18"/>
              </w:rPr>
              <w:t>Percentage of Implementation Funding associated with CPRG (%)</w:t>
            </w:r>
            <w:r w:rsidR="0037346C">
              <w:rPr>
                <w:sz w:val="18"/>
                <w:szCs w:val="18"/>
              </w:rPr>
              <w:t>)</w:t>
            </w:r>
            <w:r w:rsidR="0037346C" w:rsidRPr="0037346C">
              <w:rPr>
                <w:sz w:val="18"/>
                <w:szCs w:val="18"/>
              </w:rPr>
              <w:t xml:space="preserve"> </w:t>
            </w:r>
            <w:r>
              <w:rPr>
                <w:sz w:val="18"/>
                <w:szCs w:val="18"/>
              </w:rPr>
              <w:t>/ Investment Factor ($/MT)</w:t>
            </w:r>
          </w:p>
          <w:p w14:paraId="3385CE09" w14:textId="49447F5C" w:rsidR="009F2AAE" w:rsidRDefault="009F2AAE" w:rsidP="00612941">
            <w:pPr>
              <w:spacing w:after="60"/>
              <w:rPr>
                <w:b/>
                <w:bCs/>
                <w:sz w:val="18"/>
                <w:szCs w:val="18"/>
              </w:rPr>
            </w:pPr>
            <w:r w:rsidRPr="00DA3380">
              <w:rPr>
                <w:b/>
                <w:bCs/>
                <w:sz w:val="18"/>
                <w:szCs w:val="18"/>
              </w:rPr>
              <w:t>Total GHG Reductions from 2025-20</w:t>
            </w:r>
            <w:r>
              <w:rPr>
                <w:b/>
                <w:bCs/>
                <w:sz w:val="18"/>
                <w:szCs w:val="18"/>
              </w:rPr>
              <w:t>3</w:t>
            </w:r>
            <w:r w:rsidRPr="00DA3380">
              <w:rPr>
                <w:b/>
                <w:bCs/>
                <w:sz w:val="18"/>
                <w:szCs w:val="18"/>
              </w:rPr>
              <w:t>0 (</w:t>
            </w:r>
            <w:r>
              <w:rPr>
                <w:b/>
                <w:bCs/>
                <w:sz w:val="18"/>
                <w:szCs w:val="18"/>
              </w:rPr>
              <w:t>MT</w:t>
            </w:r>
            <w:r w:rsidR="001E2FF8">
              <w:rPr>
                <w:b/>
                <w:bCs/>
                <w:sz w:val="18"/>
                <w:szCs w:val="18"/>
              </w:rPr>
              <w:t xml:space="preserve"> CO2e</w:t>
            </w:r>
            <w:r w:rsidRPr="00DA3380">
              <w:rPr>
                <w:b/>
                <w:bCs/>
                <w:sz w:val="18"/>
                <w:szCs w:val="18"/>
              </w:rPr>
              <w:t>)</w:t>
            </w:r>
            <w:r>
              <w:rPr>
                <w:b/>
                <w:bCs/>
                <w:sz w:val="18"/>
                <w:szCs w:val="18"/>
              </w:rPr>
              <w:t xml:space="preserve"> = </w:t>
            </w:r>
            <w:r w:rsidRPr="000B2172">
              <w:rPr>
                <w:sz w:val="18"/>
                <w:szCs w:val="18"/>
              </w:rPr>
              <w:t>Annual GHG Reductions (MT</w:t>
            </w:r>
            <w:r w:rsidR="00935E36">
              <w:rPr>
                <w:sz w:val="18"/>
                <w:szCs w:val="18"/>
              </w:rPr>
              <w:t xml:space="preserve"> CO2e</w:t>
            </w:r>
            <w:r w:rsidRPr="000B2172">
              <w:rPr>
                <w:sz w:val="18"/>
                <w:szCs w:val="18"/>
              </w:rPr>
              <w:t>) * 3</w:t>
            </w:r>
          </w:p>
          <w:p w14:paraId="6D75D93C" w14:textId="1FDC3E3D" w:rsidR="00FC09FC" w:rsidRPr="00912E20" w:rsidRDefault="009F2AAE" w:rsidP="00C43F37">
            <w:pPr>
              <w:rPr>
                <w:b/>
                <w:bCs/>
                <w:sz w:val="18"/>
                <w:szCs w:val="18"/>
              </w:rPr>
            </w:pPr>
            <w:r w:rsidRPr="00DA3380">
              <w:rPr>
                <w:b/>
                <w:bCs/>
                <w:sz w:val="18"/>
                <w:szCs w:val="18"/>
              </w:rPr>
              <w:t>Total GHG Reductions from 2025-20</w:t>
            </w:r>
            <w:r>
              <w:rPr>
                <w:b/>
                <w:bCs/>
                <w:sz w:val="18"/>
                <w:szCs w:val="18"/>
              </w:rPr>
              <w:t>5</w:t>
            </w:r>
            <w:r w:rsidRPr="00DA3380">
              <w:rPr>
                <w:b/>
                <w:bCs/>
                <w:sz w:val="18"/>
                <w:szCs w:val="18"/>
              </w:rPr>
              <w:t>0 (</w:t>
            </w:r>
            <w:r>
              <w:rPr>
                <w:b/>
                <w:bCs/>
                <w:sz w:val="18"/>
                <w:szCs w:val="18"/>
              </w:rPr>
              <w:t>MT</w:t>
            </w:r>
            <w:r w:rsidR="001E2FF8">
              <w:rPr>
                <w:b/>
                <w:bCs/>
                <w:sz w:val="18"/>
                <w:szCs w:val="18"/>
              </w:rPr>
              <w:t xml:space="preserve"> CO2e</w:t>
            </w:r>
            <w:r w:rsidRPr="00DA3380">
              <w:rPr>
                <w:b/>
                <w:bCs/>
                <w:sz w:val="18"/>
                <w:szCs w:val="18"/>
              </w:rPr>
              <w:t>)</w:t>
            </w:r>
            <w:r>
              <w:rPr>
                <w:b/>
                <w:bCs/>
                <w:sz w:val="18"/>
                <w:szCs w:val="18"/>
              </w:rPr>
              <w:t xml:space="preserve"> =</w:t>
            </w:r>
            <w:r w:rsidRPr="00D30A63">
              <w:rPr>
                <w:sz w:val="18"/>
                <w:szCs w:val="18"/>
              </w:rPr>
              <w:t xml:space="preserve"> Annual GHG Reductions (MT</w:t>
            </w:r>
            <w:r w:rsidR="00935E36">
              <w:rPr>
                <w:sz w:val="18"/>
                <w:szCs w:val="18"/>
              </w:rPr>
              <w:t xml:space="preserve"> CO2e</w:t>
            </w:r>
            <w:r w:rsidRPr="00D30A63">
              <w:rPr>
                <w:sz w:val="18"/>
                <w:szCs w:val="18"/>
              </w:rPr>
              <w:t xml:space="preserve">) * </w:t>
            </w:r>
            <w:r>
              <w:rPr>
                <w:sz w:val="18"/>
                <w:szCs w:val="18"/>
              </w:rPr>
              <w:t>20</w:t>
            </w:r>
          </w:p>
        </w:tc>
      </w:tr>
      <w:tr w:rsidR="00FC09FC" w:rsidRPr="00112414" w14:paraId="38091B5B" w14:textId="77777777" w:rsidTr="000F7FCC">
        <w:tc>
          <w:tcPr>
            <w:tcW w:w="13315" w:type="dxa"/>
            <w:gridSpan w:val="2"/>
            <w:shd w:val="clear" w:color="auto" w:fill="D9D9D9" w:themeFill="background1" w:themeFillShade="D9"/>
          </w:tcPr>
          <w:p w14:paraId="5D91A8E4" w14:textId="641DC4B9" w:rsidR="00FC09FC" w:rsidRPr="00912E20" w:rsidRDefault="00FC09FC" w:rsidP="00C43F37">
            <w:pPr>
              <w:jc w:val="center"/>
              <w:rPr>
                <w:b/>
                <w:bCs/>
                <w:sz w:val="18"/>
                <w:szCs w:val="18"/>
              </w:rPr>
            </w:pPr>
            <w:r w:rsidRPr="00490A9B">
              <w:rPr>
                <w:b/>
                <w:color w:val="2F5496" w:themeColor="accent1" w:themeShade="BF"/>
                <w:sz w:val="18"/>
                <w:szCs w:val="18"/>
              </w:rPr>
              <w:t>Program I2. Industrial Decarbonization Workforce Development</w:t>
            </w:r>
            <w:r w:rsidR="00E94524">
              <w:rPr>
                <w:b/>
                <w:color w:val="2F5496" w:themeColor="accent1" w:themeShade="BF"/>
                <w:sz w:val="18"/>
                <w:szCs w:val="18"/>
              </w:rPr>
              <w:t xml:space="preserve">: </w:t>
            </w:r>
            <w:r w:rsidR="009D6CA0" w:rsidRPr="009D6CA0">
              <w:rPr>
                <w:bCs/>
                <w:sz w:val="18"/>
                <w:szCs w:val="18"/>
              </w:rPr>
              <w:t xml:space="preserve">This workforce development program </w:t>
            </w:r>
            <w:r w:rsidR="007B01B7">
              <w:rPr>
                <w:sz w:val="18"/>
                <w:szCs w:val="18"/>
              </w:rPr>
              <w:t>will enable other programs to achieve</w:t>
            </w:r>
            <w:r w:rsidR="009D6CA0" w:rsidRPr="009D6CA0">
              <w:rPr>
                <w:bCs/>
                <w:sz w:val="18"/>
                <w:szCs w:val="18"/>
              </w:rPr>
              <w:t xml:space="preserve"> GHG emissions reductions </w:t>
            </w:r>
            <w:r w:rsidR="007B01B7">
              <w:rPr>
                <w:sz w:val="18"/>
                <w:szCs w:val="18"/>
              </w:rPr>
              <w:t xml:space="preserve">but </w:t>
            </w:r>
            <w:r w:rsidR="009D6CA0" w:rsidRPr="009D6CA0">
              <w:rPr>
                <w:bCs/>
                <w:sz w:val="18"/>
                <w:szCs w:val="18"/>
              </w:rPr>
              <w:t xml:space="preserve">will not </w:t>
            </w:r>
            <w:r w:rsidR="007B01B7">
              <w:rPr>
                <w:sz w:val="18"/>
                <w:szCs w:val="18"/>
              </w:rPr>
              <w:t>directly reduce emissions</w:t>
            </w:r>
            <w:r w:rsidR="00610465">
              <w:rPr>
                <w:sz w:val="18"/>
                <w:szCs w:val="18"/>
              </w:rPr>
              <w:t xml:space="preserve"> alone</w:t>
            </w:r>
            <w:r w:rsidR="009D6CA0" w:rsidRPr="009D6CA0">
              <w:rPr>
                <w:bCs/>
                <w:sz w:val="18"/>
                <w:szCs w:val="18"/>
              </w:rPr>
              <w:t>.</w:t>
            </w:r>
          </w:p>
        </w:tc>
      </w:tr>
      <w:tr w:rsidR="00FC09FC" w:rsidRPr="00112414" w14:paraId="7D9E3614" w14:textId="77777777" w:rsidTr="000F7FCC">
        <w:tc>
          <w:tcPr>
            <w:tcW w:w="13315" w:type="dxa"/>
            <w:gridSpan w:val="2"/>
            <w:shd w:val="clear" w:color="auto" w:fill="D9D9D9" w:themeFill="background1" w:themeFillShade="D9"/>
          </w:tcPr>
          <w:p w14:paraId="039170BA" w14:textId="6116E6D3" w:rsidR="00FC09FC" w:rsidRPr="00912E20" w:rsidRDefault="00FC09FC" w:rsidP="00C43F37">
            <w:pPr>
              <w:jc w:val="center"/>
              <w:rPr>
                <w:b/>
                <w:bCs/>
                <w:sz w:val="18"/>
                <w:szCs w:val="18"/>
              </w:rPr>
            </w:pPr>
            <w:r w:rsidRPr="00490A9B">
              <w:rPr>
                <w:b/>
                <w:color w:val="2F5496" w:themeColor="accent1" w:themeShade="BF"/>
                <w:sz w:val="18"/>
                <w:szCs w:val="18"/>
              </w:rPr>
              <w:t>Program I3. Industrial Decarbonization Loan Fund</w:t>
            </w:r>
          </w:p>
        </w:tc>
      </w:tr>
      <w:tr w:rsidR="00FC09FC" w:rsidRPr="00112414" w14:paraId="1675F081" w14:textId="77777777" w:rsidTr="00206F56">
        <w:tc>
          <w:tcPr>
            <w:tcW w:w="7915" w:type="dxa"/>
          </w:tcPr>
          <w:p w14:paraId="29F7EBC5" w14:textId="77777777" w:rsidR="00E1219B" w:rsidRPr="00E1219B" w:rsidRDefault="00E1219B" w:rsidP="00E1219B">
            <w:pPr>
              <w:rPr>
                <w:b/>
                <w:bCs/>
                <w:sz w:val="18"/>
                <w:szCs w:val="18"/>
              </w:rPr>
            </w:pPr>
            <w:r w:rsidRPr="00E1219B">
              <w:rPr>
                <w:b/>
                <w:bCs/>
                <w:sz w:val="18"/>
                <w:szCs w:val="18"/>
              </w:rPr>
              <w:t xml:space="preserve">Loan Fund Assumptions: </w:t>
            </w:r>
          </w:p>
          <w:p w14:paraId="711866D8" w14:textId="77777777" w:rsidR="00B07048" w:rsidRDefault="00E1219B">
            <w:pPr>
              <w:pStyle w:val="ListParagraph"/>
              <w:numPr>
                <w:ilvl w:val="0"/>
                <w:numId w:val="9"/>
              </w:numPr>
              <w:rPr>
                <w:sz w:val="18"/>
                <w:szCs w:val="18"/>
              </w:rPr>
            </w:pPr>
            <w:r w:rsidRPr="00B07048">
              <w:rPr>
                <w:sz w:val="18"/>
                <w:szCs w:val="18"/>
              </w:rPr>
              <w:t>% of CPRG Measure: 45%</w:t>
            </w:r>
            <w:r w:rsidR="00B07048" w:rsidRPr="00B07048">
              <w:rPr>
                <w:sz w:val="18"/>
                <w:szCs w:val="18"/>
              </w:rPr>
              <w:t xml:space="preserve">; </w:t>
            </w:r>
            <w:r w:rsidRPr="00B07048">
              <w:rPr>
                <w:sz w:val="18"/>
                <w:szCs w:val="18"/>
              </w:rPr>
              <w:t>Total CPRG Funding: $15,000,000</w:t>
            </w:r>
            <w:r w:rsidR="00B07048" w:rsidRPr="00B07048">
              <w:rPr>
                <w:sz w:val="18"/>
                <w:szCs w:val="18"/>
              </w:rPr>
              <w:t xml:space="preserve">; </w:t>
            </w:r>
            <w:r w:rsidRPr="00B07048">
              <w:rPr>
                <w:sz w:val="18"/>
                <w:szCs w:val="18"/>
              </w:rPr>
              <w:t>% Leverage Estimate: 200%</w:t>
            </w:r>
            <w:r w:rsidR="00B07048" w:rsidRPr="00B07048">
              <w:rPr>
                <w:sz w:val="18"/>
                <w:szCs w:val="18"/>
              </w:rPr>
              <w:t xml:space="preserve">; </w:t>
            </w:r>
          </w:p>
          <w:p w14:paraId="25375FE1" w14:textId="70897F13" w:rsidR="00900B9B" w:rsidRDefault="00E26533">
            <w:pPr>
              <w:pStyle w:val="ListParagraph"/>
              <w:numPr>
                <w:ilvl w:val="0"/>
                <w:numId w:val="9"/>
              </w:numPr>
              <w:rPr>
                <w:sz w:val="18"/>
                <w:szCs w:val="18"/>
              </w:rPr>
            </w:pPr>
            <w:r w:rsidRPr="00900B9B">
              <w:rPr>
                <w:sz w:val="18"/>
                <w:szCs w:val="18"/>
              </w:rPr>
              <w:t>Direct Funds Invested: $6,750,000</w:t>
            </w:r>
            <w:r w:rsidR="001B6B7B" w:rsidRPr="00900B9B">
              <w:rPr>
                <w:sz w:val="18"/>
                <w:szCs w:val="18"/>
              </w:rPr>
              <w:t>; Calculation based off proposed funding directed to th</w:t>
            </w:r>
            <w:r w:rsidR="00246238" w:rsidRPr="00900B9B">
              <w:rPr>
                <w:sz w:val="18"/>
                <w:szCs w:val="18"/>
              </w:rPr>
              <w:t xml:space="preserve">is </w:t>
            </w:r>
            <w:r w:rsidR="00900B9B" w:rsidRPr="00900B9B">
              <w:rPr>
                <w:sz w:val="18"/>
                <w:szCs w:val="18"/>
              </w:rPr>
              <w:t xml:space="preserve">program; </w:t>
            </w:r>
            <w:r w:rsidR="00E3372C" w:rsidRPr="00900B9B">
              <w:rPr>
                <w:sz w:val="18"/>
                <w:szCs w:val="18"/>
              </w:rPr>
              <w:t xml:space="preserve">Funds Leveraged: $13,500,000; Calculation </w:t>
            </w:r>
            <w:r w:rsidRPr="00900B9B">
              <w:rPr>
                <w:sz w:val="18"/>
                <w:szCs w:val="18"/>
              </w:rPr>
              <w:t xml:space="preserve">based off </w:t>
            </w:r>
            <w:r w:rsidR="00A32B00" w:rsidRPr="00900B9B">
              <w:rPr>
                <w:sz w:val="18"/>
                <w:szCs w:val="18"/>
              </w:rPr>
              <w:t>%</w:t>
            </w:r>
            <w:r w:rsidR="00D97A56" w:rsidRPr="00900B9B">
              <w:rPr>
                <w:sz w:val="18"/>
                <w:szCs w:val="18"/>
              </w:rPr>
              <w:t xml:space="preserve"> Leverage Estimate of Direct Funds Invested</w:t>
            </w:r>
          </w:p>
          <w:p w14:paraId="4BDE09D0" w14:textId="0031CFFD" w:rsidR="009C2029" w:rsidRPr="009C2029" w:rsidRDefault="00246238" w:rsidP="00E1219B">
            <w:pPr>
              <w:rPr>
                <w:sz w:val="18"/>
                <w:szCs w:val="18"/>
              </w:rPr>
            </w:pPr>
            <w:r>
              <w:rPr>
                <w:b/>
                <w:bCs/>
                <w:sz w:val="18"/>
                <w:szCs w:val="18"/>
              </w:rPr>
              <w:t>Factor Investment:</w:t>
            </w:r>
            <w:r w:rsidR="00B34A9A">
              <w:rPr>
                <w:b/>
                <w:bCs/>
                <w:sz w:val="18"/>
                <w:szCs w:val="18"/>
              </w:rPr>
              <w:t xml:space="preserve"> </w:t>
            </w:r>
            <w:r w:rsidR="00E1219B" w:rsidRPr="009C2029">
              <w:rPr>
                <w:sz w:val="18"/>
                <w:szCs w:val="18"/>
              </w:rPr>
              <w:t>Factor Investment ($/MMBtu): $46.8</w:t>
            </w:r>
            <w:r w:rsidR="009C2029" w:rsidRPr="009C2029">
              <w:rPr>
                <w:sz w:val="18"/>
                <w:szCs w:val="18"/>
              </w:rPr>
              <w:t>; Calculation is based on the average of WRP – EPA Carbon Road Mapping Project (Automotive mfg 2023, Textiles mfg 2023, Aluminum Foundry 2024) and WRP optics mfg 2023.</w:t>
            </w:r>
          </w:p>
          <w:p w14:paraId="06FA97A1" w14:textId="2C3BDC31" w:rsidR="00FC09FC" w:rsidRPr="004F466F" w:rsidRDefault="00E1219B" w:rsidP="00C43F37">
            <w:pPr>
              <w:rPr>
                <w:rFonts w:ascii="Calibri" w:eastAsia="Calibri" w:hAnsi="Calibri" w:cs="Arial"/>
                <w:b/>
                <w:bCs/>
                <w:sz w:val="18"/>
                <w:szCs w:val="18"/>
              </w:rPr>
            </w:pPr>
            <w:r w:rsidRPr="00B34A9A">
              <w:rPr>
                <w:b/>
                <w:sz w:val="18"/>
                <w:szCs w:val="18"/>
              </w:rPr>
              <w:t>Factor Investment ($/MTCO2e):</w:t>
            </w:r>
            <w:r w:rsidRPr="00E1219B">
              <w:rPr>
                <w:sz w:val="18"/>
                <w:szCs w:val="18"/>
              </w:rPr>
              <w:t xml:space="preserve"> $566</w:t>
            </w:r>
            <w:r w:rsidR="009C2029" w:rsidRPr="009C2029">
              <w:rPr>
                <w:sz w:val="18"/>
                <w:szCs w:val="18"/>
              </w:rPr>
              <w:t>;</w:t>
            </w:r>
            <w:r w:rsidR="00726419" w:rsidRPr="009C2029">
              <w:rPr>
                <w:b/>
                <w:bCs/>
                <w:sz w:val="18"/>
                <w:szCs w:val="18"/>
              </w:rPr>
              <w:t xml:space="preserve"> </w:t>
            </w:r>
            <w:r w:rsidR="00726419" w:rsidRPr="009C2029">
              <w:rPr>
                <w:sz w:val="18"/>
                <w:szCs w:val="18"/>
              </w:rPr>
              <w:t xml:space="preserve">Calculations </w:t>
            </w:r>
            <w:r w:rsidR="009C2029" w:rsidRPr="009C2029">
              <w:rPr>
                <w:sz w:val="18"/>
                <w:szCs w:val="18"/>
              </w:rPr>
              <w:t>is</w:t>
            </w:r>
            <w:r w:rsidR="00726419" w:rsidRPr="009C2029">
              <w:rPr>
                <w:sz w:val="18"/>
                <w:szCs w:val="18"/>
              </w:rPr>
              <w:t xml:space="preserve"> based on the average of WRP – EPA Carbon Road Mapping Project (Automotive mfg 2023, Textiles) and WRP optics mfg 2023.</w:t>
            </w:r>
            <w:r w:rsidR="00442F3C">
              <w:rPr>
                <w:sz w:val="18"/>
                <w:szCs w:val="18"/>
              </w:rPr>
              <w:t xml:space="preserve"> </w:t>
            </w:r>
            <w:r w:rsidR="0004574B" w:rsidRPr="0004574B">
              <w:rPr>
                <w:sz w:val="18"/>
                <w:szCs w:val="18"/>
              </w:rPr>
              <w:t>WRP data comes from recent EPA funded project, “Net Zero Carbon Road Mapping for NC Manufacturers” and historic empirical data from performing approximately 600 energy assessment in C/I/I sectors.</w:t>
            </w:r>
          </w:p>
        </w:tc>
        <w:tc>
          <w:tcPr>
            <w:tcW w:w="5400" w:type="dxa"/>
          </w:tcPr>
          <w:p w14:paraId="54B03F62" w14:textId="67E42B8E" w:rsidR="00787460" w:rsidRDefault="00484F81" w:rsidP="00336504">
            <w:pPr>
              <w:spacing w:after="60"/>
              <w:rPr>
                <w:sz w:val="18"/>
                <w:szCs w:val="18"/>
              </w:rPr>
            </w:pPr>
            <w:r w:rsidRPr="00336504">
              <w:rPr>
                <w:b/>
                <w:sz w:val="18"/>
                <w:szCs w:val="18"/>
              </w:rPr>
              <w:t xml:space="preserve">Annual Loan Program </w:t>
            </w:r>
            <w:r w:rsidR="00336504" w:rsidRPr="00336504">
              <w:rPr>
                <w:b/>
                <w:bCs/>
                <w:sz w:val="18"/>
                <w:szCs w:val="18"/>
              </w:rPr>
              <w:t>GHG R</w:t>
            </w:r>
            <w:r w:rsidRPr="00336504">
              <w:rPr>
                <w:b/>
                <w:bCs/>
                <w:sz w:val="18"/>
                <w:szCs w:val="18"/>
              </w:rPr>
              <w:t>eductions (MT</w:t>
            </w:r>
            <w:r w:rsidRPr="00336504">
              <w:rPr>
                <w:b/>
                <w:sz w:val="18"/>
                <w:szCs w:val="18"/>
              </w:rPr>
              <w:t>)</w:t>
            </w:r>
            <w:r w:rsidR="003B2BDF">
              <w:rPr>
                <w:sz w:val="18"/>
                <w:szCs w:val="18"/>
              </w:rPr>
              <w:t xml:space="preserve"> =</w:t>
            </w:r>
            <w:r>
              <w:rPr>
                <w:sz w:val="18"/>
                <w:szCs w:val="18"/>
              </w:rPr>
              <w:t xml:space="preserve"> Funds Leveraged / (Factor: Investment $/MTCO2e)</w:t>
            </w:r>
          </w:p>
          <w:p w14:paraId="24134F30" w14:textId="6A96B669" w:rsidR="00787460" w:rsidRDefault="00484F81" w:rsidP="00336504">
            <w:pPr>
              <w:spacing w:after="60"/>
              <w:rPr>
                <w:sz w:val="18"/>
                <w:szCs w:val="18"/>
              </w:rPr>
            </w:pPr>
            <w:r w:rsidRPr="00336504">
              <w:rPr>
                <w:b/>
                <w:sz w:val="18"/>
                <w:szCs w:val="18"/>
              </w:rPr>
              <w:t>Funds Leveraged</w:t>
            </w:r>
            <w:r w:rsidR="00787460">
              <w:rPr>
                <w:sz w:val="18"/>
                <w:szCs w:val="18"/>
              </w:rPr>
              <w:t xml:space="preserve"> =</w:t>
            </w:r>
            <w:r>
              <w:rPr>
                <w:sz w:val="18"/>
                <w:szCs w:val="18"/>
              </w:rPr>
              <w:t xml:space="preserve"> Direct Funds Invested * (% Leverage Estimate)</w:t>
            </w:r>
          </w:p>
          <w:p w14:paraId="792C00AB" w14:textId="212FE3A4" w:rsidR="00C43F37" w:rsidRPr="00336504" w:rsidRDefault="00484F81" w:rsidP="00336504">
            <w:pPr>
              <w:spacing w:after="60"/>
              <w:rPr>
                <w:sz w:val="18"/>
                <w:szCs w:val="18"/>
              </w:rPr>
            </w:pPr>
            <w:r w:rsidRPr="00336504">
              <w:rPr>
                <w:b/>
                <w:sz w:val="18"/>
                <w:szCs w:val="18"/>
              </w:rPr>
              <w:t>Direct Funds Invested</w:t>
            </w:r>
            <w:r w:rsidR="00336504">
              <w:rPr>
                <w:sz w:val="18"/>
                <w:szCs w:val="18"/>
              </w:rPr>
              <w:t xml:space="preserve"> =</w:t>
            </w:r>
            <w:r>
              <w:rPr>
                <w:sz w:val="18"/>
                <w:szCs w:val="18"/>
              </w:rPr>
              <w:t xml:space="preserve"> (% of CPRG Measure) * Total CPRG Funding</w:t>
            </w:r>
          </w:p>
          <w:p w14:paraId="535C22AD" w14:textId="6CB682C4" w:rsidR="00985BBE" w:rsidRDefault="00985BBE" w:rsidP="00336504">
            <w:pPr>
              <w:spacing w:after="60"/>
              <w:rPr>
                <w:sz w:val="18"/>
                <w:szCs w:val="18"/>
              </w:rPr>
            </w:pPr>
            <w:r w:rsidRPr="00DA3380">
              <w:rPr>
                <w:b/>
                <w:bCs/>
                <w:sz w:val="18"/>
                <w:szCs w:val="18"/>
              </w:rPr>
              <w:t>Total GHG Reductions from 2025-2030 (</w:t>
            </w:r>
            <w:r w:rsidRPr="00985BBE">
              <w:rPr>
                <w:b/>
                <w:bCs/>
                <w:sz w:val="18"/>
                <w:szCs w:val="18"/>
              </w:rPr>
              <w:t>MT</w:t>
            </w:r>
            <w:r w:rsidRPr="00DA3380">
              <w:rPr>
                <w:b/>
                <w:bCs/>
                <w:sz w:val="18"/>
                <w:szCs w:val="18"/>
              </w:rPr>
              <w:t>)</w:t>
            </w:r>
            <w:r>
              <w:rPr>
                <w:b/>
                <w:bCs/>
                <w:sz w:val="18"/>
                <w:szCs w:val="18"/>
              </w:rPr>
              <w:t xml:space="preserve"> = </w:t>
            </w:r>
            <w:r>
              <w:rPr>
                <w:sz w:val="18"/>
                <w:szCs w:val="18"/>
              </w:rPr>
              <w:t xml:space="preserve">Annual </w:t>
            </w:r>
            <w:r w:rsidR="00336504">
              <w:rPr>
                <w:sz w:val="18"/>
                <w:szCs w:val="18"/>
              </w:rPr>
              <w:t xml:space="preserve">Loan Program </w:t>
            </w:r>
            <w:r>
              <w:rPr>
                <w:sz w:val="18"/>
                <w:szCs w:val="18"/>
              </w:rPr>
              <w:t>GHG Reductions * 5 (years)</w:t>
            </w:r>
          </w:p>
          <w:p w14:paraId="5697BE8C" w14:textId="45527374" w:rsidR="00FC09FC" w:rsidRPr="00B34A9A" w:rsidRDefault="00985BBE" w:rsidP="00C43F37">
            <w:pPr>
              <w:rPr>
                <w:sz w:val="18"/>
                <w:szCs w:val="18"/>
              </w:rPr>
            </w:pPr>
            <w:r w:rsidRPr="00DA3380">
              <w:rPr>
                <w:b/>
                <w:bCs/>
                <w:sz w:val="18"/>
                <w:szCs w:val="18"/>
              </w:rPr>
              <w:t>Total GHG Reductions from 2025-20</w:t>
            </w:r>
            <w:r>
              <w:rPr>
                <w:b/>
                <w:bCs/>
                <w:sz w:val="18"/>
                <w:szCs w:val="18"/>
              </w:rPr>
              <w:t>5</w:t>
            </w:r>
            <w:r w:rsidRPr="00DA3380">
              <w:rPr>
                <w:b/>
                <w:bCs/>
                <w:sz w:val="18"/>
                <w:szCs w:val="18"/>
              </w:rPr>
              <w:t xml:space="preserve">0 </w:t>
            </w:r>
            <w:r w:rsidRPr="00985BBE">
              <w:rPr>
                <w:b/>
                <w:bCs/>
                <w:sz w:val="18"/>
                <w:szCs w:val="18"/>
              </w:rPr>
              <w:t>(MT</w:t>
            </w:r>
            <w:r w:rsidRPr="00DA3380">
              <w:rPr>
                <w:b/>
                <w:bCs/>
                <w:sz w:val="18"/>
                <w:szCs w:val="18"/>
              </w:rPr>
              <w:t>)</w:t>
            </w:r>
            <w:r>
              <w:rPr>
                <w:b/>
                <w:bCs/>
                <w:sz w:val="18"/>
                <w:szCs w:val="18"/>
              </w:rPr>
              <w:t xml:space="preserve"> = </w:t>
            </w:r>
            <w:r>
              <w:rPr>
                <w:sz w:val="18"/>
                <w:szCs w:val="18"/>
              </w:rPr>
              <w:t xml:space="preserve">Annual </w:t>
            </w:r>
            <w:r w:rsidR="00336504">
              <w:rPr>
                <w:sz w:val="18"/>
                <w:szCs w:val="18"/>
              </w:rPr>
              <w:t xml:space="preserve">Loan Program </w:t>
            </w:r>
            <w:r>
              <w:rPr>
                <w:sz w:val="18"/>
                <w:szCs w:val="18"/>
              </w:rPr>
              <w:t>GHG Reductions * 25 (years)</w:t>
            </w:r>
          </w:p>
        </w:tc>
      </w:tr>
      <w:tr w:rsidR="00FC09FC" w:rsidRPr="00112414" w14:paraId="19FDCE5E" w14:textId="77777777" w:rsidTr="000F7FCC">
        <w:tc>
          <w:tcPr>
            <w:tcW w:w="13315" w:type="dxa"/>
            <w:gridSpan w:val="2"/>
            <w:shd w:val="clear" w:color="auto" w:fill="D9D9D9" w:themeFill="background1" w:themeFillShade="D9"/>
          </w:tcPr>
          <w:p w14:paraId="623EB049" w14:textId="039298D5" w:rsidR="00FC09FC" w:rsidRPr="00912E20" w:rsidRDefault="00FC09FC" w:rsidP="00C43F37">
            <w:pPr>
              <w:jc w:val="center"/>
              <w:rPr>
                <w:b/>
                <w:bCs/>
                <w:sz w:val="18"/>
                <w:szCs w:val="18"/>
              </w:rPr>
            </w:pPr>
            <w:r w:rsidRPr="00490A9B">
              <w:rPr>
                <w:b/>
                <w:color w:val="2F5496" w:themeColor="accent1" w:themeShade="BF"/>
                <w:sz w:val="18"/>
                <w:szCs w:val="18"/>
              </w:rPr>
              <w:t>Program W1. Organic Waste Reduction</w:t>
            </w:r>
          </w:p>
        </w:tc>
      </w:tr>
      <w:tr w:rsidR="00FC09FC" w:rsidRPr="00112414" w14:paraId="4B4CD458" w14:textId="77777777" w:rsidTr="00206F56">
        <w:tc>
          <w:tcPr>
            <w:tcW w:w="7915" w:type="dxa"/>
          </w:tcPr>
          <w:p w14:paraId="0D5B9497" w14:textId="77777777" w:rsidR="00A35A9D" w:rsidRPr="00141AE2" w:rsidRDefault="00A35A9D" w:rsidP="00A35A9D">
            <w:pPr>
              <w:rPr>
                <w:rFonts w:ascii="Calibri" w:hAnsi="Calibri" w:cs="Calibri"/>
                <w:b/>
                <w:bCs/>
                <w:color w:val="000000"/>
                <w:sz w:val="18"/>
                <w:szCs w:val="18"/>
                <w:shd w:val="clear" w:color="auto" w:fill="FFFFFF"/>
              </w:rPr>
            </w:pPr>
            <w:r w:rsidRPr="00141AE2">
              <w:rPr>
                <w:rFonts w:ascii="Calibri" w:hAnsi="Calibri" w:cs="Calibri"/>
                <w:b/>
                <w:bCs/>
                <w:color w:val="000000"/>
                <w:sz w:val="18"/>
                <w:szCs w:val="18"/>
                <w:shd w:val="clear" w:color="auto" w:fill="FFFFFF"/>
              </w:rPr>
              <w:t xml:space="preserve">School Refrigerator Assumptions: </w:t>
            </w:r>
          </w:p>
          <w:p w14:paraId="0D600B39" w14:textId="30B94730" w:rsidR="00A35A9D" w:rsidRDefault="00A35A9D" w:rsidP="00AF1063">
            <w:pPr>
              <w:pStyle w:val="ListParagraph"/>
              <w:numPr>
                <w:ilvl w:val="0"/>
                <w:numId w:val="10"/>
              </w:numPr>
              <w:rPr>
                <w:rFonts w:ascii="Calibri" w:hAnsi="Calibri" w:cs="Calibri"/>
                <w:color w:val="000000"/>
                <w:sz w:val="18"/>
                <w:szCs w:val="18"/>
                <w:shd w:val="clear" w:color="auto" w:fill="FFFFFF"/>
              </w:rPr>
            </w:pPr>
            <w:r>
              <w:rPr>
                <w:rFonts w:ascii="Calibri" w:hAnsi="Calibri" w:cs="Calibri"/>
                <w:color w:val="000000"/>
                <w:sz w:val="18"/>
                <w:szCs w:val="18"/>
                <w:shd w:val="clear" w:color="auto" w:fill="FFFFFF"/>
              </w:rPr>
              <w:t>Number of Schools = 1,250; Calculation is based on half of the number of NC Schools</w:t>
            </w:r>
          </w:p>
          <w:p w14:paraId="74F449C6" w14:textId="4AB8C0F6" w:rsidR="00A35A9D" w:rsidRDefault="00A35A9D" w:rsidP="00A35A9D">
            <w:pPr>
              <w:pStyle w:val="ListParagraph"/>
              <w:numPr>
                <w:ilvl w:val="0"/>
                <w:numId w:val="10"/>
              </w:numPr>
              <w:rPr>
                <w:rFonts w:ascii="Calibri" w:hAnsi="Calibri" w:cs="Calibri"/>
                <w:color w:val="000000"/>
                <w:sz w:val="18"/>
                <w:szCs w:val="18"/>
                <w:shd w:val="clear" w:color="auto" w:fill="FFFFFF"/>
              </w:rPr>
            </w:pPr>
            <w:r>
              <w:rPr>
                <w:rFonts w:ascii="Calibri" w:hAnsi="Calibri" w:cs="Calibri"/>
                <w:color w:val="000000"/>
                <w:sz w:val="18"/>
                <w:szCs w:val="18"/>
                <w:shd w:val="clear" w:color="auto" w:fill="FFFFFF"/>
              </w:rPr>
              <w:t>Total Cost of Refrigerator/School: $875,000; Number of Schools*Average Refrigerator Cost</w:t>
            </w:r>
            <w:r w:rsidR="00736D06">
              <w:rPr>
                <w:rFonts w:ascii="Calibri" w:hAnsi="Calibri" w:cs="Calibri"/>
                <w:color w:val="000000"/>
                <w:sz w:val="18"/>
                <w:szCs w:val="18"/>
                <w:shd w:val="clear" w:color="auto" w:fill="FFFFFF"/>
              </w:rPr>
              <w:t xml:space="preserve"> ($700)</w:t>
            </w:r>
          </w:p>
          <w:p w14:paraId="5ABF2584" w14:textId="77777777" w:rsidR="00A35A9D" w:rsidRDefault="00A35A9D" w:rsidP="00A35A9D">
            <w:pPr>
              <w:rPr>
                <w:rFonts w:ascii="Calibri" w:hAnsi="Calibri" w:cs="Calibri"/>
                <w:b/>
                <w:bCs/>
                <w:color w:val="000000"/>
                <w:sz w:val="18"/>
                <w:szCs w:val="18"/>
                <w:shd w:val="clear" w:color="auto" w:fill="FFFFFF"/>
              </w:rPr>
            </w:pPr>
            <w:r>
              <w:rPr>
                <w:rFonts w:ascii="Calibri" w:hAnsi="Calibri" w:cs="Calibri"/>
                <w:b/>
                <w:bCs/>
                <w:color w:val="000000"/>
                <w:sz w:val="18"/>
                <w:szCs w:val="18"/>
                <w:shd w:val="clear" w:color="auto" w:fill="FFFFFF"/>
              </w:rPr>
              <w:t>General Organic RFP Assumptions:</w:t>
            </w:r>
          </w:p>
          <w:p w14:paraId="4AF41D84" w14:textId="70E2838E" w:rsidR="00A35A9D" w:rsidRDefault="00A35A9D" w:rsidP="00AF1063">
            <w:pPr>
              <w:pStyle w:val="ListParagraph"/>
              <w:numPr>
                <w:ilvl w:val="0"/>
                <w:numId w:val="11"/>
              </w:numPr>
              <w:rPr>
                <w:rFonts w:ascii="Calibri" w:hAnsi="Calibri" w:cs="Calibri"/>
                <w:color w:val="000000"/>
                <w:sz w:val="18"/>
                <w:szCs w:val="18"/>
                <w:shd w:val="clear" w:color="auto" w:fill="FFFFFF"/>
              </w:rPr>
            </w:pPr>
            <w:r>
              <w:rPr>
                <w:rFonts w:ascii="Calibri" w:hAnsi="Calibri" w:cs="Calibri"/>
                <w:color w:val="000000"/>
                <w:sz w:val="18"/>
                <w:szCs w:val="18"/>
                <w:shd w:val="clear" w:color="auto" w:fill="FFFFFF"/>
              </w:rPr>
              <w:t>Total funding amount: $3,494,999</w:t>
            </w:r>
            <w:r w:rsidR="00E45DFC" w:rsidRPr="00E45DFC">
              <w:rPr>
                <w:rFonts w:ascii="Calibri" w:hAnsi="Calibri" w:cs="Calibri"/>
                <w:color w:val="000000"/>
                <w:sz w:val="18"/>
                <w:szCs w:val="18"/>
                <w:shd w:val="clear" w:color="auto" w:fill="FFFFFF"/>
              </w:rPr>
              <w:t>;</w:t>
            </w:r>
            <w:r w:rsidR="00E45DFC">
              <w:rPr>
                <w:rFonts w:ascii="Calibri" w:hAnsi="Calibri" w:cs="Calibri"/>
                <w:color w:val="000000"/>
                <w:sz w:val="18"/>
                <w:szCs w:val="18"/>
                <w:shd w:val="clear" w:color="auto" w:fill="FFFFFF"/>
              </w:rPr>
              <w:t xml:space="preserve"> </w:t>
            </w:r>
            <w:r>
              <w:rPr>
                <w:rFonts w:ascii="Calibri" w:hAnsi="Calibri" w:cs="Calibri"/>
                <w:color w:val="000000"/>
                <w:sz w:val="18"/>
                <w:szCs w:val="18"/>
                <w:shd w:val="clear" w:color="auto" w:fill="FFFFFF"/>
              </w:rPr>
              <w:t>Estimated Cost/Program: $160,000</w:t>
            </w:r>
          </w:p>
          <w:p w14:paraId="121D31FD" w14:textId="1A9355F4" w:rsidR="00A35A9D" w:rsidRDefault="00A35A9D" w:rsidP="00AF1063">
            <w:pPr>
              <w:pStyle w:val="ListParagraph"/>
              <w:numPr>
                <w:ilvl w:val="0"/>
                <w:numId w:val="11"/>
              </w:numPr>
              <w:rPr>
                <w:rFonts w:ascii="Calibri" w:hAnsi="Calibri" w:cs="Calibri"/>
                <w:color w:val="000000"/>
                <w:sz w:val="18"/>
                <w:szCs w:val="18"/>
                <w:shd w:val="clear" w:color="auto" w:fill="FFFFFF"/>
              </w:rPr>
            </w:pPr>
            <w:r>
              <w:rPr>
                <w:rFonts w:ascii="Calibri" w:hAnsi="Calibri" w:cs="Calibri"/>
                <w:color w:val="000000"/>
                <w:sz w:val="18"/>
                <w:szCs w:val="18"/>
                <w:shd w:val="clear" w:color="auto" w:fill="FFFFFF"/>
              </w:rPr>
              <w:t>Food waste diverted from a landfill(lb/YR): 300,000lbs; Food waste</w:t>
            </w:r>
            <w:r w:rsidR="002A05F4">
              <w:rPr>
                <w:rFonts w:ascii="Calibri" w:hAnsi="Calibri" w:cs="Calibri"/>
                <w:color w:val="000000"/>
                <w:sz w:val="18"/>
                <w:szCs w:val="18"/>
                <w:shd w:val="clear" w:color="auto" w:fill="FFFFFF"/>
              </w:rPr>
              <w:t xml:space="preserve"> calculation is based on the </w:t>
            </w:r>
            <w:r>
              <w:rPr>
                <w:rFonts w:ascii="Calibri" w:hAnsi="Calibri" w:cs="Calibri"/>
                <w:color w:val="000000"/>
                <w:sz w:val="18"/>
                <w:szCs w:val="18"/>
                <w:shd w:val="clear" w:color="auto" w:fill="FFFFFF"/>
              </w:rPr>
              <w:t xml:space="preserve">Morrisville Food Diversion </w:t>
            </w:r>
            <w:r w:rsidR="002A05F4">
              <w:rPr>
                <w:rFonts w:ascii="Calibri" w:hAnsi="Calibri" w:cs="Calibri"/>
                <w:color w:val="000000"/>
                <w:sz w:val="18"/>
                <w:szCs w:val="18"/>
                <w:shd w:val="clear" w:color="auto" w:fill="FFFFFF"/>
              </w:rPr>
              <w:t>Program</w:t>
            </w:r>
          </w:p>
          <w:p w14:paraId="05137302" w14:textId="77777777" w:rsidR="00A35A9D" w:rsidRDefault="00A35A9D" w:rsidP="00AF1063">
            <w:pPr>
              <w:pStyle w:val="ListParagraph"/>
              <w:numPr>
                <w:ilvl w:val="0"/>
                <w:numId w:val="11"/>
              </w:numPr>
              <w:rPr>
                <w:rFonts w:ascii="Calibri" w:hAnsi="Calibri" w:cs="Calibri"/>
                <w:color w:val="000000"/>
                <w:sz w:val="18"/>
                <w:szCs w:val="18"/>
                <w:shd w:val="clear" w:color="auto" w:fill="FFFFFF"/>
              </w:rPr>
            </w:pPr>
            <w:r>
              <w:rPr>
                <w:rFonts w:ascii="Calibri" w:hAnsi="Calibri" w:cs="Calibri"/>
                <w:color w:val="000000"/>
                <w:sz w:val="18"/>
                <w:szCs w:val="18"/>
                <w:shd w:val="clear" w:color="auto" w:fill="FFFFFF"/>
              </w:rPr>
              <w:t>Number of Programs: 21; Total funding amount/(Estimated cost/program)</w:t>
            </w:r>
          </w:p>
          <w:p w14:paraId="698CAEDA" w14:textId="6DC208F5" w:rsidR="00A35A9D" w:rsidRPr="002D6960" w:rsidRDefault="00A35A9D" w:rsidP="00A35A9D">
            <w:pPr>
              <w:pStyle w:val="ListParagraph"/>
              <w:numPr>
                <w:ilvl w:val="0"/>
                <w:numId w:val="11"/>
              </w:numPr>
              <w:rPr>
                <w:rFonts w:ascii="Calibri" w:hAnsi="Calibri" w:cs="Calibri"/>
                <w:color w:val="000000"/>
                <w:sz w:val="18"/>
                <w:szCs w:val="18"/>
                <w:shd w:val="clear" w:color="auto" w:fill="FFFFFF"/>
              </w:rPr>
            </w:pPr>
            <w:r>
              <w:rPr>
                <w:rFonts w:ascii="Calibri" w:hAnsi="Calibri" w:cs="Calibri"/>
                <w:color w:val="000000"/>
                <w:sz w:val="18"/>
                <w:szCs w:val="18"/>
                <w:shd w:val="clear" w:color="auto" w:fill="FFFFFF"/>
              </w:rPr>
              <w:t>Amount of Food Waste Diverted (tons) 3276.56 tons</w:t>
            </w:r>
            <w:r w:rsidR="00E45DFC" w:rsidRPr="00E45DFC">
              <w:rPr>
                <w:rFonts w:ascii="Calibri" w:hAnsi="Calibri" w:cs="Calibri"/>
                <w:color w:val="000000"/>
                <w:sz w:val="18"/>
                <w:szCs w:val="18"/>
                <w:shd w:val="clear" w:color="auto" w:fill="FFFFFF"/>
              </w:rPr>
              <w:t>;</w:t>
            </w:r>
            <w:r w:rsidR="00E45DFC">
              <w:rPr>
                <w:rFonts w:ascii="Calibri" w:hAnsi="Calibri" w:cs="Calibri"/>
                <w:color w:val="000000"/>
                <w:sz w:val="18"/>
                <w:szCs w:val="18"/>
                <w:shd w:val="clear" w:color="auto" w:fill="FFFFFF"/>
              </w:rPr>
              <w:t xml:space="preserve"> </w:t>
            </w:r>
            <w:r>
              <w:rPr>
                <w:rFonts w:ascii="Calibri" w:hAnsi="Calibri" w:cs="Calibri"/>
                <w:color w:val="000000"/>
                <w:sz w:val="18"/>
                <w:szCs w:val="18"/>
                <w:shd w:val="clear" w:color="auto" w:fill="FFFFFF"/>
              </w:rPr>
              <w:t>Cost of Disposal ($/ton): $31</w:t>
            </w:r>
          </w:p>
          <w:p w14:paraId="551CBDF5" w14:textId="77777777" w:rsidR="00A35A9D" w:rsidRDefault="00A35A9D" w:rsidP="00A35A9D">
            <w:pPr>
              <w:rPr>
                <w:rFonts w:ascii="Calibri" w:hAnsi="Calibri" w:cs="Calibri"/>
                <w:b/>
                <w:bCs/>
                <w:color w:val="000000"/>
                <w:sz w:val="18"/>
                <w:szCs w:val="18"/>
                <w:shd w:val="clear" w:color="auto" w:fill="FFFFFF"/>
              </w:rPr>
            </w:pPr>
            <w:r>
              <w:rPr>
                <w:rFonts w:ascii="Calibri" w:hAnsi="Calibri" w:cs="Calibri"/>
                <w:b/>
                <w:bCs/>
                <w:color w:val="000000"/>
                <w:sz w:val="18"/>
                <w:szCs w:val="18"/>
                <w:shd w:val="clear" w:color="auto" w:fill="FFFFFF"/>
              </w:rPr>
              <w:t>Morrisville Food Waste Assumptions:</w:t>
            </w:r>
          </w:p>
          <w:p w14:paraId="671214D8" w14:textId="30D23053" w:rsidR="00A35A9D" w:rsidRDefault="006033CE" w:rsidP="00AF1063">
            <w:pPr>
              <w:pStyle w:val="ListParagraph"/>
              <w:numPr>
                <w:ilvl w:val="0"/>
                <w:numId w:val="12"/>
              </w:numPr>
              <w:rPr>
                <w:rFonts w:ascii="Calibri" w:hAnsi="Calibri" w:cs="Calibri"/>
                <w:color w:val="000000"/>
                <w:sz w:val="18"/>
                <w:szCs w:val="18"/>
                <w:shd w:val="clear" w:color="auto" w:fill="FFFFFF"/>
              </w:rPr>
            </w:pPr>
            <w:r>
              <w:rPr>
                <w:sz w:val="18"/>
                <w:szCs w:val="18"/>
              </w:rPr>
              <w:t>Annual Food Waste Diverted from Landfill Emissions: 75.22 MT</w:t>
            </w:r>
            <w:r w:rsidR="0091055D">
              <w:rPr>
                <w:sz w:val="18"/>
                <w:szCs w:val="18"/>
              </w:rPr>
              <w:t xml:space="preserve">; </w:t>
            </w:r>
            <w:r>
              <w:rPr>
                <w:sz w:val="18"/>
                <w:szCs w:val="18"/>
              </w:rPr>
              <w:t>Food Waste Diverted and Composted: 22.82 MT</w:t>
            </w:r>
            <w:r w:rsidR="002D65EF" w:rsidRPr="002D65EF">
              <w:rPr>
                <w:sz w:val="18"/>
                <w:szCs w:val="18"/>
              </w:rPr>
              <w:t xml:space="preserve">; </w:t>
            </w:r>
            <w:r w:rsidR="00A35A9D">
              <w:rPr>
                <w:rFonts w:ascii="Calibri" w:hAnsi="Calibri" w:cs="Calibri"/>
                <w:color w:val="000000"/>
                <w:sz w:val="18"/>
                <w:szCs w:val="18"/>
                <w:shd w:val="clear" w:color="auto" w:fill="FFFFFF"/>
              </w:rPr>
              <w:t>Food waste diverted from a landfill (tons/yr) 150 tons; (Food waste diverted from a landfill(lb/YR)/2000</w:t>
            </w:r>
            <w:r w:rsidR="00A35A9D" w:rsidRPr="002D65EF">
              <w:rPr>
                <w:rFonts w:ascii="Calibri" w:hAnsi="Calibri" w:cs="Calibri"/>
                <w:color w:val="000000"/>
                <w:sz w:val="18"/>
                <w:szCs w:val="18"/>
                <w:shd w:val="clear" w:color="auto" w:fill="FFFFFF"/>
              </w:rPr>
              <w:t>)</w:t>
            </w:r>
            <w:r w:rsidR="002D65EF" w:rsidRPr="002D65EF">
              <w:rPr>
                <w:rFonts w:ascii="Calibri" w:hAnsi="Calibri" w:cs="Calibri"/>
                <w:color w:val="000000"/>
                <w:sz w:val="18"/>
                <w:szCs w:val="18"/>
                <w:shd w:val="clear" w:color="auto" w:fill="FFFFFF"/>
              </w:rPr>
              <w:t xml:space="preserve">; </w:t>
            </w:r>
            <w:r w:rsidR="00A35A9D">
              <w:rPr>
                <w:rFonts w:ascii="Calibri" w:hAnsi="Calibri" w:cs="Calibri"/>
                <w:color w:val="000000"/>
                <w:sz w:val="18"/>
                <w:szCs w:val="18"/>
                <w:shd w:val="clear" w:color="auto" w:fill="FFFFFF"/>
              </w:rPr>
              <w:t xml:space="preserve">Food waste diverted from a landfill(lb/YR): 300,000lbs; </w:t>
            </w:r>
            <w:r w:rsidR="002A05F4">
              <w:rPr>
                <w:rFonts w:ascii="Calibri" w:hAnsi="Calibri" w:cs="Calibri"/>
                <w:color w:val="000000"/>
                <w:sz w:val="18"/>
                <w:szCs w:val="18"/>
                <w:shd w:val="clear" w:color="auto" w:fill="FFFFFF"/>
              </w:rPr>
              <w:t xml:space="preserve">Food waste calculation is based on the </w:t>
            </w:r>
            <w:r w:rsidR="00A35A9D">
              <w:rPr>
                <w:rFonts w:ascii="Calibri" w:hAnsi="Calibri" w:cs="Calibri"/>
                <w:color w:val="000000"/>
                <w:sz w:val="18"/>
                <w:szCs w:val="18"/>
                <w:shd w:val="clear" w:color="auto" w:fill="FFFFFF"/>
              </w:rPr>
              <w:t xml:space="preserve">Morrisville Food Diversion </w:t>
            </w:r>
            <w:r w:rsidR="002A05F4">
              <w:rPr>
                <w:rFonts w:ascii="Calibri" w:hAnsi="Calibri" w:cs="Calibri"/>
                <w:color w:val="000000"/>
                <w:sz w:val="18"/>
                <w:szCs w:val="18"/>
                <w:shd w:val="clear" w:color="auto" w:fill="FFFFFF"/>
              </w:rPr>
              <w:t>Program</w:t>
            </w:r>
          </w:p>
          <w:p w14:paraId="6566965E" w14:textId="6200E5EC" w:rsidR="00A35A9D" w:rsidRPr="00336504" w:rsidRDefault="00A35A9D" w:rsidP="00A35A9D">
            <w:pPr>
              <w:pStyle w:val="ListParagraph"/>
              <w:numPr>
                <w:ilvl w:val="0"/>
                <w:numId w:val="12"/>
              </w:numPr>
              <w:rPr>
                <w:rFonts w:ascii="Calibri" w:hAnsi="Calibri" w:cs="Calibri"/>
                <w:color w:val="000000"/>
                <w:sz w:val="18"/>
                <w:szCs w:val="18"/>
                <w:shd w:val="clear" w:color="auto" w:fill="FFFFFF"/>
              </w:rPr>
            </w:pPr>
            <w:r>
              <w:rPr>
                <w:rFonts w:ascii="Calibri" w:hAnsi="Calibri" w:cs="Calibri"/>
                <w:color w:val="000000"/>
                <w:sz w:val="18"/>
                <w:szCs w:val="18"/>
                <w:shd w:val="clear" w:color="auto" w:fill="FFFFFF"/>
              </w:rPr>
              <w:t>Morrisville Food Diversion Program = $130,000</w:t>
            </w:r>
          </w:p>
          <w:p w14:paraId="2BA37089" w14:textId="77777777" w:rsidR="00A35A9D" w:rsidRDefault="00A35A9D" w:rsidP="00A35A9D">
            <w:pPr>
              <w:rPr>
                <w:rFonts w:ascii="Calibri" w:hAnsi="Calibri" w:cs="Calibri"/>
                <w:b/>
                <w:bCs/>
                <w:color w:val="000000"/>
                <w:sz w:val="18"/>
                <w:szCs w:val="18"/>
                <w:shd w:val="clear" w:color="auto" w:fill="FFFFFF"/>
              </w:rPr>
            </w:pPr>
            <w:r>
              <w:rPr>
                <w:rFonts w:ascii="Calibri" w:hAnsi="Calibri" w:cs="Calibri"/>
                <w:b/>
                <w:bCs/>
                <w:color w:val="000000"/>
                <w:sz w:val="18"/>
                <w:szCs w:val="18"/>
                <w:shd w:val="clear" w:color="auto" w:fill="FFFFFF"/>
              </w:rPr>
              <w:t>Backyard Composting Assumptions:</w:t>
            </w:r>
          </w:p>
          <w:p w14:paraId="2FFE40F6" w14:textId="7190890E" w:rsidR="004A4CDF" w:rsidRPr="004A4CDF" w:rsidRDefault="004A4CDF" w:rsidP="00AF1063">
            <w:pPr>
              <w:pStyle w:val="ListParagraph"/>
              <w:numPr>
                <w:ilvl w:val="0"/>
                <w:numId w:val="13"/>
              </w:numPr>
              <w:rPr>
                <w:sz w:val="18"/>
                <w:szCs w:val="18"/>
              </w:rPr>
            </w:pPr>
            <w:r>
              <w:rPr>
                <w:sz w:val="18"/>
                <w:szCs w:val="18"/>
              </w:rPr>
              <w:t>GHG from Landfilling: 8692 MT; Calculation is based on the WARM Model</w:t>
            </w:r>
            <w:r w:rsidR="002D65EF" w:rsidRPr="002D65EF">
              <w:rPr>
                <w:sz w:val="18"/>
                <w:szCs w:val="18"/>
              </w:rPr>
              <w:t xml:space="preserve">; </w:t>
            </w:r>
            <w:r>
              <w:rPr>
                <w:sz w:val="18"/>
                <w:szCs w:val="18"/>
              </w:rPr>
              <w:t>GHG from Composting: -2637 MT; Calculation is based on the WARM Model</w:t>
            </w:r>
          </w:p>
          <w:p w14:paraId="03362626" w14:textId="00620698" w:rsidR="00A35A9D" w:rsidRDefault="00A35A9D" w:rsidP="00AF1063">
            <w:pPr>
              <w:pStyle w:val="ListParagraph"/>
              <w:numPr>
                <w:ilvl w:val="0"/>
                <w:numId w:val="13"/>
              </w:numPr>
              <w:rPr>
                <w:rFonts w:ascii="Calibri" w:hAnsi="Calibri" w:cs="Calibri"/>
                <w:color w:val="000000"/>
                <w:sz w:val="18"/>
                <w:szCs w:val="18"/>
                <w:shd w:val="clear" w:color="auto" w:fill="FFFFFF"/>
              </w:rPr>
            </w:pPr>
            <w:r>
              <w:rPr>
                <w:rFonts w:ascii="Calibri" w:hAnsi="Calibri" w:cs="Calibri"/>
                <w:color w:val="000000"/>
                <w:sz w:val="18"/>
                <w:szCs w:val="18"/>
                <w:shd w:val="clear" w:color="auto" w:fill="FFFFFF"/>
              </w:rPr>
              <w:t>Food Waste (lb/</w:t>
            </w:r>
            <w:r w:rsidR="007B73A2">
              <w:rPr>
                <w:rFonts w:ascii="Calibri" w:hAnsi="Calibri" w:cs="Calibri"/>
                <w:color w:val="000000"/>
                <w:sz w:val="18"/>
                <w:szCs w:val="18"/>
                <w:shd w:val="clear" w:color="auto" w:fill="FFFFFF"/>
              </w:rPr>
              <w:t>gal</w:t>
            </w:r>
            <w:r>
              <w:rPr>
                <w:rFonts w:ascii="Calibri" w:hAnsi="Calibri" w:cs="Calibri"/>
                <w:color w:val="000000"/>
                <w:sz w:val="18"/>
                <w:szCs w:val="18"/>
                <w:shd w:val="clear" w:color="auto" w:fill="FFFFFF"/>
              </w:rPr>
              <w:t>): 3.8lbs</w:t>
            </w:r>
          </w:p>
          <w:p w14:paraId="51F5B06F" w14:textId="1E6AD33A" w:rsidR="00A35A9D" w:rsidRDefault="00A35A9D" w:rsidP="00AF1063">
            <w:pPr>
              <w:pStyle w:val="ListParagraph"/>
              <w:numPr>
                <w:ilvl w:val="0"/>
                <w:numId w:val="13"/>
              </w:numPr>
              <w:rPr>
                <w:rFonts w:ascii="Calibri" w:hAnsi="Calibri" w:cs="Calibri"/>
                <w:color w:val="000000"/>
                <w:sz w:val="18"/>
                <w:szCs w:val="18"/>
                <w:shd w:val="clear" w:color="auto" w:fill="FFFFFF"/>
              </w:rPr>
            </w:pPr>
            <w:r>
              <w:rPr>
                <w:rFonts w:ascii="Calibri" w:hAnsi="Calibri" w:cs="Calibri"/>
                <w:color w:val="000000"/>
                <w:sz w:val="18"/>
                <w:szCs w:val="18"/>
                <w:shd w:val="clear" w:color="auto" w:fill="FFFFFF"/>
              </w:rPr>
              <w:t>Backyard Composting (capacity lb/4-6 weeks): 304lbs; Backyard Composting (80Gls)*Food Waste (lb/Gl</w:t>
            </w:r>
            <w:r w:rsidRPr="008B0DDF">
              <w:rPr>
                <w:rFonts w:ascii="Calibri" w:hAnsi="Calibri" w:cs="Calibri"/>
                <w:color w:val="000000"/>
                <w:sz w:val="18"/>
                <w:szCs w:val="18"/>
                <w:shd w:val="clear" w:color="auto" w:fill="FFFFFF"/>
              </w:rPr>
              <w:t>)</w:t>
            </w:r>
            <w:r w:rsidR="008B0DDF" w:rsidRPr="008B0DDF">
              <w:rPr>
                <w:rFonts w:ascii="Calibri" w:hAnsi="Calibri" w:cs="Calibri"/>
                <w:color w:val="000000"/>
                <w:sz w:val="18"/>
                <w:szCs w:val="18"/>
                <w:shd w:val="clear" w:color="auto" w:fill="FFFFFF"/>
              </w:rPr>
              <w:t>;</w:t>
            </w:r>
            <w:r w:rsidR="008B0DDF">
              <w:rPr>
                <w:rFonts w:ascii="Calibri" w:hAnsi="Calibri" w:cs="Calibri"/>
                <w:color w:val="000000"/>
                <w:sz w:val="18"/>
                <w:szCs w:val="18"/>
                <w:shd w:val="clear" w:color="auto" w:fill="FFFFFF"/>
              </w:rPr>
              <w:t xml:space="preserve"> </w:t>
            </w:r>
            <w:r>
              <w:rPr>
                <w:rFonts w:ascii="Calibri" w:hAnsi="Calibri" w:cs="Calibri"/>
                <w:color w:val="000000"/>
                <w:sz w:val="18"/>
                <w:szCs w:val="18"/>
                <w:shd w:val="clear" w:color="auto" w:fill="FFFFFF"/>
              </w:rPr>
              <w:t>Backyard Composting (capacity lbs/YR): 2,635lbs; (52/6*Backyard Composting (capacity lb/4-6 weeks))</w:t>
            </w:r>
          </w:p>
          <w:p w14:paraId="6C256589" w14:textId="0E0C2C23" w:rsidR="00FC09FC" w:rsidRPr="006F47BB" w:rsidRDefault="00A35A9D" w:rsidP="00D9723A">
            <w:pPr>
              <w:pStyle w:val="ListParagraph"/>
              <w:numPr>
                <w:ilvl w:val="0"/>
                <w:numId w:val="13"/>
              </w:numPr>
              <w:rPr>
                <w:rFonts w:ascii="Calibri" w:hAnsi="Calibri" w:cs="Calibri"/>
                <w:color w:val="000000"/>
                <w:sz w:val="18"/>
                <w:szCs w:val="18"/>
                <w:shd w:val="clear" w:color="auto" w:fill="FFFFFF"/>
              </w:rPr>
            </w:pPr>
            <w:r>
              <w:rPr>
                <w:rFonts w:ascii="Calibri" w:hAnsi="Calibri" w:cs="Calibri"/>
                <w:color w:val="000000"/>
                <w:sz w:val="18"/>
                <w:szCs w:val="18"/>
                <w:shd w:val="clear" w:color="auto" w:fill="FFFFFF"/>
              </w:rPr>
              <w:t>Backyard Program: $500,000</w:t>
            </w:r>
          </w:p>
        </w:tc>
        <w:tc>
          <w:tcPr>
            <w:tcW w:w="5400" w:type="dxa"/>
          </w:tcPr>
          <w:p w14:paraId="277FF53C" w14:textId="3AC1520A" w:rsidR="000847A1" w:rsidRPr="00D55F19" w:rsidRDefault="00D9723A" w:rsidP="00336504">
            <w:pPr>
              <w:spacing w:after="60"/>
              <w:rPr>
                <w:sz w:val="18"/>
                <w:szCs w:val="18"/>
              </w:rPr>
            </w:pPr>
            <w:r w:rsidRPr="00E24365">
              <w:rPr>
                <w:b/>
                <w:bCs/>
                <w:sz w:val="18"/>
                <w:szCs w:val="18"/>
              </w:rPr>
              <w:t xml:space="preserve">Annual </w:t>
            </w:r>
            <w:r w:rsidRPr="00336504">
              <w:rPr>
                <w:b/>
                <w:sz w:val="18"/>
                <w:szCs w:val="18"/>
              </w:rPr>
              <w:t>School Refrigerator Reductions</w:t>
            </w:r>
            <w:r w:rsidR="000F1295">
              <w:rPr>
                <w:sz w:val="18"/>
                <w:szCs w:val="18"/>
              </w:rPr>
              <w:t xml:space="preserve"> =</w:t>
            </w:r>
            <w:r w:rsidRPr="00D55F19">
              <w:rPr>
                <w:sz w:val="18"/>
                <w:szCs w:val="18"/>
              </w:rPr>
              <w:t xml:space="preserve"> </w:t>
            </w:r>
            <w:r>
              <w:rPr>
                <w:sz w:val="18"/>
                <w:szCs w:val="18"/>
              </w:rPr>
              <w:t>2821 MT</w:t>
            </w:r>
            <w:r w:rsidRPr="00C86843">
              <w:rPr>
                <w:sz w:val="18"/>
                <w:szCs w:val="18"/>
              </w:rPr>
              <w:t xml:space="preserve"> </w:t>
            </w:r>
          </w:p>
          <w:p w14:paraId="53DD60E0" w14:textId="0624E584" w:rsidR="00D253D7" w:rsidRPr="00D55F19" w:rsidRDefault="00F35466" w:rsidP="00336504">
            <w:pPr>
              <w:spacing w:after="60"/>
              <w:rPr>
                <w:sz w:val="18"/>
                <w:szCs w:val="18"/>
              </w:rPr>
            </w:pPr>
            <w:r>
              <w:rPr>
                <w:b/>
                <w:bCs/>
                <w:sz w:val="18"/>
                <w:szCs w:val="18"/>
              </w:rPr>
              <w:t>Annual</w:t>
            </w:r>
            <w:r w:rsidR="00D9723A" w:rsidRPr="00336504">
              <w:rPr>
                <w:b/>
                <w:sz w:val="18"/>
                <w:szCs w:val="18"/>
              </w:rPr>
              <w:t xml:space="preserve"> General Organics RFP Reductions</w:t>
            </w:r>
            <w:r w:rsidR="000F1295">
              <w:rPr>
                <w:sz w:val="18"/>
                <w:szCs w:val="18"/>
              </w:rPr>
              <w:t xml:space="preserve"> =</w:t>
            </w:r>
            <w:r w:rsidR="00D9723A" w:rsidRPr="00D55F19">
              <w:rPr>
                <w:sz w:val="18"/>
                <w:szCs w:val="18"/>
              </w:rPr>
              <w:t xml:space="preserve"> </w:t>
            </w:r>
            <w:r w:rsidR="00D9723A">
              <w:rPr>
                <w:sz w:val="18"/>
                <w:szCs w:val="18"/>
              </w:rPr>
              <w:t>2141 MT</w:t>
            </w:r>
            <w:r w:rsidR="00D9723A" w:rsidRPr="00C86843">
              <w:rPr>
                <w:sz w:val="18"/>
                <w:szCs w:val="18"/>
              </w:rPr>
              <w:t xml:space="preserve"> </w:t>
            </w:r>
          </w:p>
          <w:p w14:paraId="108D89F5" w14:textId="5E758317" w:rsidR="00D9723A" w:rsidRPr="00D55F19" w:rsidRDefault="00D9723A" w:rsidP="001A6902">
            <w:pPr>
              <w:spacing w:after="60"/>
              <w:rPr>
                <w:sz w:val="18"/>
                <w:szCs w:val="18"/>
              </w:rPr>
            </w:pPr>
            <w:r>
              <w:rPr>
                <w:b/>
                <w:sz w:val="18"/>
                <w:szCs w:val="18"/>
              </w:rPr>
              <w:t>Annual</w:t>
            </w:r>
            <w:r w:rsidRPr="00336504">
              <w:rPr>
                <w:b/>
                <w:sz w:val="18"/>
                <w:szCs w:val="18"/>
              </w:rPr>
              <w:t xml:space="preserve"> Morrisville Food Waste </w:t>
            </w:r>
            <w:r w:rsidRPr="001A6902">
              <w:rPr>
                <w:b/>
                <w:sz w:val="18"/>
                <w:szCs w:val="18"/>
              </w:rPr>
              <w:t>Reductions (MT)</w:t>
            </w:r>
            <w:r w:rsidR="000847A1">
              <w:rPr>
                <w:sz w:val="18"/>
                <w:szCs w:val="18"/>
              </w:rPr>
              <w:t xml:space="preserve"> =</w:t>
            </w:r>
            <w:r>
              <w:rPr>
                <w:sz w:val="18"/>
                <w:szCs w:val="18"/>
              </w:rPr>
              <w:t xml:space="preserve"> Food Waste Diverted from Landfill Emissions – Food Waste Diverted and Composted </w:t>
            </w:r>
          </w:p>
          <w:p w14:paraId="4275A6D7" w14:textId="4D685A9B" w:rsidR="00640092" w:rsidRDefault="00D9723A" w:rsidP="00C0243E">
            <w:pPr>
              <w:spacing w:after="60" w:line="259" w:lineRule="auto"/>
              <w:rPr>
                <w:sz w:val="18"/>
                <w:szCs w:val="18"/>
              </w:rPr>
            </w:pPr>
            <w:r>
              <w:rPr>
                <w:b/>
                <w:sz w:val="18"/>
                <w:szCs w:val="18"/>
              </w:rPr>
              <w:t>Annual</w:t>
            </w:r>
            <w:r w:rsidRPr="001A6902">
              <w:rPr>
                <w:b/>
                <w:sz w:val="18"/>
                <w:szCs w:val="18"/>
              </w:rPr>
              <w:t xml:space="preserve"> Backyard Composting Reductions</w:t>
            </w:r>
            <w:r>
              <w:rPr>
                <w:sz w:val="18"/>
                <w:szCs w:val="18"/>
              </w:rPr>
              <w:t xml:space="preserve"> </w:t>
            </w:r>
            <w:r w:rsidRPr="002D6CDA">
              <w:rPr>
                <w:b/>
                <w:sz w:val="18"/>
                <w:szCs w:val="18"/>
              </w:rPr>
              <w:t>(</w:t>
            </w:r>
            <w:r w:rsidR="002D6CDA" w:rsidRPr="002D6CDA">
              <w:rPr>
                <w:b/>
                <w:bCs/>
                <w:sz w:val="18"/>
                <w:szCs w:val="18"/>
              </w:rPr>
              <w:t>MT</w:t>
            </w:r>
            <w:r w:rsidRPr="002D6CDA">
              <w:rPr>
                <w:b/>
                <w:sz w:val="18"/>
                <w:szCs w:val="18"/>
              </w:rPr>
              <w:t>)</w:t>
            </w:r>
            <w:r w:rsidR="004A4CDF">
              <w:rPr>
                <w:sz w:val="18"/>
                <w:szCs w:val="18"/>
              </w:rPr>
              <w:t xml:space="preserve"> =</w:t>
            </w:r>
            <w:r>
              <w:rPr>
                <w:sz w:val="18"/>
                <w:szCs w:val="18"/>
              </w:rPr>
              <w:t xml:space="preserve"> (GHG from Landfilling/YR) – (GHG from Composting/YR) </w:t>
            </w:r>
          </w:p>
          <w:p w14:paraId="3A82030C" w14:textId="528EA214" w:rsidR="00D9723A" w:rsidRDefault="00D9723A" w:rsidP="00C0243E">
            <w:pPr>
              <w:spacing w:after="60"/>
              <w:rPr>
                <w:sz w:val="18"/>
                <w:szCs w:val="18"/>
              </w:rPr>
            </w:pPr>
            <w:r w:rsidRPr="00FE7D4A">
              <w:rPr>
                <w:b/>
                <w:bCs/>
                <w:sz w:val="18"/>
                <w:szCs w:val="18"/>
              </w:rPr>
              <w:t xml:space="preserve">Annual GHG Reductions for all </w:t>
            </w:r>
            <w:r>
              <w:rPr>
                <w:b/>
                <w:bCs/>
                <w:sz w:val="18"/>
                <w:szCs w:val="18"/>
              </w:rPr>
              <w:t xml:space="preserve">Organic Waste Strategies </w:t>
            </w:r>
            <w:r>
              <w:rPr>
                <w:sz w:val="18"/>
                <w:szCs w:val="18"/>
              </w:rPr>
              <w:t>= Sum {Annual GHG Reductions for each Organic Waste Strategy}</w:t>
            </w:r>
          </w:p>
          <w:p w14:paraId="45EB9879" w14:textId="3F2573CF" w:rsidR="00D9723A" w:rsidRDefault="00D9723A" w:rsidP="00C0243E">
            <w:pPr>
              <w:spacing w:after="60"/>
              <w:rPr>
                <w:sz w:val="18"/>
                <w:szCs w:val="18"/>
              </w:rPr>
            </w:pPr>
            <w:r w:rsidRPr="00DA3380">
              <w:rPr>
                <w:b/>
                <w:bCs/>
                <w:sz w:val="18"/>
                <w:szCs w:val="18"/>
              </w:rPr>
              <w:t xml:space="preserve">Total GHG Reductions for all </w:t>
            </w:r>
            <w:r>
              <w:rPr>
                <w:b/>
                <w:bCs/>
                <w:sz w:val="18"/>
                <w:szCs w:val="18"/>
              </w:rPr>
              <w:t>Organic Waste Strategies</w:t>
            </w:r>
            <w:r w:rsidRPr="00DA3380">
              <w:rPr>
                <w:b/>
                <w:bCs/>
                <w:sz w:val="18"/>
                <w:szCs w:val="18"/>
              </w:rPr>
              <w:t xml:space="preserve"> from 2025-2030 (</w:t>
            </w:r>
            <w:r w:rsidRPr="00640092">
              <w:rPr>
                <w:b/>
                <w:sz w:val="18"/>
                <w:szCs w:val="18"/>
              </w:rPr>
              <w:t>MT</w:t>
            </w:r>
            <w:r w:rsidRPr="00DA3380">
              <w:rPr>
                <w:b/>
                <w:bCs/>
                <w:sz w:val="18"/>
                <w:szCs w:val="18"/>
              </w:rPr>
              <w:t>)</w:t>
            </w:r>
            <w:r>
              <w:rPr>
                <w:b/>
                <w:bCs/>
                <w:sz w:val="18"/>
                <w:szCs w:val="18"/>
              </w:rPr>
              <w:t xml:space="preserve"> = </w:t>
            </w:r>
            <w:r>
              <w:rPr>
                <w:sz w:val="18"/>
                <w:szCs w:val="18"/>
              </w:rPr>
              <w:t>Annual GHG Reductions for all Organic Waste Strategies * 5 (years)</w:t>
            </w:r>
          </w:p>
          <w:p w14:paraId="7A45433A" w14:textId="1075A577" w:rsidR="00D9723A" w:rsidRDefault="00D9723A" w:rsidP="00D9723A">
            <w:pPr>
              <w:rPr>
                <w:sz w:val="18"/>
                <w:szCs w:val="18"/>
              </w:rPr>
            </w:pPr>
            <w:r w:rsidRPr="00DA3380">
              <w:rPr>
                <w:b/>
                <w:bCs/>
                <w:sz w:val="18"/>
                <w:szCs w:val="18"/>
              </w:rPr>
              <w:t xml:space="preserve">Total GHG Reductions for all </w:t>
            </w:r>
            <w:r>
              <w:rPr>
                <w:b/>
                <w:bCs/>
                <w:sz w:val="18"/>
                <w:szCs w:val="18"/>
              </w:rPr>
              <w:t>Organic Waste Strategies</w:t>
            </w:r>
            <w:r w:rsidRPr="00DA3380">
              <w:rPr>
                <w:b/>
                <w:bCs/>
                <w:sz w:val="18"/>
                <w:szCs w:val="18"/>
              </w:rPr>
              <w:t xml:space="preserve"> from 2025-20</w:t>
            </w:r>
            <w:r>
              <w:rPr>
                <w:b/>
                <w:bCs/>
                <w:sz w:val="18"/>
                <w:szCs w:val="18"/>
              </w:rPr>
              <w:t>5</w:t>
            </w:r>
            <w:r w:rsidRPr="00DA3380">
              <w:rPr>
                <w:b/>
                <w:bCs/>
                <w:sz w:val="18"/>
                <w:szCs w:val="18"/>
              </w:rPr>
              <w:t>0 (</w:t>
            </w:r>
            <w:r w:rsidRPr="00640092">
              <w:rPr>
                <w:b/>
                <w:sz w:val="18"/>
                <w:szCs w:val="18"/>
              </w:rPr>
              <w:t>MT</w:t>
            </w:r>
            <w:r w:rsidRPr="00DA3380">
              <w:rPr>
                <w:b/>
                <w:bCs/>
                <w:sz w:val="18"/>
                <w:szCs w:val="18"/>
              </w:rPr>
              <w:t>)</w:t>
            </w:r>
            <w:r>
              <w:rPr>
                <w:b/>
                <w:bCs/>
                <w:sz w:val="18"/>
                <w:szCs w:val="18"/>
              </w:rPr>
              <w:t xml:space="preserve"> = </w:t>
            </w:r>
            <w:r>
              <w:rPr>
                <w:sz w:val="18"/>
                <w:szCs w:val="18"/>
              </w:rPr>
              <w:t>Annual GHG Reductions for all Organic Waste Strategies</w:t>
            </w:r>
            <w:r w:rsidR="00640092">
              <w:rPr>
                <w:sz w:val="18"/>
                <w:szCs w:val="18"/>
              </w:rPr>
              <w:t xml:space="preserve"> </w:t>
            </w:r>
            <w:r>
              <w:rPr>
                <w:sz w:val="18"/>
                <w:szCs w:val="18"/>
              </w:rPr>
              <w:t>* 25 (years)</w:t>
            </w:r>
          </w:p>
          <w:p w14:paraId="71B51754" w14:textId="77777777" w:rsidR="00FC09FC" w:rsidRPr="00912E20" w:rsidRDefault="00FC09FC" w:rsidP="00C43F37">
            <w:pPr>
              <w:rPr>
                <w:b/>
                <w:bCs/>
                <w:sz w:val="18"/>
                <w:szCs w:val="18"/>
              </w:rPr>
            </w:pPr>
          </w:p>
        </w:tc>
      </w:tr>
      <w:tr w:rsidR="00FC09FC" w:rsidRPr="00112414" w14:paraId="42354065" w14:textId="77777777" w:rsidTr="000F7FCC">
        <w:tc>
          <w:tcPr>
            <w:tcW w:w="13315" w:type="dxa"/>
            <w:gridSpan w:val="2"/>
            <w:shd w:val="clear" w:color="auto" w:fill="D9D9D9" w:themeFill="background1" w:themeFillShade="D9"/>
          </w:tcPr>
          <w:p w14:paraId="3F693579" w14:textId="6D282614" w:rsidR="00FC09FC" w:rsidRPr="00912E20" w:rsidRDefault="00FC09FC" w:rsidP="00C43F37">
            <w:pPr>
              <w:jc w:val="center"/>
              <w:rPr>
                <w:b/>
                <w:bCs/>
                <w:sz w:val="18"/>
                <w:szCs w:val="18"/>
              </w:rPr>
            </w:pPr>
            <w:r w:rsidRPr="00490A9B">
              <w:rPr>
                <w:b/>
                <w:color w:val="2F5496" w:themeColor="accent1" w:themeShade="BF"/>
                <w:sz w:val="18"/>
                <w:szCs w:val="18"/>
              </w:rPr>
              <w:t>Program W2. Waste Operations Electrification and Decarbonization </w:t>
            </w:r>
          </w:p>
        </w:tc>
      </w:tr>
      <w:tr w:rsidR="00FC09FC" w:rsidRPr="00112414" w14:paraId="731F995F" w14:textId="77777777" w:rsidTr="00206F56">
        <w:tc>
          <w:tcPr>
            <w:tcW w:w="7915" w:type="dxa"/>
          </w:tcPr>
          <w:p w14:paraId="29ABE1EB" w14:textId="42003021" w:rsidR="004E6BDC" w:rsidRPr="004E6BDC" w:rsidRDefault="004E6BDC" w:rsidP="00EE7191">
            <w:pPr>
              <w:rPr>
                <w:b/>
                <w:bCs/>
                <w:sz w:val="18"/>
                <w:szCs w:val="18"/>
              </w:rPr>
            </w:pPr>
            <w:r>
              <w:rPr>
                <w:b/>
                <w:bCs/>
                <w:sz w:val="18"/>
                <w:szCs w:val="18"/>
              </w:rPr>
              <w:t>Number of Waste Trucks:</w:t>
            </w:r>
          </w:p>
          <w:p w14:paraId="25CB193B" w14:textId="730822EB" w:rsidR="007911E0" w:rsidRDefault="007911E0" w:rsidP="006F47BB">
            <w:pPr>
              <w:pStyle w:val="ListParagraph"/>
              <w:numPr>
                <w:ilvl w:val="0"/>
                <w:numId w:val="16"/>
              </w:numPr>
              <w:rPr>
                <w:sz w:val="18"/>
                <w:szCs w:val="18"/>
              </w:rPr>
            </w:pPr>
            <w:r w:rsidRPr="00726D4E">
              <w:rPr>
                <w:sz w:val="18"/>
                <w:szCs w:val="18"/>
              </w:rPr>
              <w:t>Remaining RFP Funds: $2,000,000</w:t>
            </w:r>
          </w:p>
          <w:p w14:paraId="7411D49B" w14:textId="1F8E010D" w:rsidR="004E6BDC" w:rsidRDefault="004E6BDC" w:rsidP="006F47BB">
            <w:pPr>
              <w:pStyle w:val="ListParagraph"/>
              <w:numPr>
                <w:ilvl w:val="0"/>
                <w:numId w:val="16"/>
              </w:numPr>
              <w:rPr>
                <w:sz w:val="18"/>
                <w:szCs w:val="18"/>
              </w:rPr>
            </w:pPr>
            <w:r w:rsidRPr="00726D4E">
              <w:rPr>
                <w:sz w:val="18"/>
                <w:szCs w:val="18"/>
              </w:rPr>
              <w:t>Cost/EV Truck: $250,000</w:t>
            </w:r>
          </w:p>
          <w:p w14:paraId="5C73B7AE" w14:textId="0831A84A" w:rsidR="00EE7191" w:rsidRPr="00726D4E" w:rsidRDefault="00EE7191" w:rsidP="006F47BB">
            <w:pPr>
              <w:pStyle w:val="ListParagraph"/>
              <w:numPr>
                <w:ilvl w:val="0"/>
                <w:numId w:val="16"/>
              </w:numPr>
              <w:rPr>
                <w:sz w:val="18"/>
                <w:szCs w:val="18"/>
              </w:rPr>
            </w:pPr>
            <w:r w:rsidRPr="00726D4E">
              <w:rPr>
                <w:sz w:val="18"/>
                <w:szCs w:val="18"/>
              </w:rPr>
              <w:t>Number of Wake Forest Demo Trucks: 8</w:t>
            </w:r>
          </w:p>
          <w:p w14:paraId="2E962531" w14:textId="3D05C786" w:rsidR="00431DEC" w:rsidRDefault="00EE7191" w:rsidP="00D9723A">
            <w:pPr>
              <w:pStyle w:val="ListParagraph"/>
              <w:numPr>
                <w:ilvl w:val="0"/>
                <w:numId w:val="16"/>
              </w:numPr>
              <w:rPr>
                <w:sz w:val="18"/>
                <w:szCs w:val="18"/>
              </w:rPr>
            </w:pPr>
            <w:r w:rsidRPr="00726D4E">
              <w:rPr>
                <w:sz w:val="18"/>
                <w:szCs w:val="18"/>
              </w:rPr>
              <w:t>Number of RFP Trucks:</w:t>
            </w:r>
            <w:r w:rsidRPr="00E24365">
              <w:rPr>
                <w:b/>
                <w:bCs/>
                <w:sz w:val="18"/>
                <w:szCs w:val="18"/>
              </w:rPr>
              <w:t xml:space="preserve"> </w:t>
            </w:r>
            <w:r w:rsidRPr="00726D4E">
              <w:rPr>
                <w:sz w:val="18"/>
                <w:szCs w:val="18"/>
              </w:rPr>
              <w:t>8</w:t>
            </w:r>
            <w:r w:rsidR="00AD6A73">
              <w:rPr>
                <w:sz w:val="18"/>
                <w:szCs w:val="18"/>
              </w:rPr>
              <w:t xml:space="preserve">; </w:t>
            </w:r>
            <w:r w:rsidR="00B44C2A">
              <w:rPr>
                <w:rFonts w:ascii="Calibri" w:eastAsia="Calibri" w:hAnsi="Calibri" w:cs="Arial"/>
                <w:sz w:val="18"/>
                <w:szCs w:val="18"/>
              </w:rPr>
              <w:t>Determined</w:t>
            </w:r>
            <w:r w:rsidR="00B44C2A" w:rsidRPr="004F466F">
              <w:rPr>
                <w:rFonts w:ascii="Calibri" w:eastAsia="Calibri" w:hAnsi="Calibri" w:cs="Arial"/>
                <w:sz w:val="18"/>
                <w:szCs w:val="18"/>
              </w:rPr>
              <w:t xml:space="preserve"> number of </w:t>
            </w:r>
            <w:r w:rsidR="00B44C2A">
              <w:rPr>
                <w:rFonts w:ascii="Calibri" w:eastAsia="Calibri" w:hAnsi="Calibri" w:cs="Arial"/>
                <w:sz w:val="18"/>
                <w:szCs w:val="18"/>
              </w:rPr>
              <w:t>trucks</w:t>
            </w:r>
            <w:r w:rsidR="00B44C2A" w:rsidRPr="004F466F">
              <w:rPr>
                <w:rFonts w:ascii="Calibri" w:eastAsia="Calibri" w:hAnsi="Calibri" w:cs="Arial"/>
                <w:sz w:val="18"/>
                <w:szCs w:val="18"/>
              </w:rPr>
              <w:t xml:space="preserve"> using vehicle cost</w:t>
            </w:r>
            <w:r w:rsidR="00B44C2A">
              <w:rPr>
                <w:rFonts w:ascii="Calibri" w:eastAsia="Calibri" w:hAnsi="Calibri" w:cs="Arial"/>
                <w:sz w:val="18"/>
                <w:szCs w:val="18"/>
              </w:rPr>
              <w:t>s</w:t>
            </w:r>
            <w:r w:rsidR="00B44C2A" w:rsidRPr="004F466F">
              <w:rPr>
                <w:rFonts w:ascii="Calibri" w:eastAsia="Calibri" w:hAnsi="Calibri" w:cs="Arial"/>
                <w:sz w:val="18"/>
                <w:szCs w:val="18"/>
              </w:rPr>
              <w:t xml:space="preserve"> from </w:t>
            </w:r>
            <w:r w:rsidR="00B44C2A">
              <w:rPr>
                <w:rFonts w:ascii="Calibri" w:eastAsia="Calibri" w:hAnsi="Calibri" w:cs="Arial"/>
                <w:sz w:val="18"/>
                <w:szCs w:val="18"/>
              </w:rPr>
              <w:t>Wake Forest Demo</w:t>
            </w:r>
            <w:r w:rsidR="00B44C2A" w:rsidRPr="004F466F">
              <w:rPr>
                <w:rFonts w:ascii="Calibri" w:eastAsia="Calibri" w:hAnsi="Calibri" w:cs="Arial"/>
                <w:sz w:val="18"/>
                <w:szCs w:val="18"/>
              </w:rPr>
              <w:t xml:space="preserve"> and funding amount </w:t>
            </w:r>
            <w:r w:rsidR="007911E0">
              <w:rPr>
                <w:rFonts w:ascii="Calibri" w:eastAsia="Calibri" w:hAnsi="Calibri" w:cs="Arial"/>
                <w:sz w:val="18"/>
                <w:szCs w:val="18"/>
              </w:rPr>
              <w:t>under</w:t>
            </w:r>
            <w:r>
              <w:rPr>
                <w:rFonts w:ascii="Calibri" w:eastAsia="Calibri" w:hAnsi="Calibri" w:cs="Arial"/>
                <w:sz w:val="18"/>
                <w:szCs w:val="18"/>
              </w:rPr>
              <w:t xml:space="preserve"> Remaining RFP Funds</w:t>
            </w:r>
            <w:r w:rsidR="007911E0">
              <w:rPr>
                <w:rFonts w:ascii="Calibri" w:eastAsia="Calibri" w:hAnsi="Calibri" w:cs="Arial"/>
                <w:sz w:val="18"/>
                <w:szCs w:val="18"/>
              </w:rPr>
              <w:t>.</w:t>
            </w:r>
          </w:p>
          <w:p w14:paraId="0CA8B125" w14:textId="79D4BBDA" w:rsidR="001E1F7E" w:rsidRDefault="00431DEC" w:rsidP="006A1362">
            <w:pPr>
              <w:rPr>
                <w:sz w:val="18"/>
                <w:szCs w:val="18"/>
              </w:rPr>
            </w:pPr>
            <w:r>
              <w:rPr>
                <w:b/>
                <w:bCs/>
                <w:sz w:val="18"/>
                <w:szCs w:val="18"/>
              </w:rPr>
              <w:t>Miles Driven Per Truck:</w:t>
            </w:r>
            <w:r w:rsidR="006F47BB">
              <w:rPr>
                <w:b/>
                <w:bCs/>
                <w:sz w:val="18"/>
                <w:szCs w:val="18"/>
              </w:rPr>
              <w:t xml:space="preserve"> </w:t>
            </w:r>
            <w:r w:rsidR="006A1362">
              <w:rPr>
                <w:sz w:val="18"/>
                <w:szCs w:val="18"/>
              </w:rPr>
              <w:t>Miles Driven/Truck: 23,400 miles</w:t>
            </w:r>
            <w:r w:rsidR="00333B52">
              <w:rPr>
                <w:sz w:val="18"/>
                <w:szCs w:val="18"/>
              </w:rPr>
              <w:t>. Miles driven is based off literature citing about 25,000 miles/year</w:t>
            </w:r>
            <w:r w:rsidR="002B2B1D">
              <w:rPr>
                <w:sz w:val="18"/>
                <w:szCs w:val="18"/>
              </w:rPr>
              <w:t>. Therefore, our assumption is conservative.</w:t>
            </w:r>
          </w:p>
          <w:p w14:paraId="18958FA5" w14:textId="77777777" w:rsidR="00431DEC" w:rsidRDefault="00431DEC" w:rsidP="006F47BB">
            <w:pPr>
              <w:pStyle w:val="ListParagraph"/>
              <w:numPr>
                <w:ilvl w:val="0"/>
                <w:numId w:val="17"/>
              </w:numPr>
              <w:rPr>
                <w:sz w:val="18"/>
                <w:szCs w:val="18"/>
              </w:rPr>
            </w:pPr>
            <w:r>
              <w:rPr>
                <w:sz w:val="18"/>
                <w:szCs w:val="18"/>
              </w:rPr>
              <w:t>Fuel price (private): $4.68</w:t>
            </w:r>
          </w:p>
          <w:p w14:paraId="3CB46D01" w14:textId="77777777" w:rsidR="00431DEC" w:rsidRDefault="00431DEC" w:rsidP="00100E62">
            <w:pPr>
              <w:pStyle w:val="ListParagraph"/>
              <w:ind w:left="360"/>
              <w:rPr>
                <w:sz w:val="18"/>
                <w:szCs w:val="18"/>
              </w:rPr>
            </w:pPr>
            <w:r>
              <w:rPr>
                <w:sz w:val="18"/>
                <w:szCs w:val="18"/>
              </w:rPr>
              <w:t>Fuel Economy (MPDGE): 1.7</w:t>
            </w:r>
          </w:p>
          <w:p w14:paraId="70C6A4D0" w14:textId="71D3CD89" w:rsidR="00431DEC" w:rsidRDefault="00431DEC" w:rsidP="006F47BB">
            <w:pPr>
              <w:pStyle w:val="ListParagraph"/>
              <w:numPr>
                <w:ilvl w:val="0"/>
                <w:numId w:val="17"/>
              </w:numPr>
              <w:rPr>
                <w:sz w:val="18"/>
                <w:szCs w:val="18"/>
              </w:rPr>
            </w:pPr>
            <w:r>
              <w:rPr>
                <w:sz w:val="18"/>
                <w:szCs w:val="18"/>
              </w:rPr>
              <w:t>Determined use of Low Nox Engine by confirmation with a private company.</w:t>
            </w:r>
          </w:p>
          <w:p w14:paraId="1E446875" w14:textId="349F818C" w:rsidR="00431DEC" w:rsidRDefault="00431DEC" w:rsidP="00D9723A">
            <w:pPr>
              <w:pStyle w:val="ListParagraph"/>
              <w:numPr>
                <w:ilvl w:val="0"/>
                <w:numId w:val="17"/>
              </w:numPr>
              <w:rPr>
                <w:sz w:val="18"/>
                <w:szCs w:val="18"/>
              </w:rPr>
            </w:pPr>
            <w:r>
              <w:rPr>
                <w:sz w:val="18"/>
                <w:szCs w:val="18"/>
              </w:rPr>
              <w:t>Days Trucks are Operated: 255 days</w:t>
            </w:r>
          </w:p>
          <w:p w14:paraId="7041FE97" w14:textId="3F271D94" w:rsidR="00D61123" w:rsidRPr="00D61123" w:rsidRDefault="00D61123" w:rsidP="006A1362">
            <w:pPr>
              <w:rPr>
                <w:b/>
                <w:bCs/>
                <w:sz w:val="18"/>
                <w:szCs w:val="18"/>
              </w:rPr>
            </w:pPr>
            <w:r>
              <w:rPr>
                <w:b/>
                <w:bCs/>
                <w:sz w:val="18"/>
                <w:szCs w:val="18"/>
              </w:rPr>
              <w:t>Emission Factor</w:t>
            </w:r>
            <w:r w:rsidR="00CD2656">
              <w:rPr>
                <w:b/>
                <w:bCs/>
                <w:sz w:val="18"/>
                <w:szCs w:val="18"/>
              </w:rPr>
              <w:t>s:</w:t>
            </w:r>
          </w:p>
          <w:p w14:paraId="0A102451" w14:textId="0DCA2043" w:rsidR="006A1362" w:rsidRPr="007335CC" w:rsidRDefault="006A1362" w:rsidP="006F47BB">
            <w:pPr>
              <w:pStyle w:val="ListParagraph"/>
              <w:numPr>
                <w:ilvl w:val="0"/>
                <w:numId w:val="18"/>
              </w:numPr>
              <w:rPr>
                <w:sz w:val="18"/>
                <w:szCs w:val="18"/>
              </w:rPr>
            </w:pPr>
            <w:r w:rsidRPr="007335CC">
              <w:rPr>
                <w:sz w:val="18"/>
                <w:szCs w:val="18"/>
              </w:rPr>
              <w:t>Diesel GHG Emissions/YR: 1</w:t>
            </w:r>
            <w:r>
              <w:rPr>
                <w:sz w:val="18"/>
                <w:szCs w:val="18"/>
              </w:rPr>
              <w:t>71.91 MT</w:t>
            </w:r>
            <w:r w:rsidRPr="00C86843">
              <w:rPr>
                <w:sz w:val="18"/>
                <w:szCs w:val="18"/>
              </w:rPr>
              <w:t xml:space="preserve"> C</w:t>
            </w:r>
            <w:r>
              <w:rPr>
                <w:sz w:val="18"/>
                <w:szCs w:val="18"/>
              </w:rPr>
              <w:t>O2e</w:t>
            </w:r>
          </w:p>
          <w:p w14:paraId="284DEA61" w14:textId="1B6DCBAA" w:rsidR="006A1362" w:rsidRDefault="006A1362" w:rsidP="006F47BB">
            <w:pPr>
              <w:pStyle w:val="ListParagraph"/>
              <w:numPr>
                <w:ilvl w:val="0"/>
                <w:numId w:val="18"/>
              </w:numPr>
              <w:rPr>
                <w:sz w:val="18"/>
                <w:szCs w:val="18"/>
              </w:rPr>
            </w:pPr>
            <w:r w:rsidRPr="007335CC">
              <w:rPr>
                <w:sz w:val="18"/>
                <w:szCs w:val="18"/>
              </w:rPr>
              <w:t>EV GHG Emissions/YR: 7</w:t>
            </w:r>
            <w:r>
              <w:rPr>
                <w:sz w:val="18"/>
                <w:szCs w:val="18"/>
              </w:rPr>
              <w:t>1.85 MT</w:t>
            </w:r>
            <w:r w:rsidRPr="00C86843">
              <w:rPr>
                <w:sz w:val="18"/>
                <w:szCs w:val="18"/>
              </w:rPr>
              <w:t xml:space="preserve"> C</w:t>
            </w:r>
            <w:r>
              <w:rPr>
                <w:sz w:val="18"/>
                <w:szCs w:val="18"/>
              </w:rPr>
              <w:t>O2e</w:t>
            </w:r>
          </w:p>
          <w:p w14:paraId="44B35C3E" w14:textId="77777777" w:rsidR="006A1362" w:rsidRDefault="006A1362" w:rsidP="00EE7191">
            <w:pPr>
              <w:rPr>
                <w:b/>
                <w:bCs/>
                <w:sz w:val="18"/>
                <w:szCs w:val="18"/>
              </w:rPr>
            </w:pPr>
          </w:p>
          <w:p w14:paraId="0329D552" w14:textId="77777777" w:rsidR="00FC09FC" w:rsidRPr="004F466F" w:rsidRDefault="00FC09FC" w:rsidP="00C43F37">
            <w:pPr>
              <w:jc w:val="both"/>
              <w:rPr>
                <w:rFonts w:ascii="Calibri" w:eastAsia="Calibri" w:hAnsi="Calibri" w:cs="Arial"/>
                <w:b/>
                <w:bCs/>
                <w:sz w:val="18"/>
                <w:szCs w:val="18"/>
              </w:rPr>
            </w:pPr>
          </w:p>
        </w:tc>
        <w:tc>
          <w:tcPr>
            <w:tcW w:w="5400" w:type="dxa"/>
          </w:tcPr>
          <w:p w14:paraId="7B192C14" w14:textId="309BF113" w:rsidR="00EE7191" w:rsidRPr="00B2201C" w:rsidRDefault="00C0243E" w:rsidP="00C0243E">
            <w:pPr>
              <w:spacing w:after="60"/>
              <w:rPr>
                <w:sz w:val="18"/>
                <w:szCs w:val="18"/>
              </w:rPr>
            </w:pPr>
            <w:r w:rsidRPr="00C0243E">
              <w:rPr>
                <w:b/>
                <w:bCs/>
                <w:sz w:val="18"/>
                <w:szCs w:val="18"/>
              </w:rPr>
              <w:t>Annual</w:t>
            </w:r>
            <w:r w:rsidR="00EE7191" w:rsidRPr="00C0243E">
              <w:rPr>
                <w:b/>
                <w:sz w:val="18"/>
                <w:szCs w:val="18"/>
              </w:rPr>
              <w:t xml:space="preserve"> Wake Forest Demo Reductions</w:t>
            </w:r>
            <w:r w:rsidR="00EE7191">
              <w:rPr>
                <w:sz w:val="18"/>
                <w:szCs w:val="18"/>
              </w:rPr>
              <w:t xml:space="preserve"> =</w:t>
            </w:r>
            <w:r w:rsidR="00EE7191" w:rsidRPr="00B2201C">
              <w:rPr>
                <w:sz w:val="18"/>
                <w:szCs w:val="18"/>
              </w:rPr>
              <w:t xml:space="preserve"> Number of Wake Forest Demo Trucks</w:t>
            </w:r>
            <w:r w:rsidR="00EE7191">
              <w:rPr>
                <w:sz w:val="18"/>
                <w:szCs w:val="18"/>
              </w:rPr>
              <w:t xml:space="preserve"> </w:t>
            </w:r>
            <w:r w:rsidR="00EE7191" w:rsidRPr="00B2201C">
              <w:rPr>
                <w:sz w:val="18"/>
                <w:szCs w:val="18"/>
              </w:rPr>
              <w:t>* Annual GHG Emissions Difference (</w:t>
            </w:r>
            <w:r w:rsidR="00EE7191">
              <w:rPr>
                <w:sz w:val="18"/>
                <w:szCs w:val="18"/>
              </w:rPr>
              <w:t>MT</w:t>
            </w:r>
            <w:r w:rsidR="00EE7191" w:rsidRPr="00B2201C">
              <w:rPr>
                <w:sz w:val="18"/>
                <w:szCs w:val="18"/>
              </w:rPr>
              <w:t>)</w:t>
            </w:r>
          </w:p>
          <w:p w14:paraId="61C2A86C" w14:textId="5ABDD379" w:rsidR="00EE7191" w:rsidRPr="00B2201C" w:rsidRDefault="00EE7191" w:rsidP="00C0243E">
            <w:pPr>
              <w:spacing w:after="60"/>
              <w:rPr>
                <w:sz w:val="18"/>
                <w:szCs w:val="18"/>
              </w:rPr>
            </w:pPr>
            <w:r w:rsidRPr="00C0243E">
              <w:rPr>
                <w:b/>
                <w:sz w:val="18"/>
                <w:szCs w:val="18"/>
              </w:rPr>
              <w:t>Total RFP Reductions</w:t>
            </w:r>
            <w:r>
              <w:rPr>
                <w:sz w:val="18"/>
                <w:szCs w:val="18"/>
              </w:rPr>
              <w:t xml:space="preserve"> = </w:t>
            </w:r>
            <w:r w:rsidRPr="00B2201C">
              <w:rPr>
                <w:sz w:val="18"/>
                <w:szCs w:val="18"/>
              </w:rPr>
              <w:t>Cost Difference/EV * Annual GHG Emissions Difference (</w:t>
            </w:r>
            <w:r>
              <w:rPr>
                <w:sz w:val="18"/>
                <w:szCs w:val="18"/>
              </w:rPr>
              <w:t>MT</w:t>
            </w:r>
            <w:r w:rsidRPr="00B2201C">
              <w:rPr>
                <w:sz w:val="18"/>
                <w:szCs w:val="18"/>
              </w:rPr>
              <w:t>)</w:t>
            </w:r>
          </w:p>
          <w:p w14:paraId="4AA386BC" w14:textId="1A4BD990" w:rsidR="00EE7191" w:rsidRPr="00B2201C" w:rsidRDefault="00EE7191" w:rsidP="00C0243E">
            <w:pPr>
              <w:spacing w:after="60"/>
              <w:rPr>
                <w:sz w:val="18"/>
                <w:szCs w:val="18"/>
              </w:rPr>
            </w:pPr>
            <w:r w:rsidRPr="00C0243E">
              <w:rPr>
                <w:b/>
                <w:sz w:val="18"/>
                <w:szCs w:val="18"/>
              </w:rPr>
              <w:t>Annual GHG Emissions Difference (MT)</w:t>
            </w:r>
            <w:r>
              <w:rPr>
                <w:sz w:val="18"/>
                <w:szCs w:val="18"/>
              </w:rPr>
              <w:t xml:space="preserve"> = </w:t>
            </w:r>
            <w:r w:rsidRPr="00B2201C">
              <w:rPr>
                <w:sz w:val="18"/>
                <w:szCs w:val="18"/>
              </w:rPr>
              <w:t>(Difference in GHG Emissions/YR</w:t>
            </w:r>
            <w:r>
              <w:rPr>
                <w:sz w:val="18"/>
                <w:szCs w:val="18"/>
              </w:rPr>
              <w:t>)</w:t>
            </w:r>
          </w:p>
          <w:p w14:paraId="34EC0A0B" w14:textId="5E486E03" w:rsidR="00EE7191" w:rsidRPr="00C0243E" w:rsidRDefault="00EE7191" w:rsidP="00C0243E">
            <w:pPr>
              <w:spacing w:after="60"/>
              <w:rPr>
                <w:sz w:val="18"/>
                <w:szCs w:val="18"/>
              </w:rPr>
            </w:pPr>
            <w:r w:rsidRPr="00C0243E">
              <w:rPr>
                <w:b/>
                <w:sz w:val="18"/>
                <w:szCs w:val="18"/>
              </w:rPr>
              <w:t>Difference in GHG Emissions/YR (MT)</w:t>
            </w:r>
            <w:r>
              <w:rPr>
                <w:sz w:val="18"/>
                <w:szCs w:val="18"/>
              </w:rPr>
              <w:t xml:space="preserve"> =</w:t>
            </w:r>
            <w:r w:rsidRPr="00B2201C">
              <w:rPr>
                <w:sz w:val="18"/>
                <w:szCs w:val="18"/>
              </w:rPr>
              <w:t xml:space="preserve"> (Diesel GHG Emissions/YR)*(EV GHG Emissions/YR)</w:t>
            </w:r>
          </w:p>
          <w:p w14:paraId="5C7406C0" w14:textId="7F8F1F1F" w:rsidR="00EE7191" w:rsidRDefault="00EE7191" w:rsidP="00C0243E">
            <w:pPr>
              <w:spacing w:after="60"/>
              <w:rPr>
                <w:sz w:val="18"/>
                <w:szCs w:val="18"/>
              </w:rPr>
            </w:pPr>
            <w:r w:rsidRPr="00912E20">
              <w:rPr>
                <w:b/>
                <w:bCs/>
                <w:sz w:val="18"/>
                <w:szCs w:val="18"/>
              </w:rPr>
              <w:t xml:space="preserve">Annual GHG Reductions for </w:t>
            </w:r>
            <w:r>
              <w:rPr>
                <w:b/>
                <w:bCs/>
                <w:sz w:val="18"/>
                <w:szCs w:val="18"/>
              </w:rPr>
              <w:t>one</w:t>
            </w:r>
            <w:r w:rsidRPr="00912E20">
              <w:rPr>
                <w:b/>
                <w:bCs/>
                <w:sz w:val="18"/>
                <w:szCs w:val="18"/>
              </w:rPr>
              <w:t xml:space="preserve"> </w:t>
            </w:r>
            <w:r>
              <w:rPr>
                <w:b/>
                <w:bCs/>
                <w:sz w:val="18"/>
                <w:szCs w:val="18"/>
              </w:rPr>
              <w:t>Waste Operation Strategy</w:t>
            </w:r>
            <w:r w:rsidRPr="00912E20">
              <w:rPr>
                <w:b/>
                <w:bCs/>
                <w:sz w:val="18"/>
                <w:szCs w:val="18"/>
              </w:rPr>
              <w:t xml:space="preserve"> </w:t>
            </w:r>
            <w:r>
              <w:rPr>
                <w:sz w:val="18"/>
                <w:szCs w:val="18"/>
              </w:rPr>
              <w:t xml:space="preserve">= Number of Waste Trucks * Average Annual GHG Emissions Difference </w:t>
            </w:r>
          </w:p>
          <w:p w14:paraId="61D5BAD8" w14:textId="2451CE6D" w:rsidR="00EE7191" w:rsidRDefault="00EE7191" w:rsidP="00C0243E">
            <w:pPr>
              <w:spacing w:after="60"/>
              <w:rPr>
                <w:sz w:val="18"/>
                <w:szCs w:val="18"/>
              </w:rPr>
            </w:pPr>
            <w:r w:rsidRPr="00FE7D4A">
              <w:rPr>
                <w:b/>
                <w:bCs/>
                <w:sz w:val="18"/>
                <w:szCs w:val="18"/>
              </w:rPr>
              <w:t xml:space="preserve">Annual GHG Reductions for all </w:t>
            </w:r>
            <w:r>
              <w:rPr>
                <w:b/>
                <w:bCs/>
                <w:sz w:val="18"/>
                <w:szCs w:val="18"/>
              </w:rPr>
              <w:t xml:space="preserve">Waste Operations Strategies </w:t>
            </w:r>
            <w:r>
              <w:rPr>
                <w:sz w:val="18"/>
                <w:szCs w:val="18"/>
              </w:rPr>
              <w:t>= Sum {Annual GHG Reductions for each Waste Operations Strategy}</w:t>
            </w:r>
          </w:p>
          <w:p w14:paraId="12B7A1B6" w14:textId="3FA08267" w:rsidR="00EE7191" w:rsidRDefault="00EE7191" w:rsidP="00C0243E">
            <w:pPr>
              <w:spacing w:after="60"/>
              <w:rPr>
                <w:sz w:val="18"/>
                <w:szCs w:val="18"/>
              </w:rPr>
            </w:pPr>
            <w:r w:rsidRPr="00DA3380">
              <w:rPr>
                <w:b/>
                <w:bCs/>
                <w:sz w:val="18"/>
                <w:szCs w:val="18"/>
              </w:rPr>
              <w:t xml:space="preserve">Total GHG Reductions for all </w:t>
            </w:r>
            <w:r>
              <w:rPr>
                <w:b/>
                <w:bCs/>
                <w:sz w:val="18"/>
                <w:szCs w:val="18"/>
              </w:rPr>
              <w:t>Waste Operations Strategies</w:t>
            </w:r>
            <w:r w:rsidRPr="00DA3380">
              <w:rPr>
                <w:b/>
                <w:bCs/>
                <w:sz w:val="18"/>
                <w:szCs w:val="18"/>
              </w:rPr>
              <w:t xml:space="preserve"> from 2025-2030 (MT)</w:t>
            </w:r>
            <w:r>
              <w:rPr>
                <w:b/>
                <w:bCs/>
                <w:sz w:val="18"/>
                <w:szCs w:val="18"/>
              </w:rPr>
              <w:t xml:space="preserve"> </w:t>
            </w:r>
            <w:r w:rsidRPr="000847A1">
              <w:rPr>
                <w:sz w:val="18"/>
                <w:szCs w:val="18"/>
              </w:rPr>
              <w:t xml:space="preserve">= </w:t>
            </w:r>
            <w:r>
              <w:rPr>
                <w:sz w:val="18"/>
                <w:szCs w:val="18"/>
              </w:rPr>
              <w:t>Annual GHG Reductions for all Waste Operations Strategies * 5 (years)</w:t>
            </w:r>
          </w:p>
          <w:p w14:paraId="76E966F4" w14:textId="31C1B16C" w:rsidR="00FC09FC" w:rsidRPr="00C0243E" w:rsidRDefault="00EE7191" w:rsidP="00C0243E">
            <w:pPr>
              <w:rPr>
                <w:sz w:val="18"/>
                <w:szCs w:val="18"/>
              </w:rPr>
            </w:pPr>
            <w:r w:rsidRPr="00DA3380">
              <w:rPr>
                <w:b/>
                <w:bCs/>
                <w:sz w:val="18"/>
                <w:szCs w:val="18"/>
              </w:rPr>
              <w:t xml:space="preserve">Total GHG Reductions for all </w:t>
            </w:r>
            <w:r>
              <w:rPr>
                <w:b/>
                <w:bCs/>
                <w:sz w:val="18"/>
                <w:szCs w:val="18"/>
              </w:rPr>
              <w:t>Waste Operations Strategies</w:t>
            </w:r>
            <w:r w:rsidRPr="00DA3380">
              <w:rPr>
                <w:b/>
                <w:bCs/>
                <w:sz w:val="18"/>
                <w:szCs w:val="18"/>
              </w:rPr>
              <w:t xml:space="preserve"> from 2025-20</w:t>
            </w:r>
            <w:r>
              <w:rPr>
                <w:b/>
                <w:bCs/>
                <w:sz w:val="18"/>
                <w:szCs w:val="18"/>
              </w:rPr>
              <w:t>5</w:t>
            </w:r>
            <w:r w:rsidRPr="00DA3380">
              <w:rPr>
                <w:b/>
                <w:bCs/>
                <w:sz w:val="18"/>
                <w:szCs w:val="18"/>
              </w:rPr>
              <w:t>0 (MT)</w:t>
            </w:r>
            <w:r>
              <w:rPr>
                <w:b/>
                <w:bCs/>
                <w:sz w:val="18"/>
                <w:szCs w:val="18"/>
              </w:rPr>
              <w:t xml:space="preserve"> </w:t>
            </w:r>
            <w:r w:rsidRPr="000847A1">
              <w:rPr>
                <w:sz w:val="18"/>
                <w:szCs w:val="18"/>
              </w:rPr>
              <w:t xml:space="preserve">= </w:t>
            </w:r>
            <w:r>
              <w:rPr>
                <w:sz w:val="18"/>
                <w:szCs w:val="18"/>
              </w:rPr>
              <w:t>Annual GHG Reductions for all Waste Operations Strategies* 25 (years)</w:t>
            </w:r>
          </w:p>
        </w:tc>
      </w:tr>
      <w:tr w:rsidR="00FC09FC" w:rsidRPr="00112414" w14:paraId="50BEFCA8" w14:textId="77777777" w:rsidTr="000F7FCC">
        <w:tc>
          <w:tcPr>
            <w:tcW w:w="13315" w:type="dxa"/>
            <w:gridSpan w:val="2"/>
            <w:shd w:val="clear" w:color="auto" w:fill="D9D9D9" w:themeFill="background1" w:themeFillShade="D9"/>
          </w:tcPr>
          <w:p w14:paraId="5F476372" w14:textId="6D244C64" w:rsidR="00FC09FC" w:rsidRPr="00912E20" w:rsidRDefault="00FC09FC" w:rsidP="00C43F37">
            <w:pPr>
              <w:jc w:val="center"/>
              <w:rPr>
                <w:b/>
                <w:bCs/>
                <w:sz w:val="18"/>
                <w:szCs w:val="18"/>
              </w:rPr>
            </w:pPr>
            <w:r w:rsidRPr="00490A9B">
              <w:rPr>
                <w:b/>
                <w:color w:val="2F5496" w:themeColor="accent1" w:themeShade="BF"/>
                <w:sz w:val="18"/>
                <w:szCs w:val="18"/>
              </w:rPr>
              <w:t>Program W3. Landfill Gas Reductions</w:t>
            </w:r>
          </w:p>
        </w:tc>
      </w:tr>
      <w:tr w:rsidR="00FC09FC" w:rsidRPr="00112414" w14:paraId="5FCD0034" w14:textId="77777777" w:rsidTr="00206F56">
        <w:tc>
          <w:tcPr>
            <w:tcW w:w="7915" w:type="dxa"/>
          </w:tcPr>
          <w:p w14:paraId="01E2E785" w14:textId="15E5DD13" w:rsidR="009A717A" w:rsidRDefault="009A717A" w:rsidP="009A717A">
            <w:pPr>
              <w:rPr>
                <w:sz w:val="18"/>
                <w:szCs w:val="18"/>
              </w:rPr>
            </w:pPr>
            <w:r w:rsidRPr="00547B26">
              <w:rPr>
                <w:b/>
                <w:sz w:val="18"/>
                <w:szCs w:val="18"/>
              </w:rPr>
              <w:t>Total Funding:</w:t>
            </w:r>
            <w:r>
              <w:rPr>
                <w:sz w:val="18"/>
                <w:szCs w:val="18"/>
              </w:rPr>
              <w:t xml:space="preserve"> $4,499,999</w:t>
            </w:r>
          </w:p>
          <w:p w14:paraId="28DFDF6D" w14:textId="30EABD85" w:rsidR="009A717A" w:rsidRDefault="009A717A" w:rsidP="009A717A">
            <w:pPr>
              <w:rPr>
                <w:sz w:val="18"/>
                <w:szCs w:val="18"/>
              </w:rPr>
            </w:pPr>
            <w:r w:rsidRPr="00547B26">
              <w:rPr>
                <w:b/>
                <w:sz w:val="18"/>
                <w:szCs w:val="18"/>
              </w:rPr>
              <w:t>Cost/Acre:</w:t>
            </w:r>
            <w:r>
              <w:rPr>
                <w:sz w:val="18"/>
                <w:szCs w:val="18"/>
              </w:rPr>
              <w:t xml:space="preserve"> $1,00,000</w:t>
            </w:r>
          </w:p>
          <w:p w14:paraId="3B7F2F7F" w14:textId="15CE309C" w:rsidR="00FC09FC" w:rsidRPr="004F466F" w:rsidRDefault="009A717A" w:rsidP="00C43F37">
            <w:pPr>
              <w:rPr>
                <w:rFonts w:ascii="Calibri" w:eastAsia="Calibri" w:hAnsi="Calibri" w:cs="Arial"/>
                <w:b/>
                <w:bCs/>
                <w:sz w:val="18"/>
                <w:szCs w:val="18"/>
              </w:rPr>
            </w:pPr>
            <w:r w:rsidRPr="00547B26">
              <w:rPr>
                <w:b/>
                <w:sz w:val="18"/>
                <w:szCs w:val="18"/>
              </w:rPr>
              <w:t>Reductions/Acre (MT):</w:t>
            </w:r>
            <w:r>
              <w:rPr>
                <w:sz w:val="18"/>
                <w:szCs w:val="18"/>
              </w:rPr>
              <w:t xml:space="preserve"> 450 MT CO2eq</w:t>
            </w:r>
            <w:r w:rsidR="00547B26">
              <w:rPr>
                <w:sz w:val="18"/>
                <w:szCs w:val="18"/>
              </w:rPr>
              <w:t>. Assumption is based on the average that</w:t>
            </w:r>
            <w:r w:rsidR="005809B2" w:rsidRPr="00201024">
              <w:rPr>
                <w:sz w:val="18"/>
                <w:szCs w:val="18"/>
              </w:rPr>
              <w:t xml:space="preserve"> 300-600 tons CO</w:t>
            </w:r>
            <w:r w:rsidR="005809B2">
              <w:rPr>
                <w:sz w:val="18"/>
                <w:szCs w:val="18"/>
              </w:rPr>
              <w:t>2</w:t>
            </w:r>
            <w:r w:rsidR="005809B2" w:rsidRPr="00201024">
              <w:rPr>
                <w:sz w:val="18"/>
                <w:szCs w:val="18"/>
              </w:rPr>
              <w:t>eq/</w:t>
            </w:r>
            <w:r w:rsidR="002051BB">
              <w:rPr>
                <w:sz w:val="18"/>
                <w:szCs w:val="18"/>
              </w:rPr>
              <w:t>year</w:t>
            </w:r>
            <w:r w:rsidR="005809B2" w:rsidRPr="00201024">
              <w:rPr>
                <w:sz w:val="18"/>
                <w:szCs w:val="18"/>
              </w:rPr>
              <w:t xml:space="preserve"> is used</w:t>
            </w:r>
          </w:p>
        </w:tc>
        <w:tc>
          <w:tcPr>
            <w:tcW w:w="5400" w:type="dxa"/>
          </w:tcPr>
          <w:p w14:paraId="378FB5FF" w14:textId="1DED87C6" w:rsidR="00FC09FC" w:rsidRDefault="00FC09FC" w:rsidP="00C0243E">
            <w:pPr>
              <w:spacing w:after="60"/>
              <w:rPr>
                <w:rFonts w:ascii="Calibri" w:hAnsi="Calibri" w:cs="Calibri"/>
                <w:color w:val="000000"/>
                <w:sz w:val="18"/>
                <w:szCs w:val="18"/>
                <w:shd w:val="clear" w:color="auto" w:fill="FFFFFF"/>
              </w:rPr>
            </w:pPr>
            <w:r w:rsidRPr="00C0243E">
              <w:rPr>
                <w:rFonts w:ascii="Calibri" w:hAnsi="Calibri" w:cs="Calibri"/>
                <w:b/>
                <w:color w:val="000000"/>
                <w:sz w:val="18"/>
                <w:szCs w:val="18"/>
                <w:shd w:val="clear" w:color="auto" w:fill="FFFFFF"/>
              </w:rPr>
              <w:t>Project Minimum</w:t>
            </w:r>
            <w:r>
              <w:rPr>
                <w:rFonts w:ascii="Calibri" w:hAnsi="Calibri" w:cs="Calibri"/>
                <w:color w:val="000000"/>
                <w:sz w:val="18"/>
                <w:szCs w:val="18"/>
                <w:shd w:val="clear" w:color="auto" w:fill="FFFFFF"/>
              </w:rPr>
              <w:t xml:space="preserve"> = (Cost/Acre) * 10</w:t>
            </w:r>
          </w:p>
          <w:p w14:paraId="6D049E67" w14:textId="03B9028F" w:rsidR="003120D8" w:rsidRPr="00C0243E" w:rsidRDefault="00FC09FC" w:rsidP="00C0243E">
            <w:pPr>
              <w:spacing w:after="60"/>
              <w:rPr>
                <w:rFonts w:ascii="Calibri" w:hAnsi="Calibri" w:cs="Calibri"/>
                <w:color w:val="000000"/>
                <w:sz w:val="18"/>
                <w:szCs w:val="18"/>
                <w:shd w:val="clear" w:color="auto" w:fill="FFFFFF"/>
              </w:rPr>
            </w:pPr>
            <w:r w:rsidRPr="00C0243E">
              <w:rPr>
                <w:rFonts w:ascii="Calibri" w:hAnsi="Calibri" w:cs="Calibri"/>
                <w:b/>
                <w:color w:val="000000"/>
                <w:sz w:val="18"/>
                <w:szCs w:val="18"/>
                <w:shd w:val="clear" w:color="auto" w:fill="FFFFFF"/>
              </w:rPr>
              <w:t>Total Acres from Program</w:t>
            </w:r>
            <w:r>
              <w:rPr>
                <w:rFonts w:ascii="Calibri" w:hAnsi="Calibri" w:cs="Calibri"/>
                <w:color w:val="000000"/>
                <w:sz w:val="18"/>
                <w:szCs w:val="18"/>
                <w:shd w:val="clear" w:color="auto" w:fill="FFFFFF"/>
              </w:rPr>
              <w:t xml:space="preserve"> = Total Funding / Project Minimum (10 acres</w:t>
            </w:r>
            <w:r w:rsidR="002E7880">
              <w:rPr>
                <w:rFonts w:ascii="Calibri" w:hAnsi="Calibri" w:cs="Calibri"/>
                <w:color w:val="000000"/>
                <w:sz w:val="18"/>
                <w:szCs w:val="18"/>
                <w:shd w:val="clear" w:color="auto" w:fill="FFFFFF"/>
              </w:rPr>
              <w:t>)</w:t>
            </w:r>
            <w:r w:rsidR="003120D8">
              <w:rPr>
                <w:rFonts w:ascii="Calibri" w:hAnsi="Calibri" w:cs="Calibri"/>
                <w:color w:val="000000"/>
                <w:sz w:val="18"/>
                <w:szCs w:val="18"/>
                <w:shd w:val="clear" w:color="auto" w:fill="FFFFFF"/>
              </w:rPr>
              <w:t xml:space="preserve"> </w:t>
            </w:r>
            <w:r w:rsidR="002E7880">
              <w:rPr>
                <w:rFonts w:ascii="Calibri" w:hAnsi="Calibri" w:cs="Calibri"/>
                <w:color w:val="000000"/>
                <w:sz w:val="18"/>
                <w:szCs w:val="18"/>
                <w:shd w:val="clear" w:color="auto" w:fill="FFFFFF"/>
              </w:rPr>
              <w:t>*</w:t>
            </w:r>
            <w:r w:rsidR="003120D8">
              <w:rPr>
                <w:rFonts w:ascii="Calibri" w:hAnsi="Calibri" w:cs="Calibri"/>
                <w:color w:val="000000"/>
                <w:sz w:val="18"/>
                <w:szCs w:val="18"/>
                <w:shd w:val="clear" w:color="auto" w:fill="FFFFFF"/>
              </w:rPr>
              <w:t xml:space="preserve"> </w:t>
            </w:r>
            <w:r>
              <w:rPr>
                <w:rFonts w:ascii="Calibri" w:hAnsi="Calibri" w:cs="Calibri"/>
                <w:color w:val="000000"/>
                <w:sz w:val="18"/>
                <w:szCs w:val="18"/>
                <w:shd w:val="clear" w:color="auto" w:fill="FFFFFF"/>
              </w:rPr>
              <w:t>10</w:t>
            </w:r>
          </w:p>
          <w:p w14:paraId="0F9DCD7F" w14:textId="0F1A807E" w:rsidR="003120D8" w:rsidRDefault="00492C5C" w:rsidP="00C0243E">
            <w:pPr>
              <w:spacing w:after="60"/>
              <w:rPr>
                <w:rFonts w:ascii="Calibri" w:hAnsi="Calibri" w:cs="Calibri"/>
                <w:color w:val="000000"/>
                <w:sz w:val="18"/>
                <w:szCs w:val="18"/>
                <w:shd w:val="clear" w:color="auto" w:fill="FFFFFF"/>
              </w:rPr>
            </w:pPr>
            <w:r>
              <w:rPr>
                <w:rFonts w:ascii="Calibri" w:hAnsi="Calibri" w:cs="Calibri"/>
                <w:b/>
                <w:bCs/>
                <w:color w:val="000000"/>
                <w:sz w:val="18"/>
                <w:szCs w:val="18"/>
                <w:shd w:val="clear" w:color="auto" w:fill="FFFFFF"/>
              </w:rPr>
              <w:t xml:space="preserve">Total GHG </w:t>
            </w:r>
            <w:r w:rsidR="00FC09FC" w:rsidRPr="007335CC">
              <w:rPr>
                <w:rFonts w:ascii="Calibri" w:hAnsi="Calibri" w:cs="Calibri"/>
                <w:b/>
                <w:bCs/>
                <w:color w:val="000000"/>
                <w:sz w:val="18"/>
                <w:szCs w:val="18"/>
                <w:shd w:val="clear" w:color="auto" w:fill="FFFFFF"/>
              </w:rPr>
              <w:t xml:space="preserve">Reductions </w:t>
            </w:r>
            <w:r>
              <w:rPr>
                <w:rFonts w:ascii="Calibri" w:hAnsi="Calibri" w:cs="Calibri"/>
                <w:b/>
                <w:bCs/>
                <w:color w:val="000000"/>
                <w:sz w:val="18"/>
                <w:szCs w:val="18"/>
                <w:shd w:val="clear" w:color="auto" w:fill="FFFFFF"/>
              </w:rPr>
              <w:t xml:space="preserve">from </w:t>
            </w:r>
            <w:r w:rsidR="00FC09FC" w:rsidRPr="007335CC">
              <w:rPr>
                <w:rFonts w:ascii="Calibri" w:hAnsi="Calibri" w:cs="Calibri"/>
                <w:b/>
                <w:bCs/>
                <w:color w:val="000000"/>
                <w:sz w:val="18"/>
                <w:szCs w:val="18"/>
                <w:shd w:val="clear" w:color="auto" w:fill="FFFFFF"/>
              </w:rPr>
              <w:t>2025-20</w:t>
            </w:r>
            <w:r w:rsidR="00FC09FC">
              <w:rPr>
                <w:rFonts w:ascii="Calibri" w:hAnsi="Calibri" w:cs="Calibri"/>
                <w:b/>
                <w:bCs/>
                <w:color w:val="000000"/>
                <w:sz w:val="18"/>
                <w:szCs w:val="18"/>
                <w:shd w:val="clear" w:color="auto" w:fill="FFFFFF"/>
              </w:rPr>
              <w:t>3</w:t>
            </w:r>
            <w:r w:rsidR="00FC09FC" w:rsidRPr="007335CC">
              <w:rPr>
                <w:rFonts w:ascii="Calibri" w:hAnsi="Calibri" w:cs="Calibri"/>
                <w:b/>
                <w:bCs/>
                <w:color w:val="000000"/>
                <w:sz w:val="18"/>
                <w:szCs w:val="18"/>
                <w:shd w:val="clear" w:color="auto" w:fill="FFFFFF"/>
              </w:rPr>
              <w:t xml:space="preserve">0 </w:t>
            </w:r>
            <w:r>
              <w:rPr>
                <w:rFonts w:ascii="Calibri" w:hAnsi="Calibri" w:cs="Calibri"/>
                <w:b/>
                <w:bCs/>
                <w:color w:val="000000"/>
                <w:sz w:val="18"/>
                <w:szCs w:val="18"/>
                <w:shd w:val="clear" w:color="auto" w:fill="FFFFFF"/>
              </w:rPr>
              <w:t>(</w:t>
            </w:r>
            <w:r w:rsidR="002E7880" w:rsidRPr="007335CC">
              <w:rPr>
                <w:rFonts w:ascii="Calibri" w:hAnsi="Calibri" w:cs="Calibri"/>
                <w:b/>
                <w:bCs/>
                <w:color w:val="000000"/>
                <w:sz w:val="18"/>
                <w:szCs w:val="18"/>
                <w:shd w:val="clear" w:color="auto" w:fill="FFFFFF"/>
              </w:rPr>
              <w:t>MT</w:t>
            </w:r>
            <w:r w:rsidR="00FC09FC" w:rsidRPr="007335CC">
              <w:rPr>
                <w:rFonts w:ascii="Calibri" w:hAnsi="Calibri" w:cs="Calibri"/>
                <w:b/>
                <w:bCs/>
                <w:color w:val="000000"/>
                <w:sz w:val="18"/>
                <w:szCs w:val="18"/>
                <w:shd w:val="clear" w:color="auto" w:fill="FFFFFF"/>
              </w:rPr>
              <w:t>)</w:t>
            </w:r>
            <w:r w:rsidR="00FC09FC">
              <w:rPr>
                <w:rFonts w:ascii="Calibri" w:hAnsi="Calibri" w:cs="Calibri"/>
                <w:b/>
                <w:bCs/>
                <w:color w:val="000000"/>
                <w:sz w:val="18"/>
                <w:szCs w:val="18"/>
                <w:shd w:val="clear" w:color="auto" w:fill="FFFFFF"/>
              </w:rPr>
              <w:t xml:space="preserve"> </w:t>
            </w:r>
            <w:r w:rsidR="00FC09FC">
              <w:rPr>
                <w:rFonts w:ascii="Calibri" w:hAnsi="Calibri" w:cs="Calibri"/>
                <w:color w:val="000000"/>
                <w:sz w:val="18"/>
                <w:szCs w:val="18"/>
                <w:shd w:val="clear" w:color="auto" w:fill="FFFFFF"/>
              </w:rPr>
              <w:t>= Total Acres from Program</w:t>
            </w:r>
            <w:r w:rsidR="003120D8">
              <w:rPr>
                <w:rFonts w:ascii="Calibri" w:hAnsi="Calibri" w:cs="Calibri"/>
                <w:color w:val="000000"/>
                <w:sz w:val="18"/>
                <w:szCs w:val="18"/>
                <w:shd w:val="clear" w:color="auto" w:fill="FFFFFF"/>
              </w:rPr>
              <w:t xml:space="preserve"> </w:t>
            </w:r>
            <w:r w:rsidR="002E7880">
              <w:rPr>
                <w:rFonts w:ascii="Calibri" w:hAnsi="Calibri" w:cs="Calibri"/>
                <w:color w:val="000000"/>
                <w:sz w:val="18"/>
                <w:szCs w:val="18"/>
                <w:shd w:val="clear" w:color="auto" w:fill="FFFFFF"/>
              </w:rPr>
              <w:t>*</w:t>
            </w:r>
            <w:r w:rsidR="003120D8">
              <w:rPr>
                <w:rFonts w:ascii="Calibri" w:hAnsi="Calibri" w:cs="Calibri"/>
                <w:color w:val="000000"/>
                <w:sz w:val="18"/>
                <w:szCs w:val="18"/>
                <w:shd w:val="clear" w:color="auto" w:fill="FFFFFF"/>
              </w:rPr>
              <w:t xml:space="preserve"> </w:t>
            </w:r>
            <w:r w:rsidR="00FC09FC">
              <w:rPr>
                <w:rFonts w:ascii="Calibri" w:hAnsi="Calibri" w:cs="Calibri"/>
                <w:color w:val="000000"/>
                <w:sz w:val="18"/>
                <w:szCs w:val="18"/>
                <w:shd w:val="clear" w:color="auto" w:fill="FFFFFF"/>
              </w:rPr>
              <w:t>Reductions Per Acre (MT CO2eq/</w:t>
            </w:r>
            <w:r w:rsidR="008176ED">
              <w:rPr>
                <w:rFonts w:ascii="Calibri" w:hAnsi="Calibri" w:cs="Calibri"/>
                <w:color w:val="000000"/>
                <w:sz w:val="18"/>
                <w:szCs w:val="18"/>
                <w:shd w:val="clear" w:color="auto" w:fill="FFFFFF"/>
              </w:rPr>
              <w:t>year</w:t>
            </w:r>
            <w:r w:rsidR="002E7880">
              <w:rPr>
                <w:rFonts w:ascii="Calibri" w:hAnsi="Calibri" w:cs="Calibri"/>
                <w:color w:val="000000"/>
                <w:sz w:val="18"/>
                <w:szCs w:val="18"/>
                <w:shd w:val="clear" w:color="auto" w:fill="FFFFFF"/>
              </w:rPr>
              <w:t>)</w:t>
            </w:r>
            <w:r w:rsidR="008176ED">
              <w:rPr>
                <w:rFonts w:ascii="Calibri" w:hAnsi="Calibri" w:cs="Calibri"/>
                <w:color w:val="000000"/>
                <w:sz w:val="18"/>
                <w:szCs w:val="18"/>
                <w:shd w:val="clear" w:color="auto" w:fill="FFFFFF"/>
              </w:rPr>
              <w:t xml:space="preserve"> </w:t>
            </w:r>
            <w:r w:rsidR="002E7880">
              <w:rPr>
                <w:rFonts w:ascii="Calibri" w:hAnsi="Calibri" w:cs="Calibri"/>
                <w:color w:val="000000"/>
                <w:sz w:val="18"/>
                <w:szCs w:val="18"/>
                <w:shd w:val="clear" w:color="auto" w:fill="FFFFFF"/>
              </w:rPr>
              <w:t>*</w:t>
            </w:r>
            <w:r w:rsidR="008176ED">
              <w:rPr>
                <w:rFonts w:ascii="Calibri" w:hAnsi="Calibri" w:cs="Calibri"/>
                <w:color w:val="000000"/>
                <w:sz w:val="18"/>
                <w:szCs w:val="18"/>
                <w:shd w:val="clear" w:color="auto" w:fill="FFFFFF"/>
              </w:rPr>
              <w:t xml:space="preserve"> </w:t>
            </w:r>
            <w:r w:rsidR="00FC09FC">
              <w:rPr>
                <w:rFonts w:ascii="Calibri" w:hAnsi="Calibri" w:cs="Calibri"/>
                <w:color w:val="000000"/>
                <w:sz w:val="18"/>
                <w:szCs w:val="18"/>
                <w:shd w:val="clear" w:color="auto" w:fill="FFFFFF"/>
              </w:rPr>
              <w:t>5</w:t>
            </w:r>
          </w:p>
          <w:p w14:paraId="194DFC19" w14:textId="4C2F1926" w:rsidR="00FC09FC" w:rsidRPr="00912E20" w:rsidRDefault="008967C9" w:rsidP="00C43F37">
            <w:pPr>
              <w:rPr>
                <w:b/>
                <w:bCs/>
                <w:sz w:val="18"/>
                <w:szCs w:val="18"/>
              </w:rPr>
            </w:pPr>
            <w:r w:rsidRPr="00DA3380">
              <w:rPr>
                <w:b/>
                <w:bCs/>
                <w:sz w:val="18"/>
                <w:szCs w:val="18"/>
              </w:rPr>
              <w:t xml:space="preserve">Total GHG </w:t>
            </w:r>
            <w:r w:rsidR="00FC09FC" w:rsidRPr="00DA3380">
              <w:rPr>
                <w:b/>
                <w:sz w:val="18"/>
                <w:szCs w:val="18"/>
              </w:rPr>
              <w:t xml:space="preserve">Reductions </w:t>
            </w:r>
            <w:r w:rsidRPr="00DA3380">
              <w:rPr>
                <w:b/>
                <w:bCs/>
                <w:sz w:val="18"/>
                <w:szCs w:val="18"/>
              </w:rPr>
              <w:t xml:space="preserve">from </w:t>
            </w:r>
            <w:r w:rsidR="00FC09FC" w:rsidRPr="00DA3380">
              <w:rPr>
                <w:b/>
                <w:sz w:val="18"/>
                <w:szCs w:val="18"/>
              </w:rPr>
              <w:t>2025-20</w:t>
            </w:r>
            <w:r w:rsidR="00FC09FC">
              <w:rPr>
                <w:b/>
                <w:sz w:val="18"/>
                <w:szCs w:val="18"/>
              </w:rPr>
              <w:t>5</w:t>
            </w:r>
            <w:r w:rsidR="00FC09FC" w:rsidRPr="00DA3380">
              <w:rPr>
                <w:b/>
                <w:sz w:val="18"/>
                <w:szCs w:val="18"/>
              </w:rPr>
              <w:t xml:space="preserve">0 </w:t>
            </w:r>
            <w:r w:rsidRPr="00DA3380">
              <w:rPr>
                <w:b/>
                <w:bCs/>
                <w:sz w:val="18"/>
                <w:szCs w:val="18"/>
              </w:rPr>
              <w:t>(MT</w:t>
            </w:r>
            <w:r w:rsidR="00FC09FC" w:rsidRPr="00DA3380">
              <w:rPr>
                <w:b/>
                <w:sz w:val="18"/>
                <w:szCs w:val="18"/>
              </w:rPr>
              <w:t>)</w:t>
            </w:r>
            <w:r w:rsidR="00FC09FC">
              <w:rPr>
                <w:b/>
                <w:sz w:val="18"/>
                <w:szCs w:val="18"/>
              </w:rPr>
              <w:t xml:space="preserve"> </w:t>
            </w:r>
            <w:r w:rsidR="00FC09FC" w:rsidRPr="007335CC">
              <w:rPr>
                <w:rFonts w:ascii="Calibri" w:hAnsi="Calibri" w:cs="Calibri"/>
                <w:color w:val="000000"/>
                <w:sz w:val="18"/>
                <w:szCs w:val="18"/>
                <w:shd w:val="clear" w:color="auto" w:fill="FFFFFF"/>
              </w:rPr>
              <w:t>=</w:t>
            </w:r>
            <w:r w:rsidR="00FC09FC">
              <w:rPr>
                <w:rFonts w:ascii="Calibri" w:hAnsi="Calibri" w:cs="Calibri"/>
                <w:color w:val="000000"/>
                <w:sz w:val="18"/>
                <w:szCs w:val="18"/>
                <w:shd w:val="clear" w:color="auto" w:fill="FFFFFF"/>
              </w:rPr>
              <w:t xml:space="preserve"> Total Acres from Program</w:t>
            </w:r>
            <w:r w:rsidR="003120D8">
              <w:rPr>
                <w:rFonts w:ascii="Calibri" w:hAnsi="Calibri" w:cs="Calibri"/>
                <w:color w:val="000000"/>
                <w:sz w:val="18"/>
                <w:szCs w:val="18"/>
                <w:shd w:val="clear" w:color="auto" w:fill="FFFFFF"/>
              </w:rPr>
              <w:t xml:space="preserve"> </w:t>
            </w:r>
            <w:r w:rsidR="002E7880">
              <w:rPr>
                <w:rFonts w:ascii="Calibri" w:hAnsi="Calibri" w:cs="Calibri"/>
                <w:color w:val="000000"/>
                <w:sz w:val="18"/>
                <w:szCs w:val="18"/>
                <w:shd w:val="clear" w:color="auto" w:fill="FFFFFF"/>
              </w:rPr>
              <w:t>*</w:t>
            </w:r>
            <w:r w:rsidR="003120D8">
              <w:rPr>
                <w:rFonts w:ascii="Calibri" w:hAnsi="Calibri" w:cs="Calibri"/>
                <w:color w:val="000000"/>
                <w:sz w:val="18"/>
                <w:szCs w:val="18"/>
                <w:shd w:val="clear" w:color="auto" w:fill="FFFFFF"/>
              </w:rPr>
              <w:t xml:space="preserve"> </w:t>
            </w:r>
            <w:r w:rsidR="00FC09FC">
              <w:rPr>
                <w:rFonts w:ascii="Calibri" w:hAnsi="Calibri" w:cs="Calibri"/>
                <w:color w:val="000000"/>
                <w:sz w:val="18"/>
                <w:szCs w:val="18"/>
                <w:shd w:val="clear" w:color="auto" w:fill="FFFFFF"/>
              </w:rPr>
              <w:t>Reductions Per Acre (MT CO2eq/</w:t>
            </w:r>
            <w:r w:rsidR="008176ED">
              <w:rPr>
                <w:rFonts w:ascii="Calibri" w:hAnsi="Calibri" w:cs="Calibri"/>
                <w:color w:val="000000"/>
                <w:sz w:val="18"/>
                <w:szCs w:val="18"/>
                <w:shd w:val="clear" w:color="auto" w:fill="FFFFFF"/>
              </w:rPr>
              <w:t>year</w:t>
            </w:r>
            <w:r w:rsidR="002E7880">
              <w:rPr>
                <w:rFonts w:ascii="Calibri" w:hAnsi="Calibri" w:cs="Calibri"/>
                <w:color w:val="000000"/>
                <w:sz w:val="18"/>
                <w:szCs w:val="18"/>
                <w:shd w:val="clear" w:color="auto" w:fill="FFFFFF"/>
              </w:rPr>
              <w:t>)</w:t>
            </w:r>
            <w:r w:rsidR="003120D8">
              <w:rPr>
                <w:rFonts w:ascii="Calibri" w:hAnsi="Calibri" w:cs="Calibri"/>
                <w:color w:val="000000"/>
                <w:sz w:val="18"/>
                <w:szCs w:val="18"/>
                <w:shd w:val="clear" w:color="auto" w:fill="FFFFFF"/>
              </w:rPr>
              <w:t xml:space="preserve"> </w:t>
            </w:r>
            <w:r w:rsidR="002E7880">
              <w:rPr>
                <w:rFonts w:ascii="Calibri" w:hAnsi="Calibri" w:cs="Calibri"/>
                <w:color w:val="000000"/>
                <w:sz w:val="18"/>
                <w:szCs w:val="18"/>
                <w:shd w:val="clear" w:color="auto" w:fill="FFFFFF"/>
              </w:rPr>
              <w:t>*</w:t>
            </w:r>
            <w:r w:rsidR="003120D8">
              <w:rPr>
                <w:rFonts w:ascii="Calibri" w:hAnsi="Calibri" w:cs="Calibri"/>
                <w:color w:val="000000"/>
                <w:sz w:val="18"/>
                <w:szCs w:val="18"/>
                <w:shd w:val="clear" w:color="auto" w:fill="FFFFFF"/>
              </w:rPr>
              <w:t xml:space="preserve"> </w:t>
            </w:r>
            <w:r w:rsidR="00FC09FC">
              <w:rPr>
                <w:rFonts w:ascii="Calibri" w:hAnsi="Calibri" w:cs="Calibri"/>
                <w:color w:val="000000"/>
                <w:sz w:val="18"/>
                <w:szCs w:val="18"/>
                <w:shd w:val="clear" w:color="auto" w:fill="FFFFFF"/>
              </w:rPr>
              <w:t>25</w:t>
            </w:r>
          </w:p>
        </w:tc>
      </w:tr>
    </w:tbl>
    <w:p w14:paraId="0665ABB8" w14:textId="62C6FC15" w:rsidR="127A51D1" w:rsidRPr="000B7396" w:rsidRDefault="00900B9B" w:rsidP="00F93078">
      <w:pPr>
        <w:spacing w:after="0"/>
        <w:rPr>
          <w:b/>
          <w:color w:val="264661"/>
        </w:rPr>
      </w:pPr>
      <w:r w:rsidRPr="000B7396">
        <w:rPr>
          <w:b/>
          <w:bCs/>
          <w:color w:val="264661"/>
        </w:rPr>
        <w:t>MSA</w:t>
      </w:r>
      <w:r w:rsidR="000B7396" w:rsidRPr="000B7396">
        <w:rPr>
          <w:b/>
          <w:bCs/>
          <w:color w:val="264661"/>
        </w:rPr>
        <w:t>s:</w:t>
      </w:r>
    </w:p>
    <w:tbl>
      <w:tblPr>
        <w:tblStyle w:val="TableGrid"/>
        <w:tblW w:w="13315" w:type="dxa"/>
        <w:tblLook w:val="04A0" w:firstRow="1" w:lastRow="0" w:firstColumn="1" w:lastColumn="0" w:noHBand="0" w:noVBand="1"/>
      </w:tblPr>
      <w:tblGrid>
        <w:gridCol w:w="4765"/>
        <w:gridCol w:w="8550"/>
      </w:tblGrid>
      <w:tr w:rsidR="009C5CDD" w:rsidRPr="00112414" w14:paraId="5C5180FF" w14:textId="77777777" w:rsidTr="003675CC">
        <w:trPr>
          <w:tblHeader/>
        </w:trPr>
        <w:tc>
          <w:tcPr>
            <w:tcW w:w="4765" w:type="dxa"/>
          </w:tcPr>
          <w:p w14:paraId="74C135B9" w14:textId="77777777" w:rsidR="009C5CDD" w:rsidRPr="00112414" w:rsidRDefault="009C5CDD" w:rsidP="00A5520E">
            <w:pPr>
              <w:rPr>
                <w:rFonts w:ascii="Calibri" w:eastAsia="Calibri" w:hAnsi="Calibri" w:cs="Arial"/>
                <w:b/>
                <w:sz w:val="18"/>
                <w:szCs w:val="18"/>
              </w:rPr>
            </w:pPr>
            <w:r>
              <w:rPr>
                <w:rFonts w:ascii="Calibri" w:eastAsia="Calibri" w:hAnsi="Calibri" w:cs="Arial"/>
                <w:b/>
                <w:sz w:val="18"/>
                <w:szCs w:val="18"/>
              </w:rPr>
              <w:t>Methodology and Assumptions</w:t>
            </w:r>
          </w:p>
        </w:tc>
        <w:tc>
          <w:tcPr>
            <w:tcW w:w="8550" w:type="dxa"/>
          </w:tcPr>
          <w:p w14:paraId="3336E73B" w14:textId="77777777" w:rsidR="009C5CDD" w:rsidRPr="00112414" w:rsidRDefault="009C5CDD" w:rsidP="00A5520E">
            <w:pPr>
              <w:rPr>
                <w:rFonts w:ascii="Calibri" w:eastAsia="Calibri" w:hAnsi="Calibri" w:cs="Arial"/>
                <w:b/>
                <w:sz w:val="18"/>
                <w:szCs w:val="18"/>
              </w:rPr>
            </w:pPr>
            <w:r>
              <w:rPr>
                <w:rFonts w:ascii="Calibri" w:eastAsia="Calibri" w:hAnsi="Calibri" w:cs="Arial"/>
                <w:b/>
                <w:sz w:val="18"/>
                <w:szCs w:val="18"/>
              </w:rPr>
              <w:t>Calculation</w:t>
            </w:r>
          </w:p>
        </w:tc>
      </w:tr>
      <w:tr w:rsidR="009C5CDD" w:rsidRPr="00112414" w14:paraId="5980908C" w14:textId="77777777" w:rsidTr="00A5520E">
        <w:tc>
          <w:tcPr>
            <w:tcW w:w="13315" w:type="dxa"/>
            <w:gridSpan w:val="2"/>
            <w:shd w:val="clear" w:color="auto" w:fill="D9D9D9" w:themeFill="background1" w:themeFillShade="D9"/>
          </w:tcPr>
          <w:p w14:paraId="407166C6" w14:textId="77777777" w:rsidR="009C5CDD" w:rsidRPr="00912E20" w:rsidRDefault="009C5CDD" w:rsidP="00A5520E">
            <w:pPr>
              <w:jc w:val="center"/>
              <w:rPr>
                <w:b/>
                <w:bCs/>
                <w:sz w:val="18"/>
                <w:szCs w:val="18"/>
              </w:rPr>
            </w:pPr>
            <w:r w:rsidRPr="00490A9B">
              <w:rPr>
                <w:b/>
                <w:color w:val="2F5496" w:themeColor="accent1" w:themeShade="BF"/>
                <w:sz w:val="18"/>
                <w:szCs w:val="18"/>
              </w:rPr>
              <w:t xml:space="preserve">Program CPRC1. Building </w:t>
            </w:r>
            <w:r>
              <w:rPr>
                <w:b/>
                <w:color w:val="2F5496" w:themeColor="accent1" w:themeShade="BF"/>
                <w:sz w:val="18"/>
                <w:szCs w:val="18"/>
              </w:rPr>
              <w:t>EE</w:t>
            </w:r>
            <w:r w:rsidRPr="00490A9B">
              <w:rPr>
                <w:b/>
                <w:color w:val="2F5496" w:themeColor="accent1" w:themeShade="BF"/>
                <w:sz w:val="18"/>
                <w:szCs w:val="18"/>
              </w:rPr>
              <w:t xml:space="preserve"> and Emissions Reduction</w:t>
            </w:r>
          </w:p>
        </w:tc>
      </w:tr>
      <w:tr w:rsidR="009C5CDD" w:rsidRPr="00112414" w14:paraId="07CCFA99" w14:textId="77777777" w:rsidTr="003675CC">
        <w:tc>
          <w:tcPr>
            <w:tcW w:w="4765" w:type="dxa"/>
          </w:tcPr>
          <w:p w14:paraId="34363ACE" w14:textId="77777777" w:rsidR="009C5CDD" w:rsidRDefault="009C5CDD" w:rsidP="00A5520E">
            <w:pPr>
              <w:rPr>
                <w:rFonts w:ascii="Calibri" w:eastAsia="Calibri" w:hAnsi="Calibri" w:cs="Arial"/>
                <w:sz w:val="18"/>
                <w:szCs w:val="18"/>
              </w:rPr>
            </w:pPr>
            <w:r>
              <w:rPr>
                <w:rFonts w:ascii="Calibri" w:eastAsia="Calibri" w:hAnsi="Calibri" w:cs="Arial"/>
                <w:b/>
                <w:bCs/>
                <w:sz w:val="18"/>
                <w:szCs w:val="18"/>
              </w:rPr>
              <w:t xml:space="preserve">Average cost of WAP+ Measures/Home: </w:t>
            </w:r>
            <w:r>
              <w:rPr>
                <w:rFonts w:ascii="Calibri" w:eastAsia="Calibri" w:hAnsi="Calibri" w:cs="Arial"/>
                <w:sz w:val="18"/>
                <w:szCs w:val="18"/>
              </w:rPr>
              <w:t>Assumed $15,000</w:t>
            </w:r>
          </w:p>
          <w:p w14:paraId="1F7AB28D" w14:textId="77777777" w:rsidR="009C5CDD" w:rsidRDefault="009C5CDD" w:rsidP="00A5520E">
            <w:pPr>
              <w:rPr>
                <w:rFonts w:ascii="Calibri" w:eastAsia="Calibri" w:hAnsi="Calibri" w:cs="Arial"/>
                <w:sz w:val="18"/>
                <w:szCs w:val="18"/>
              </w:rPr>
            </w:pPr>
            <w:r w:rsidRPr="00115A29">
              <w:rPr>
                <w:rFonts w:ascii="Calibri" w:eastAsia="Calibri" w:hAnsi="Calibri" w:cs="Arial"/>
                <w:b/>
                <w:bCs/>
                <w:sz w:val="18"/>
                <w:szCs w:val="18"/>
              </w:rPr>
              <w:t>Total Budget for WAP+ Implementation:</w:t>
            </w:r>
            <w:r>
              <w:rPr>
                <w:rFonts w:ascii="Calibri" w:eastAsia="Calibri" w:hAnsi="Calibri" w:cs="Arial"/>
                <w:b/>
                <w:bCs/>
                <w:sz w:val="18"/>
                <w:szCs w:val="18"/>
              </w:rPr>
              <w:t xml:space="preserve"> </w:t>
            </w:r>
            <w:r>
              <w:rPr>
                <w:rFonts w:ascii="Calibri" w:eastAsia="Calibri" w:hAnsi="Calibri" w:cs="Arial"/>
                <w:sz w:val="18"/>
                <w:szCs w:val="18"/>
              </w:rPr>
              <w:t>$950,000</w:t>
            </w:r>
          </w:p>
          <w:p w14:paraId="41208A2A" w14:textId="77777777" w:rsidR="009C5CDD" w:rsidRDefault="009C5CDD" w:rsidP="00A5520E">
            <w:pPr>
              <w:rPr>
                <w:rFonts w:ascii="Calibri" w:eastAsia="Calibri" w:hAnsi="Calibri" w:cs="Arial"/>
                <w:sz w:val="18"/>
                <w:szCs w:val="18"/>
              </w:rPr>
            </w:pPr>
            <w:r w:rsidRPr="001D6D9F">
              <w:rPr>
                <w:rFonts w:ascii="Calibri" w:eastAsia="Calibri" w:hAnsi="Calibri" w:cs="Arial"/>
                <w:b/>
                <w:bCs/>
                <w:sz w:val="18"/>
                <w:szCs w:val="18"/>
              </w:rPr>
              <w:t>National Average Annual Elec. Use:</w:t>
            </w:r>
            <w:r>
              <w:rPr>
                <w:rFonts w:ascii="Calibri" w:eastAsia="Calibri" w:hAnsi="Calibri" w:cs="Arial"/>
                <w:b/>
                <w:bCs/>
                <w:sz w:val="18"/>
                <w:szCs w:val="18"/>
              </w:rPr>
              <w:t xml:space="preserve"> </w:t>
            </w:r>
            <w:r>
              <w:rPr>
                <w:rFonts w:ascii="Calibri" w:eastAsia="Calibri" w:hAnsi="Calibri" w:cs="Arial"/>
                <w:sz w:val="18"/>
                <w:szCs w:val="18"/>
              </w:rPr>
              <w:t>Value based on EIA Residential Energy Consumption Survey Data (converted kwh to mwh)</w:t>
            </w:r>
          </w:p>
          <w:p w14:paraId="186136EA" w14:textId="77777777" w:rsidR="009C5CDD" w:rsidRDefault="009C5CDD" w:rsidP="00A5520E">
            <w:pPr>
              <w:rPr>
                <w:rFonts w:ascii="Calibri" w:eastAsia="Calibri" w:hAnsi="Calibri" w:cs="Arial"/>
                <w:sz w:val="18"/>
                <w:szCs w:val="18"/>
              </w:rPr>
            </w:pPr>
            <w:r>
              <w:rPr>
                <w:rFonts w:ascii="Calibri" w:eastAsia="Calibri" w:hAnsi="Calibri" w:cs="Arial"/>
                <w:b/>
                <w:bCs/>
                <w:sz w:val="18"/>
                <w:szCs w:val="18"/>
              </w:rPr>
              <w:t>Elec. National Emissions Factor (MT):</w:t>
            </w:r>
            <w:r>
              <w:rPr>
                <w:rFonts w:ascii="Calibri" w:eastAsia="Calibri" w:hAnsi="Calibri" w:cs="Arial"/>
                <w:sz w:val="18"/>
                <w:szCs w:val="18"/>
              </w:rPr>
              <w:t xml:space="preserve"> 0.375346 MT; Value based on lb CO2e/mwh (standard lb to MT conversion)</w:t>
            </w:r>
          </w:p>
          <w:p w14:paraId="648477B0" w14:textId="77777777" w:rsidR="009C5CDD" w:rsidRDefault="009C5CDD" w:rsidP="00A5520E">
            <w:pPr>
              <w:rPr>
                <w:rFonts w:ascii="Calibri" w:eastAsia="Calibri" w:hAnsi="Calibri" w:cs="Arial"/>
                <w:sz w:val="18"/>
                <w:szCs w:val="18"/>
              </w:rPr>
            </w:pPr>
            <w:r>
              <w:rPr>
                <w:rFonts w:ascii="Calibri" w:eastAsia="Calibri" w:hAnsi="Calibri" w:cs="Arial"/>
                <w:b/>
                <w:bCs/>
                <w:sz w:val="18"/>
                <w:szCs w:val="18"/>
              </w:rPr>
              <w:t xml:space="preserve">Rate of Energy Reduction for WAP+: </w:t>
            </w:r>
            <w:r>
              <w:rPr>
                <w:rFonts w:ascii="Calibri" w:eastAsia="Calibri" w:hAnsi="Calibri" w:cs="Arial"/>
                <w:sz w:val="18"/>
                <w:szCs w:val="18"/>
              </w:rPr>
              <w:t>19%; Value assumes rate of energy bill savings matches rate of energy consumption reductions from WAP+ measures</w:t>
            </w:r>
          </w:p>
          <w:p w14:paraId="48F07C1F" w14:textId="77777777" w:rsidR="009C5CDD" w:rsidRDefault="009C5CDD" w:rsidP="00A5520E">
            <w:pPr>
              <w:rPr>
                <w:rFonts w:ascii="Calibri" w:eastAsia="Calibri" w:hAnsi="Calibri" w:cs="Arial"/>
                <w:sz w:val="18"/>
                <w:szCs w:val="18"/>
              </w:rPr>
            </w:pPr>
            <w:r>
              <w:rPr>
                <w:rFonts w:ascii="Calibri" w:eastAsia="Calibri" w:hAnsi="Calibri" w:cs="Arial"/>
                <w:b/>
                <w:bCs/>
                <w:sz w:val="18"/>
                <w:szCs w:val="18"/>
              </w:rPr>
              <w:t xml:space="preserve">National Average Annual NG Use (therms): </w:t>
            </w:r>
            <w:r>
              <w:rPr>
                <w:rFonts w:ascii="Calibri" w:eastAsia="Calibri" w:hAnsi="Calibri" w:cs="Arial"/>
                <w:sz w:val="18"/>
                <w:szCs w:val="18"/>
              </w:rPr>
              <w:t>583.83; Value based on EIA Residential Energy Consumption Survey data (converted CCF to Therms Unit; CCF * 1.037)</w:t>
            </w:r>
          </w:p>
          <w:p w14:paraId="4CD67B4A" w14:textId="77777777" w:rsidR="009C5CDD" w:rsidRDefault="009C5CDD" w:rsidP="00A5520E">
            <w:pPr>
              <w:rPr>
                <w:rFonts w:ascii="Calibri" w:eastAsia="Calibri" w:hAnsi="Calibri" w:cs="Arial"/>
                <w:sz w:val="18"/>
                <w:szCs w:val="18"/>
              </w:rPr>
            </w:pPr>
            <w:r>
              <w:rPr>
                <w:rFonts w:ascii="Calibri" w:eastAsia="Calibri" w:hAnsi="Calibri" w:cs="Arial"/>
                <w:b/>
                <w:bCs/>
                <w:sz w:val="18"/>
                <w:szCs w:val="18"/>
              </w:rPr>
              <w:t xml:space="preserve">Gas National Emissions Factor: </w:t>
            </w:r>
            <w:r>
              <w:rPr>
                <w:rFonts w:ascii="Calibri" w:eastAsia="Calibri" w:hAnsi="Calibri" w:cs="Arial"/>
                <w:sz w:val="18"/>
                <w:szCs w:val="18"/>
              </w:rPr>
              <w:t>0.00531 MT</w:t>
            </w:r>
          </w:p>
          <w:p w14:paraId="5B44B167" w14:textId="77777777" w:rsidR="009C5CDD" w:rsidRDefault="009C5CDD" w:rsidP="00A5520E">
            <w:pPr>
              <w:rPr>
                <w:rFonts w:ascii="Calibri" w:eastAsia="Calibri" w:hAnsi="Calibri" w:cs="Arial"/>
                <w:sz w:val="18"/>
                <w:szCs w:val="18"/>
              </w:rPr>
            </w:pPr>
            <w:r>
              <w:rPr>
                <w:rFonts w:ascii="Calibri" w:eastAsia="Calibri" w:hAnsi="Calibri" w:cs="Arial"/>
                <w:b/>
                <w:bCs/>
                <w:sz w:val="18"/>
                <w:szCs w:val="18"/>
              </w:rPr>
              <w:t xml:space="preserve">Average Annual Residential Energy (Elec. + NG) Costs: </w:t>
            </w:r>
            <w:r>
              <w:rPr>
                <w:rFonts w:ascii="Calibri" w:eastAsia="Calibri" w:hAnsi="Calibri" w:cs="Arial"/>
                <w:sz w:val="18"/>
                <w:szCs w:val="18"/>
              </w:rPr>
              <w:t>$2,010; Value based on EIA Residential Energy Consumption Survey – data is nationwide since WAP Savings in Nationwide</w:t>
            </w:r>
          </w:p>
          <w:p w14:paraId="7556AF5B" w14:textId="77777777" w:rsidR="009C5CDD" w:rsidRDefault="009C5CDD" w:rsidP="00A5520E">
            <w:pPr>
              <w:rPr>
                <w:rFonts w:ascii="Calibri" w:eastAsia="Calibri" w:hAnsi="Calibri" w:cs="Arial"/>
                <w:sz w:val="18"/>
                <w:szCs w:val="18"/>
              </w:rPr>
            </w:pPr>
            <w:r>
              <w:rPr>
                <w:rFonts w:ascii="Calibri" w:eastAsia="Calibri" w:hAnsi="Calibri" w:cs="Arial"/>
                <w:b/>
                <w:bCs/>
                <w:sz w:val="18"/>
                <w:szCs w:val="18"/>
              </w:rPr>
              <w:t xml:space="preserve">Average Weatherization Savings ($/Year): </w:t>
            </w:r>
            <w:r>
              <w:rPr>
                <w:rFonts w:ascii="Calibri" w:eastAsia="Calibri" w:hAnsi="Calibri" w:cs="Arial"/>
                <w:sz w:val="18"/>
                <w:szCs w:val="18"/>
              </w:rPr>
              <w:t>$372; This value is based on DOE’s WAP fact sheet for energy savings”. While not perfect, this can be used to interpolate a reduction in energy use.</w:t>
            </w:r>
          </w:p>
          <w:p w14:paraId="19922854" w14:textId="77777777" w:rsidR="009C5CDD" w:rsidRDefault="009C5CDD" w:rsidP="00A5520E">
            <w:pPr>
              <w:rPr>
                <w:rFonts w:ascii="Calibri" w:eastAsia="Calibri" w:hAnsi="Calibri" w:cs="Arial"/>
                <w:sz w:val="18"/>
                <w:szCs w:val="18"/>
              </w:rPr>
            </w:pPr>
          </w:p>
          <w:p w14:paraId="1721D225" w14:textId="77777777" w:rsidR="009C5CDD" w:rsidRDefault="009C5CDD" w:rsidP="00A5520E">
            <w:pPr>
              <w:rPr>
                <w:rFonts w:ascii="Calibri" w:hAnsi="Calibri" w:cs="Calibri"/>
                <w:color w:val="000000"/>
                <w:sz w:val="18"/>
                <w:szCs w:val="18"/>
                <w:shd w:val="clear" w:color="auto" w:fill="FFFFFF"/>
              </w:rPr>
            </w:pPr>
            <w:r>
              <w:rPr>
                <w:rFonts w:ascii="Calibri" w:hAnsi="Calibri" w:cs="Calibri"/>
                <w:b/>
                <w:bCs/>
                <w:color w:val="000000"/>
                <w:sz w:val="18"/>
                <w:szCs w:val="18"/>
                <w:shd w:val="clear" w:color="auto" w:fill="FFFFFF"/>
              </w:rPr>
              <w:t xml:space="preserve">Total Budget: </w:t>
            </w:r>
            <w:r w:rsidRPr="00C702C6">
              <w:rPr>
                <w:rFonts w:ascii="Calibri" w:hAnsi="Calibri" w:cs="Calibri"/>
                <w:color w:val="000000"/>
                <w:sz w:val="18"/>
                <w:szCs w:val="18"/>
                <w:shd w:val="clear" w:color="auto" w:fill="FFFFFF"/>
              </w:rPr>
              <w:t>$4,037,500</w:t>
            </w:r>
          </w:p>
          <w:p w14:paraId="07878EB1" w14:textId="77777777" w:rsidR="009C5CDD" w:rsidRPr="00C702C6" w:rsidRDefault="009C5CDD" w:rsidP="00A5520E">
            <w:pPr>
              <w:rPr>
                <w:rFonts w:ascii="Calibri" w:hAnsi="Calibri" w:cs="Calibri"/>
                <w:color w:val="000000"/>
                <w:sz w:val="18"/>
                <w:szCs w:val="18"/>
                <w:shd w:val="clear" w:color="auto" w:fill="FFFFFF"/>
              </w:rPr>
            </w:pPr>
            <w:r>
              <w:rPr>
                <w:rFonts w:ascii="Calibri" w:hAnsi="Calibri" w:cs="Calibri"/>
                <w:b/>
                <w:bCs/>
                <w:color w:val="000000"/>
                <w:sz w:val="18"/>
                <w:szCs w:val="18"/>
                <w:shd w:val="clear" w:color="auto" w:fill="FFFFFF"/>
              </w:rPr>
              <w:t xml:space="preserve">Average Cost of ECM: </w:t>
            </w:r>
            <w:r>
              <w:rPr>
                <w:rFonts w:ascii="Calibri" w:hAnsi="Calibri" w:cs="Calibri"/>
                <w:color w:val="000000"/>
                <w:sz w:val="18"/>
                <w:szCs w:val="18"/>
                <w:shd w:val="clear" w:color="auto" w:fill="FFFFFF"/>
              </w:rPr>
              <w:t>$300,000; Value based on approximate average of lower-cost projects from WRP for NC State Buildings</w:t>
            </w:r>
          </w:p>
          <w:p w14:paraId="7679C715" w14:textId="77777777" w:rsidR="009C5CDD" w:rsidRPr="00A57923" w:rsidRDefault="009C5CDD" w:rsidP="00A5520E">
            <w:pPr>
              <w:rPr>
                <w:rFonts w:ascii="Calibri" w:eastAsia="Calibri" w:hAnsi="Calibri" w:cs="Arial"/>
                <w:sz w:val="18"/>
                <w:szCs w:val="18"/>
              </w:rPr>
            </w:pPr>
            <w:r w:rsidRPr="000C10F5">
              <w:rPr>
                <w:rFonts w:ascii="Calibri" w:hAnsi="Calibri" w:cs="Calibri"/>
                <w:b/>
                <w:bCs/>
                <w:color w:val="000000"/>
                <w:sz w:val="18"/>
                <w:szCs w:val="18"/>
                <w:shd w:val="clear" w:color="auto" w:fill="FFFFFF"/>
              </w:rPr>
              <w:t>Tot</w:t>
            </w:r>
            <w:r>
              <w:rPr>
                <w:rFonts w:ascii="Calibri" w:hAnsi="Calibri" w:cs="Calibri"/>
                <w:b/>
                <w:bCs/>
                <w:color w:val="000000"/>
                <w:sz w:val="18"/>
                <w:szCs w:val="18"/>
                <w:shd w:val="clear" w:color="auto" w:fill="FFFFFF"/>
              </w:rPr>
              <w:t xml:space="preserve">al MT Reductions (Elec. + NG) for Non-Res.: </w:t>
            </w:r>
            <w:r>
              <w:rPr>
                <w:rFonts w:ascii="Calibri" w:hAnsi="Calibri" w:cs="Calibri"/>
                <w:color w:val="000000"/>
                <w:sz w:val="18"/>
                <w:szCs w:val="18"/>
                <w:shd w:val="clear" w:color="auto" w:fill="FFFFFF"/>
              </w:rPr>
              <w:t>Calculation assumes even split between NG and elec.</w:t>
            </w:r>
          </w:p>
          <w:p w14:paraId="38D765F8" w14:textId="77777777" w:rsidR="009C5CDD" w:rsidRDefault="009C5CDD" w:rsidP="00A5520E">
            <w:pPr>
              <w:rPr>
                <w:rFonts w:ascii="Calibri" w:eastAsia="Calibri" w:hAnsi="Calibri" w:cs="Arial"/>
                <w:sz w:val="18"/>
                <w:szCs w:val="18"/>
              </w:rPr>
            </w:pPr>
            <w:r w:rsidRPr="00AC2CD2">
              <w:rPr>
                <w:rFonts w:ascii="Calibri" w:eastAsia="Calibri" w:hAnsi="Calibri" w:cs="Arial"/>
                <w:b/>
                <w:bCs/>
                <w:sz w:val="18"/>
                <w:szCs w:val="18"/>
              </w:rPr>
              <w:t>Rate of Energy Reduction:</w:t>
            </w:r>
            <w:r>
              <w:rPr>
                <w:rFonts w:ascii="Calibri" w:eastAsia="Calibri" w:hAnsi="Calibri" w:cs="Arial"/>
                <w:sz w:val="18"/>
                <w:szCs w:val="18"/>
              </w:rPr>
              <w:t xml:space="preserve"> Assumed 20% </w:t>
            </w:r>
          </w:p>
          <w:p w14:paraId="3A6F9FF4" w14:textId="77777777" w:rsidR="009C5CDD" w:rsidRDefault="009C5CDD" w:rsidP="00A5520E">
            <w:pPr>
              <w:rPr>
                <w:rFonts w:ascii="Calibri" w:eastAsia="Calibri" w:hAnsi="Calibri" w:cs="Arial"/>
                <w:sz w:val="18"/>
                <w:szCs w:val="18"/>
              </w:rPr>
            </w:pPr>
            <w:r>
              <w:rPr>
                <w:rFonts w:ascii="Calibri" w:eastAsia="Calibri" w:hAnsi="Calibri" w:cs="Arial"/>
                <w:b/>
                <w:bCs/>
                <w:sz w:val="18"/>
                <w:szCs w:val="18"/>
              </w:rPr>
              <w:t xml:space="preserve">National Average Elec. Use Per Building: </w:t>
            </w:r>
            <w:r>
              <w:rPr>
                <w:rFonts w:ascii="Calibri" w:eastAsia="Calibri" w:hAnsi="Calibri" w:cs="Arial"/>
                <w:sz w:val="18"/>
                <w:szCs w:val="18"/>
              </w:rPr>
              <w:t>450mwh; Calculation based on DOE Average Commercial Building using 22.5 kwh per sq. foot and average public building size approximately 20,000 square feet</w:t>
            </w:r>
          </w:p>
          <w:p w14:paraId="79399834" w14:textId="6E158DF5" w:rsidR="009C5CDD" w:rsidRPr="00A554E2" w:rsidRDefault="009C5CDD" w:rsidP="00E66607">
            <w:pPr>
              <w:rPr>
                <w:rFonts w:ascii="Calibri" w:eastAsia="Calibri" w:hAnsi="Calibri" w:cs="Arial"/>
                <w:sz w:val="18"/>
                <w:szCs w:val="18"/>
              </w:rPr>
            </w:pPr>
            <w:r w:rsidRPr="00CA77E4">
              <w:rPr>
                <w:rFonts w:ascii="Calibri" w:eastAsia="Calibri" w:hAnsi="Calibri" w:cs="Arial"/>
                <w:b/>
                <w:bCs/>
                <w:sz w:val="18"/>
                <w:szCs w:val="18"/>
              </w:rPr>
              <w:t>National</w:t>
            </w:r>
            <w:r>
              <w:rPr>
                <w:rFonts w:ascii="Calibri" w:eastAsia="Calibri" w:hAnsi="Calibri" w:cs="Arial"/>
                <w:b/>
                <w:bCs/>
                <w:sz w:val="18"/>
                <w:szCs w:val="18"/>
              </w:rPr>
              <w:t xml:space="preserve"> Average NG Use Per Sq. Foot: </w:t>
            </w:r>
            <w:r>
              <w:rPr>
                <w:rFonts w:ascii="Calibri" w:eastAsia="Calibri" w:hAnsi="Calibri" w:cs="Arial"/>
                <w:sz w:val="18"/>
                <w:szCs w:val="18"/>
              </w:rPr>
              <w:t>0.000700 therms; Value based on EIA CBECs (Mbtu to Therms</w:t>
            </w:r>
            <w:r w:rsidR="00950CE9">
              <w:rPr>
                <w:rFonts w:ascii="Calibri" w:eastAsia="Calibri" w:hAnsi="Calibri" w:cs="Arial"/>
                <w:sz w:val="18"/>
                <w:szCs w:val="18"/>
              </w:rPr>
              <w:t xml:space="preserve"> </w:t>
            </w:r>
            <w:r>
              <w:rPr>
                <w:rFonts w:ascii="Calibri" w:eastAsia="Calibri" w:hAnsi="Calibri" w:cs="Arial"/>
                <w:sz w:val="18"/>
                <w:szCs w:val="18"/>
              </w:rPr>
              <w:t>Conversion)</w:t>
            </w:r>
          </w:p>
        </w:tc>
        <w:tc>
          <w:tcPr>
            <w:tcW w:w="8550" w:type="dxa"/>
          </w:tcPr>
          <w:p w14:paraId="31910D96" w14:textId="77777777" w:rsidR="009C5CDD" w:rsidRPr="00D4307A" w:rsidRDefault="009C5CDD" w:rsidP="00A5520E">
            <w:pPr>
              <w:spacing w:after="60"/>
              <w:rPr>
                <w:rFonts w:ascii="Calibri" w:hAnsi="Calibri" w:cs="Calibri"/>
                <w:bCs/>
                <w:color w:val="000000"/>
                <w:sz w:val="18"/>
                <w:szCs w:val="18"/>
                <w:shd w:val="clear" w:color="auto" w:fill="FFFFFF"/>
              </w:rPr>
            </w:pPr>
            <w:r>
              <w:rPr>
                <w:rFonts w:ascii="Calibri" w:hAnsi="Calibri" w:cs="Calibri"/>
                <w:b/>
                <w:color w:val="000000"/>
                <w:sz w:val="18"/>
                <w:szCs w:val="18"/>
                <w:shd w:val="clear" w:color="auto" w:fill="FFFFFF"/>
              </w:rPr>
              <w:t xml:space="preserve">Total NG Emissions for WAP+ = </w:t>
            </w:r>
            <w:r>
              <w:rPr>
                <w:rFonts w:ascii="Calibri" w:hAnsi="Calibri" w:cs="Calibri"/>
                <w:bCs/>
                <w:color w:val="000000"/>
                <w:sz w:val="18"/>
                <w:szCs w:val="18"/>
                <w:shd w:val="clear" w:color="auto" w:fill="FFFFFF"/>
              </w:rPr>
              <w:t>National Average Annual NG use (therms) * Gas National Emissions Factor (MT)</w:t>
            </w:r>
          </w:p>
          <w:p w14:paraId="24C2EF5D" w14:textId="77777777" w:rsidR="009C5CDD" w:rsidRPr="00C21F01" w:rsidRDefault="009C5CDD" w:rsidP="00A5520E">
            <w:pPr>
              <w:spacing w:after="60"/>
              <w:rPr>
                <w:rFonts w:ascii="Calibri" w:hAnsi="Calibri" w:cs="Calibri"/>
                <w:bCs/>
                <w:color w:val="000000"/>
                <w:sz w:val="18"/>
                <w:szCs w:val="18"/>
                <w:shd w:val="clear" w:color="auto" w:fill="FFFFFF"/>
              </w:rPr>
            </w:pPr>
            <w:r>
              <w:rPr>
                <w:rFonts w:ascii="Calibri" w:hAnsi="Calibri" w:cs="Calibri"/>
                <w:b/>
                <w:color w:val="000000"/>
                <w:sz w:val="18"/>
                <w:szCs w:val="18"/>
                <w:shd w:val="clear" w:color="auto" w:fill="FFFFFF"/>
              </w:rPr>
              <w:t xml:space="preserve">Total Elec. Emissions for WAP+ </w:t>
            </w:r>
            <w:r>
              <w:rPr>
                <w:rFonts w:ascii="Calibri" w:hAnsi="Calibri" w:cs="Calibri"/>
                <w:bCs/>
                <w:color w:val="000000"/>
                <w:sz w:val="18"/>
                <w:szCs w:val="18"/>
                <w:shd w:val="clear" w:color="auto" w:fill="FFFFFF"/>
              </w:rPr>
              <w:t>= National Average Annual Elec. Use (mwh) * Elec. National Emissions Factor (MT)</w:t>
            </w:r>
          </w:p>
          <w:p w14:paraId="65657B47" w14:textId="77777777" w:rsidR="009C5CDD" w:rsidRPr="00BC6BBC" w:rsidRDefault="009C5CDD" w:rsidP="00A5520E">
            <w:pPr>
              <w:spacing w:after="60"/>
              <w:rPr>
                <w:rFonts w:ascii="Calibri" w:hAnsi="Calibri" w:cs="Calibri"/>
                <w:bCs/>
                <w:color w:val="000000"/>
                <w:sz w:val="18"/>
                <w:szCs w:val="18"/>
                <w:shd w:val="clear" w:color="auto" w:fill="FFFFFF"/>
              </w:rPr>
            </w:pPr>
            <w:r>
              <w:rPr>
                <w:rFonts w:ascii="Calibri" w:hAnsi="Calibri" w:cs="Calibri"/>
                <w:b/>
                <w:color w:val="000000"/>
                <w:sz w:val="18"/>
                <w:szCs w:val="18"/>
                <w:shd w:val="clear" w:color="auto" w:fill="FFFFFF"/>
              </w:rPr>
              <w:t xml:space="preserve">Total MT Reductions (Elec. + NG) for WAP+ </w:t>
            </w:r>
            <w:r>
              <w:rPr>
                <w:rFonts w:ascii="Calibri" w:hAnsi="Calibri" w:cs="Calibri"/>
                <w:bCs/>
                <w:color w:val="000000"/>
                <w:sz w:val="18"/>
                <w:szCs w:val="18"/>
                <w:shd w:val="clear" w:color="auto" w:fill="FFFFFF"/>
              </w:rPr>
              <w:t>= Total Elec. Emissions + Total NG Emissions</w:t>
            </w:r>
          </w:p>
          <w:p w14:paraId="0137515A" w14:textId="77777777" w:rsidR="009C5CDD" w:rsidRDefault="009C5CDD" w:rsidP="00A5520E">
            <w:pPr>
              <w:spacing w:after="60"/>
              <w:rPr>
                <w:rFonts w:ascii="Calibri" w:hAnsi="Calibri" w:cs="Calibri"/>
                <w:bCs/>
                <w:color w:val="000000"/>
                <w:sz w:val="18"/>
                <w:szCs w:val="18"/>
                <w:shd w:val="clear" w:color="auto" w:fill="FFFFFF"/>
              </w:rPr>
            </w:pPr>
            <w:r>
              <w:rPr>
                <w:rFonts w:ascii="Calibri" w:hAnsi="Calibri" w:cs="Calibri"/>
                <w:b/>
                <w:color w:val="000000"/>
                <w:sz w:val="18"/>
                <w:szCs w:val="18"/>
                <w:shd w:val="clear" w:color="auto" w:fill="FFFFFF"/>
              </w:rPr>
              <w:t xml:space="preserve">Total Number of Homes for WAP+ </w:t>
            </w:r>
            <w:r>
              <w:rPr>
                <w:rFonts w:ascii="Calibri" w:hAnsi="Calibri" w:cs="Calibri"/>
                <w:bCs/>
                <w:color w:val="000000"/>
                <w:sz w:val="18"/>
                <w:szCs w:val="18"/>
                <w:shd w:val="clear" w:color="auto" w:fill="FFFFFF"/>
              </w:rPr>
              <w:t>= Total Budget for Implementation / (Average Cost of WAP+ Measures/Home)</w:t>
            </w:r>
          </w:p>
          <w:p w14:paraId="42389527" w14:textId="77777777" w:rsidR="009C5CDD" w:rsidRDefault="009C5CDD" w:rsidP="00A5520E">
            <w:pPr>
              <w:spacing w:after="60"/>
              <w:rPr>
                <w:rFonts w:ascii="Calibri" w:hAnsi="Calibri" w:cs="Calibri"/>
                <w:bCs/>
                <w:color w:val="000000"/>
                <w:sz w:val="18"/>
                <w:szCs w:val="18"/>
                <w:shd w:val="clear" w:color="auto" w:fill="FFFFFF"/>
              </w:rPr>
            </w:pPr>
            <w:r>
              <w:rPr>
                <w:rFonts w:ascii="Calibri" w:hAnsi="Calibri" w:cs="Calibri"/>
                <w:b/>
                <w:color w:val="000000"/>
                <w:sz w:val="18"/>
                <w:szCs w:val="18"/>
                <w:shd w:val="clear" w:color="auto" w:fill="FFFFFF"/>
              </w:rPr>
              <w:t xml:space="preserve">Annual GHG Reductions for WAP+ </w:t>
            </w:r>
            <w:r>
              <w:rPr>
                <w:rFonts w:ascii="Calibri" w:hAnsi="Calibri" w:cs="Calibri"/>
                <w:bCs/>
                <w:color w:val="000000"/>
                <w:sz w:val="18"/>
                <w:szCs w:val="18"/>
                <w:shd w:val="clear" w:color="auto" w:fill="FFFFFF"/>
              </w:rPr>
              <w:t xml:space="preserve">= Total MT Reductions (elec. + NG) * Total Number of Homes (Rounded Down) </w:t>
            </w:r>
          </w:p>
          <w:p w14:paraId="0FBEE080" w14:textId="062E8F68" w:rsidR="009C5CDD" w:rsidRDefault="009C5CDD" w:rsidP="00A5520E">
            <w:pPr>
              <w:spacing w:after="60"/>
              <w:rPr>
                <w:rFonts w:ascii="Calibri" w:hAnsi="Calibri" w:cs="Calibri"/>
                <w:color w:val="000000"/>
                <w:sz w:val="18"/>
                <w:szCs w:val="18"/>
                <w:shd w:val="clear" w:color="auto" w:fill="FFFFFF"/>
              </w:rPr>
            </w:pPr>
            <w:r w:rsidRPr="00F252F1">
              <w:rPr>
                <w:rFonts w:ascii="Calibri" w:hAnsi="Calibri" w:cs="Calibri"/>
                <w:b/>
                <w:color w:val="000000"/>
                <w:sz w:val="18"/>
                <w:szCs w:val="18"/>
                <w:shd w:val="clear" w:color="auto" w:fill="FFFFFF"/>
              </w:rPr>
              <w:t xml:space="preserve">5 year GHG Reductions </w:t>
            </w:r>
            <w:r w:rsidRPr="00F252F1">
              <w:rPr>
                <w:rFonts w:ascii="Calibri" w:hAnsi="Calibri" w:cs="Calibri"/>
                <w:b/>
                <w:bCs/>
                <w:color w:val="000000"/>
                <w:sz w:val="18"/>
                <w:szCs w:val="18"/>
                <w:shd w:val="clear" w:color="auto" w:fill="FFFFFF"/>
              </w:rPr>
              <w:t xml:space="preserve">for </w:t>
            </w:r>
            <w:r>
              <w:rPr>
                <w:rFonts w:ascii="Calibri" w:hAnsi="Calibri" w:cs="Calibri"/>
                <w:b/>
                <w:bCs/>
                <w:color w:val="000000"/>
                <w:sz w:val="18"/>
                <w:szCs w:val="18"/>
                <w:shd w:val="clear" w:color="auto" w:fill="FFFFFF"/>
              </w:rPr>
              <w:t>WAP+</w:t>
            </w:r>
            <w:r w:rsidRPr="00F252F1">
              <w:rPr>
                <w:rFonts w:ascii="Calibri" w:hAnsi="Calibri" w:cs="Calibri"/>
                <w:b/>
                <w:bCs/>
                <w:color w:val="000000"/>
                <w:sz w:val="18"/>
                <w:szCs w:val="18"/>
                <w:shd w:val="clear" w:color="auto" w:fill="FFFFFF"/>
              </w:rPr>
              <w:t xml:space="preserve"> </w:t>
            </w:r>
            <w:r w:rsidRPr="00F252F1">
              <w:rPr>
                <w:rFonts w:ascii="Calibri" w:hAnsi="Calibri" w:cs="Calibri"/>
                <w:b/>
                <w:color w:val="000000"/>
                <w:sz w:val="18"/>
                <w:szCs w:val="18"/>
                <w:shd w:val="clear" w:color="auto" w:fill="FFFFFF"/>
              </w:rPr>
              <w:t>(MT)</w:t>
            </w:r>
            <w:r w:rsidRPr="00B36127">
              <w:rPr>
                <w:rFonts w:ascii="Calibri" w:hAnsi="Calibri" w:cs="Calibri"/>
                <w:color w:val="000000"/>
                <w:sz w:val="18"/>
                <w:szCs w:val="18"/>
                <w:shd w:val="clear" w:color="auto" w:fill="FFFFFF"/>
              </w:rPr>
              <w:t xml:space="preserve"> = </w:t>
            </w:r>
            <w:r>
              <w:rPr>
                <w:rFonts w:ascii="Calibri" w:hAnsi="Calibri" w:cs="Calibri"/>
                <w:color w:val="000000"/>
                <w:sz w:val="18"/>
                <w:szCs w:val="18"/>
                <w:shd w:val="clear" w:color="auto" w:fill="FFFFFF"/>
              </w:rPr>
              <w:t>Annual MT * 5 (years)</w:t>
            </w:r>
          </w:p>
          <w:p w14:paraId="28B73996" w14:textId="78EC210C" w:rsidR="009C5CDD" w:rsidRDefault="009C5CDD" w:rsidP="00A5520E">
            <w:pPr>
              <w:spacing w:after="60"/>
              <w:rPr>
                <w:rFonts w:ascii="Calibri" w:hAnsi="Calibri" w:cs="Calibri"/>
                <w:color w:val="000000"/>
                <w:sz w:val="18"/>
                <w:szCs w:val="18"/>
                <w:shd w:val="clear" w:color="auto" w:fill="FFFFFF"/>
              </w:rPr>
            </w:pPr>
            <w:r w:rsidRPr="00461499">
              <w:rPr>
                <w:rFonts w:ascii="Calibri" w:hAnsi="Calibri" w:cs="Calibri"/>
                <w:b/>
                <w:bCs/>
                <w:color w:val="000000"/>
                <w:sz w:val="18"/>
                <w:szCs w:val="18"/>
                <w:shd w:val="clear" w:color="auto" w:fill="FFFFFF"/>
              </w:rPr>
              <w:t xml:space="preserve">25 year GHG Reductions for </w:t>
            </w:r>
            <w:r>
              <w:rPr>
                <w:rFonts w:ascii="Calibri" w:hAnsi="Calibri" w:cs="Calibri"/>
                <w:b/>
                <w:bCs/>
                <w:color w:val="000000"/>
                <w:sz w:val="18"/>
                <w:szCs w:val="18"/>
                <w:shd w:val="clear" w:color="auto" w:fill="FFFFFF"/>
              </w:rPr>
              <w:t>WAP+</w:t>
            </w:r>
            <w:r w:rsidRPr="00461499">
              <w:rPr>
                <w:rFonts w:ascii="Calibri" w:hAnsi="Calibri" w:cs="Calibri"/>
                <w:b/>
                <w:bCs/>
                <w:color w:val="000000"/>
                <w:sz w:val="18"/>
                <w:szCs w:val="18"/>
                <w:shd w:val="clear" w:color="auto" w:fill="FFFFFF"/>
              </w:rPr>
              <w:t xml:space="preserve"> (MT)</w:t>
            </w:r>
            <w:r>
              <w:rPr>
                <w:rFonts w:ascii="Calibri" w:hAnsi="Calibri" w:cs="Calibri"/>
                <w:color w:val="000000"/>
                <w:sz w:val="18"/>
                <w:szCs w:val="18"/>
                <w:shd w:val="clear" w:color="auto" w:fill="FFFFFF"/>
              </w:rPr>
              <w:t xml:space="preserve"> = Annual MT * 25 (years) </w:t>
            </w:r>
          </w:p>
          <w:p w14:paraId="1828F3FB" w14:textId="77777777" w:rsidR="009C5CDD" w:rsidRDefault="009C5CDD" w:rsidP="00A5520E">
            <w:pPr>
              <w:spacing w:after="60"/>
              <w:rPr>
                <w:rFonts w:ascii="Calibri" w:hAnsi="Calibri" w:cs="Calibri"/>
                <w:bCs/>
                <w:color w:val="000000"/>
                <w:sz w:val="18"/>
                <w:szCs w:val="18"/>
                <w:shd w:val="clear" w:color="auto" w:fill="FFFFFF"/>
              </w:rPr>
            </w:pPr>
            <w:r>
              <w:rPr>
                <w:rFonts w:ascii="Calibri" w:hAnsi="Calibri" w:cs="Calibri"/>
                <w:b/>
                <w:color w:val="000000"/>
                <w:sz w:val="18"/>
                <w:szCs w:val="18"/>
                <w:shd w:val="clear" w:color="auto" w:fill="FFFFFF"/>
              </w:rPr>
              <w:t>Total Elec. Emissions</w:t>
            </w:r>
            <w:r>
              <w:rPr>
                <w:rFonts w:ascii="Calibri" w:hAnsi="Calibri" w:cs="Calibri"/>
                <w:bCs/>
                <w:color w:val="000000"/>
                <w:sz w:val="18"/>
                <w:szCs w:val="18"/>
                <w:shd w:val="clear" w:color="auto" w:fill="FFFFFF"/>
              </w:rPr>
              <w:t xml:space="preserve"> = National Average Elec. Use Per Building (mwh) * Elec. National Emissions Factor</w:t>
            </w:r>
          </w:p>
          <w:p w14:paraId="76249868" w14:textId="77777777" w:rsidR="009C5CDD" w:rsidRPr="008D459B" w:rsidRDefault="009C5CDD" w:rsidP="00A5520E">
            <w:pPr>
              <w:spacing w:after="60"/>
              <w:rPr>
                <w:rFonts w:ascii="Calibri" w:hAnsi="Calibri" w:cs="Calibri"/>
                <w:bCs/>
                <w:color w:val="000000"/>
                <w:sz w:val="18"/>
                <w:szCs w:val="18"/>
                <w:shd w:val="clear" w:color="auto" w:fill="FFFFFF"/>
              </w:rPr>
            </w:pPr>
            <w:r w:rsidRPr="007068B1">
              <w:rPr>
                <w:rFonts w:ascii="Calibri" w:hAnsi="Calibri" w:cs="Calibri"/>
                <w:b/>
                <w:color w:val="000000"/>
                <w:sz w:val="18"/>
                <w:szCs w:val="18"/>
                <w:shd w:val="clear" w:color="auto" w:fill="FFFFFF"/>
              </w:rPr>
              <w:t>Total NG Emissions</w:t>
            </w:r>
            <w:r>
              <w:rPr>
                <w:rFonts w:ascii="Calibri" w:hAnsi="Calibri" w:cs="Calibri"/>
                <w:bCs/>
                <w:color w:val="000000"/>
                <w:sz w:val="18"/>
                <w:szCs w:val="18"/>
                <w:shd w:val="clear" w:color="auto" w:fill="FFFFFF"/>
              </w:rPr>
              <w:t xml:space="preserve"> = National Average NG Use per Sq. Foot * Gas National Emissions Factor</w:t>
            </w:r>
          </w:p>
          <w:p w14:paraId="74F7BEC5" w14:textId="77777777" w:rsidR="009C5CDD" w:rsidRPr="007068B1" w:rsidRDefault="009C5CDD" w:rsidP="00A5520E">
            <w:pPr>
              <w:spacing w:after="60"/>
              <w:rPr>
                <w:rFonts w:ascii="Calibri" w:hAnsi="Calibri" w:cs="Calibri"/>
                <w:color w:val="000000"/>
                <w:sz w:val="18"/>
                <w:szCs w:val="18"/>
                <w:shd w:val="clear" w:color="auto" w:fill="FFFFFF"/>
              </w:rPr>
            </w:pPr>
            <w:r w:rsidRPr="007068B1">
              <w:rPr>
                <w:rFonts w:ascii="Calibri" w:hAnsi="Calibri" w:cs="Calibri"/>
                <w:b/>
                <w:bCs/>
                <w:color w:val="000000"/>
                <w:sz w:val="18"/>
                <w:szCs w:val="18"/>
                <w:shd w:val="clear" w:color="auto" w:fill="FFFFFF"/>
              </w:rPr>
              <w:t>Total Energy Emissions per Building (Elec. + NG)</w:t>
            </w:r>
            <w:r>
              <w:rPr>
                <w:rFonts w:ascii="Calibri" w:hAnsi="Calibri" w:cs="Calibri"/>
                <w:b/>
                <w:bCs/>
                <w:color w:val="000000"/>
                <w:sz w:val="18"/>
                <w:szCs w:val="18"/>
                <w:shd w:val="clear" w:color="auto" w:fill="FFFFFF"/>
              </w:rPr>
              <w:t xml:space="preserve"> </w:t>
            </w:r>
            <w:r>
              <w:rPr>
                <w:rFonts w:ascii="Calibri" w:hAnsi="Calibri" w:cs="Calibri"/>
                <w:color w:val="000000"/>
                <w:sz w:val="18"/>
                <w:szCs w:val="18"/>
                <w:shd w:val="clear" w:color="auto" w:fill="FFFFFF"/>
              </w:rPr>
              <w:t xml:space="preserve">= Total Elec. Emissions + Total NG Emissions </w:t>
            </w:r>
          </w:p>
          <w:p w14:paraId="5F5E8878" w14:textId="77777777" w:rsidR="009C5CDD" w:rsidRDefault="009C5CDD" w:rsidP="00A5520E">
            <w:pPr>
              <w:spacing w:after="60"/>
              <w:rPr>
                <w:rFonts w:ascii="Calibri" w:hAnsi="Calibri" w:cs="Calibri"/>
                <w:color w:val="000000"/>
                <w:sz w:val="18"/>
                <w:szCs w:val="18"/>
                <w:shd w:val="clear" w:color="auto" w:fill="FFFFFF"/>
              </w:rPr>
            </w:pPr>
            <w:r w:rsidRPr="000C10F5">
              <w:rPr>
                <w:rFonts w:ascii="Calibri" w:hAnsi="Calibri" w:cs="Calibri"/>
                <w:b/>
                <w:bCs/>
                <w:color w:val="000000"/>
                <w:sz w:val="18"/>
                <w:szCs w:val="18"/>
                <w:shd w:val="clear" w:color="auto" w:fill="FFFFFF"/>
              </w:rPr>
              <w:t>Tot</w:t>
            </w:r>
            <w:r>
              <w:rPr>
                <w:rFonts w:ascii="Calibri" w:hAnsi="Calibri" w:cs="Calibri"/>
                <w:b/>
                <w:bCs/>
                <w:color w:val="000000"/>
                <w:sz w:val="18"/>
                <w:szCs w:val="18"/>
                <w:shd w:val="clear" w:color="auto" w:fill="FFFFFF"/>
              </w:rPr>
              <w:t xml:space="preserve">al MT Reductions (Elec. + NG) for Non-Res. </w:t>
            </w:r>
            <w:r>
              <w:rPr>
                <w:rFonts w:ascii="Calibri" w:hAnsi="Calibri" w:cs="Calibri"/>
                <w:color w:val="000000"/>
                <w:sz w:val="18"/>
                <w:szCs w:val="18"/>
                <w:shd w:val="clear" w:color="auto" w:fill="FFFFFF"/>
              </w:rPr>
              <w:t>= Total Energy Emissions per Building (Elec. + NG) * Rate of Energy Reduction</w:t>
            </w:r>
          </w:p>
          <w:p w14:paraId="48A65C01" w14:textId="77777777" w:rsidR="009C5CDD" w:rsidRPr="00131883" w:rsidRDefault="009C5CDD" w:rsidP="00A5520E">
            <w:pPr>
              <w:spacing w:after="60"/>
              <w:rPr>
                <w:rFonts w:ascii="Calibri" w:hAnsi="Calibri" w:cs="Calibri"/>
                <w:color w:val="000000"/>
                <w:sz w:val="18"/>
                <w:szCs w:val="18"/>
                <w:shd w:val="clear" w:color="auto" w:fill="FFFFFF"/>
              </w:rPr>
            </w:pPr>
            <w:r w:rsidRPr="00DF0FFB">
              <w:rPr>
                <w:rFonts w:ascii="Calibri" w:hAnsi="Calibri" w:cs="Calibri"/>
                <w:b/>
                <w:bCs/>
                <w:color w:val="000000"/>
                <w:sz w:val="18"/>
                <w:szCs w:val="18"/>
                <w:shd w:val="clear" w:color="auto" w:fill="FFFFFF"/>
              </w:rPr>
              <w:t>Total Number of Projects (Rounded Down)</w:t>
            </w:r>
            <w:r>
              <w:rPr>
                <w:rFonts w:ascii="Calibri" w:hAnsi="Calibri" w:cs="Calibri"/>
                <w:color w:val="000000"/>
                <w:sz w:val="18"/>
                <w:szCs w:val="18"/>
                <w:shd w:val="clear" w:color="auto" w:fill="FFFFFF"/>
              </w:rPr>
              <w:t xml:space="preserve"> = Total budget / Average Cost of ECM</w:t>
            </w:r>
          </w:p>
          <w:p w14:paraId="3124683B" w14:textId="77777777" w:rsidR="009C5CDD" w:rsidRPr="00821C6C" w:rsidRDefault="009C5CDD" w:rsidP="00A5520E">
            <w:pPr>
              <w:spacing w:after="60"/>
              <w:rPr>
                <w:rFonts w:ascii="Calibri" w:hAnsi="Calibri" w:cs="Calibri"/>
                <w:bCs/>
                <w:color w:val="000000"/>
                <w:sz w:val="18"/>
                <w:szCs w:val="18"/>
                <w:shd w:val="clear" w:color="auto" w:fill="FFFFFF"/>
              </w:rPr>
            </w:pPr>
            <w:r>
              <w:rPr>
                <w:rFonts w:ascii="Calibri" w:hAnsi="Calibri" w:cs="Calibri"/>
                <w:b/>
                <w:color w:val="000000"/>
                <w:sz w:val="18"/>
                <w:szCs w:val="18"/>
                <w:shd w:val="clear" w:color="auto" w:fill="FFFFFF"/>
              </w:rPr>
              <w:t xml:space="preserve">5 year GHG Reductions for Non-Res. </w:t>
            </w:r>
            <w:r>
              <w:rPr>
                <w:rFonts w:ascii="Calibri" w:hAnsi="Calibri" w:cs="Calibri"/>
                <w:bCs/>
                <w:color w:val="000000"/>
                <w:sz w:val="18"/>
                <w:szCs w:val="18"/>
                <w:shd w:val="clear" w:color="auto" w:fill="FFFFFF"/>
              </w:rPr>
              <w:t>= Total MT Reductions (Elec. + NG) * Total Number of Projects (Rounded Down)</w:t>
            </w:r>
          </w:p>
          <w:p w14:paraId="5CBF7F6A" w14:textId="77777777" w:rsidR="009C5CDD" w:rsidRPr="00B50415" w:rsidRDefault="009C5CDD" w:rsidP="00A5520E">
            <w:pPr>
              <w:spacing w:after="60"/>
              <w:rPr>
                <w:rFonts w:ascii="Calibri" w:hAnsi="Calibri" w:cs="Calibri"/>
                <w:color w:val="000000"/>
                <w:sz w:val="18"/>
                <w:szCs w:val="18"/>
                <w:shd w:val="clear" w:color="auto" w:fill="FFFFFF"/>
              </w:rPr>
            </w:pPr>
            <w:r>
              <w:rPr>
                <w:rFonts w:ascii="Calibri" w:hAnsi="Calibri" w:cs="Calibri"/>
                <w:b/>
                <w:bCs/>
                <w:color w:val="000000"/>
                <w:sz w:val="18"/>
                <w:szCs w:val="18"/>
                <w:shd w:val="clear" w:color="auto" w:fill="FFFFFF"/>
              </w:rPr>
              <w:t xml:space="preserve">25 year GHG Reductions for Non-Res. </w:t>
            </w:r>
            <w:r>
              <w:rPr>
                <w:rFonts w:ascii="Calibri" w:hAnsi="Calibri" w:cs="Calibri"/>
                <w:color w:val="000000"/>
                <w:sz w:val="18"/>
                <w:szCs w:val="18"/>
                <w:shd w:val="clear" w:color="auto" w:fill="FFFFFF"/>
              </w:rPr>
              <w:t xml:space="preserve">= </w:t>
            </w:r>
            <w:r w:rsidRPr="00581B7D">
              <w:rPr>
                <w:rFonts w:ascii="Calibri" w:hAnsi="Calibri" w:cs="Calibri"/>
                <w:color w:val="000000"/>
                <w:sz w:val="18"/>
                <w:szCs w:val="18"/>
                <w:shd w:val="clear" w:color="auto" w:fill="FFFFFF"/>
              </w:rPr>
              <w:t>5 year GHG Reductions for Non-Res</w:t>
            </w:r>
            <w:r>
              <w:rPr>
                <w:rFonts w:ascii="Calibri" w:hAnsi="Calibri" w:cs="Calibri"/>
                <w:color w:val="000000"/>
                <w:sz w:val="18"/>
                <w:szCs w:val="18"/>
                <w:shd w:val="clear" w:color="auto" w:fill="FFFFFF"/>
              </w:rPr>
              <w:t xml:space="preserve"> * 5 (years)</w:t>
            </w:r>
          </w:p>
          <w:p w14:paraId="3987F97F" w14:textId="77777777" w:rsidR="009C5CDD" w:rsidRDefault="009C5CDD" w:rsidP="00A5520E">
            <w:pPr>
              <w:spacing w:after="60"/>
              <w:rPr>
                <w:sz w:val="18"/>
                <w:szCs w:val="18"/>
              </w:rPr>
            </w:pPr>
            <w:r>
              <w:rPr>
                <w:rFonts w:ascii="Calibri" w:hAnsi="Calibri" w:cs="Calibri"/>
                <w:b/>
                <w:bCs/>
                <w:color w:val="000000"/>
                <w:sz w:val="18"/>
                <w:szCs w:val="18"/>
                <w:shd w:val="clear" w:color="auto" w:fill="FFFFFF"/>
              </w:rPr>
              <w:t xml:space="preserve">Total GHG </w:t>
            </w:r>
            <w:r w:rsidRPr="007335CC">
              <w:rPr>
                <w:rFonts w:ascii="Calibri" w:hAnsi="Calibri" w:cs="Calibri"/>
                <w:b/>
                <w:bCs/>
                <w:color w:val="000000"/>
                <w:sz w:val="18"/>
                <w:szCs w:val="18"/>
                <w:shd w:val="clear" w:color="auto" w:fill="FFFFFF"/>
              </w:rPr>
              <w:t xml:space="preserve">Reductions </w:t>
            </w:r>
            <w:r>
              <w:rPr>
                <w:rFonts w:ascii="Calibri" w:hAnsi="Calibri" w:cs="Calibri"/>
                <w:b/>
                <w:bCs/>
                <w:color w:val="000000"/>
                <w:sz w:val="18"/>
                <w:szCs w:val="18"/>
                <w:shd w:val="clear" w:color="auto" w:fill="FFFFFF"/>
              </w:rPr>
              <w:t xml:space="preserve">from </w:t>
            </w:r>
            <w:r w:rsidRPr="007335CC">
              <w:rPr>
                <w:rFonts w:ascii="Calibri" w:hAnsi="Calibri" w:cs="Calibri"/>
                <w:b/>
                <w:bCs/>
                <w:color w:val="000000"/>
                <w:sz w:val="18"/>
                <w:szCs w:val="18"/>
                <w:shd w:val="clear" w:color="auto" w:fill="FFFFFF"/>
              </w:rPr>
              <w:t>2025-20</w:t>
            </w:r>
            <w:r>
              <w:rPr>
                <w:rFonts w:ascii="Calibri" w:hAnsi="Calibri" w:cs="Calibri"/>
                <w:b/>
                <w:bCs/>
                <w:color w:val="000000"/>
                <w:sz w:val="18"/>
                <w:szCs w:val="18"/>
                <w:shd w:val="clear" w:color="auto" w:fill="FFFFFF"/>
              </w:rPr>
              <w:t>3</w:t>
            </w:r>
            <w:r w:rsidRPr="007335CC">
              <w:rPr>
                <w:rFonts w:ascii="Calibri" w:hAnsi="Calibri" w:cs="Calibri"/>
                <w:b/>
                <w:bCs/>
                <w:color w:val="000000"/>
                <w:sz w:val="18"/>
                <w:szCs w:val="18"/>
                <w:shd w:val="clear" w:color="auto" w:fill="FFFFFF"/>
              </w:rPr>
              <w:t>0</w:t>
            </w:r>
            <w:r>
              <w:rPr>
                <w:rFonts w:ascii="Calibri" w:hAnsi="Calibri" w:cs="Calibri"/>
                <w:b/>
                <w:bCs/>
                <w:color w:val="000000"/>
                <w:sz w:val="18"/>
                <w:szCs w:val="18"/>
                <w:shd w:val="clear" w:color="auto" w:fill="FFFFFF"/>
              </w:rPr>
              <w:t xml:space="preserve"> (</w:t>
            </w:r>
            <w:r w:rsidRPr="007335CC">
              <w:rPr>
                <w:rFonts w:ascii="Calibri" w:hAnsi="Calibri" w:cs="Calibri"/>
                <w:b/>
                <w:bCs/>
                <w:color w:val="000000"/>
                <w:sz w:val="18"/>
                <w:szCs w:val="18"/>
                <w:shd w:val="clear" w:color="auto" w:fill="FFFFFF"/>
              </w:rPr>
              <w:t>MT)</w:t>
            </w:r>
            <w:r>
              <w:rPr>
                <w:rFonts w:ascii="Calibri" w:hAnsi="Calibri" w:cs="Calibri"/>
                <w:b/>
                <w:bCs/>
                <w:color w:val="000000"/>
                <w:sz w:val="18"/>
                <w:szCs w:val="18"/>
                <w:shd w:val="clear" w:color="auto" w:fill="FFFFFF"/>
              </w:rPr>
              <w:t xml:space="preserve"> </w:t>
            </w:r>
            <w:r>
              <w:rPr>
                <w:rFonts w:ascii="Calibri" w:hAnsi="Calibri" w:cs="Calibri"/>
                <w:color w:val="000000"/>
                <w:sz w:val="18"/>
                <w:szCs w:val="18"/>
                <w:shd w:val="clear" w:color="auto" w:fill="FFFFFF"/>
              </w:rPr>
              <w:t xml:space="preserve">= </w:t>
            </w:r>
            <w:r>
              <w:rPr>
                <w:sz w:val="18"/>
                <w:szCs w:val="18"/>
              </w:rPr>
              <w:t xml:space="preserve"> SUM {Total GHG Reductions from 2025 - 2030 for each Building Type}</w:t>
            </w:r>
          </w:p>
          <w:p w14:paraId="307B5DDF" w14:textId="77777777" w:rsidR="009C5CDD" w:rsidRPr="00912E20" w:rsidRDefault="009C5CDD" w:rsidP="00A5520E">
            <w:pPr>
              <w:rPr>
                <w:b/>
                <w:bCs/>
                <w:sz w:val="18"/>
                <w:szCs w:val="18"/>
              </w:rPr>
            </w:pPr>
            <w:r>
              <w:rPr>
                <w:rFonts w:ascii="Calibri" w:hAnsi="Calibri" w:cs="Calibri"/>
                <w:b/>
                <w:bCs/>
                <w:color w:val="000000"/>
                <w:sz w:val="18"/>
                <w:szCs w:val="18"/>
                <w:shd w:val="clear" w:color="auto" w:fill="FFFFFF"/>
              </w:rPr>
              <w:t xml:space="preserve">Total GHG </w:t>
            </w:r>
            <w:r w:rsidRPr="007335CC">
              <w:rPr>
                <w:rFonts w:ascii="Calibri" w:hAnsi="Calibri" w:cs="Calibri"/>
                <w:b/>
                <w:bCs/>
                <w:color w:val="000000"/>
                <w:sz w:val="18"/>
                <w:szCs w:val="18"/>
                <w:shd w:val="clear" w:color="auto" w:fill="FFFFFF"/>
              </w:rPr>
              <w:t xml:space="preserve">Reductions </w:t>
            </w:r>
            <w:r>
              <w:rPr>
                <w:rFonts w:ascii="Calibri" w:hAnsi="Calibri" w:cs="Calibri"/>
                <w:b/>
                <w:bCs/>
                <w:color w:val="000000"/>
                <w:sz w:val="18"/>
                <w:szCs w:val="18"/>
                <w:shd w:val="clear" w:color="auto" w:fill="FFFFFF"/>
              </w:rPr>
              <w:t xml:space="preserve">from </w:t>
            </w:r>
            <w:r w:rsidRPr="007335CC">
              <w:rPr>
                <w:rFonts w:ascii="Calibri" w:hAnsi="Calibri" w:cs="Calibri"/>
                <w:b/>
                <w:bCs/>
                <w:color w:val="000000"/>
                <w:sz w:val="18"/>
                <w:szCs w:val="18"/>
                <w:shd w:val="clear" w:color="auto" w:fill="FFFFFF"/>
              </w:rPr>
              <w:t>2025-20</w:t>
            </w:r>
            <w:r>
              <w:rPr>
                <w:rFonts w:ascii="Calibri" w:hAnsi="Calibri" w:cs="Calibri"/>
                <w:b/>
                <w:bCs/>
                <w:color w:val="000000"/>
                <w:sz w:val="18"/>
                <w:szCs w:val="18"/>
                <w:shd w:val="clear" w:color="auto" w:fill="FFFFFF"/>
              </w:rPr>
              <w:t>5</w:t>
            </w:r>
            <w:r w:rsidRPr="007335CC">
              <w:rPr>
                <w:rFonts w:ascii="Calibri" w:hAnsi="Calibri" w:cs="Calibri"/>
                <w:b/>
                <w:bCs/>
                <w:color w:val="000000"/>
                <w:sz w:val="18"/>
                <w:szCs w:val="18"/>
                <w:shd w:val="clear" w:color="auto" w:fill="FFFFFF"/>
              </w:rPr>
              <w:t>0</w:t>
            </w:r>
            <w:r>
              <w:rPr>
                <w:rFonts w:ascii="Calibri" w:hAnsi="Calibri" w:cs="Calibri"/>
                <w:b/>
                <w:bCs/>
                <w:color w:val="000000"/>
                <w:sz w:val="18"/>
                <w:szCs w:val="18"/>
                <w:shd w:val="clear" w:color="auto" w:fill="FFFFFF"/>
              </w:rPr>
              <w:t xml:space="preserve"> (</w:t>
            </w:r>
            <w:r w:rsidRPr="007335CC">
              <w:rPr>
                <w:rFonts w:ascii="Calibri" w:hAnsi="Calibri" w:cs="Calibri"/>
                <w:b/>
                <w:bCs/>
                <w:color w:val="000000"/>
                <w:sz w:val="18"/>
                <w:szCs w:val="18"/>
                <w:shd w:val="clear" w:color="auto" w:fill="FFFFFF"/>
              </w:rPr>
              <w:t>MT)</w:t>
            </w:r>
            <w:r>
              <w:rPr>
                <w:rFonts w:ascii="Calibri" w:hAnsi="Calibri" w:cs="Calibri"/>
                <w:b/>
                <w:bCs/>
                <w:color w:val="000000"/>
                <w:sz w:val="18"/>
                <w:szCs w:val="18"/>
                <w:shd w:val="clear" w:color="auto" w:fill="FFFFFF"/>
              </w:rPr>
              <w:t xml:space="preserve"> </w:t>
            </w:r>
            <w:r>
              <w:rPr>
                <w:rFonts w:ascii="Calibri" w:hAnsi="Calibri" w:cs="Calibri"/>
                <w:color w:val="000000"/>
                <w:sz w:val="18"/>
                <w:szCs w:val="18"/>
                <w:shd w:val="clear" w:color="auto" w:fill="FFFFFF"/>
              </w:rPr>
              <w:t xml:space="preserve">= </w:t>
            </w:r>
            <w:r>
              <w:rPr>
                <w:sz w:val="18"/>
                <w:szCs w:val="18"/>
              </w:rPr>
              <w:t xml:space="preserve"> SUM {Total GHG Reductions from 2025 - 2050 for each Building Type}</w:t>
            </w:r>
          </w:p>
        </w:tc>
      </w:tr>
      <w:tr w:rsidR="009C5CDD" w:rsidRPr="00112414" w14:paraId="3C041123" w14:textId="77777777" w:rsidTr="00A5520E">
        <w:tc>
          <w:tcPr>
            <w:tcW w:w="13315" w:type="dxa"/>
            <w:gridSpan w:val="2"/>
            <w:shd w:val="clear" w:color="auto" w:fill="D9D9D9" w:themeFill="background1" w:themeFillShade="D9"/>
          </w:tcPr>
          <w:p w14:paraId="5DB6771A" w14:textId="77777777" w:rsidR="009C5CDD" w:rsidRPr="00912E20" w:rsidRDefault="009C5CDD" w:rsidP="00A5520E">
            <w:pPr>
              <w:jc w:val="center"/>
              <w:rPr>
                <w:b/>
                <w:bCs/>
                <w:sz w:val="18"/>
                <w:szCs w:val="18"/>
              </w:rPr>
            </w:pPr>
            <w:r w:rsidRPr="00490A9B">
              <w:rPr>
                <w:b/>
                <w:color w:val="2F5496" w:themeColor="accent1" w:themeShade="BF"/>
                <w:sz w:val="18"/>
                <w:szCs w:val="18"/>
              </w:rPr>
              <w:t>Program CPRC2. VMT Reductions</w:t>
            </w:r>
          </w:p>
        </w:tc>
      </w:tr>
      <w:tr w:rsidR="009C5CDD" w:rsidRPr="00112414" w14:paraId="0A50C33B" w14:textId="77777777" w:rsidTr="003675CC">
        <w:tc>
          <w:tcPr>
            <w:tcW w:w="4765" w:type="dxa"/>
          </w:tcPr>
          <w:p w14:paraId="03124CC0" w14:textId="77777777" w:rsidR="009C5CDD" w:rsidRDefault="009C5CDD" w:rsidP="00A5520E">
            <w:pPr>
              <w:rPr>
                <w:sz w:val="18"/>
                <w:szCs w:val="18"/>
              </w:rPr>
            </w:pPr>
            <w:r w:rsidRPr="001A53CD">
              <w:rPr>
                <w:b/>
                <w:bCs/>
                <w:sz w:val="18"/>
                <w:szCs w:val="18"/>
              </w:rPr>
              <w:t>Gasoline Vehicle FE:</w:t>
            </w:r>
            <w:r>
              <w:rPr>
                <w:sz w:val="18"/>
                <w:szCs w:val="18"/>
              </w:rPr>
              <w:t xml:space="preserve"> Assumed 22 mpg</w:t>
            </w:r>
          </w:p>
          <w:p w14:paraId="70171DD7" w14:textId="77777777" w:rsidR="009C5CDD" w:rsidRDefault="009C5CDD" w:rsidP="00A5520E">
            <w:pPr>
              <w:rPr>
                <w:sz w:val="18"/>
                <w:szCs w:val="18"/>
              </w:rPr>
            </w:pPr>
            <w:r w:rsidRPr="00274D28">
              <w:rPr>
                <w:b/>
                <w:bCs/>
                <w:sz w:val="18"/>
                <w:szCs w:val="18"/>
              </w:rPr>
              <w:t>Intervention Lifetime:</w:t>
            </w:r>
            <w:r>
              <w:rPr>
                <w:sz w:val="18"/>
                <w:szCs w:val="18"/>
              </w:rPr>
              <w:t xml:space="preserve"> Assumed 10 years</w:t>
            </w:r>
          </w:p>
          <w:p w14:paraId="41E0B4DF" w14:textId="77777777" w:rsidR="009C5CDD" w:rsidRDefault="009C5CDD" w:rsidP="00A5520E">
            <w:pPr>
              <w:rPr>
                <w:sz w:val="18"/>
                <w:szCs w:val="18"/>
              </w:rPr>
            </w:pPr>
            <w:r w:rsidRPr="00274D28">
              <w:rPr>
                <w:b/>
                <w:bCs/>
                <w:sz w:val="18"/>
                <w:szCs w:val="18"/>
              </w:rPr>
              <w:t>Number of E-bikes/Scooters:</w:t>
            </w:r>
            <w:r>
              <w:rPr>
                <w:sz w:val="18"/>
                <w:szCs w:val="18"/>
              </w:rPr>
              <w:t xml:space="preserve"> Assumed 200</w:t>
            </w:r>
          </w:p>
          <w:p w14:paraId="6487B1D7" w14:textId="77777777" w:rsidR="009C5CDD" w:rsidRDefault="009C5CDD" w:rsidP="00A5520E">
            <w:pPr>
              <w:rPr>
                <w:sz w:val="18"/>
                <w:szCs w:val="18"/>
              </w:rPr>
            </w:pPr>
            <w:r w:rsidRPr="00274D28">
              <w:rPr>
                <w:b/>
                <w:bCs/>
                <w:sz w:val="18"/>
                <w:szCs w:val="18"/>
              </w:rPr>
              <w:t>Car Use avoided/ car:</w:t>
            </w:r>
            <w:r>
              <w:rPr>
                <w:sz w:val="18"/>
                <w:szCs w:val="18"/>
              </w:rPr>
              <w:t xml:space="preserve"> Assumed 1,000 miles/year</w:t>
            </w:r>
          </w:p>
          <w:p w14:paraId="44BE7559" w14:textId="77777777" w:rsidR="009C5CDD" w:rsidRDefault="009C5CDD" w:rsidP="00A5520E">
            <w:pPr>
              <w:rPr>
                <w:rFonts w:ascii="Calibri" w:hAnsi="Calibri" w:cs="Calibri"/>
                <w:color w:val="000000"/>
                <w:sz w:val="18"/>
                <w:szCs w:val="18"/>
                <w:shd w:val="clear" w:color="auto" w:fill="FFFFFF"/>
              </w:rPr>
            </w:pPr>
            <w:r w:rsidRPr="001A53CD">
              <w:rPr>
                <w:b/>
                <w:bCs/>
                <w:sz w:val="18"/>
                <w:szCs w:val="18"/>
              </w:rPr>
              <w:t>Motor Gasoline Heating Value</w:t>
            </w:r>
            <w:r>
              <w:rPr>
                <w:sz w:val="18"/>
                <w:szCs w:val="18"/>
              </w:rPr>
              <w:t xml:space="preserve"> (0.125 mmBtu/gallon) and </w:t>
            </w:r>
            <w:r w:rsidRPr="001A53CD">
              <w:rPr>
                <w:b/>
                <w:bCs/>
                <w:sz w:val="18"/>
                <w:szCs w:val="18"/>
              </w:rPr>
              <w:t>Motor Gasoline CO2e</w:t>
            </w:r>
            <w:r>
              <w:rPr>
                <w:sz w:val="18"/>
                <w:szCs w:val="18"/>
              </w:rPr>
              <w:t xml:space="preserve"> (70.469 kg/mmBtu) values </w:t>
            </w:r>
            <w:r w:rsidRPr="001F2437">
              <w:rPr>
                <w:sz w:val="18"/>
                <w:szCs w:val="18"/>
              </w:rPr>
              <w:t xml:space="preserve">pulled </w:t>
            </w:r>
            <w:r>
              <w:rPr>
                <w:sz w:val="18"/>
                <w:szCs w:val="18"/>
              </w:rPr>
              <w:t>from the s</w:t>
            </w:r>
            <w:r w:rsidRPr="001F2437">
              <w:rPr>
                <w:rFonts w:ascii="Calibri" w:hAnsi="Calibri" w:cs="Calibri"/>
                <w:color w:val="000000"/>
                <w:sz w:val="18"/>
                <w:szCs w:val="18"/>
                <w:shd w:val="clear" w:color="auto" w:fill="FFFFFF"/>
              </w:rPr>
              <w:t>olid, gaseous, liquid and biomass fuels: Federal Register (2009) EPA; 40 CFR Parts 86, 87, 89 et al; Mandatory Reporting of Greenhouse Gases; Final Rule, 30Oct09, 261 pp. Tables C-1 and C-2 at FR pp. 56409-56410. Revised emission factors for selected fuels: Federal Register (2010) EPA; 40 CFR Part 98; Mandatory Reporting of Greenhouse Gases; Final Rule, 17Dec10, 81 pp.</w:t>
            </w:r>
          </w:p>
          <w:p w14:paraId="59A8B4EB" w14:textId="77777777" w:rsidR="009C5CDD" w:rsidRDefault="009C5CDD" w:rsidP="00A5520E">
            <w:pPr>
              <w:rPr>
                <w:rFonts w:ascii="Calibri" w:eastAsia="Calibri" w:hAnsi="Calibri" w:cs="Calibri"/>
                <w:color w:val="000000"/>
                <w:sz w:val="18"/>
                <w:szCs w:val="18"/>
                <w:shd w:val="clear" w:color="auto" w:fill="FFFFFF"/>
              </w:rPr>
            </w:pPr>
            <w:r w:rsidRPr="002A223B">
              <w:rPr>
                <w:rFonts w:ascii="Calibri" w:eastAsia="Calibri" w:hAnsi="Calibri" w:cs="Calibri"/>
                <w:b/>
                <w:bCs/>
                <w:color w:val="000000"/>
                <w:sz w:val="18"/>
                <w:szCs w:val="18"/>
                <w:shd w:val="clear" w:color="auto" w:fill="FFFFFF"/>
              </w:rPr>
              <w:t>Avoided Miles:</w:t>
            </w:r>
            <w:r>
              <w:rPr>
                <w:rFonts w:ascii="Calibri" w:eastAsia="Calibri" w:hAnsi="Calibri" w:cs="Calibri"/>
                <w:color w:val="000000"/>
                <w:sz w:val="18"/>
                <w:szCs w:val="18"/>
                <w:shd w:val="clear" w:color="auto" w:fill="FFFFFF"/>
              </w:rPr>
              <w:t xml:space="preserve"> Assumed 12,000 miles</w:t>
            </w:r>
          </w:p>
          <w:p w14:paraId="38317031" w14:textId="77777777" w:rsidR="009C5CDD" w:rsidRDefault="009C5CDD" w:rsidP="00A5520E">
            <w:pPr>
              <w:rPr>
                <w:rFonts w:ascii="Calibri" w:eastAsia="Calibri" w:hAnsi="Calibri" w:cs="Calibri"/>
                <w:color w:val="000000"/>
                <w:sz w:val="18"/>
                <w:szCs w:val="18"/>
                <w:shd w:val="clear" w:color="auto" w:fill="FFFFFF"/>
              </w:rPr>
            </w:pPr>
          </w:p>
          <w:p w14:paraId="5BA9D2F4" w14:textId="77777777" w:rsidR="009C5CDD" w:rsidRDefault="009C5CDD" w:rsidP="00A5520E">
            <w:pPr>
              <w:rPr>
                <w:rFonts w:ascii="Calibri" w:eastAsia="Calibri" w:hAnsi="Calibri" w:cs="Calibri"/>
                <w:color w:val="000000"/>
                <w:sz w:val="18"/>
                <w:szCs w:val="18"/>
                <w:shd w:val="clear" w:color="auto" w:fill="FFFFFF"/>
              </w:rPr>
            </w:pPr>
            <w:r w:rsidRPr="005C5C9C">
              <w:rPr>
                <w:rFonts w:ascii="Calibri" w:eastAsia="Calibri" w:hAnsi="Calibri" w:cs="Calibri"/>
                <w:b/>
                <w:bCs/>
                <w:color w:val="000000"/>
                <w:sz w:val="18"/>
                <w:szCs w:val="18"/>
                <w:shd w:val="clear" w:color="auto" w:fill="FFFFFF"/>
              </w:rPr>
              <w:t>Annual Miles per van:</w:t>
            </w:r>
            <w:r>
              <w:rPr>
                <w:rFonts w:ascii="Calibri" w:eastAsia="Calibri" w:hAnsi="Calibri" w:cs="Calibri"/>
                <w:color w:val="000000"/>
                <w:sz w:val="18"/>
                <w:szCs w:val="18"/>
                <w:shd w:val="clear" w:color="auto" w:fill="FFFFFF"/>
              </w:rPr>
              <w:t xml:space="preserve"> Assumed 8,000 miles</w:t>
            </w:r>
          </w:p>
          <w:p w14:paraId="1D0EBB9A" w14:textId="77777777" w:rsidR="009C5CDD" w:rsidRDefault="009C5CDD" w:rsidP="00A5520E">
            <w:pPr>
              <w:rPr>
                <w:rFonts w:ascii="Calibri" w:eastAsia="Calibri" w:hAnsi="Calibri" w:cs="Calibri"/>
                <w:color w:val="000000"/>
                <w:sz w:val="18"/>
                <w:szCs w:val="18"/>
                <w:shd w:val="clear" w:color="auto" w:fill="FFFFFF"/>
              </w:rPr>
            </w:pPr>
            <w:r w:rsidRPr="005C5C9C">
              <w:rPr>
                <w:rFonts w:ascii="Calibri" w:eastAsia="Calibri" w:hAnsi="Calibri" w:cs="Calibri"/>
                <w:b/>
                <w:bCs/>
                <w:color w:val="000000"/>
                <w:sz w:val="18"/>
                <w:szCs w:val="18"/>
                <w:shd w:val="clear" w:color="auto" w:fill="FFFFFF"/>
              </w:rPr>
              <w:t>Number of Electric Vans:</w:t>
            </w:r>
            <w:r>
              <w:rPr>
                <w:rFonts w:ascii="Calibri" w:eastAsia="Calibri" w:hAnsi="Calibri" w:cs="Calibri"/>
                <w:color w:val="000000"/>
                <w:sz w:val="18"/>
                <w:szCs w:val="18"/>
                <w:shd w:val="clear" w:color="auto" w:fill="FFFFFF"/>
              </w:rPr>
              <w:t xml:space="preserve"> Assumed 19 vans, 15 passengers/van</w:t>
            </w:r>
          </w:p>
          <w:p w14:paraId="593FB811" w14:textId="77777777" w:rsidR="009C5CDD" w:rsidRDefault="009C5CDD" w:rsidP="00A5520E">
            <w:pPr>
              <w:rPr>
                <w:rFonts w:ascii="Calibri" w:eastAsia="Calibri" w:hAnsi="Calibri" w:cs="Calibri"/>
                <w:color w:val="000000"/>
                <w:sz w:val="18"/>
                <w:szCs w:val="18"/>
                <w:shd w:val="clear" w:color="auto" w:fill="FFFFFF"/>
              </w:rPr>
            </w:pPr>
            <w:r>
              <w:rPr>
                <w:rFonts w:ascii="Calibri" w:eastAsia="Calibri" w:hAnsi="Calibri" w:cs="Calibri"/>
                <w:b/>
                <w:bCs/>
                <w:color w:val="000000"/>
                <w:sz w:val="18"/>
                <w:szCs w:val="18"/>
                <w:shd w:val="clear" w:color="auto" w:fill="FFFFFF"/>
              </w:rPr>
              <w:t xml:space="preserve">Gasoline Vehicle Occupancy: </w:t>
            </w:r>
            <w:r>
              <w:rPr>
                <w:rFonts w:ascii="Calibri" w:eastAsia="Calibri" w:hAnsi="Calibri" w:cs="Calibri"/>
                <w:color w:val="000000"/>
                <w:sz w:val="18"/>
                <w:szCs w:val="18"/>
                <w:shd w:val="clear" w:color="auto" w:fill="FFFFFF"/>
              </w:rPr>
              <w:t>1.6</w:t>
            </w:r>
          </w:p>
          <w:p w14:paraId="7C855C0F" w14:textId="77777777" w:rsidR="009C5CDD" w:rsidRDefault="009C5CDD" w:rsidP="00A5520E">
            <w:pPr>
              <w:rPr>
                <w:sz w:val="18"/>
                <w:szCs w:val="18"/>
              </w:rPr>
            </w:pPr>
          </w:p>
          <w:p w14:paraId="23299D44" w14:textId="77777777" w:rsidR="009C5CDD" w:rsidRPr="0095161E" w:rsidRDefault="009C5CDD" w:rsidP="00A5520E">
            <w:pPr>
              <w:rPr>
                <w:rFonts w:ascii="Calibri" w:eastAsia="Calibri" w:hAnsi="Calibri" w:cs="Calibri"/>
                <w:color w:val="000000"/>
                <w:sz w:val="18"/>
                <w:szCs w:val="18"/>
                <w:shd w:val="clear" w:color="auto" w:fill="FFFFFF"/>
              </w:rPr>
            </w:pPr>
            <w:r w:rsidRPr="0095161E">
              <w:rPr>
                <w:b/>
                <w:bCs/>
                <w:sz w:val="18"/>
                <w:szCs w:val="18"/>
              </w:rPr>
              <w:t>kg Co2e reduced per day per project</w:t>
            </w:r>
            <w:r>
              <w:rPr>
                <w:b/>
                <w:bCs/>
                <w:sz w:val="18"/>
                <w:szCs w:val="18"/>
              </w:rPr>
              <w:t xml:space="preserve">: </w:t>
            </w:r>
            <w:r w:rsidRPr="00570024">
              <w:rPr>
                <w:sz w:val="18"/>
                <w:szCs w:val="18"/>
              </w:rPr>
              <w:t>37.41kg; Value</w:t>
            </w:r>
            <w:r>
              <w:rPr>
                <w:sz w:val="18"/>
                <w:szCs w:val="18"/>
              </w:rPr>
              <w:t xml:space="preserve"> pulled from CMAQ tool</w:t>
            </w:r>
          </w:p>
          <w:p w14:paraId="0E831040" w14:textId="77777777" w:rsidR="009C5CDD" w:rsidRPr="002A223B" w:rsidRDefault="009C5CDD" w:rsidP="00A5520E">
            <w:pPr>
              <w:rPr>
                <w:rFonts w:ascii="Calibri" w:eastAsia="Calibri" w:hAnsi="Calibri" w:cs="Arial"/>
                <w:sz w:val="18"/>
                <w:szCs w:val="18"/>
              </w:rPr>
            </w:pPr>
          </w:p>
        </w:tc>
        <w:tc>
          <w:tcPr>
            <w:tcW w:w="8550" w:type="dxa"/>
          </w:tcPr>
          <w:p w14:paraId="551312DB" w14:textId="77777777" w:rsidR="009C5CDD" w:rsidRPr="00F6192B" w:rsidRDefault="009C5CDD" w:rsidP="00A5520E">
            <w:pPr>
              <w:spacing w:after="60"/>
              <w:rPr>
                <w:sz w:val="18"/>
                <w:szCs w:val="18"/>
              </w:rPr>
            </w:pPr>
            <w:r>
              <w:rPr>
                <w:b/>
                <w:bCs/>
                <w:sz w:val="18"/>
                <w:szCs w:val="18"/>
              </w:rPr>
              <w:t xml:space="preserve">Miles Avoided </w:t>
            </w:r>
            <w:r>
              <w:rPr>
                <w:sz w:val="18"/>
                <w:szCs w:val="18"/>
              </w:rPr>
              <w:t>= Intervention Lifetime (years) * Number of E-bikes/Scooters * (Car use avoided / Car)</w:t>
            </w:r>
          </w:p>
          <w:p w14:paraId="57C750D2" w14:textId="77777777" w:rsidR="009C5CDD" w:rsidRPr="00D87D64" w:rsidRDefault="009C5CDD" w:rsidP="00A5520E">
            <w:pPr>
              <w:spacing w:after="60"/>
              <w:rPr>
                <w:sz w:val="18"/>
                <w:szCs w:val="18"/>
              </w:rPr>
            </w:pPr>
            <w:r>
              <w:rPr>
                <w:b/>
                <w:bCs/>
                <w:sz w:val="18"/>
                <w:szCs w:val="18"/>
              </w:rPr>
              <w:t xml:space="preserve">Gasoline Avoided (Gallons) </w:t>
            </w:r>
            <w:r>
              <w:rPr>
                <w:sz w:val="18"/>
                <w:szCs w:val="18"/>
              </w:rPr>
              <w:t>= Miles Avoided / Gasoline Vehicle FE</w:t>
            </w:r>
          </w:p>
          <w:p w14:paraId="14746C65" w14:textId="262DB208" w:rsidR="009C5CDD" w:rsidRDefault="009C5CDD" w:rsidP="00A5520E">
            <w:pPr>
              <w:spacing w:after="60"/>
              <w:rPr>
                <w:sz w:val="18"/>
                <w:szCs w:val="18"/>
              </w:rPr>
            </w:pPr>
            <w:r w:rsidRPr="00A31B9D">
              <w:rPr>
                <w:b/>
                <w:bCs/>
                <w:sz w:val="18"/>
                <w:szCs w:val="18"/>
              </w:rPr>
              <w:t>Gasoline GHG Emissions Avoided (MT)</w:t>
            </w:r>
            <w:r>
              <w:rPr>
                <w:b/>
                <w:bCs/>
                <w:sz w:val="18"/>
                <w:szCs w:val="18"/>
              </w:rPr>
              <w:t xml:space="preserve"> </w:t>
            </w:r>
            <w:r>
              <w:rPr>
                <w:sz w:val="18"/>
                <w:szCs w:val="18"/>
              </w:rPr>
              <w:t xml:space="preserve">= Gasoline Avoided (Gallons) * </w:t>
            </w:r>
            <w:r w:rsidR="00252DA2">
              <w:rPr>
                <w:sz w:val="18"/>
                <w:szCs w:val="18"/>
              </w:rPr>
              <w:t xml:space="preserve">Motor </w:t>
            </w:r>
            <w:r>
              <w:rPr>
                <w:sz w:val="18"/>
                <w:szCs w:val="18"/>
              </w:rPr>
              <w:t>Gasoline Heating Value (mmBtu/gallon) * Motor Gasoline CO2e (kg/mmBtu) / 1000</w:t>
            </w:r>
          </w:p>
          <w:p w14:paraId="516F2BF1" w14:textId="39946247" w:rsidR="009C5CDD" w:rsidRPr="00A9559B" w:rsidRDefault="009C5CDD" w:rsidP="00A5520E">
            <w:pPr>
              <w:spacing w:after="60"/>
              <w:rPr>
                <w:sz w:val="18"/>
                <w:szCs w:val="18"/>
              </w:rPr>
            </w:pPr>
            <w:r w:rsidRPr="00A9559B">
              <w:rPr>
                <w:b/>
                <w:bCs/>
                <w:sz w:val="18"/>
                <w:szCs w:val="18"/>
              </w:rPr>
              <w:t xml:space="preserve">Avoided Gasoline </w:t>
            </w:r>
            <w:r w:rsidR="001A273F">
              <w:rPr>
                <w:b/>
                <w:bCs/>
                <w:sz w:val="18"/>
                <w:szCs w:val="18"/>
              </w:rPr>
              <w:t>(Gallons)</w:t>
            </w:r>
            <w:r>
              <w:rPr>
                <w:b/>
                <w:bCs/>
                <w:sz w:val="18"/>
                <w:szCs w:val="18"/>
              </w:rPr>
              <w:t xml:space="preserve"> </w:t>
            </w:r>
            <w:r>
              <w:rPr>
                <w:sz w:val="18"/>
                <w:szCs w:val="18"/>
              </w:rPr>
              <w:t>= Avoided miles / Gasoline Vehicle FE</w:t>
            </w:r>
          </w:p>
          <w:p w14:paraId="30F5A0CE" w14:textId="3AB4515D" w:rsidR="009C5CDD" w:rsidRPr="00E339CE" w:rsidRDefault="009C5CDD" w:rsidP="00A5520E">
            <w:pPr>
              <w:spacing w:after="60"/>
              <w:rPr>
                <w:sz w:val="18"/>
                <w:szCs w:val="18"/>
                <w:vertAlign w:val="subscript"/>
              </w:rPr>
            </w:pPr>
            <w:r w:rsidRPr="00A9559B">
              <w:rPr>
                <w:b/>
                <w:bCs/>
                <w:sz w:val="18"/>
                <w:szCs w:val="18"/>
              </w:rPr>
              <w:t>Avoided Gasoline Emissions (MT)</w:t>
            </w:r>
            <w:r>
              <w:rPr>
                <w:sz w:val="18"/>
                <w:szCs w:val="18"/>
              </w:rPr>
              <w:t xml:space="preserve"> = Avoided Gasoline </w:t>
            </w:r>
            <w:r w:rsidR="006D0D39">
              <w:rPr>
                <w:sz w:val="18"/>
                <w:szCs w:val="18"/>
              </w:rPr>
              <w:t>(Gallon</w:t>
            </w:r>
            <w:r w:rsidR="00C33351">
              <w:rPr>
                <w:sz w:val="18"/>
                <w:szCs w:val="18"/>
              </w:rPr>
              <w:t>s) *</w:t>
            </w:r>
            <w:r w:rsidR="00252DA2">
              <w:rPr>
                <w:sz w:val="18"/>
                <w:szCs w:val="18"/>
              </w:rPr>
              <w:t xml:space="preserve"> Motor </w:t>
            </w:r>
            <w:r>
              <w:rPr>
                <w:sz w:val="18"/>
                <w:szCs w:val="18"/>
              </w:rPr>
              <w:t>Gasoline Heating Value (mmBtu/gallon) * Motor Gasoline CO2e (kg/mmBtu) / 1000</w:t>
            </w:r>
          </w:p>
          <w:p w14:paraId="5A26DA06" w14:textId="77777777" w:rsidR="009C5CDD" w:rsidRDefault="009C5CDD" w:rsidP="00A5520E">
            <w:pPr>
              <w:spacing w:after="60"/>
              <w:rPr>
                <w:sz w:val="18"/>
                <w:szCs w:val="18"/>
              </w:rPr>
            </w:pPr>
            <w:r w:rsidRPr="00A85426">
              <w:rPr>
                <w:b/>
                <w:bCs/>
                <w:sz w:val="18"/>
                <w:szCs w:val="18"/>
              </w:rPr>
              <w:t>Total GHG Reductions from 2025 - 2030 for Fares/Micro mobility</w:t>
            </w:r>
            <w:r>
              <w:rPr>
                <w:b/>
                <w:bCs/>
                <w:sz w:val="18"/>
                <w:szCs w:val="18"/>
              </w:rPr>
              <w:t xml:space="preserve"> = </w:t>
            </w:r>
            <w:r w:rsidRPr="00A85426">
              <w:rPr>
                <w:sz w:val="18"/>
                <w:szCs w:val="18"/>
              </w:rPr>
              <w:t>(Gasoline</w:t>
            </w:r>
            <w:r>
              <w:rPr>
                <w:sz w:val="18"/>
                <w:szCs w:val="18"/>
              </w:rPr>
              <w:t xml:space="preserve"> GHG Emissions Avoided + Avoided Gasoline Emissions) – (E-bike/Scooter GHG Emissions)</w:t>
            </w:r>
          </w:p>
          <w:p w14:paraId="1F86F432" w14:textId="77777777" w:rsidR="009C5CDD" w:rsidRDefault="009C5CDD" w:rsidP="00A5520E">
            <w:pPr>
              <w:spacing w:after="60"/>
              <w:rPr>
                <w:sz w:val="18"/>
                <w:szCs w:val="18"/>
              </w:rPr>
            </w:pPr>
            <w:r w:rsidRPr="00A85426">
              <w:rPr>
                <w:b/>
                <w:bCs/>
                <w:sz w:val="18"/>
                <w:szCs w:val="18"/>
              </w:rPr>
              <w:t>Total GHG Reductions from 2025 - 20</w:t>
            </w:r>
            <w:r>
              <w:rPr>
                <w:b/>
                <w:bCs/>
                <w:sz w:val="18"/>
                <w:szCs w:val="18"/>
              </w:rPr>
              <w:t>5</w:t>
            </w:r>
            <w:r w:rsidRPr="00A85426">
              <w:rPr>
                <w:b/>
                <w:bCs/>
                <w:sz w:val="18"/>
                <w:szCs w:val="18"/>
              </w:rPr>
              <w:t>0 for Fares/Micro mobility</w:t>
            </w:r>
            <w:r>
              <w:rPr>
                <w:b/>
                <w:bCs/>
                <w:sz w:val="18"/>
                <w:szCs w:val="18"/>
              </w:rPr>
              <w:t xml:space="preserve"> = </w:t>
            </w:r>
            <w:r w:rsidRPr="004454F8">
              <w:rPr>
                <w:sz w:val="18"/>
                <w:szCs w:val="18"/>
              </w:rPr>
              <w:t xml:space="preserve">Total GHG Reductions from 2025 - 2030 for Fares/Micro mobility </w:t>
            </w:r>
            <w:r>
              <w:rPr>
                <w:sz w:val="18"/>
                <w:szCs w:val="18"/>
              </w:rPr>
              <w:t>* 5 (years)</w:t>
            </w:r>
          </w:p>
          <w:p w14:paraId="1752D7BE" w14:textId="77777777" w:rsidR="009C5CDD" w:rsidRPr="003C7334" w:rsidRDefault="009C5CDD" w:rsidP="00A5520E">
            <w:pPr>
              <w:spacing w:after="60"/>
              <w:rPr>
                <w:sz w:val="18"/>
                <w:szCs w:val="18"/>
              </w:rPr>
            </w:pPr>
            <w:r w:rsidRPr="003C7334">
              <w:rPr>
                <w:b/>
                <w:bCs/>
                <w:sz w:val="18"/>
                <w:szCs w:val="18"/>
              </w:rPr>
              <w:t>Displaced Vehicle Miles</w:t>
            </w:r>
            <w:r>
              <w:rPr>
                <w:b/>
                <w:bCs/>
                <w:sz w:val="18"/>
                <w:szCs w:val="18"/>
              </w:rPr>
              <w:t xml:space="preserve"> </w:t>
            </w:r>
            <w:r>
              <w:rPr>
                <w:sz w:val="18"/>
                <w:szCs w:val="18"/>
              </w:rPr>
              <w:t>= Annual Miles per Van * Number of Electric Vans / Gasoline Vehicle Occupancy</w:t>
            </w:r>
          </w:p>
          <w:p w14:paraId="602B42A1" w14:textId="77777777" w:rsidR="009C5CDD" w:rsidRPr="00484893" w:rsidRDefault="009C5CDD" w:rsidP="00A5520E">
            <w:pPr>
              <w:spacing w:after="60"/>
              <w:rPr>
                <w:sz w:val="18"/>
                <w:szCs w:val="18"/>
              </w:rPr>
            </w:pPr>
            <w:r w:rsidRPr="00484893">
              <w:rPr>
                <w:b/>
                <w:bCs/>
                <w:sz w:val="18"/>
                <w:szCs w:val="18"/>
              </w:rPr>
              <w:t>Displaced Gasoline (Gallons)</w:t>
            </w:r>
            <w:r>
              <w:rPr>
                <w:b/>
                <w:bCs/>
                <w:sz w:val="18"/>
                <w:szCs w:val="18"/>
              </w:rPr>
              <w:t xml:space="preserve"> </w:t>
            </w:r>
            <w:r>
              <w:rPr>
                <w:sz w:val="18"/>
                <w:szCs w:val="18"/>
              </w:rPr>
              <w:t>= Displaced Vehicle Miles / Gasoline Vehicles FE</w:t>
            </w:r>
          </w:p>
          <w:p w14:paraId="76A7F393" w14:textId="77777777" w:rsidR="009C5CDD" w:rsidRPr="002A790B" w:rsidRDefault="009C5CDD" w:rsidP="00A5520E">
            <w:pPr>
              <w:spacing w:after="60"/>
              <w:rPr>
                <w:sz w:val="18"/>
                <w:szCs w:val="18"/>
              </w:rPr>
            </w:pPr>
            <w:r w:rsidRPr="00A77B13">
              <w:rPr>
                <w:b/>
                <w:bCs/>
                <w:sz w:val="18"/>
                <w:szCs w:val="18"/>
              </w:rPr>
              <w:t>Annual Reductions for EVs</w:t>
            </w:r>
            <w:r>
              <w:rPr>
                <w:b/>
                <w:bCs/>
                <w:sz w:val="18"/>
                <w:szCs w:val="18"/>
              </w:rPr>
              <w:t xml:space="preserve"> </w:t>
            </w:r>
            <w:r>
              <w:rPr>
                <w:sz w:val="18"/>
                <w:szCs w:val="18"/>
              </w:rPr>
              <w:t>= Displaced Gasoline (Gallons) * Gasoline Heating Value (mmBtu/gallon) * Motor Gasoline CO2e (kg/mmBtu) / 1000</w:t>
            </w:r>
          </w:p>
          <w:p w14:paraId="24384D7C" w14:textId="77777777" w:rsidR="009C5CDD" w:rsidRDefault="009C5CDD" w:rsidP="00A5520E">
            <w:pPr>
              <w:spacing w:after="60"/>
              <w:rPr>
                <w:sz w:val="18"/>
                <w:szCs w:val="18"/>
              </w:rPr>
            </w:pPr>
            <w:r w:rsidRPr="00A85426">
              <w:rPr>
                <w:b/>
                <w:bCs/>
                <w:sz w:val="18"/>
                <w:szCs w:val="18"/>
              </w:rPr>
              <w:t xml:space="preserve">Total GHG Reductions from 2025 - 2030 for </w:t>
            </w:r>
            <w:r>
              <w:rPr>
                <w:b/>
                <w:bCs/>
                <w:sz w:val="18"/>
                <w:szCs w:val="18"/>
              </w:rPr>
              <w:t xml:space="preserve">EVs = </w:t>
            </w:r>
            <w:r>
              <w:rPr>
                <w:sz w:val="18"/>
                <w:szCs w:val="18"/>
              </w:rPr>
              <w:t>Annual Reductions for EVs * 5 (years)</w:t>
            </w:r>
          </w:p>
          <w:p w14:paraId="1F0143EC" w14:textId="77777777" w:rsidR="009C5CDD" w:rsidRDefault="009C5CDD" w:rsidP="00A5520E">
            <w:pPr>
              <w:spacing w:after="60"/>
              <w:rPr>
                <w:sz w:val="18"/>
                <w:szCs w:val="18"/>
              </w:rPr>
            </w:pPr>
            <w:r w:rsidRPr="00A85426">
              <w:rPr>
                <w:b/>
                <w:bCs/>
                <w:sz w:val="18"/>
                <w:szCs w:val="18"/>
              </w:rPr>
              <w:t>Total GHG Reductions from 2025 - 20</w:t>
            </w:r>
            <w:r>
              <w:rPr>
                <w:b/>
                <w:bCs/>
                <w:sz w:val="18"/>
                <w:szCs w:val="18"/>
              </w:rPr>
              <w:t>5</w:t>
            </w:r>
            <w:r w:rsidRPr="00A85426">
              <w:rPr>
                <w:b/>
                <w:bCs/>
                <w:sz w:val="18"/>
                <w:szCs w:val="18"/>
              </w:rPr>
              <w:t xml:space="preserve">0 for </w:t>
            </w:r>
            <w:r>
              <w:rPr>
                <w:b/>
                <w:bCs/>
                <w:sz w:val="18"/>
                <w:szCs w:val="18"/>
              </w:rPr>
              <w:t xml:space="preserve">EVs = </w:t>
            </w:r>
            <w:r>
              <w:rPr>
                <w:sz w:val="18"/>
                <w:szCs w:val="18"/>
              </w:rPr>
              <w:t>Annual</w:t>
            </w:r>
            <w:r w:rsidRPr="004454F8">
              <w:rPr>
                <w:sz w:val="18"/>
                <w:szCs w:val="18"/>
              </w:rPr>
              <w:t xml:space="preserve"> Reductions for </w:t>
            </w:r>
            <w:r>
              <w:rPr>
                <w:sz w:val="18"/>
                <w:szCs w:val="18"/>
              </w:rPr>
              <w:t>EVs</w:t>
            </w:r>
            <w:r w:rsidRPr="004454F8">
              <w:rPr>
                <w:sz w:val="18"/>
                <w:szCs w:val="18"/>
              </w:rPr>
              <w:t xml:space="preserve"> </w:t>
            </w:r>
            <w:r>
              <w:rPr>
                <w:sz w:val="18"/>
                <w:szCs w:val="18"/>
              </w:rPr>
              <w:t>* 20 (years)</w:t>
            </w:r>
          </w:p>
          <w:p w14:paraId="1F6039B5" w14:textId="3C349773" w:rsidR="009C5CDD" w:rsidRPr="00F4542F" w:rsidRDefault="009C5CDD" w:rsidP="00A5520E">
            <w:pPr>
              <w:spacing w:after="60"/>
              <w:rPr>
                <w:sz w:val="18"/>
                <w:szCs w:val="18"/>
              </w:rPr>
            </w:pPr>
            <w:r w:rsidRPr="00D3132C">
              <w:rPr>
                <w:b/>
                <w:bCs/>
                <w:sz w:val="18"/>
                <w:szCs w:val="18"/>
              </w:rPr>
              <w:t>kg Co2e reduced across VMT projects</w:t>
            </w:r>
            <w:r>
              <w:rPr>
                <w:b/>
                <w:bCs/>
                <w:sz w:val="18"/>
                <w:szCs w:val="18"/>
              </w:rPr>
              <w:t xml:space="preserve"> </w:t>
            </w:r>
            <w:r>
              <w:rPr>
                <w:sz w:val="18"/>
                <w:szCs w:val="18"/>
              </w:rPr>
              <w:t>= (kg Co2e reduced per day per project) * 365 (days in a year) *2 (projects) * 5 (total years)</w:t>
            </w:r>
          </w:p>
          <w:p w14:paraId="4992A2E7" w14:textId="77777777" w:rsidR="009C5CDD" w:rsidRPr="007F62F9" w:rsidRDefault="009C5CDD" w:rsidP="00A5520E">
            <w:pPr>
              <w:spacing w:after="60"/>
              <w:rPr>
                <w:sz w:val="18"/>
                <w:szCs w:val="18"/>
              </w:rPr>
            </w:pPr>
            <w:r w:rsidRPr="00A85426">
              <w:rPr>
                <w:b/>
                <w:bCs/>
                <w:sz w:val="18"/>
                <w:szCs w:val="18"/>
              </w:rPr>
              <w:t xml:space="preserve">Total GHG Reductions from 2025 - 2030 for </w:t>
            </w:r>
            <w:r>
              <w:rPr>
                <w:b/>
                <w:bCs/>
                <w:sz w:val="18"/>
                <w:szCs w:val="18"/>
              </w:rPr>
              <w:t xml:space="preserve">VMTs = </w:t>
            </w:r>
            <w:r>
              <w:rPr>
                <w:sz w:val="18"/>
                <w:szCs w:val="18"/>
              </w:rPr>
              <w:t>Total kg CO2e Reduced * 0.0001 (Conversion of kg to MT)</w:t>
            </w:r>
          </w:p>
          <w:p w14:paraId="19806311" w14:textId="77777777" w:rsidR="009C5CDD" w:rsidRPr="00A77B13" w:rsidRDefault="009C5CDD" w:rsidP="00A5520E">
            <w:pPr>
              <w:spacing w:after="60"/>
              <w:rPr>
                <w:sz w:val="18"/>
                <w:szCs w:val="18"/>
              </w:rPr>
            </w:pPr>
            <w:r w:rsidRPr="00A85426">
              <w:rPr>
                <w:b/>
                <w:bCs/>
                <w:sz w:val="18"/>
                <w:szCs w:val="18"/>
              </w:rPr>
              <w:t>Total GHG Reductions from 2025 - 20</w:t>
            </w:r>
            <w:r>
              <w:rPr>
                <w:b/>
                <w:bCs/>
                <w:sz w:val="18"/>
                <w:szCs w:val="18"/>
              </w:rPr>
              <w:t>5</w:t>
            </w:r>
            <w:r w:rsidRPr="00A85426">
              <w:rPr>
                <w:b/>
                <w:bCs/>
                <w:sz w:val="18"/>
                <w:szCs w:val="18"/>
              </w:rPr>
              <w:t xml:space="preserve">0 for </w:t>
            </w:r>
            <w:r>
              <w:rPr>
                <w:b/>
                <w:bCs/>
                <w:sz w:val="18"/>
                <w:szCs w:val="18"/>
              </w:rPr>
              <w:t xml:space="preserve">EVs = </w:t>
            </w:r>
            <w:r>
              <w:rPr>
                <w:sz w:val="18"/>
                <w:szCs w:val="18"/>
              </w:rPr>
              <w:t>Total GHG Reductions from 2025 – 2030 for VMTs</w:t>
            </w:r>
            <w:r w:rsidRPr="004454F8">
              <w:rPr>
                <w:sz w:val="18"/>
                <w:szCs w:val="18"/>
              </w:rPr>
              <w:t xml:space="preserve"> </w:t>
            </w:r>
            <w:r>
              <w:rPr>
                <w:sz w:val="18"/>
                <w:szCs w:val="18"/>
              </w:rPr>
              <w:t>* 5 (years)</w:t>
            </w:r>
          </w:p>
          <w:p w14:paraId="6D655346" w14:textId="77777777" w:rsidR="009C5CDD" w:rsidRDefault="009C5CDD" w:rsidP="00A5520E">
            <w:pPr>
              <w:spacing w:after="60"/>
              <w:rPr>
                <w:sz w:val="18"/>
                <w:szCs w:val="18"/>
              </w:rPr>
            </w:pPr>
            <w:r>
              <w:rPr>
                <w:rFonts w:ascii="Calibri" w:hAnsi="Calibri" w:cs="Calibri"/>
                <w:b/>
                <w:bCs/>
                <w:color w:val="000000"/>
                <w:sz w:val="18"/>
                <w:szCs w:val="18"/>
                <w:shd w:val="clear" w:color="auto" w:fill="FFFFFF"/>
              </w:rPr>
              <w:t xml:space="preserve">Total GHG </w:t>
            </w:r>
            <w:r w:rsidRPr="007335CC">
              <w:rPr>
                <w:rFonts w:ascii="Calibri" w:hAnsi="Calibri" w:cs="Calibri"/>
                <w:b/>
                <w:bCs/>
                <w:color w:val="000000"/>
                <w:sz w:val="18"/>
                <w:szCs w:val="18"/>
                <w:shd w:val="clear" w:color="auto" w:fill="FFFFFF"/>
              </w:rPr>
              <w:t xml:space="preserve">Reductions </w:t>
            </w:r>
            <w:r>
              <w:rPr>
                <w:rFonts w:ascii="Calibri" w:hAnsi="Calibri" w:cs="Calibri"/>
                <w:b/>
                <w:bCs/>
                <w:color w:val="000000"/>
                <w:sz w:val="18"/>
                <w:szCs w:val="18"/>
                <w:shd w:val="clear" w:color="auto" w:fill="FFFFFF"/>
              </w:rPr>
              <w:t xml:space="preserve">from </w:t>
            </w:r>
            <w:r w:rsidRPr="007335CC">
              <w:rPr>
                <w:rFonts w:ascii="Calibri" w:hAnsi="Calibri" w:cs="Calibri"/>
                <w:b/>
                <w:bCs/>
                <w:color w:val="000000"/>
                <w:sz w:val="18"/>
                <w:szCs w:val="18"/>
                <w:shd w:val="clear" w:color="auto" w:fill="FFFFFF"/>
              </w:rPr>
              <w:t>2025-20</w:t>
            </w:r>
            <w:r>
              <w:rPr>
                <w:rFonts w:ascii="Calibri" w:hAnsi="Calibri" w:cs="Calibri"/>
                <w:b/>
                <w:bCs/>
                <w:color w:val="000000"/>
                <w:sz w:val="18"/>
                <w:szCs w:val="18"/>
                <w:shd w:val="clear" w:color="auto" w:fill="FFFFFF"/>
              </w:rPr>
              <w:t>3</w:t>
            </w:r>
            <w:r w:rsidRPr="007335CC">
              <w:rPr>
                <w:rFonts w:ascii="Calibri" w:hAnsi="Calibri" w:cs="Calibri"/>
                <w:b/>
                <w:bCs/>
                <w:color w:val="000000"/>
                <w:sz w:val="18"/>
                <w:szCs w:val="18"/>
                <w:shd w:val="clear" w:color="auto" w:fill="FFFFFF"/>
              </w:rPr>
              <w:t>0</w:t>
            </w:r>
            <w:r>
              <w:rPr>
                <w:rFonts w:ascii="Calibri" w:hAnsi="Calibri" w:cs="Calibri"/>
                <w:b/>
                <w:bCs/>
                <w:color w:val="000000"/>
                <w:sz w:val="18"/>
                <w:szCs w:val="18"/>
                <w:shd w:val="clear" w:color="auto" w:fill="FFFFFF"/>
              </w:rPr>
              <w:t xml:space="preserve"> (</w:t>
            </w:r>
            <w:r w:rsidRPr="007335CC">
              <w:rPr>
                <w:rFonts w:ascii="Calibri" w:hAnsi="Calibri" w:cs="Calibri"/>
                <w:b/>
                <w:bCs/>
                <w:color w:val="000000"/>
                <w:sz w:val="18"/>
                <w:szCs w:val="18"/>
                <w:shd w:val="clear" w:color="auto" w:fill="FFFFFF"/>
              </w:rPr>
              <w:t>MT)</w:t>
            </w:r>
            <w:r>
              <w:rPr>
                <w:rFonts w:ascii="Calibri" w:hAnsi="Calibri" w:cs="Calibri"/>
                <w:b/>
                <w:bCs/>
                <w:color w:val="000000"/>
                <w:sz w:val="18"/>
                <w:szCs w:val="18"/>
                <w:shd w:val="clear" w:color="auto" w:fill="FFFFFF"/>
              </w:rPr>
              <w:t xml:space="preserve"> </w:t>
            </w:r>
            <w:r>
              <w:rPr>
                <w:rFonts w:ascii="Calibri" w:hAnsi="Calibri" w:cs="Calibri"/>
                <w:color w:val="000000"/>
                <w:sz w:val="18"/>
                <w:szCs w:val="18"/>
                <w:shd w:val="clear" w:color="auto" w:fill="FFFFFF"/>
              </w:rPr>
              <w:t xml:space="preserve">= </w:t>
            </w:r>
            <w:r>
              <w:rPr>
                <w:sz w:val="18"/>
                <w:szCs w:val="18"/>
              </w:rPr>
              <w:t xml:space="preserve"> SUM {Total GHG Reductions from 2025 - 2030 for each VMT Type}</w:t>
            </w:r>
          </w:p>
          <w:p w14:paraId="633884EF" w14:textId="77777777" w:rsidR="009C5CDD" w:rsidRPr="00912E20" w:rsidRDefault="009C5CDD" w:rsidP="00A5520E">
            <w:pPr>
              <w:rPr>
                <w:b/>
                <w:bCs/>
                <w:sz w:val="18"/>
                <w:szCs w:val="18"/>
              </w:rPr>
            </w:pPr>
            <w:r>
              <w:rPr>
                <w:rFonts w:ascii="Calibri" w:hAnsi="Calibri" w:cs="Calibri"/>
                <w:b/>
                <w:bCs/>
                <w:color w:val="000000"/>
                <w:sz w:val="18"/>
                <w:szCs w:val="18"/>
                <w:shd w:val="clear" w:color="auto" w:fill="FFFFFF"/>
              </w:rPr>
              <w:t xml:space="preserve">Total GHG </w:t>
            </w:r>
            <w:r w:rsidRPr="007335CC">
              <w:rPr>
                <w:rFonts w:ascii="Calibri" w:hAnsi="Calibri" w:cs="Calibri"/>
                <w:b/>
                <w:bCs/>
                <w:color w:val="000000"/>
                <w:sz w:val="18"/>
                <w:szCs w:val="18"/>
                <w:shd w:val="clear" w:color="auto" w:fill="FFFFFF"/>
              </w:rPr>
              <w:t xml:space="preserve">Reductions </w:t>
            </w:r>
            <w:r>
              <w:rPr>
                <w:rFonts w:ascii="Calibri" w:hAnsi="Calibri" w:cs="Calibri"/>
                <w:b/>
                <w:bCs/>
                <w:color w:val="000000"/>
                <w:sz w:val="18"/>
                <w:szCs w:val="18"/>
                <w:shd w:val="clear" w:color="auto" w:fill="FFFFFF"/>
              </w:rPr>
              <w:t xml:space="preserve">from </w:t>
            </w:r>
            <w:r w:rsidRPr="007335CC">
              <w:rPr>
                <w:rFonts w:ascii="Calibri" w:hAnsi="Calibri" w:cs="Calibri"/>
                <w:b/>
                <w:bCs/>
                <w:color w:val="000000"/>
                <w:sz w:val="18"/>
                <w:szCs w:val="18"/>
                <w:shd w:val="clear" w:color="auto" w:fill="FFFFFF"/>
              </w:rPr>
              <w:t>2025-20</w:t>
            </w:r>
            <w:r>
              <w:rPr>
                <w:rFonts w:ascii="Calibri" w:hAnsi="Calibri" w:cs="Calibri"/>
                <w:b/>
                <w:bCs/>
                <w:color w:val="000000"/>
                <w:sz w:val="18"/>
                <w:szCs w:val="18"/>
                <w:shd w:val="clear" w:color="auto" w:fill="FFFFFF"/>
              </w:rPr>
              <w:t>5</w:t>
            </w:r>
            <w:r w:rsidRPr="007335CC">
              <w:rPr>
                <w:rFonts w:ascii="Calibri" w:hAnsi="Calibri" w:cs="Calibri"/>
                <w:b/>
                <w:bCs/>
                <w:color w:val="000000"/>
                <w:sz w:val="18"/>
                <w:szCs w:val="18"/>
                <w:shd w:val="clear" w:color="auto" w:fill="FFFFFF"/>
              </w:rPr>
              <w:t>0</w:t>
            </w:r>
            <w:r>
              <w:rPr>
                <w:rFonts w:ascii="Calibri" w:hAnsi="Calibri" w:cs="Calibri"/>
                <w:b/>
                <w:bCs/>
                <w:color w:val="000000"/>
                <w:sz w:val="18"/>
                <w:szCs w:val="18"/>
                <w:shd w:val="clear" w:color="auto" w:fill="FFFFFF"/>
              </w:rPr>
              <w:t xml:space="preserve"> (</w:t>
            </w:r>
            <w:r w:rsidRPr="007335CC">
              <w:rPr>
                <w:rFonts w:ascii="Calibri" w:hAnsi="Calibri" w:cs="Calibri"/>
                <w:b/>
                <w:bCs/>
                <w:color w:val="000000"/>
                <w:sz w:val="18"/>
                <w:szCs w:val="18"/>
                <w:shd w:val="clear" w:color="auto" w:fill="FFFFFF"/>
              </w:rPr>
              <w:t>MT)</w:t>
            </w:r>
            <w:r>
              <w:rPr>
                <w:rFonts w:ascii="Calibri" w:hAnsi="Calibri" w:cs="Calibri"/>
                <w:b/>
                <w:bCs/>
                <w:color w:val="000000"/>
                <w:sz w:val="18"/>
                <w:szCs w:val="18"/>
                <w:shd w:val="clear" w:color="auto" w:fill="FFFFFF"/>
              </w:rPr>
              <w:t xml:space="preserve"> </w:t>
            </w:r>
            <w:r>
              <w:rPr>
                <w:rFonts w:ascii="Calibri" w:hAnsi="Calibri" w:cs="Calibri"/>
                <w:color w:val="000000"/>
                <w:sz w:val="18"/>
                <w:szCs w:val="18"/>
                <w:shd w:val="clear" w:color="auto" w:fill="FFFFFF"/>
              </w:rPr>
              <w:t xml:space="preserve">= </w:t>
            </w:r>
            <w:r>
              <w:rPr>
                <w:sz w:val="18"/>
                <w:szCs w:val="18"/>
              </w:rPr>
              <w:t xml:space="preserve"> SUM {Total GHG Reductions from 2025 - 2050 for each VMT Type}</w:t>
            </w:r>
          </w:p>
        </w:tc>
      </w:tr>
      <w:tr w:rsidR="009C5CDD" w:rsidRPr="00112414" w14:paraId="5D547CFE" w14:textId="77777777" w:rsidTr="00A5520E">
        <w:tc>
          <w:tcPr>
            <w:tcW w:w="13315" w:type="dxa"/>
            <w:gridSpan w:val="2"/>
            <w:shd w:val="clear" w:color="auto" w:fill="D9D9D9" w:themeFill="background1" w:themeFillShade="D9"/>
          </w:tcPr>
          <w:p w14:paraId="575E7251" w14:textId="77777777" w:rsidR="009C5CDD" w:rsidRPr="00912E20" w:rsidRDefault="009C5CDD" w:rsidP="00A5520E">
            <w:pPr>
              <w:jc w:val="center"/>
              <w:rPr>
                <w:b/>
                <w:bCs/>
                <w:sz w:val="18"/>
                <w:szCs w:val="18"/>
              </w:rPr>
            </w:pPr>
            <w:r w:rsidRPr="00490A9B">
              <w:rPr>
                <w:b/>
                <w:color w:val="2F5496" w:themeColor="accent1" w:themeShade="BF"/>
                <w:sz w:val="18"/>
                <w:szCs w:val="18"/>
              </w:rPr>
              <w:t>Program C1. Building Decarbonization</w:t>
            </w:r>
          </w:p>
        </w:tc>
      </w:tr>
      <w:tr w:rsidR="009C5CDD" w:rsidRPr="00112414" w14:paraId="66171AE2" w14:textId="77777777" w:rsidTr="003675CC">
        <w:tc>
          <w:tcPr>
            <w:tcW w:w="4765" w:type="dxa"/>
          </w:tcPr>
          <w:p w14:paraId="0D4C07E0" w14:textId="77777777" w:rsidR="009C5CDD" w:rsidRPr="00E759C7" w:rsidRDefault="009C5CDD" w:rsidP="00A5520E">
            <w:pPr>
              <w:rPr>
                <w:b/>
                <w:bCs/>
                <w:sz w:val="18"/>
                <w:szCs w:val="18"/>
              </w:rPr>
            </w:pPr>
            <w:r>
              <w:rPr>
                <w:b/>
                <w:bCs/>
                <w:sz w:val="18"/>
                <w:szCs w:val="18"/>
              </w:rPr>
              <w:t>Industrial Buildings:</w:t>
            </w:r>
          </w:p>
          <w:p w14:paraId="38D6C98F" w14:textId="77777777" w:rsidR="009C5CDD" w:rsidRDefault="009C5CDD" w:rsidP="00A5520E">
            <w:pPr>
              <w:pStyle w:val="ListParagraph"/>
              <w:numPr>
                <w:ilvl w:val="0"/>
                <w:numId w:val="19"/>
              </w:numPr>
              <w:rPr>
                <w:sz w:val="18"/>
                <w:szCs w:val="18"/>
              </w:rPr>
            </w:pPr>
            <w:r>
              <w:rPr>
                <w:sz w:val="18"/>
                <w:szCs w:val="18"/>
              </w:rPr>
              <w:t>Direct Funds Invested: $1,076,013</w:t>
            </w:r>
          </w:p>
          <w:p w14:paraId="22FF3ABC" w14:textId="77777777" w:rsidR="009C5CDD" w:rsidRDefault="009C5CDD" w:rsidP="00A5520E">
            <w:pPr>
              <w:pStyle w:val="ListParagraph"/>
              <w:numPr>
                <w:ilvl w:val="0"/>
                <w:numId w:val="19"/>
              </w:numPr>
              <w:rPr>
                <w:sz w:val="18"/>
                <w:szCs w:val="18"/>
              </w:rPr>
            </w:pPr>
            <w:r>
              <w:rPr>
                <w:sz w:val="18"/>
                <w:szCs w:val="18"/>
              </w:rPr>
              <w:t>Factor: Investment $ / MT:  $566</w:t>
            </w:r>
          </w:p>
          <w:p w14:paraId="347CF239" w14:textId="77777777" w:rsidR="009C5CDD" w:rsidRPr="006F47BB" w:rsidRDefault="009C5CDD" w:rsidP="00A5520E">
            <w:pPr>
              <w:pStyle w:val="ListParagraph"/>
              <w:numPr>
                <w:ilvl w:val="0"/>
                <w:numId w:val="19"/>
              </w:numPr>
              <w:rPr>
                <w:sz w:val="18"/>
                <w:szCs w:val="18"/>
              </w:rPr>
            </w:pPr>
            <w:r>
              <w:rPr>
                <w:sz w:val="18"/>
                <w:szCs w:val="18"/>
              </w:rPr>
              <w:t>Factor: Investment $ / MMBtu: $46.80</w:t>
            </w:r>
          </w:p>
          <w:p w14:paraId="386549D4" w14:textId="77777777" w:rsidR="009C5CDD" w:rsidRDefault="009C5CDD" w:rsidP="00A5520E">
            <w:pPr>
              <w:rPr>
                <w:rFonts w:ascii="Calibri" w:eastAsia="Calibri" w:hAnsi="Calibri" w:cs="Arial"/>
                <w:b/>
                <w:bCs/>
                <w:sz w:val="18"/>
                <w:szCs w:val="18"/>
              </w:rPr>
            </w:pPr>
            <w:r w:rsidRPr="00C01CD6">
              <w:rPr>
                <w:rFonts w:ascii="Calibri" w:eastAsia="Calibri" w:hAnsi="Calibri" w:cs="Arial"/>
                <w:b/>
                <w:bCs/>
                <w:sz w:val="18"/>
                <w:szCs w:val="18"/>
              </w:rPr>
              <w:t>MUD:</w:t>
            </w:r>
          </w:p>
          <w:p w14:paraId="20CE0AAE" w14:textId="77777777" w:rsidR="009C5CDD" w:rsidRDefault="009C5CDD" w:rsidP="00A5520E">
            <w:pPr>
              <w:pStyle w:val="ListParagraph"/>
              <w:numPr>
                <w:ilvl w:val="0"/>
                <w:numId w:val="20"/>
              </w:numPr>
              <w:rPr>
                <w:rFonts w:ascii="Calibri" w:eastAsia="Calibri" w:hAnsi="Calibri" w:cs="Arial"/>
                <w:sz w:val="18"/>
                <w:szCs w:val="18"/>
              </w:rPr>
            </w:pPr>
            <w:r>
              <w:rPr>
                <w:rFonts w:ascii="Calibri" w:eastAsia="Calibri" w:hAnsi="Calibri" w:cs="Arial"/>
                <w:sz w:val="18"/>
                <w:szCs w:val="18"/>
              </w:rPr>
              <w:t>Units possible per $10k: 270 units; Calculation based on total budget divided by cost per unit</w:t>
            </w:r>
          </w:p>
          <w:p w14:paraId="1B7C85B0" w14:textId="77777777" w:rsidR="009C5CDD" w:rsidRDefault="009C5CDD" w:rsidP="00A5520E">
            <w:pPr>
              <w:pStyle w:val="ListParagraph"/>
              <w:numPr>
                <w:ilvl w:val="0"/>
                <w:numId w:val="20"/>
              </w:numPr>
              <w:rPr>
                <w:rFonts w:ascii="Calibri" w:eastAsia="Calibri" w:hAnsi="Calibri" w:cs="Arial"/>
                <w:sz w:val="18"/>
                <w:szCs w:val="18"/>
              </w:rPr>
            </w:pPr>
            <w:r>
              <w:rPr>
                <w:rFonts w:ascii="Calibri" w:eastAsia="Calibri" w:hAnsi="Calibri" w:cs="Arial"/>
                <w:sz w:val="18"/>
                <w:szCs w:val="18"/>
              </w:rPr>
              <w:t>Total Budget: $2,706,706</w:t>
            </w:r>
          </w:p>
          <w:p w14:paraId="13216790" w14:textId="77777777" w:rsidR="009C5CDD" w:rsidRDefault="009C5CDD" w:rsidP="00A5520E">
            <w:pPr>
              <w:pStyle w:val="ListParagraph"/>
              <w:numPr>
                <w:ilvl w:val="0"/>
                <w:numId w:val="20"/>
              </w:numPr>
              <w:rPr>
                <w:rFonts w:ascii="Calibri" w:eastAsia="Calibri" w:hAnsi="Calibri" w:cs="Arial"/>
                <w:sz w:val="18"/>
                <w:szCs w:val="18"/>
              </w:rPr>
            </w:pPr>
            <w:r>
              <w:rPr>
                <w:rFonts w:ascii="Calibri" w:eastAsia="Calibri" w:hAnsi="Calibri" w:cs="Arial"/>
                <w:sz w:val="18"/>
                <w:szCs w:val="18"/>
              </w:rPr>
              <w:t>Cost per Unit: Assumed $10,000</w:t>
            </w:r>
          </w:p>
          <w:p w14:paraId="038EC2C1" w14:textId="77777777" w:rsidR="009C5CDD" w:rsidRDefault="009C5CDD" w:rsidP="00A5520E">
            <w:pPr>
              <w:pStyle w:val="ListParagraph"/>
              <w:numPr>
                <w:ilvl w:val="0"/>
                <w:numId w:val="20"/>
              </w:numPr>
              <w:rPr>
                <w:rFonts w:ascii="Calibri" w:eastAsia="Calibri" w:hAnsi="Calibri" w:cs="Arial"/>
                <w:sz w:val="18"/>
                <w:szCs w:val="18"/>
              </w:rPr>
            </w:pPr>
            <w:r>
              <w:rPr>
                <w:rFonts w:ascii="Calibri" w:eastAsia="Calibri" w:hAnsi="Calibri" w:cs="Arial"/>
                <w:sz w:val="18"/>
                <w:szCs w:val="18"/>
              </w:rPr>
              <w:t>Annual GHG Savings (lbs): 1,516,725 lbs; Calculation based on units possible per $10k * 5,617.5</w:t>
            </w:r>
          </w:p>
          <w:p w14:paraId="16D20583" w14:textId="77777777" w:rsidR="009C5CDD" w:rsidRDefault="009C5CDD" w:rsidP="00A5520E">
            <w:pPr>
              <w:pStyle w:val="ListParagraph"/>
              <w:numPr>
                <w:ilvl w:val="0"/>
                <w:numId w:val="20"/>
              </w:numPr>
              <w:rPr>
                <w:rFonts w:ascii="Calibri" w:eastAsia="Calibri" w:hAnsi="Calibri" w:cs="Arial"/>
                <w:sz w:val="18"/>
                <w:szCs w:val="18"/>
              </w:rPr>
            </w:pPr>
            <w:r>
              <w:rPr>
                <w:rFonts w:ascii="Calibri" w:eastAsia="Calibri" w:hAnsi="Calibri" w:cs="Arial"/>
                <w:sz w:val="18"/>
                <w:szCs w:val="18"/>
              </w:rPr>
              <w:t>Lifetime GHG Savings (lbs): 30,334,500 lbs; Calculation based on units possible per $10k * 112,350</w:t>
            </w:r>
          </w:p>
          <w:p w14:paraId="122A2A31" w14:textId="77777777" w:rsidR="009C5CDD" w:rsidRPr="00C01CD6" w:rsidRDefault="009C5CDD" w:rsidP="00A5520E">
            <w:pPr>
              <w:pStyle w:val="ListParagraph"/>
              <w:numPr>
                <w:ilvl w:val="0"/>
                <w:numId w:val="20"/>
              </w:numPr>
              <w:rPr>
                <w:rFonts w:ascii="Calibri" w:eastAsia="Calibri" w:hAnsi="Calibri" w:cs="Arial"/>
                <w:sz w:val="18"/>
                <w:szCs w:val="18"/>
              </w:rPr>
            </w:pPr>
            <w:r>
              <w:rPr>
                <w:rFonts w:ascii="Calibri" w:eastAsia="Calibri" w:hAnsi="Calibri" w:cs="Arial"/>
                <w:sz w:val="18"/>
                <w:szCs w:val="18"/>
              </w:rPr>
              <w:t>Lifetime Energy Savings (MWh): 19,421,10 MWh; Calculation based on units possible per $10k * 71.93</w:t>
            </w:r>
          </w:p>
        </w:tc>
        <w:tc>
          <w:tcPr>
            <w:tcW w:w="8550" w:type="dxa"/>
          </w:tcPr>
          <w:p w14:paraId="76A144BB" w14:textId="77777777" w:rsidR="009C5CDD" w:rsidRDefault="009C5CDD" w:rsidP="00A5520E">
            <w:pPr>
              <w:spacing w:after="60"/>
              <w:rPr>
                <w:sz w:val="18"/>
                <w:szCs w:val="18"/>
              </w:rPr>
            </w:pPr>
            <w:r w:rsidRPr="007C3C25">
              <w:rPr>
                <w:b/>
                <w:sz w:val="18"/>
                <w:szCs w:val="18"/>
              </w:rPr>
              <w:t xml:space="preserve">Annual Energy Reduction Outcome </w:t>
            </w:r>
            <w:r>
              <w:rPr>
                <w:b/>
                <w:bCs/>
                <w:sz w:val="18"/>
                <w:szCs w:val="18"/>
              </w:rPr>
              <w:t xml:space="preserve">for Industrial Buildings </w:t>
            </w:r>
            <w:r w:rsidRPr="007C3C25">
              <w:rPr>
                <w:b/>
                <w:sz w:val="18"/>
                <w:szCs w:val="18"/>
              </w:rPr>
              <w:t>(MMBtu)</w:t>
            </w:r>
            <w:r>
              <w:rPr>
                <w:sz w:val="18"/>
                <w:szCs w:val="18"/>
              </w:rPr>
              <w:t xml:space="preserve"> = Direct Funds Invested / (Factor: Investment $ / MMBtu)</w:t>
            </w:r>
          </w:p>
          <w:p w14:paraId="23D6BD36" w14:textId="3A04915B" w:rsidR="009C5CDD" w:rsidRDefault="009C5CDD" w:rsidP="00A5520E">
            <w:pPr>
              <w:spacing w:after="60"/>
              <w:rPr>
                <w:sz w:val="18"/>
                <w:szCs w:val="18"/>
              </w:rPr>
            </w:pPr>
            <w:r w:rsidRPr="007C3C25">
              <w:rPr>
                <w:b/>
                <w:sz w:val="18"/>
                <w:szCs w:val="18"/>
              </w:rPr>
              <w:t xml:space="preserve">Annual GHG Reductions Outcome </w:t>
            </w:r>
            <w:r>
              <w:rPr>
                <w:b/>
                <w:bCs/>
                <w:sz w:val="18"/>
                <w:szCs w:val="18"/>
              </w:rPr>
              <w:t xml:space="preserve">for Industrial Buildings </w:t>
            </w:r>
            <w:r w:rsidRPr="007C3C25">
              <w:rPr>
                <w:b/>
                <w:sz w:val="18"/>
                <w:szCs w:val="18"/>
              </w:rPr>
              <w:t>(MT)</w:t>
            </w:r>
            <w:r>
              <w:rPr>
                <w:sz w:val="18"/>
                <w:szCs w:val="18"/>
              </w:rPr>
              <w:t xml:space="preserve"> = Direct Funds Invested / (Factor: Investment $/MT)</w:t>
            </w:r>
          </w:p>
          <w:p w14:paraId="00257D17" w14:textId="77777777" w:rsidR="009C5CDD" w:rsidRDefault="009C5CDD" w:rsidP="00A5520E">
            <w:pPr>
              <w:spacing w:after="60"/>
              <w:rPr>
                <w:sz w:val="18"/>
                <w:szCs w:val="18"/>
              </w:rPr>
            </w:pPr>
            <w:r w:rsidRPr="007C3C25">
              <w:rPr>
                <w:b/>
                <w:sz w:val="18"/>
                <w:szCs w:val="18"/>
              </w:rPr>
              <w:t xml:space="preserve">2025 – 2030 GHG Reduction, 2 year implementation </w:t>
            </w:r>
            <w:r>
              <w:rPr>
                <w:b/>
                <w:bCs/>
                <w:sz w:val="18"/>
                <w:szCs w:val="18"/>
              </w:rPr>
              <w:t xml:space="preserve">for Industrial Buildings </w:t>
            </w:r>
            <w:r w:rsidRPr="007C3C25">
              <w:rPr>
                <w:b/>
                <w:sz w:val="18"/>
                <w:szCs w:val="18"/>
              </w:rPr>
              <w:t>(MT)</w:t>
            </w:r>
            <w:r>
              <w:rPr>
                <w:sz w:val="18"/>
                <w:szCs w:val="18"/>
              </w:rPr>
              <w:t xml:space="preserve"> = Annual GHG Reductions Outcome (MT) * 3 (years)</w:t>
            </w:r>
          </w:p>
          <w:p w14:paraId="393C7EDF" w14:textId="77777777" w:rsidR="009C5CDD" w:rsidRPr="00E00400" w:rsidRDefault="009C5CDD" w:rsidP="00A5520E">
            <w:pPr>
              <w:spacing w:after="60"/>
              <w:rPr>
                <w:sz w:val="18"/>
                <w:szCs w:val="18"/>
              </w:rPr>
            </w:pPr>
            <w:r w:rsidRPr="007C3C25">
              <w:rPr>
                <w:b/>
                <w:sz w:val="18"/>
                <w:szCs w:val="18"/>
              </w:rPr>
              <w:t xml:space="preserve">2025 – 2050 GHG Reduction, 2 year implementation </w:t>
            </w:r>
            <w:r>
              <w:rPr>
                <w:b/>
                <w:bCs/>
                <w:sz w:val="18"/>
                <w:szCs w:val="18"/>
              </w:rPr>
              <w:t xml:space="preserve">for Industrial Buildings </w:t>
            </w:r>
            <w:r w:rsidRPr="007C3C25">
              <w:rPr>
                <w:b/>
                <w:sz w:val="18"/>
                <w:szCs w:val="18"/>
              </w:rPr>
              <w:t>(MT)</w:t>
            </w:r>
            <w:r>
              <w:rPr>
                <w:sz w:val="18"/>
                <w:szCs w:val="18"/>
              </w:rPr>
              <w:t xml:space="preserve"> = Annual GHG Reductions Outcome (MT) * 20 (years)</w:t>
            </w:r>
          </w:p>
          <w:p w14:paraId="60DC0E99" w14:textId="77777777" w:rsidR="009C5CDD" w:rsidRPr="00475058" w:rsidRDefault="009C5CDD" w:rsidP="00A5520E">
            <w:pPr>
              <w:spacing w:after="60"/>
              <w:rPr>
                <w:b/>
                <w:bCs/>
                <w:sz w:val="18"/>
                <w:szCs w:val="18"/>
              </w:rPr>
            </w:pPr>
            <w:r w:rsidRPr="00F252F1">
              <w:rPr>
                <w:rFonts w:ascii="Calibri" w:hAnsi="Calibri" w:cs="Calibri"/>
                <w:b/>
                <w:bCs/>
                <w:color w:val="000000"/>
                <w:sz w:val="18"/>
                <w:szCs w:val="18"/>
                <w:shd w:val="clear" w:color="auto" w:fill="FFFFFF"/>
              </w:rPr>
              <w:t xml:space="preserve">Annual </w:t>
            </w:r>
            <w:r w:rsidRPr="00F252F1">
              <w:rPr>
                <w:rFonts w:ascii="Calibri" w:hAnsi="Calibri" w:cs="Calibri"/>
                <w:b/>
                <w:color w:val="000000"/>
                <w:sz w:val="18"/>
                <w:szCs w:val="18"/>
                <w:shd w:val="clear" w:color="auto" w:fill="FFFFFF"/>
              </w:rPr>
              <w:t xml:space="preserve">GHG Reductions for </w:t>
            </w:r>
            <w:r w:rsidRPr="00F252F1">
              <w:rPr>
                <w:rFonts w:ascii="Calibri" w:hAnsi="Calibri" w:cs="Calibri"/>
                <w:b/>
                <w:bCs/>
                <w:color w:val="000000"/>
                <w:sz w:val="18"/>
                <w:szCs w:val="18"/>
                <w:shd w:val="clear" w:color="auto" w:fill="FFFFFF"/>
              </w:rPr>
              <w:t>MUDs (</w:t>
            </w:r>
            <w:r w:rsidRPr="00F252F1">
              <w:rPr>
                <w:rFonts w:ascii="Calibri" w:hAnsi="Calibri" w:cs="Calibri"/>
                <w:b/>
                <w:color w:val="000000"/>
                <w:sz w:val="18"/>
                <w:szCs w:val="18"/>
                <w:shd w:val="clear" w:color="auto" w:fill="FFFFFF"/>
              </w:rPr>
              <w:t>MT</w:t>
            </w:r>
            <w:r w:rsidRPr="00F252F1">
              <w:rPr>
                <w:rFonts w:ascii="Calibri" w:hAnsi="Calibri" w:cs="Calibri"/>
                <w:b/>
                <w:bCs/>
                <w:color w:val="000000"/>
                <w:sz w:val="18"/>
                <w:szCs w:val="18"/>
                <w:shd w:val="clear" w:color="auto" w:fill="FFFFFF"/>
              </w:rPr>
              <w:t>)</w:t>
            </w:r>
            <w:r>
              <w:rPr>
                <w:rFonts w:ascii="Calibri" w:hAnsi="Calibri" w:cs="Calibri"/>
                <w:color w:val="000000"/>
                <w:sz w:val="18"/>
                <w:szCs w:val="18"/>
                <w:shd w:val="clear" w:color="auto" w:fill="FFFFFF"/>
              </w:rPr>
              <w:t xml:space="preserve"> = Units possible per $10k * 2.54</w:t>
            </w:r>
          </w:p>
          <w:p w14:paraId="7528E6C9" w14:textId="77777777" w:rsidR="009C5CDD" w:rsidRDefault="009C5CDD" w:rsidP="00A5520E">
            <w:pPr>
              <w:spacing w:after="60"/>
              <w:rPr>
                <w:rFonts w:ascii="Calibri" w:hAnsi="Calibri" w:cs="Calibri"/>
                <w:color w:val="000000"/>
                <w:sz w:val="18"/>
                <w:szCs w:val="18"/>
                <w:shd w:val="clear" w:color="auto" w:fill="FFFFFF"/>
              </w:rPr>
            </w:pPr>
            <w:r w:rsidRPr="00F252F1">
              <w:rPr>
                <w:rFonts w:ascii="Calibri" w:hAnsi="Calibri" w:cs="Calibri"/>
                <w:b/>
                <w:color w:val="000000"/>
                <w:sz w:val="18"/>
                <w:szCs w:val="18"/>
                <w:shd w:val="clear" w:color="auto" w:fill="FFFFFF"/>
              </w:rPr>
              <w:t xml:space="preserve">5 year GHG Reductions </w:t>
            </w:r>
            <w:r w:rsidRPr="00F252F1">
              <w:rPr>
                <w:rFonts w:ascii="Calibri" w:hAnsi="Calibri" w:cs="Calibri"/>
                <w:b/>
                <w:bCs/>
                <w:color w:val="000000"/>
                <w:sz w:val="18"/>
                <w:szCs w:val="18"/>
                <w:shd w:val="clear" w:color="auto" w:fill="FFFFFF"/>
              </w:rPr>
              <w:t xml:space="preserve">for MUDs </w:t>
            </w:r>
            <w:r w:rsidRPr="00F252F1">
              <w:rPr>
                <w:rFonts w:ascii="Calibri" w:hAnsi="Calibri" w:cs="Calibri"/>
                <w:b/>
                <w:color w:val="000000"/>
                <w:sz w:val="18"/>
                <w:szCs w:val="18"/>
                <w:shd w:val="clear" w:color="auto" w:fill="FFFFFF"/>
              </w:rPr>
              <w:t>(MT)</w:t>
            </w:r>
            <w:r w:rsidRPr="00B36127">
              <w:rPr>
                <w:rFonts w:ascii="Calibri" w:hAnsi="Calibri" w:cs="Calibri"/>
                <w:color w:val="000000"/>
                <w:sz w:val="18"/>
                <w:szCs w:val="18"/>
                <w:shd w:val="clear" w:color="auto" w:fill="FFFFFF"/>
              </w:rPr>
              <w:t xml:space="preserve"> = </w:t>
            </w:r>
            <w:r>
              <w:rPr>
                <w:rFonts w:ascii="Calibri" w:hAnsi="Calibri" w:cs="Calibri"/>
                <w:color w:val="000000"/>
                <w:sz w:val="18"/>
                <w:szCs w:val="18"/>
                <w:shd w:val="clear" w:color="auto" w:fill="FFFFFF"/>
              </w:rPr>
              <w:t>Annual MT * 5 (years)</w:t>
            </w:r>
          </w:p>
          <w:p w14:paraId="3D2A99BE" w14:textId="77777777" w:rsidR="009C5CDD" w:rsidRPr="00B36127" w:rsidRDefault="009C5CDD" w:rsidP="00A5520E">
            <w:pPr>
              <w:spacing w:after="60"/>
              <w:rPr>
                <w:rFonts w:ascii="Calibri" w:hAnsi="Calibri" w:cs="Calibri"/>
                <w:color w:val="000000"/>
                <w:sz w:val="18"/>
                <w:szCs w:val="18"/>
                <w:shd w:val="clear" w:color="auto" w:fill="FFFFFF"/>
              </w:rPr>
            </w:pPr>
            <w:r w:rsidRPr="00461499">
              <w:rPr>
                <w:rFonts w:ascii="Calibri" w:hAnsi="Calibri" w:cs="Calibri"/>
                <w:b/>
                <w:bCs/>
                <w:color w:val="000000"/>
                <w:sz w:val="18"/>
                <w:szCs w:val="18"/>
                <w:shd w:val="clear" w:color="auto" w:fill="FFFFFF"/>
              </w:rPr>
              <w:t>25 year GHG Reductions  for MUDs (MT)</w:t>
            </w:r>
            <w:r>
              <w:rPr>
                <w:rFonts w:ascii="Calibri" w:hAnsi="Calibri" w:cs="Calibri"/>
                <w:color w:val="000000"/>
                <w:sz w:val="18"/>
                <w:szCs w:val="18"/>
                <w:shd w:val="clear" w:color="auto" w:fill="FFFFFF"/>
              </w:rPr>
              <w:t xml:space="preserve"> = Annual MT * 25 (years) </w:t>
            </w:r>
          </w:p>
          <w:p w14:paraId="2658D715" w14:textId="0EA54750" w:rsidR="009C5CDD" w:rsidRDefault="009C5CDD" w:rsidP="00A5520E">
            <w:pPr>
              <w:spacing w:after="60"/>
              <w:rPr>
                <w:sz w:val="18"/>
                <w:szCs w:val="18"/>
              </w:rPr>
            </w:pPr>
            <w:r>
              <w:rPr>
                <w:rFonts w:ascii="Calibri" w:hAnsi="Calibri" w:cs="Calibri"/>
                <w:b/>
                <w:bCs/>
                <w:color w:val="000000"/>
                <w:sz w:val="18"/>
                <w:szCs w:val="18"/>
                <w:shd w:val="clear" w:color="auto" w:fill="FFFFFF"/>
              </w:rPr>
              <w:t xml:space="preserve">Total GHG </w:t>
            </w:r>
            <w:r w:rsidRPr="007335CC">
              <w:rPr>
                <w:rFonts w:ascii="Calibri" w:hAnsi="Calibri" w:cs="Calibri"/>
                <w:b/>
                <w:bCs/>
                <w:color w:val="000000"/>
                <w:sz w:val="18"/>
                <w:szCs w:val="18"/>
                <w:shd w:val="clear" w:color="auto" w:fill="FFFFFF"/>
              </w:rPr>
              <w:t xml:space="preserve">Reductions </w:t>
            </w:r>
            <w:r>
              <w:rPr>
                <w:rFonts w:ascii="Calibri" w:hAnsi="Calibri" w:cs="Calibri"/>
                <w:b/>
                <w:bCs/>
                <w:color w:val="000000"/>
                <w:sz w:val="18"/>
                <w:szCs w:val="18"/>
                <w:shd w:val="clear" w:color="auto" w:fill="FFFFFF"/>
              </w:rPr>
              <w:t xml:space="preserve">from </w:t>
            </w:r>
            <w:r w:rsidRPr="007335CC">
              <w:rPr>
                <w:rFonts w:ascii="Calibri" w:hAnsi="Calibri" w:cs="Calibri"/>
                <w:b/>
                <w:bCs/>
                <w:color w:val="000000"/>
                <w:sz w:val="18"/>
                <w:szCs w:val="18"/>
                <w:shd w:val="clear" w:color="auto" w:fill="FFFFFF"/>
              </w:rPr>
              <w:t>2025-20</w:t>
            </w:r>
            <w:r>
              <w:rPr>
                <w:rFonts w:ascii="Calibri" w:hAnsi="Calibri" w:cs="Calibri"/>
                <w:b/>
                <w:bCs/>
                <w:color w:val="000000"/>
                <w:sz w:val="18"/>
                <w:szCs w:val="18"/>
                <w:shd w:val="clear" w:color="auto" w:fill="FFFFFF"/>
              </w:rPr>
              <w:t>3</w:t>
            </w:r>
            <w:r w:rsidRPr="007335CC">
              <w:rPr>
                <w:rFonts w:ascii="Calibri" w:hAnsi="Calibri" w:cs="Calibri"/>
                <w:b/>
                <w:bCs/>
                <w:color w:val="000000"/>
                <w:sz w:val="18"/>
                <w:szCs w:val="18"/>
                <w:shd w:val="clear" w:color="auto" w:fill="FFFFFF"/>
              </w:rPr>
              <w:t>0</w:t>
            </w:r>
            <w:r>
              <w:rPr>
                <w:rFonts w:ascii="Calibri" w:hAnsi="Calibri" w:cs="Calibri"/>
                <w:b/>
                <w:bCs/>
                <w:color w:val="000000"/>
                <w:sz w:val="18"/>
                <w:szCs w:val="18"/>
                <w:shd w:val="clear" w:color="auto" w:fill="FFFFFF"/>
              </w:rPr>
              <w:t xml:space="preserve"> (</w:t>
            </w:r>
            <w:r w:rsidRPr="007335CC">
              <w:rPr>
                <w:rFonts w:ascii="Calibri" w:hAnsi="Calibri" w:cs="Calibri"/>
                <w:b/>
                <w:bCs/>
                <w:color w:val="000000"/>
                <w:sz w:val="18"/>
                <w:szCs w:val="18"/>
                <w:shd w:val="clear" w:color="auto" w:fill="FFFFFF"/>
              </w:rPr>
              <w:t>MT)</w:t>
            </w:r>
            <w:r>
              <w:rPr>
                <w:rFonts w:ascii="Calibri" w:hAnsi="Calibri" w:cs="Calibri"/>
                <w:b/>
                <w:bCs/>
                <w:color w:val="000000"/>
                <w:sz w:val="18"/>
                <w:szCs w:val="18"/>
                <w:shd w:val="clear" w:color="auto" w:fill="FFFFFF"/>
              </w:rPr>
              <w:t xml:space="preserve"> </w:t>
            </w:r>
            <w:r>
              <w:rPr>
                <w:rFonts w:ascii="Calibri" w:hAnsi="Calibri" w:cs="Calibri"/>
                <w:color w:val="000000"/>
                <w:sz w:val="18"/>
                <w:szCs w:val="18"/>
                <w:shd w:val="clear" w:color="auto" w:fill="FFFFFF"/>
              </w:rPr>
              <w:t xml:space="preserve">= </w:t>
            </w:r>
            <w:r>
              <w:rPr>
                <w:sz w:val="18"/>
                <w:szCs w:val="18"/>
              </w:rPr>
              <w:t xml:space="preserve"> SUM {Total GHG Reductions from 2025 - 2030 for each Build</w:t>
            </w:r>
            <w:r w:rsidR="00902BB8">
              <w:rPr>
                <w:sz w:val="18"/>
                <w:szCs w:val="18"/>
              </w:rPr>
              <w:t>ing</w:t>
            </w:r>
            <w:r>
              <w:rPr>
                <w:sz w:val="18"/>
                <w:szCs w:val="18"/>
              </w:rPr>
              <w:t>}</w:t>
            </w:r>
          </w:p>
          <w:p w14:paraId="393FF7ED" w14:textId="0211C1C2" w:rsidR="009C5CDD" w:rsidRPr="00912E20" w:rsidRDefault="009C5CDD" w:rsidP="00A5520E">
            <w:pPr>
              <w:rPr>
                <w:b/>
                <w:bCs/>
                <w:sz w:val="18"/>
                <w:szCs w:val="18"/>
              </w:rPr>
            </w:pPr>
            <w:r>
              <w:rPr>
                <w:rFonts w:ascii="Calibri" w:hAnsi="Calibri" w:cs="Calibri"/>
                <w:b/>
                <w:bCs/>
                <w:color w:val="000000"/>
                <w:sz w:val="18"/>
                <w:szCs w:val="18"/>
                <w:shd w:val="clear" w:color="auto" w:fill="FFFFFF"/>
              </w:rPr>
              <w:t xml:space="preserve">Total GHG </w:t>
            </w:r>
            <w:r w:rsidRPr="007335CC">
              <w:rPr>
                <w:rFonts w:ascii="Calibri" w:hAnsi="Calibri" w:cs="Calibri"/>
                <w:b/>
                <w:bCs/>
                <w:color w:val="000000"/>
                <w:sz w:val="18"/>
                <w:szCs w:val="18"/>
                <w:shd w:val="clear" w:color="auto" w:fill="FFFFFF"/>
              </w:rPr>
              <w:t xml:space="preserve">Reductions </w:t>
            </w:r>
            <w:r>
              <w:rPr>
                <w:rFonts w:ascii="Calibri" w:hAnsi="Calibri" w:cs="Calibri"/>
                <w:b/>
                <w:bCs/>
                <w:color w:val="000000"/>
                <w:sz w:val="18"/>
                <w:szCs w:val="18"/>
                <w:shd w:val="clear" w:color="auto" w:fill="FFFFFF"/>
              </w:rPr>
              <w:t xml:space="preserve">from </w:t>
            </w:r>
            <w:r w:rsidRPr="007335CC">
              <w:rPr>
                <w:rFonts w:ascii="Calibri" w:hAnsi="Calibri" w:cs="Calibri"/>
                <w:b/>
                <w:bCs/>
                <w:color w:val="000000"/>
                <w:sz w:val="18"/>
                <w:szCs w:val="18"/>
                <w:shd w:val="clear" w:color="auto" w:fill="FFFFFF"/>
              </w:rPr>
              <w:t>2025-20</w:t>
            </w:r>
            <w:r>
              <w:rPr>
                <w:rFonts w:ascii="Calibri" w:hAnsi="Calibri" w:cs="Calibri"/>
                <w:b/>
                <w:bCs/>
                <w:color w:val="000000"/>
                <w:sz w:val="18"/>
                <w:szCs w:val="18"/>
                <w:shd w:val="clear" w:color="auto" w:fill="FFFFFF"/>
              </w:rPr>
              <w:t>5</w:t>
            </w:r>
            <w:r w:rsidRPr="007335CC">
              <w:rPr>
                <w:rFonts w:ascii="Calibri" w:hAnsi="Calibri" w:cs="Calibri"/>
                <w:b/>
                <w:bCs/>
                <w:color w:val="000000"/>
                <w:sz w:val="18"/>
                <w:szCs w:val="18"/>
                <w:shd w:val="clear" w:color="auto" w:fill="FFFFFF"/>
              </w:rPr>
              <w:t>0</w:t>
            </w:r>
            <w:r>
              <w:rPr>
                <w:rFonts w:ascii="Calibri" w:hAnsi="Calibri" w:cs="Calibri"/>
                <w:b/>
                <w:bCs/>
                <w:color w:val="000000"/>
                <w:sz w:val="18"/>
                <w:szCs w:val="18"/>
                <w:shd w:val="clear" w:color="auto" w:fill="FFFFFF"/>
              </w:rPr>
              <w:t xml:space="preserve"> (</w:t>
            </w:r>
            <w:r w:rsidRPr="007335CC">
              <w:rPr>
                <w:rFonts w:ascii="Calibri" w:hAnsi="Calibri" w:cs="Calibri"/>
                <w:b/>
                <w:bCs/>
                <w:color w:val="000000"/>
                <w:sz w:val="18"/>
                <w:szCs w:val="18"/>
                <w:shd w:val="clear" w:color="auto" w:fill="FFFFFF"/>
              </w:rPr>
              <w:t>MT)</w:t>
            </w:r>
            <w:r>
              <w:rPr>
                <w:rFonts w:ascii="Calibri" w:hAnsi="Calibri" w:cs="Calibri"/>
                <w:b/>
                <w:bCs/>
                <w:color w:val="000000"/>
                <w:sz w:val="18"/>
                <w:szCs w:val="18"/>
                <w:shd w:val="clear" w:color="auto" w:fill="FFFFFF"/>
              </w:rPr>
              <w:t xml:space="preserve"> </w:t>
            </w:r>
            <w:r>
              <w:rPr>
                <w:rFonts w:ascii="Calibri" w:hAnsi="Calibri" w:cs="Calibri"/>
                <w:color w:val="000000"/>
                <w:sz w:val="18"/>
                <w:szCs w:val="18"/>
                <w:shd w:val="clear" w:color="auto" w:fill="FFFFFF"/>
              </w:rPr>
              <w:t xml:space="preserve">= </w:t>
            </w:r>
            <w:r>
              <w:rPr>
                <w:sz w:val="18"/>
                <w:szCs w:val="18"/>
              </w:rPr>
              <w:t xml:space="preserve"> SUM {Total GHG Reductions from 2025 - 2050 for each Building}</w:t>
            </w:r>
          </w:p>
        </w:tc>
      </w:tr>
      <w:tr w:rsidR="009C5CDD" w:rsidRPr="00112414" w14:paraId="09971279" w14:textId="77777777" w:rsidTr="00A5520E">
        <w:tc>
          <w:tcPr>
            <w:tcW w:w="13315" w:type="dxa"/>
            <w:gridSpan w:val="2"/>
            <w:shd w:val="clear" w:color="auto" w:fill="D9D9D9" w:themeFill="background1" w:themeFillShade="D9"/>
          </w:tcPr>
          <w:p w14:paraId="1F6F3D80" w14:textId="77777777" w:rsidR="009C5CDD" w:rsidRPr="00912E20" w:rsidRDefault="009C5CDD" w:rsidP="00A5520E">
            <w:pPr>
              <w:jc w:val="center"/>
              <w:rPr>
                <w:b/>
                <w:bCs/>
                <w:sz w:val="18"/>
                <w:szCs w:val="18"/>
              </w:rPr>
            </w:pPr>
            <w:r w:rsidRPr="00490A9B">
              <w:rPr>
                <w:b/>
                <w:color w:val="2F5496" w:themeColor="accent1" w:themeShade="BF"/>
                <w:sz w:val="18"/>
                <w:szCs w:val="18"/>
              </w:rPr>
              <w:t>Program C</w:t>
            </w:r>
            <w:r>
              <w:rPr>
                <w:b/>
                <w:color w:val="2F5496" w:themeColor="accent1" w:themeShade="BF"/>
                <w:sz w:val="18"/>
                <w:szCs w:val="18"/>
              </w:rPr>
              <w:t>2</w:t>
            </w:r>
            <w:r w:rsidRPr="00490A9B">
              <w:rPr>
                <w:b/>
                <w:color w:val="2F5496" w:themeColor="accent1" w:themeShade="BF"/>
                <w:sz w:val="18"/>
                <w:szCs w:val="18"/>
              </w:rPr>
              <w:t xml:space="preserve">. </w:t>
            </w:r>
            <w:r>
              <w:rPr>
                <w:b/>
                <w:color w:val="2F5496" w:themeColor="accent1" w:themeShade="BF"/>
                <w:sz w:val="18"/>
                <w:szCs w:val="18"/>
              </w:rPr>
              <w:t>VMT Reductions</w:t>
            </w:r>
          </w:p>
        </w:tc>
      </w:tr>
      <w:tr w:rsidR="009C5CDD" w:rsidRPr="00112414" w14:paraId="571239D2" w14:textId="77777777" w:rsidTr="003675CC">
        <w:tc>
          <w:tcPr>
            <w:tcW w:w="4765" w:type="dxa"/>
          </w:tcPr>
          <w:p w14:paraId="03AC5D90" w14:textId="77777777" w:rsidR="009C5CDD" w:rsidRDefault="009C5CDD" w:rsidP="00A5520E">
            <w:pPr>
              <w:rPr>
                <w:rFonts w:ascii="Calibri" w:eastAsia="Calibri" w:hAnsi="Calibri" w:cs="Arial"/>
                <w:b/>
                <w:bCs/>
                <w:sz w:val="18"/>
                <w:szCs w:val="18"/>
              </w:rPr>
            </w:pPr>
            <w:r>
              <w:rPr>
                <w:rFonts w:ascii="Calibri" w:eastAsia="Calibri" w:hAnsi="Calibri" w:cs="Arial"/>
                <w:b/>
                <w:bCs/>
                <w:sz w:val="18"/>
                <w:szCs w:val="18"/>
              </w:rPr>
              <w:t>VMT:</w:t>
            </w:r>
          </w:p>
          <w:p w14:paraId="068E1A3C" w14:textId="77777777" w:rsidR="009C5CDD" w:rsidRPr="00842096" w:rsidRDefault="009C5CDD" w:rsidP="00A5520E">
            <w:pPr>
              <w:pStyle w:val="ListParagraph"/>
              <w:numPr>
                <w:ilvl w:val="0"/>
                <w:numId w:val="21"/>
              </w:numPr>
              <w:rPr>
                <w:rFonts w:ascii="Calibri" w:eastAsia="Calibri" w:hAnsi="Calibri" w:cs="Arial"/>
                <w:sz w:val="18"/>
                <w:szCs w:val="18"/>
              </w:rPr>
            </w:pPr>
            <w:r w:rsidRPr="00842096">
              <w:rPr>
                <w:rFonts w:ascii="Calibri" w:eastAsia="Calibri" w:hAnsi="Calibri" w:cs="Arial"/>
                <w:sz w:val="18"/>
                <w:szCs w:val="18"/>
              </w:rPr>
              <w:t>Total years: 5 years</w:t>
            </w:r>
          </w:p>
          <w:p w14:paraId="149116C3" w14:textId="77777777" w:rsidR="009C5CDD" w:rsidRPr="00842096" w:rsidRDefault="009C5CDD" w:rsidP="00A5520E">
            <w:pPr>
              <w:pStyle w:val="ListParagraph"/>
              <w:numPr>
                <w:ilvl w:val="0"/>
                <w:numId w:val="21"/>
              </w:numPr>
              <w:rPr>
                <w:rFonts w:ascii="Calibri" w:eastAsia="Calibri" w:hAnsi="Calibri" w:cs="Arial"/>
                <w:sz w:val="18"/>
                <w:szCs w:val="18"/>
              </w:rPr>
            </w:pPr>
            <w:r w:rsidRPr="00842096">
              <w:rPr>
                <w:rFonts w:ascii="Calibri" w:eastAsia="Calibri" w:hAnsi="Calibri" w:cs="Arial"/>
                <w:sz w:val="18"/>
                <w:szCs w:val="18"/>
              </w:rPr>
              <w:t>Number of Projects: 5 projects</w:t>
            </w:r>
          </w:p>
          <w:p w14:paraId="1D22FBB4" w14:textId="77777777" w:rsidR="009C5CDD" w:rsidRPr="006F47BB" w:rsidRDefault="009C5CDD" w:rsidP="00A5520E">
            <w:pPr>
              <w:pStyle w:val="ListParagraph"/>
              <w:numPr>
                <w:ilvl w:val="0"/>
                <w:numId w:val="21"/>
              </w:numPr>
              <w:rPr>
                <w:sz w:val="18"/>
                <w:szCs w:val="18"/>
              </w:rPr>
            </w:pPr>
            <w:r w:rsidRPr="00842096">
              <w:rPr>
                <w:sz w:val="18"/>
                <w:szCs w:val="18"/>
              </w:rPr>
              <w:t>kg C</w:t>
            </w:r>
            <w:r>
              <w:rPr>
                <w:sz w:val="18"/>
                <w:szCs w:val="18"/>
              </w:rPr>
              <w:t>O</w:t>
            </w:r>
            <w:r w:rsidRPr="00842096">
              <w:rPr>
                <w:sz w:val="18"/>
                <w:szCs w:val="18"/>
              </w:rPr>
              <w:t>2e Reduced / Day / Project:</w:t>
            </w:r>
            <w:r>
              <w:rPr>
                <w:b/>
                <w:bCs/>
                <w:sz w:val="18"/>
                <w:szCs w:val="18"/>
              </w:rPr>
              <w:t xml:space="preserve"> </w:t>
            </w:r>
            <w:r>
              <w:rPr>
                <w:sz w:val="18"/>
                <w:szCs w:val="18"/>
              </w:rPr>
              <w:t>Value pulled from CMAQ tool</w:t>
            </w:r>
          </w:p>
          <w:p w14:paraId="621ED918" w14:textId="77777777" w:rsidR="009C5CDD" w:rsidRPr="006F47BB" w:rsidRDefault="009C5CDD" w:rsidP="00A5520E">
            <w:pPr>
              <w:rPr>
                <w:rFonts w:ascii="Calibri" w:eastAsia="Calibri" w:hAnsi="Calibri" w:cs="Arial"/>
                <w:b/>
                <w:sz w:val="18"/>
                <w:szCs w:val="18"/>
              </w:rPr>
            </w:pPr>
            <w:r>
              <w:rPr>
                <w:rFonts w:ascii="Calibri" w:eastAsia="Calibri" w:hAnsi="Calibri" w:cs="Arial"/>
                <w:b/>
                <w:bCs/>
                <w:sz w:val="18"/>
                <w:szCs w:val="18"/>
              </w:rPr>
              <w:t xml:space="preserve">Transit Rider Support: </w:t>
            </w:r>
            <w:r>
              <w:rPr>
                <w:sz w:val="18"/>
                <w:szCs w:val="18"/>
              </w:rPr>
              <w:t xml:space="preserve">Motor Gasoline Heating Value (mmBtu/gallon) and Motor Gasoline CO2e (kg/mmBtu) values </w:t>
            </w:r>
            <w:r w:rsidRPr="001F2437">
              <w:rPr>
                <w:sz w:val="18"/>
                <w:szCs w:val="18"/>
              </w:rPr>
              <w:t xml:space="preserve">pulled </w:t>
            </w:r>
            <w:r>
              <w:rPr>
                <w:sz w:val="18"/>
                <w:szCs w:val="18"/>
              </w:rPr>
              <w:t>from the s</w:t>
            </w:r>
            <w:r w:rsidRPr="001F2437">
              <w:rPr>
                <w:rFonts w:ascii="Calibri" w:hAnsi="Calibri" w:cs="Calibri"/>
                <w:color w:val="000000"/>
                <w:sz w:val="18"/>
                <w:szCs w:val="18"/>
                <w:shd w:val="clear" w:color="auto" w:fill="FFFFFF"/>
              </w:rPr>
              <w:t>olid, gaseous, liquid and biomass fuels: Federal Register (2009) EPA; 40 CFR Parts 86, 87, 89 et al; Mandatory Reporting of Greenhouse Gases; Final Rule, 30Oct09, 261 pp. Tables C-1 and C-2 at FR pp. 56409-56410. Revised emission factors for selected fuels: Federal Register (2010) EPA; 40 CFR Part 98; Mandatory Reporting of Greenhouse Gases; Final Rule, 17Dec10, 81 pp.</w:t>
            </w:r>
          </w:p>
          <w:p w14:paraId="547B4A1B" w14:textId="77777777" w:rsidR="009C5CDD" w:rsidRPr="00842096" w:rsidRDefault="009C5CDD" w:rsidP="00A5520E">
            <w:pPr>
              <w:pStyle w:val="ListParagraph"/>
              <w:numPr>
                <w:ilvl w:val="0"/>
                <w:numId w:val="22"/>
              </w:numPr>
              <w:rPr>
                <w:rFonts w:ascii="Calibri" w:eastAsia="Calibri" w:hAnsi="Calibri" w:cs="Calibri"/>
                <w:color w:val="000000"/>
                <w:sz w:val="18"/>
                <w:szCs w:val="18"/>
                <w:shd w:val="clear" w:color="auto" w:fill="FFFFFF"/>
              </w:rPr>
            </w:pPr>
            <w:r w:rsidRPr="00842096">
              <w:rPr>
                <w:rFonts w:ascii="Calibri" w:eastAsia="Calibri" w:hAnsi="Calibri" w:cs="Calibri"/>
                <w:color w:val="000000"/>
                <w:sz w:val="18"/>
                <w:szCs w:val="18"/>
                <w:shd w:val="clear" w:color="auto" w:fill="FFFFFF"/>
              </w:rPr>
              <w:t>Gasoline vehicle FE: Assumed 22 mpg</w:t>
            </w:r>
          </w:p>
          <w:p w14:paraId="18D6C63A" w14:textId="14853B52" w:rsidR="009C5CDD" w:rsidRPr="00842096" w:rsidRDefault="009C5CDD" w:rsidP="00A5520E">
            <w:pPr>
              <w:pStyle w:val="ListParagraph"/>
              <w:numPr>
                <w:ilvl w:val="0"/>
                <w:numId w:val="22"/>
              </w:numPr>
              <w:rPr>
                <w:rFonts w:ascii="Calibri" w:eastAsia="Calibri" w:hAnsi="Calibri" w:cs="Calibri"/>
                <w:color w:val="000000"/>
                <w:sz w:val="18"/>
                <w:szCs w:val="18"/>
                <w:shd w:val="clear" w:color="auto" w:fill="FFFFFF"/>
              </w:rPr>
            </w:pPr>
            <w:r w:rsidRPr="00842096">
              <w:rPr>
                <w:rFonts w:ascii="Calibri" w:eastAsia="Calibri" w:hAnsi="Calibri" w:cs="Calibri"/>
                <w:color w:val="000000"/>
                <w:sz w:val="18"/>
                <w:szCs w:val="18"/>
                <w:shd w:val="clear" w:color="auto" w:fill="FFFFFF"/>
              </w:rPr>
              <w:t xml:space="preserve">Car use avoided / pass: Assumed </w:t>
            </w:r>
            <w:r w:rsidR="00317B75">
              <w:rPr>
                <w:rFonts w:ascii="Calibri" w:eastAsia="Calibri" w:hAnsi="Calibri" w:cs="Calibri"/>
                <w:color w:val="000000"/>
                <w:sz w:val="18"/>
                <w:szCs w:val="18"/>
                <w:shd w:val="clear" w:color="auto" w:fill="FFFFFF"/>
              </w:rPr>
              <w:t>730</w:t>
            </w:r>
            <w:r w:rsidRPr="00842096">
              <w:rPr>
                <w:rFonts w:ascii="Calibri" w:eastAsia="Calibri" w:hAnsi="Calibri" w:cs="Calibri"/>
                <w:color w:val="000000"/>
                <w:sz w:val="18"/>
                <w:szCs w:val="18"/>
                <w:shd w:val="clear" w:color="auto" w:fill="FFFFFF"/>
              </w:rPr>
              <w:t xml:space="preserve"> miles/year</w:t>
            </w:r>
          </w:p>
          <w:p w14:paraId="027F5F70" w14:textId="77777777" w:rsidR="009C5CDD" w:rsidRDefault="009C5CDD" w:rsidP="00A5520E">
            <w:pPr>
              <w:pStyle w:val="ListParagraph"/>
              <w:numPr>
                <w:ilvl w:val="0"/>
                <w:numId w:val="22"/>
              </w:numPr>
              <w:rPr>
                <w:rFonts w:ascii="Calibri" w:eastAsia="Calibri" w:hAnsi="Calibri" w:cs="Calibri"/>
                <w:color w:val="000000"/>
                <w:sz w:val="18"/>
                <w:szCs w:val="18"/>
                <w:shd w:val="clear" w:color="auto" w:fill="FFFFFF"/>
              </w:rPr>
            </w:pPr>
            <w:r w:rsidRPr="00842096">
              <w:rPr>
                <w:rFonts w:ascii="Calibri" w:eastAsia="Calibri" w:hAnsi="Calibri" w:cs="Calibri"/>
                <w:color w:val="000000"/>
                <w:sz w:val="18"/>
                <w:szCs w:val="18"/>
                <w:shd w:val="clear" w:color="auto" w:fill="FFFFFF"/>
              </w:rPr>
              <w:t>Number of Transit Passes: Assumed 200</w:t>
            </w:r>
          </w:p>
          <w:p w14:paraId="6B7D0049" w14:textId="77777777" w:rsidR="009C5CDD" w:rsidRDefault="009C5CDD" w:rsidP="00A5520E">
            <w:pPr>
              <w:pStyle w:val="ListParagraph"/>
              <w:numPr>
                <w:ilvl w:val="0"/>
                <w:numId w:val="22"/>
              </w:numPr>
              <w:rPr>
                <w:rFonts w:ascii="Calibri" w:eastAsia="Calibri" w:hAnsi="Calibri" w:cs="Calibri"/>
                <w:color w:val="000000"/>
                <w:sz w:val="18"/>
                <w:szCs w:val="18"/>
                <w:shd w:val="clear" w:color="auto" w:fill="FFFFFF"/>
              </w:rPr>
            </w:pPr>
            <w:r>
              <w:rPr>
                <w:rFonts w:ascii="Calibri" w:eastAsia="Calibri" w:hAnsi="Calibri" w:cs="Calibri"/>
                <w:color w:val="000000"/>
                <w:sz w:val="18"/>
                <w:szCs w:val="18"/>
                <w:shd w:val="clear" w:color="auto" w:fill="FFFFFF"/>
              </w:rPr>
              <w:t>Intervention Lifetime: Assumed 5 years</w:t>
            </w:r>
          </w:p>
          <w:p w14:paraId="3580DDFE" w14:textId="77777777" w:rsidR="009C5CDD" w:rsidRDefault="009C5CDD" w:rsidP="00A5520E">
            <w:pPr>
              <w:rPr>
                <w:rFonts w:ascii="Calibri" w:eastAsia="Calibri" w:hAnsi="Calibri" w:cs="Calibri"/>
                <w:b/>
                <w:bCs/>
                <w:color w:val="000000"/>
                <w:sz w:val="18"/>
                <w:szCs w:val="18"/>
                <w:shd w:val="clear" w:color="auto" w:fill="FFFFFF"/>
              </w:rPr>
            </w:pPr>
            <w:r>
              <w:rPr>
                <w:rFonts w:ascii="Calibri" w:eastAsia="Calibri" w:hAnsi="Calibri" w:cs="Calibri"/>
                <w:b/>
                <w:bCs/>
                <w:color w:val="000000"/>
                <w:sz w:val="18"/>
                <w:szCs w:val="18"/>
                <w:shd w:val="clear" w:color="auto" w:fill="FFFFFF"/>
              </w:rPr>
              <w:t>Access Solutions:</w:t>
            </w:r>
          </w:p>
          <w:p w14:paraId="2BD13237" w14:textId="77777777" w:rsidR="009C5CDD" w:rsidRDefault="009C5CDD" w:rsidP="00A5520E">
            <w:pPr>
              <w:pStyle w:val="ListParagraph"/>
              <w:numPr>
                <w:ilvl w:val="0"/>
                <w:numId w:val="23"/>
              </w:numPr>
              <w:rPr>
                <w:rFonts w:ascii="Calibri" w:eastAsia="Calibri" w:hAnsi="Calibri" w:cs="Calibri"/>
                <w:color w:val="000000"/>
                <w:sz w:val="18"/>
                <w:szCs w:val="18"/>
                <w:shd w:val="clear" w:color="auto" w:fill="FFFFFF"/>
              </w:rPr>
            </w:pPr>
            <w:r>
              <w:rPr>
                <w:rFonts w:ascii="Calibri" w:eastAsia="Calibri" w:hAnsi="Calibri" w:cs="Calibri"/>
                <w:color w:val="000000"/>
                <w:sz w:val="18"/>
                <w:szCs w:val="18"/>
                <w:shd w:val="clear" w:color="auto" w:fill="FFFFFF"/>
              </w:rPr>
              <w:t>Car use avoided/bike: Assumed 1,608 miles / year</w:t>
            </w:r>
          </w:p>
          <w:p w14:paraId="138032C3" w14:textId="77777777" w:rsidR="009C5CDD" w:rsidRDefault="009C5CDD" w:rsidP="00A5520E">
            <w:pPr>
              <w:pStyle w:val="ListParagraph"/>
              <w:numPr>
                <w:ilvl w:val="0"/>
                <w:numId w:val="23"/>
              </w:numPr>
              <w:rPr>
                <w:rFonts w:ascii="Calibri" w:eastAsia="Calibri" w:hAnsi="Calibri" w:cs="Calibri"/>
                <w:color w:val="000000"/>
                <w:sz w:val="18"/>
                <w:szCs w:val="18"/>
                <w:shd w:val="clear" w:color="auto" w:fill="FFFFFF"/>
              </w:rPr>
            </w:pPr>
            <w:r>
              <w:rPr>
                <w:rFonts w:ascii="Calibri" w:eastAsia="Calibri" w:hAnsi="Calibri" w:cs="Calibri"/>
                <w:color w:val="000000"/>
                <w:sz w:val="18"/>
                <w:szCs w:val="18"/>
                <w:shd w:val="clear" w:color="auto" w:fill="FFFFFF"/>
              </w:rPr>
              <w:t>Number of e-bikes: Assumed 400</w:t>
            </w:r>
          </w:p>
          <w:p w14:paraId="382820F5" w14:textId="77777777" w:rsidR="009C5CDD" w:rsidRDefault="009C5CDD" w:rsidP="00A5520E">
            <w:pPr>
              <w:pStyle w:val="ListParagraph"/>
              <w:numPr>
                <w:ilvl w:val="0"/>
                <w:numId w:val="23"/>
              </w:numPr>
              <w:rPr>
                <w:sz w:val="18"/>
                <w:szCs w:val="18"/>
              </w:rPr>
            </w:pPr>
            <w:r>
              <w:rPr>
                <w:sz w:val="18"/>
                <w:szCs w:val="18"/>
              </w:rPr>
              <w:t>E-bike Lifecycle CO2 emissions (g/km): Assumed 22 g/km</w:t>
            </w:r>
          </w:p>
          <w:p w14:paraId="1DEC8079" w14:textId="32D096F2" w:rsidR="009C5CDD" w:rsidRPr="004F466F" w:rsidRDefault="009C5CDD" w:rsidP="00D46E21">
            <w:pPr>
              <w:pStyle w:val="ListParagraph"/>
              <w:numPr>
                <w:ilvl w:val="0"/>
                <w:numId w:val="23"/>
              </w:numPr>
              <w:rPr>
                <w:rFonts w:ascii="Calibri" w:eastAsia="Calibri" w:hAnsi="Calibri" w:cs="Arial"/>
                <w:b/>
                <w:bCs/>
                <w:sz w:val="18"/>
                <w:szCs w:val="18"/>
              </w:rPr>
            </w:pPr>
            <w:r w:rsidRPr="00D46E21">
              <w:rPr>
                <w:rFonts w:ascii="Calibri" w:eastAsia="Calibri" w:hAnsi="Calibri" w:cs="Calibri"/>
                <w:color w:val="000000"/>
                <w:sz w:val="18"/>
                <w:szCs w:val="18"/>
                <w:shd w:val="clear" w:color="auto" w:fill="FFFFFF"/>
              </w:rPr>
              <w:t>Intervention Lifetime: Assumed 10 years</w:t>
            </w:r>
          </w:p>
        </w:tc>
        <w:tc>
          <w:tcPr>
            <w:tcW w:w="8550" w:type="dxa"/>
          </w:tcPr>
          <w:p w14:paraId="1509562F" w14:textId="77777777" w:rsidR="009C5CDD" w:rsidRDefault="009C5CDD" w:rsidP="00A5520E">
            <w:pPr>
              <w:spacing w:after="60"/>
              <w:rPr>
                <w:sz w:val="18"/>
                <w:szCs w:val="18"/>
              </w:rPr>
            </w:pPr>
            <w:r w:rsidRPr="00BA7A24">
              <w:rPr>
                <w:b/>
                <w:sz w:val="18"/>
                <w:szCs w:val="18"/>
              </w:rPr>
              <w:t>Total kg C</w:t>
            </w:r>
            <w:r>
              <w:rPr>
                <w:b/>
                <w:sz w:val="18"/>
                <w:szCs w:val="18"/>
              </w:rPr>
              <w:t>O</w:t>
            </w:r>
            <w:r w:rsidRPr="00BA7A24">
              <w:rPr>
                <w:b/>
                <w:sz w:val="18"/>
                <w:szCs w:val="18"/>
              </w:rPr>
              <w:t xml:space="preserve">2e reduced across all </w:t>
            </w:r>
            <w:r w:rsidRPr="00BA7A24">
              <w:rPr>
                <w:b/>
                <w:bCs/>
                <w:sz w:val="18"/>
                <w:szCs w:val="18"/>
              </w:rPr>
              <w:t xml:space="preserve">VMT </w:t>
            </w:r>
            <w:r w:rsidRPr="00BA7A24">
              <w:rPr>
                <w:b/>
                <w:sz w:val="18"/>
                <w:szCs w:val="18"/>
              </w:rPr>
              <w:t>projects</w:t>
            </w:r>
            <w:r>
              <w:rPr>
                <w:sz w:val="18"/>
                <w:szCs w:val="18"/>
              </w:rPr>
              <w:t xml:space="preserve"> = (kg CO2e reduced / day / project) * 365 (Days in a year) * Total Years * Number of projects</w:t>
            </w:r>
          </w:p>
          <w:p w14:paraId="223C13B4" w14:textId="77777777" w:rsidR="009C5CDD" w:rsidRDefault="009C5CDD" w:rsidP="00A5520E">
            <w:pPr>
              <w:spacing w:after="60"/>
              <w:rPr>
                <w:sz w:val="18"/>
                <w:szCs w:val="18"/>
              </w:rPr>
            </w:pPr>
            <w:r w:rsidRPr="00BA7A24">
              <w:rPr>
                <w:b/>
                <w:sz w:val="18"/>
                <w:szCs w:val="18"/>
              </w:rPr>
              <w:t>Total VMT GHG Reductions for 5 years (MT)</w:t>
            </w:r>
            <w:r>
              <w:rPr>
                <w:sz w:val="18"/>
                <w:szCs w:val="18"/>
              </w:rPr>
              <w:t xml:space="preserve"> = Total kg CO2e Reduced * 0.001 (Conversion of kg to MT)</w:t>
            </w:r>
          </w:p>
          <w:p w14:paraId="75CCB6EE" w14:textId="77777777" w:rsidR="009C5CDD" w:rsidRDefault="009C5CDD" w:rsidP="00A5520E">
            <w:pPr>
              <w:spacing w:after="60"/>
              <w:rPr>
                <w:sz w:val="18"/>
                <w:szCs w:val="18"/>
              </w:rPr>
            </w:pPr>
            <w:r w:rsidRPr="00BA7A24">
              <w:rPr>
                <w:b/>
                <w:sz w:val="18"/>
                <w:szCs w:val="18"/>
              </w:rPr>
              <w:t>Total VMT GHG Reductions for 25 years (MT)</w:t>
            </w:r>
            <w:r>
              <w:rPr>
                <w:sz w:val="18"/>
                <w:szCs w:val="18"/>
              </w:rPr>
              <w:t xml:space="preserve"> = Total VMT GHG Reductions for 5 years * 5 (years)</w:t>
            </w:r>
          </w:p>
          <w:p w14:paraId="4992C0CC" w14:textId="77777777" w:rsidR="009C5CDD" w:rsidRDefault="009C5CDD" w:rsidP="00A5520E">
            <w:pPr>
              <w:spacing w:after="60"/>
              <w:rPr>
                <w:sz w:val="18"/>
                <w:szCs w:val="18"/>
              </w:rPr>
            </w:pPr>
            <w:r w:rsidRPr="00BA7A24">
              <w:rPr>
                <w:b/>
                <w:bCs/>
                <w:sz w:val="18"/>
                <w:szCs w:val="18"/>
              </w:rPr>
              <w:t xml:space="preserve">Miles Avoided Annually </w:t>
            </w:r>
            <w:r w:rsidRPr="00475058">
              <w:rPr>
                <w:b/>
                <w:bCs/>
                <w:sz w:val="18"/>
                <w:szCs w:val="18"/>
              </w:rPr>
              <w:t xml:space="preserve">for </w:t>
            </w:r>
            <w:r>
              <w:rPr>
                <w:b/>
                <w:bCs/>
                <w:sz w:val="18"/>
                <w:szCs w:val="18"/>
              </w:rPr>
              <w:t>Transit Rider Support</w:t>
            </w:r>
            <w:r>
              <w:rPr>
                <w:sz w:val="18"/>
                <w:szCs w:val="18"/>
              </w:rPr>
              <w:t xml:space="preserve"> = (Car use avoided / pass) * Number of Transit Passes</w:t>
            </w:r>
          </w:p>
          <w:p w14:paraId="1DFB2129" w14:textId="77777777" w:rsidR="009C5CDD" w:rsidRDefault="009C5CDD" w:rsidP="00A5520E">
            <w:pPr>
              <w:spacing w:after="60"/>
              <w:rPr>
                <w:sz w:val="18"/>
                <w:szCs w:val="18"/>
              </w:rPr>
            </w:pPr>
            <w:r w:rsidRPr="00BA7A24">
              <w:rPr>
                <w:b/>
                <w:sz w:val="18"/>
                <w:szCs w:val="18"/>
              </w:rPr>
              <w:t xml:space="preserve">Gasoline Avoided </w:t>
            </w:r>
            <w:r w:rsidRPr="00BA7A24">
              <w:rPr>
                <w:b/>
                <w:bCs/>
                <w:sz w:val="18"/>
                <w:szCs w:val="18"/>
              </w:rPr>
              <w:t xml:space="preserve">for Transit Rider Support </w:t>
            </w:r>
            <w:r w:rsidRPr="00BA7A24">
              <w:rPr>
                <w:b/>
                <w:sz w:val="18"/>
                <w:szCs w:val="18"/>
              </w:rPr>
              <w:t>(gallons</w:t>
            </w:r>
            <w:r w:rsidRPr="00BA7A24">
              <w:rPr>
                <w:b/>
                <w:bCs/>
                <w:sz w:val="18"/>
                <w:szCs w:val="18"/>
              </w:rPr>
              <w:t>)</w:t>
            </w:r>
            <w:r>
              <w:rPr>
                <w:b/>
                <w:bCs/>
                <w:sz w:val="18"/>
                <w:szCs w:val="18"/>
              </w:rPr>
              <w:t xml:space="preserve"> =</w:t>
            </w:r>
            <w:r>
              <w:rPr>
                <w:sz w:val="18"/>
                <w:szCs w:val="18"/>
              </w:rPr>
              <w:t xml:space="preserve"> Miles Avoided Annually / Gasoline Vehicle FE (mpg)</w:t>
            </w:r>
          </w:p>
          <w:p w14:paraId="4633ED92" w14:textId="77777777" w:rsidR="009C5CDD" w:rsidRDefault="009C5CDD" w:rsidP="00A5520E">
            <w:pPr>
              <w:spacing w:after="60"/>
              <w:rPr>
                <w:sz w:val="18"/>
                <w:szCs w:val="18"/>
              </w:rPr>
            </w:pPr>
            <w:r w:rsidRPr="00BA7A24">
              <w:rPr>
                <w:b/>
                <w:sz w:val="18"/>
                <w:szCs w:val="18"/>
              </w:rPr>
              <w:t>Annual Transit Rider Support GHG Reductions (Gasoline)</w:t>
            </w:r>
            <w:r>
              <w:rPr>
                <w:sz w:val="18"/>
                <w:szCs w:val="18"/>
              </w:rPr>
              <w:t xml:space="preserve"> = Gasoline Avoided (gallons) * Motor Gasoline Heating Value (mmBtu/gallon) * Motor Gasoline CO2e (kg/mmBtu) / 1000</w:t>
            </w:r>
          </w:p>
          <w:p w14:paraId="512DE569" w14:textId="6D727E9E" w:rsidR="009C5CDD" w:rsidRDefault="009C5CDD" w:rsidP="00A5520E">
            <w:pPr>
              <w:rPr>
                <w:sz w:val="18"/>
                <w:szCs w:val="18"/>
              </w:rPr>
            </w:pPr>
            <w:r w:rsidRPr="00BA7A24">
              <w:rPr>
                <w:b/>
                <w:sz w:val="18"/>
                <w:szCs w:val="18"/>
              </w:rPr>
              <w:t>Total Transit Rider Support GHG Reductions for 5 years (MT)</w:t>
            </w:r>
            <w:r>
              <w:rPr>
                <w:sz w:val="18"/>
                <w:szCs w:val="18"/>
              </w:rPr>
              <w:t xml:space="preserve"> = Annual Transit Rider Support GHG Reductions (Gasoline) * 5</w:t>
            </w:r>
            <w:r w:rsidR="00BF4949">
              <w:rPr>
                <w:sz w:val="18"/>
                <w:szCs w:val="18"/>
              </w:rPr>
              <w:t xml:space="preserve"> (years)</w:t>
            </w:r>
          </w:p>
          <w:p w14:paraId="68C6D225" w14:textId="77777777" w:rsidR="009C5CDD" w:rsidRDefault="009C5CDD" w:rsidP="00A5520E">
            <w:pPr>
              <w:spacing w:after="60"/>
              <w:rPr>
                <w:sz w:val="18"/>
                <w:szCs w:val="18"/>
              </w:rPr>
            </w:pPr>
            <w:r w:rsidRPr="00BA7A24">
              <w:rPr>
                <w:b/>
                <w:sz w:val="18"/>
                <w:szCs w:val="18"/>
              </w:rPr>
              <w:t>Total Transit Rider Support GHG Reductions for 25 years (MT)</w:t>
            </w:r>
            <w:r>
              <w:rPr>
                <w:sz w:val="18"/>
                <w:szCs w:val="18"/>
              </w:rPr>
              <w:t xml:space="preserve"> = Total Transit Rider Support GHG Reductions for 5 years * 5 (years)</w:t>
            </w:r>
          </w:p>
          <w:p w14:paraId="2E78CFF3" w14:textId="77777777" w:rsidR="009C5CDD" w:rsidRDefault="009C5CDD" w:rsidP="00A5520E">
            <w:pPr>
              <w:spacing w:after="60"/>
              <w:rPr>
                <w:sz w:val="18"/>
                <w:szCs w:val="18"/>
              </w:rPr>
            </w:pPr>
            <w:r w:rsidRPr="00BA7A24">
              <w:rPr>
                <w:b/>
                <w:sz w:val="18"/>
                <w:szCs w:val="18"/>
              </w:rPr>
              <w:t xml:space="preserve">Miles Avoided Annually </w:t>
            </w:r>
            <w:r w:rsidRPr="00BA7A24">
              <w:rPr>
                <w:b/>
                <w:bCs/>
                <w:sz w:val="18"/>
                <w:szCs w:val="18"/>
              </w:rPr>
              <w:t xml:space="preserve">for Access Solutions </w:t>
            </w:r>
            <w:r w:rsidRPr="00BA7A24">
              <w:rPr>
                <w:b/>
                <w:sz w:val="18"/>
                <w:szCs w:val="18"/>
              </w:rPr>
              <w:t>(Miles/ Year)</w:t>
            </w:r>
            <w:r>
              <w:rPr>
                <w:sz w:val="18"/>
                <w:szCs w:val="18"/>
              </w:rPr>
              <w:t xml:space="preserve"> = (Car use avoided/bike) * Number of E-bikes</w:t>
            </w:r>
          </w:p>
          <w:p w14:paraId="6BCE7671" w14:textId="77777777" w:rsidR="009C5CDD" w:rsidRDefault="009C5CDD" w:rsidP="00A5520E">
            <w:pPr>
              <w:spacing w:after="60"/>
              <w:rPr>
                <w:sz w:val="18"/>
                <w:szCs w:val="18"/>
              </w:rPr>
            </w:pPr>
            <w:r w:rsidRPr="00BA7A24">
              <w:rPr>
                <w:b/>
                <w:sz w:val="18"/>
                <w:szCs w:val="18"/>
              </w:rPr>
              <w:t>Annual Access Solutions GHG Reductions (E-bike emissions)</w:t>
            </w:r>
            <w:r>
              <w:rPr>
                <w:sz w:val="18"/>
                <w:szCs w:val="18"/>
              </w:rPr>
              <w:t xml:space="preserve"> = Miles Avoided Annually * 1.61 * E-bike Lifecycle CO2 emissions (g/km) / 1000 / 1000</w:t>
            </w:r>
          </w:p>
          <w:p w14:paraId="6AA2ACBB" w14:textId="4D1A4526" w:rsidR="009C5CDD" w:rsidRDefault="009C5CDD" w:rsidP="00A5520E">
            <w:pPr>
              <w:spacing w:after="60"/>
              <w:rPr>
                <w:sz w:val="18"/>
                <w:szCs w:val="18"/>
              </w:rPr>
            </w:pPr>
            <w:r w:rsidRPr="00BA7A24">
              <w:rPr>
                <w:b/>
                <w:sz w:val="18"/>
                <w:szCs w:val="18"/>
              </w:rPr>
              <w:t>Total Access Solutions GHG Reductions for 5 years (MT)</w:t>
            </w:r>
            <w:r>
              <w:rPr>
                <w:sz w:val="18"/>
                <w:szCs w:val="18"/>
              </w:rPr>
              <w:t xml:space="preserve"> = Annual Access Solutions GHG Reductions * 5 (years)</w:t>
            </w:r>
          </w:p>
          <w:p w14:paraId="7DC9807C" w14:textId="2F8F3144" w:rsidR="009C5CDD" w:rsidRPr="00963591" w:rsidRDefault="009C5CDD" w:rsidP="00A5520E">
            <w:pPr>
              <w:spacing w:after="60"/>
              <w:rPr>
                <w:sz w:val="18"/>
                <w:szCs w:val="18"/>
              </w:rPr>
            </w:pPr>
            <w:r w:rsidRPr="00963591">
              <w:rPr>
                <w:b/>
                <w:sz w:val="18"/>
                <w:szCs w:val="18"/>
              </w:rPr>
              <w:t>Total Access Solutions GHG Reductions for 25 years (MT)</w:t>
            </w:r>
            <w:r>
              <w:rPr>
                <w:sz w:val="18"/>
                <w:szCs w:val="18"/>
              </w:rPr>
              <w:t xml:space="preserve"> = Total Access Solutions GHG Reductions for 5 years * 5 </w:t>
            </w:r>
          </w:p>
          <w:p w14:paraId="36530D3C" w14:textId="77777777" w:rsidR="009C5CDD" w:rsidRDefault="009C5CDD" w:rsidP="00A5520E">
            <w:pPr>
              <w:spacing w:after="60"/>
              <w:rPr>
                <w:sz w:val="18"/>
                <w:szCs w:val="18"/>
              </w:rPr>
            </w:pPr>
            <w:r>
              <w:rPr>
                <w:rFonts w:ascii="Calibri" w:hAnsi="Calibri" w:cs="Calibri"/>
                <w:b/>
                <w:bCs/>
                <w:color w:val="000000"/>
                <w:sz w:val="18"/>
                <w:szCs w:val="18"/>
                <w:shd w:val="clear" w:color="auto" w:fill="FFFFFF"/>
              </w:rPr>
              <w:t xml:space="preserve">Total GHG </w:t>
            </w:r>
            <w:r w:rsidRPr="007335CC">
              <w:rPr>
                <w:rFonts w:ascii="Calibri" w:hAnsi="Calibri" w:cs="Calibri"/>
                <w:b/>
                <w:bCs/>
                <w:color w:val="000000"/>
                <w:sz w:val="18"/>
                <w:szCs w:val="18"/>
                <w:shd w:val="clear" w:color="auto" w:fill="FFFFFF"/>
              </w:rPr>
              <w:t xml:space="preserve">Reductions </w:t>
            </w:r>
            <w:r>
              <w:rPr>
                <w:rFonts w:ascii="Calibri" w:hAnsi="Calibri" w:cs="Calibri"/>
                <w:b/>
                <w:bCs/>
                <w:color w:val="000000"/>
                <w:sz w:val="18"/>
                <w:szCs w:val="18"/>
                <w:shd w:val="clear" w:color="auto" w:fill="FFFFFF"/>
              </w:rPr>
              <w:t xml:space="preserve">from </w:t>
            </w:r>
            <w:r w:rsidRPr="007335CC">
              <w:rPr>
                <w:rFonts w:ascii="Calibri" w:hAnsi="Calibri" w:cs="Calibri"/>
                <w:b/>
                <w:bCs/>
                <w:color w:val="000000"/>
                <w:sz w:val="18"/>
                <w:szCs w:val="18"/>
                <w:shd w:val="clear" w:color="auto" w:fill="FFFFFF"/>
              </w:rPr>
              <w:t>2025-20</w:t>
            </w:r>
            <w:r>
              <w:rPr>
                <w:rFonts w:ascii="Calibri" w:hAnsi="Calibri" w:cs="Calibri"/>
                <w:b/>
                <w:bCs/>
                <w:color w:val="000000"/>
                <w:sz w:val="18"/>
                <w:szCs w:val="18"/>
                <w:shd w:val="clear" w:color="auto" w:fill="FFFFFF"/>
              </w:rPr>
              <w:t>3</w:t>
            </w:r>
            <w:r w:rsidRPr="007335CC">
              <w:rPr>
                <w:rFonts w:ascii="Calibri" w:hAnsi="Calibri" w:cs="Calibri"/>
                <w:b/>
                <w:bCs/>
                <w:color w:val="000000"/>
                <w:sz w:val="18"/>
                <w:szCs w:val="18"/>
                <w:shd w:val="clear" w:color="auto" w:fill="FFFFFF"/>
              </w:rPr>
              <w:t>0</w:t>
            </w:r>
            <w:r>
              <w:rPr>
                <w:rFonts w:ascii="Calibri" w:hAnsi="Calibri" w:cs="Calibri"/>
                <w:b/>
                <w:bCs/>
                <w:color w:val="000000"/>
                <w:sz w:val="18"/>
                <w:szCs w:val="18"/>
                <w:shd w:val="clear" w:color="auto" w:fill="FFFFFF"/>
              </w:rPr>
              <w:t xml:space="preserve"> (</w:t>
            </w:r>
            <w:r w:rsidRPr="007335CC">
              <w:rPr>
                <w:rFonts w:ascii="Calibri" w:hAnsi="Calibri" w:cs="Calibri"/>
                <w:b/>
                <w:bCs/>
                <w:color w:val="000000"/>
                <w:sz w:val="18"/>
                <w:szCs w:val="18"/>
                <w:shd w:val="clear" w:color="auto" w:fill="FFFFFF"/>
              </w:rPr>
              <w:t>MT)</w:t>
            </w:r>
            <w:r>
              <w:rPr>
                <w:rFonts w:ascii="Calibri" w:hAnsi="Calibri" w:cs="Calibri"/>
                <w:b/>
                <w:bCs/>
                <w:color w:val="000000"/>
                <w:sz w:val="18"/>
                <w:szCs w:val="18"/>
                <w:shd w:val="clear" w:color="auto" w:fill="FFFFFF"/>
              </w:rPr>
              <w:t xml:space="preserve"> </w:t>
            </w:r>
            <w:r>
              <w:rPr>
                <w:rFonts w:ascii="Calibri" w:hAnsi="Calibri" w:cs="Calibri"/>
                <w:color w:val="000000"/>
                <w:sz w:val="18"/>
                <w:szCs w:val="18"/>
                <w:shd w:val="clear" w:color="auto" w:fill="FFFFFF"/>
              </w:rPr>
              <w:t xml:space="preserve">= </w:t>
            </w:r>
            <w:r>
              <w:rPr>
                <w:sz w:val="18"/>
                <w:szCs w:val="18"/>
              </w:rPr>
              <w:t xml:space="preserve"> SUM {Total GHG Reductions from 2025 - 2030 for each VMT Type}</w:t>
            </w:r>
          </w:p>
          <w:p w14:paraId="2B2F77C3" w14:textId="77777777" w:rsidR="009C5CDD" w:rsidRPr="00912E20" w:rsidRDefault="009C5CDD" w:rsidP="00A5520E">
            <w:pPr>
              <w:rPr>
                <w:b/>
                <w:bCs/>
                <w:sz w:val="18"/>
                <w:szCs w:val="18"/>
              </w:rPr>
            </w:pPr>
            <w:r>
              <w:rPr>
                <w:rFonts w:ascii="Calibri" w:hAnsi="Calibri" w:cs="Calibri"/>
                <w:b/>
                <w:bCs/>
                <w:color w:val="000000"/>
                <w:sz w:val="18"/>
                <w:szCs w:val="18"/>
                <w:shd w:val="clear" w:color="auto" w:fill="FFFFFF"/>
              </w:rPr>
              <w:t xml:space="preserve">Total GHG </w:t>
            </w:r>
            <w:r w:rsidRPr="007335CC">
              <w:rPr>
                <w:rFonts w:ascii="Calibri" w:hAnsi="Calibri" w:cs="Calibri"/>
                <w:b/>
                <w:bCs/>
                <w:color w:val="000000"/>
                <w:sz w:val="18"/>
                <w:szCs w:val="18"/>
                <w:shd w:val="clear" w:color="auto" w:fill="FFFFFF"/>
              </w:rPr>
              <w:t xml:space="preserve">Reductions </w:t>
            </w:r>
            <w:r>
              <w:rPr>
                <w:rFonts w:ascii="Calibri" w:hAnsi="Calibri" w:cs="Calibri"/>
                <w:b/>
                <w:bCs/>
                <w:color w:val="000000"/>
                <w:sz w:val="18"/>
                <w:szCs w:val="18"/>
                <w:shd w:val="clear" w:color="auto" w:fill="FFFFFF"/>
              </w:rPr>
              <w:t xml:space="preserve">from </w:t>
            </w:r>
            <w:r w:rsidRPr="007335CC">
              <w:rPr>
                <w:rFonts w:ascii="Calibri" w:hAnsi="Calibri" w:cs="Calibri"/>
                <w:b/>
                <w:bCs/>
                <w:color w:val="000000"/>
                <w:sz w:val="18"/>
                <w:szCs w:val="18"/>
                <w:shd w:val="clear" w:color="auto" w:fill="FFFFFF"/>
              </w:rPr>
              <w:t>2025-20</w:t>
            </w:r>
            <w:r>
              <w:rPr>
                <w:rFonts w:ascii="Calibri" w:hAnsi="Calibri" w:cs="Calibri"/>
                <w:b/>
                <w:bCs/>
                <w:color w:val="000000"/>
                <w:sz w:val="18"/>
                <w:szCs w:val="18"/>
                <w:shd w:val="clear" w:color="auto" w:fill="FFFFFF"/>
              </w:rPr>
              <w:t>5</w:t>
            </w:r>
            <w:r w:rsidRPr="007335CC">
              <w:rPr>
                <w:rFonts w:ascii="Calibri" w:hAnsi="Calibri" w:cs="Calibri"/>
                <w:b/>
                <w:bCs/>
                <w:color w:val="000000"/>
                <w:sz w:val="18"/>
                <w:szCs w:val="18"/>
                <w:shd w:val="clear" w:color="auto" w:fill="FFFFFF"/>
              </w:rPr>
              <w:t>0</w:t>
            </w:r>
            <w:r>
              <w:rPr>
                <w:rFonts w:ascii="Calibri" w:hAnsi="Calibri" w:cs="Calibri"/>
                <w:b/>
                <w:bCs/>
                <w:color w:val="000000"/>
                <w:sz w:val="18"/>
                <w:szCs w:val="18"/>
                <w:shd w:val="clear" w:color="auto" w:fill="FFFFFF"/>
              </w:rPr>
              <w:t xml:space="preserve"> (</w:t>
            </w:r>
            <w:r w:rsidRPr="007335CC">
              <w:rPr>
                <w:rFonts w:ascii="Calibri" w:hAnsi="Calibri" w:cs="Calibri"/>
                <w:b/>
                <w:bCs/>
                <w:color w:val="000000"/>
                <w:sz w:val="18"/>
                <w:szCs w:val="18"/>
                <w:shd w:val="clear" w:color="auto" w:fill="FFFFFF"/>
              </w:rPr>
              <w:t>MT)</w:t>
            </w:r>
            <w:r>
              <w:rPr>
                <w:rFonts w:ascii="Calibri" w:hAnsi="Calibri" w:cs="Calibri"/>
                <w:b/>
                <w:bCs/>
                <w:color w:val="000000"/>
                <w:sz w:val="18"/>
                <w:szCs w:val="18"/>
                <w:shd w:val="clear" w:color="auto" w:fill="FFFFFF"/>
              </w:rPr>
              <w:t xml:space="preserve"> </w:t>
            </w:r>
            <w:r>
              <w:rPr>
                <w:rFonts w:ascii="Calibri" w:hAnsi="Calibri" w:cs="Calibri"/>
                <w:color w:val="000000"/>
                <w:sz w:val="18"/>
                <w:szCs w:val="18"/>
                <w:shd w:val="clear" w:color="auto" w:fill="FFFFFF"/>
              </w:rPr>
              <w:t xml:space="preserve">= </w:t>
            </w:r>
            <w:r>
              <w:rPr>
                <w:sz w:val="18"/>
                <w:szCs w:val="18"/>
              </w:rPr>
              <w:t xml:space="preserve"> SUM {Total GHG Reductions from 2025 - 2050 for each VMT Type}</w:t>
            </w:r>
          </w:p>
        </w:tc>
      </w:tr>
    </w:tbl>
    <w:p w14:paraId="533A56AC" w14:textId="77777777" w:rsidR="003675CC" w:rsidRDefault="003675CC" w:rsidP="00373031">
      <w:pPr>
        <w:pStyle w:val="Heading2"/>
        <w:numPr>
          <w:ilvl w:val="0"/>
          <w:numId w:val="0"/>
        </w:numPr>
        <w:spacing w:before="0" w:after="120" w:line="240" w:lineRule="auto"/>
        <w:sectPr w:rsidR="003675CC" w:rsidSect="00825A48">
          <w:headerReference w:type="default" r:id="rId11"/>
          <w:footerReference w:type="even" r:id="rId12"/>
          <w:footerReference w:type="default" r:id="rId13"/>
          <w:headerReference w:type="first" r:id="rId14"/>
          <w:footerReference w:type="first" r:id="rId15"/>
          <w:pgSz w:w="15840" w:h="12240" w:orient="landscape"/>
          <w:pgMar w:top="1440" w:right="1440" w:bottom="1440" w:left="1440" w:header="720" w:footer="720" w:gutter="0"/>
          <w:cols w:space="720"/>
          <w:docGrid w:linePitch="360"/>
        </w:sectPr>
      </w:pPr>
    </w:p>
    <w:p w14:paraId="1C564343" w14:textId="66289F26" w:rsidR="0013369C" w:rsidRPr="00CA7C83" w:rsidRDefault="002F4686" w:rsidP="00CA7C83">
      <w:pPr>
        <w:pStyle w:val="Heading2"/>
        <w:numPr>
          <w:ilvl w:val="0"/>
          <w:numId w:val="0"/>
        </w:numPr>
        <w:spacing w:before="0" w:line="240" w:lineRule="auto"/>
      </w:pPr>
      <w:r>
        <w:t>L</w:t>
      </w:r>
      <w:r w:rsidR="00373031">
        <w:t>ow-Income and Disadvantaged Communities</w:t>
      </w:r>
      <w:r w:rsidR="005D3503">
        <w:t xml:space="preserve"> (LIDACs)</w:t>
      </w:r>
      <w:r w:rsidR="00E06B0E">
        <w:t xml:space="preserve"> </w:t>
      </w:r>
      <w:r w:rsidR="00E934FB">
        <w:t>Measurement Approach</w:t>
      </w:r>
    </w:p>
    <w:p w14:paraId="210D081A" w14:textId="22AAE6BD" w:rsidR="00F86FDF" w:rsidRPr="004417CB" w:rsidRDefault="004417CB" w:rsidP="004417CB">
      <w:pPr>
        <w:spacing w:after="0"/>
        <w:rPr>
          <w:sz w:val="20"/>
          <w:szCs w:val="20"/>
        </w:rPr>
      </w:pPr>
      <w:r w:rsidRPr="00CE21E0">
        <w:rPr>
          <w:rFonts w:cstheme="minorHAnsi"/>
          <w:sz w:val="20"/>
          <w:szCs w:val="20"/>
        </w:rPr>
        <w:t>To track, measure, and report benefits over time, NCDEQ will employ measured and modeled</w:t>
      </w:r>
      <w:r>
        <w:rPr>
          <w:rFonts w:cstheme="minorHAnsi"/>
          <w:sz w:val="20"/>
          <w:szCs w:val="20"/>
        </w:rPr>
        <w:t xml:space="preserve"> </w:t>
      </w:r>
      <w:r w:rsidR="00847D68">
        <w:rPr>
          <w:rFonts w:cstheme="minorHAnsi"/>
          <w:sz w:val="20"/>
          <w:szCs w:val="20"/>
        </w:rPr>
        <w:t>approach</w:t>
      </w:r>
      <w:r w:rsidR="0072723E">
        <w:rPr>
          <w:rFonts w:cstheme="minorHAnsi"/>
          <w:sz w:val="20"/>
          <w:szCs w:val="20"/>
        </w:rPr>
        <w:t>es</w:t>
      </w:r>
      <w:r w:rsidRPr="00CE21E0">
        <w:rPr>
          <w:rFonts w:cstheme="minorHAnsi"/>
          <w:sz w:val="20"/>
          <w:szCs w:val="20"/>
        </w:rPr>
        <w:t>. NCDEQ will capture</w:t>
      </w:r>
      <w:r>
        <w:rPr>
          <w:rFonts w:cstheme="minorHAnsi"/>
          <w:sz w:val="20"/>
          <w:szCs w:val="20"/>
        </w:rPr>
        <w:t xml:space="preserve"> </w:t>
      </w:r>
      <w:r w:rsidRPr="00CE21E0">
        <w:rPr>
          <w:rFonts w:cstheme="minorHAnsi"/>
          <w:sz w:val="20"/>
          <w:szCs w:val="20"/>
        </w:rPr>
        <w:t>actual KPI data whenever possible</w:t>
      </w:r>
      <w:r w:rsidR="00B65CFF">
        <w:rPr>
          <w:rFonts w:cstheme="minorHAnsi"/>
          <w:sz w:val="20"/>
          <w:szCs w:val="20"/>
        </w:rPr>
        <w:t>. A</w:t>
      </w:r>
      <w:r w:rsidRPr="00CE21E0">
        <w:rPr>
          <w:rFonts w:cstheme="minorHAnsi"/>
          <w:sz w:val="20"/>
          <w:szCs w:val="20"/>
        </w:rPr>
        <w:t xml:space="preserve"> modeled approach where actual data accruing to specific census tracts is not easily or accurately measured</w:t>
      </w:r>
      <w:r w:rsidR="00B65CFF">
        <w:rPr>
          <w:rFonts w:cstheme="minorHAnsi"/>
          <w:sz w:val="20"/>
          <w:szCs w:val="20"/>
        </w:rPr>
        <w:t xml:space="preserve"> may be necessary</w:t>
      </w:r>
      <w:r w:rsidRPr="00CE21E0">
        <w:rPr>
          <w:rFonts w:cstheme="minorHAnsi"/>
          <w:sz w:val="20"/>
          <w:szCs w:val="20"/>
        </w:rPr>
        <w:t>. Using GIS, the project impact area will be overlaid with the LIDAC map, then KPI data for the project tracked proportionally across the impacted census tracts</w:t>
      </w:r>
      <w:r w:rsidR="00CA1254">
        <w:rPr>
          <w:rFonts w:cstheme="minorHAnsi"/>
          <w:sz w:val="20"/>
          <w:szCs w:val="20"/>
        </w:rPr>
        <w:t>, as shown in Figure 8</w:t>
      </w:r>
      <w:r w:rsidRPr="00CE21E0">
        <w:rPr>
          <w:rFonts w:cstheme="minorHAnsi"/>
          <w:sz w:val="20"/>
          <w:szCs w:val="20"/>
        </w:rPr>
        <w:t>.</w:t>
      </w:r>
      <w:r>
        <w:rPr>
          <w:rFonts w:cstheme="minorHAnsi"/>
          <w:sz w:val="20"/>
          <w:szCs w:val="20"/>
        </w:rPr>
        <w:t xml:space="preserve"> </w:t>
      </w:r>
      <w:r w:rsidRPr="00CE21E0">
        <w:rPr>
          <w:rFonts w:cstheme="minorHAnsi"/>
          <w:sz w:val="20"/>
          <w:szCs w:val="20"/>
        </w:rPr>
        <w:t xml:space="preserve">The </w:t>
      </w:r>
      <w:r w:rsidR="00D97DB8">
        <w:rPr>
          <w:rFonts w:cstheme="minorHAnsi"/>
          <w:sz w:val="20"/>
          <w:szCs w:val="20"/>
        </w:rPr>
        <w:t xml:space="preserve">project and portfolio dashboard </w:t>
      </w:r>
      <w:r w:rsidRPr="00CE21E0">
        <w:rPr>
          <w:rFonts w:cstheme="minorHAnsi"/>
          <w:sz w:val="20"/>
          <w:szCs w:val="20"/>
        </w:rPr>
        <w:t>insights</w:t>
      </w:r>
      <w:r w:rsidR="00952928">
        <w:rPr>
          <w:rFonts w:cstheme="minorHAnsi"/>
          <w:sz w:val="20"/>
          <w:szCs w:val="20"/>
        </w:rPr>
        <w:t>,</w:t>
      </w:r>
      <w:r w:rsidRPr="00CE21E0">
        <w:rPr>
          <w:rFonts w:cstheme="minorHAnsi"/>
          <w:sz w:val="20"/>
          <w:szCs w:val="20"/>
        </w:rPr>
        <w:t xml:space="preserve"> </w:t>
      </w:r>
      <w:r w:rsidR="00952928">
        <w:rPr>
          <w:rFonts w:cstheme="minorHAnsi"/>
          <w:sz w:val="20"/>
          <w:szCs w:val="20"/>
        </w:rPr>
        <w:t>shown</w:t>
      </w:r>
      <w:r w:rsidR="00D97DB8">
        <w:rPr>
          <w:rFonts w:cstheme="minorHAnsi"/>
          <w:sz w:val="20"/>
          <w:szCs w:val="20"/>
        </w:rPr>
        <w:t xml:space="preserve"> in Figure 9</w:t>
      </w:r>
      <w:r w:rsidR="00C3645B">
        <w:rPr>
          <w:rFonts w:cstheme="minorHAnsi"/>
          <w:sz w:val="20"/>
          <w:szCs w:val="20"/>
        </w:rPr>
        <w:t>,</w:t>
      </w:r>
      <w:r w:rsidR="00D97DB8">
        <w:rPr>
          <w:rFonts w:cstheme="minorHAnsi"/>
          <w:sz w:val="20"/>
          <w:szCs w:val="20"/>
        </w:rPr>
        <w:t xml:space="preserve"> </w:t>
      </w:r>
      <w:r w:rsidR="00854438">
        <w:rPr>
          <w:rFonts w:cstheme="minorHAnsi"/>
          <w:sz w:val="20"/>
          <w:szCs w:val="20"/>
        </w:rPr>
        <w:t>inform</w:t>
      </w:r>
      <w:r w:rsidRPr="00CE21E0">
        <w:rPr>
          <w:rFonts w:cstheme="minorHAnsi"/>
          <w:sz w:val="20"/>
          <w:szCs w:val="20"/>
        </w:rPr>
        <w:t xml:space="preserve"> decision</w:t>
      </w:r>
      <w:r w:rsidR="00854438">
        <w:rPr>
          <w:rFonts w:cstheme="minorHAnsi"/>
          <w:sz w:val="20"/>
          <w:szCs w:val="20"/>
        </w:rPr>
        <w:t>s</w:t>
      </w:r>
      <w:r w:rsidRPr="00CE21E0">
        <w:rPr>
          <w:rFonts w:cstheme="minorHAnsi"/>
          <w:sz w:val="20"/>
          <w:szCs w:val="20"/>
        </w:rPr>
        <w:t xml:space="preserve">, </w:t>
      </w:r>
      <w:r w:rsidR="00854438">
        <w:rPr>
          <w:rFonts w:cstheme="minorHAnsi"/>
          <w:sz w:val="20"/>
          <w:szCs w:val="20"/>
        </w:rPr>
        <w:t xml:space="preserve">help </w:t>
      </w:r>
      <w:r w:rsidRPr="00CE21E0">
        <w:rPr>
          <w:rFonts w:cstheme="minorHAnsi"/>
          <w:sz w:val="20"/>
          <w:szCs w:val="20"/>
        </w:rPr>
        <w:t>identify opportunities for improvement, and communicate achieved benefits transparently to stakeholders</w:t>
      </w:r>
      <w:r w:rsidR="00B65CFF">
        <w:rPr>
          <w:rFonts w:cstheme="minorHAnsi"/>
          <w:sz w:val="20"/>
          <w:szCs w:val="20"/>
        </w:rPr>
        <w:t xml:space="preserve">. </w:t>
      </w:r>
      <w:r w:rsidR="00854438">
        <w:rPr>
          <w:sz w:val="20"/>
          <w:szCs w:val="20"/>
        </w:rPr>
        <w:t>Figure</w:t>
      </w:r>
      <w:r w:rsidR="00B272BF">
        <w:rPr>
          <w:sz w:val="20"/>
          <w:szCs w:val="20"/>
        </w:rPr>
        <w:t>s</w:t>
      </w:r>
      <w:r w:rsidR="00854438">
        <w:rPr>
          <w:sz w:val="20"/>
          <w:szCs w:val="20"/>
        </w:rPr>
        <w:t xml:space="preserve"> 1-7 </w:t>
      </w:r>
      <w:r w:rsidR="003B06DE">
        <w:rPr>
          <w:sz w:val="20"/>
          <w:szCs w:val="20"/>
        </w:rPr>
        <w:t xml:space="preserve">depict </w:t>
      </w:r>
      <w:r w:rsidR="00744ABF" w:rsidRPr="0033473C">
        <w:rPr>
          <w:sz w:val="20"/>
          <w:szCs w:val="20"/>
        </w:rPr>
        <w:t xml:space="preserve">geospatial maps </w:t>
      </w:r>
      <w:r w:rsidR="003B06DE">
        <w:rPr>
          <w:sz w:val="20"/>
          <w:szCs w:val="20"/>
        </w:rPr>
        <w:t>of</w:t>
      </w:r>
      <w:r w:rsidR="000A1911" w:rsidRPr="0033473C">
        <w:rPr>
          <w:sz w:val="20"/>
          <w:szCs w:val="20"/>
        </w:rPr>
        <w:t xml:space="preserve"> N</w:t>
      </w:r>
      <w:r w:rsidR="005D3503" w:rsidRPr="0033473C">
        <w:rPr>
          <w:sz w:val="20"/>
          <w:szCs w:val="20"/>
        </w:rPr>
        <w:t>orth Carolina’s</w:t>
      </w:r>
      <w:r w:rsidR="000A1911" w:rsidRPr="0033473C">
        <w:rPr>
          <w:sz w:val="20"/>
          <w:szCs w:val="20"/>
        </w:rPr>
        <w:t xml:space="preserve"> LIDACs for</w:t>
      </w:r>
      <w:r w:rsidR="005A1B07" w:rsidRPr="0033473C">
        <w:rPr>
          <w:sz w:val="20"/>
          <w:szCs w:val="20"/>
        </w:rPr>
        <w:t xml:space="preserve"> the </w:t>
      </w:r>
      <w:r w:rsidR="00B05B88" w:rsidRPr="0033473C">
        <w:rPr>
          <w:sz w:val="20"/>
          <w:szCs w:val="20"/>
        </w:rPr>
        <w:t>Building, Industry, and Waste sectors</w:t>
      </w:r>
      <w:r w:rsidR="0038047C" w:rsidRPr="0033473C">
        <w:rPr>
          <w:sz w:val="20"/>
          <w:szCs w:val="20"/>
        </w:rPr>
        <w:t xml:space="preserve"> programs</w:t>
      </w:r>
      <w:r w:rsidR="00B05B88" w:rsidRPr="0033473C">
        <w:rPr>
          <w:sz w:val="20"/>
          <w:szCs w:val="20"/>
        </w:rPr>
        <w:t>.</w:t>
      </w:r>
    </w:p>
    <w:p w14:paraId="6D5DEAA2" w14:textId="0BFC80C6" w:rsidR="00D71110" w:rsidRDefault="001A3455" w:rsidP="0013369C">
      <w:pPr>
        <w:pStyle w:val="NormalWeb"/>
        <w:spacing w:after="0" w:afterAutospacing="0"/>
      </w:pPr>
      <w:r>
        <w:rPr>
          <w:noProof/>
        </w:rPr>
        <w:drawing>
          <wp:anchor distT="0" distB="0" distL="114300" distR="114300" simplePos="0" relativeHeight="251658250" behindDoc="0" locked="0" layoutInCell="1" allowOverlap="1" wp14:anchorId="667DF82E" wp14:editId="07AF8CB8">
            <wp:simplePos x="0" y="0"/>
            <wp:positionH relativeFrom="column">
              <wp:posOffset>4334510</wp:posOffset>
            </wp:positionH>
            <wp:positionV relativeFrom="paragraph">
              <wp:posOffset>2642870</wp:posOffset>
            </wp:positionV>
            <wp:extent cx="3895090" cy="1883410"/>
            <wp:effectExtent l="0" t="0" r="0" b="2540"/>
            <wp:wrapSquare wrapText="bothSides"/>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25025" b="12623"/>
                    <a:stretch/>
                  </pic:blipFill>
                  <pic:spPr bwMode="auto">
                    <a:xfrm>
                      <a:off x="0" y="0"/>
                      <a:ext cx="3895090" cy="18834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40" behindDoc="0" locked="0" layoutInCell="1" allowOverlap="1" wp14:anchorId="04E74421" wp14:editId="7917C49C">
                <wp:simplePos x="0" y="0"/>
                <wp:positionH relativeFrom="column">
                  <wp:posOffset>4343400</wp:posOffset>
                </wp:positionH>
                <wp:positionV relativeFrom="paragraph">
                  <wp:posOffset>128270</wp:posOffset>
                </wp:positionV>
                <wp:extent cx="3771900" cy="2286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3771900" cy="228600"/>
                        </a:xfrm>
                        <a:prstGeom prst="rect">
                          <a:avLst/>
                        </a:prstGeom>
                        <a:solidFill>
                          <a:prstClr val="white"/>
                        </a:solidFill>
                        <a:ln>
                          <a:noFill/>
                        </a:ln>
                      </wps:spPr>
                      <wps:txbx>
                        <w:txbxContent>
                          <w:p w14:paraId="328AA147" w14:textId="77777777" w:rsidR="00290E46" w:rsidRPr="001E3243" w:rsidRDefault="00290E46" w:rsidP="00290E46">
                            <w:pPr>
                              <w:pStyle w:val="Caption"/>
                              <w:rPr>
                                <w:noProof/>
                              </w:rPr>
                            </w:pPr>
                            <w:r>
                              <w:t xml:space="preserve">Figure </w:t>
                            </w:r>
                            <w:r w:rsidR="00545A0D">
                              <w:t>2</w:t>
                            </w:r>
                            <w:r>
                              <w:t>:</w:t>
                            </w:r>
                            <w:r w:rsidRPr="00EE24C7">
                              <w:t xml:space="preserve"> Building Sector</w:t>
                            </w:r>
                            <w:r w:rsidR="00B117BD">
                              <w:t xml:space="preserve"> </w:t>
                            </w:r>
                            <w:r w:rsidRPr="00EE24C7">
                              <w:t>WAP Deferrals (7/1/2008 – 6/30/2018)</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E74421" id="_x0000_t202" coordsize="21600,21600" o:spt="202" path="m,l,21600r21600,l21600,xe">
                <v:stroke joinstyle="miter"/>
                <v:path gradientshapeok="t" o:connecttype="rect"/>
              </v:shapetype>
              <v:shape id="Text Box 2" o:spid="_x0000_s1026" type="#_x0000_t202" style="position:absolute;margin-left:342pt;margin-top:10.1pt;width:297pt;height:1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" stroked="f">
                <v:textbox inset="0,0,0,0">
                  <w:txbxContent>
                    <w:p w14:paraId="328AA147" w14:textId="77777777" w:rsidR="00290E46" w:rsidRPr="001E3243" w:rsidRDefault="00290E46" w:rsidP="00290E46">
                      <w:pPr>
                        <w:pStyle w:val="Caption"/>
                        <w:rPr>
                          <w:noProof/>
                        </w:rPr>
                      </w:pPr>
                      <w:r>
                        <w:t xml:space="preserve">Figure </w:t>
                      </w:r>
                      <w:r w:rsidR="00545A0D">
                        <w:t>2</w:t>
                      </w:r>
                      <w:r>
                        <w:t>:</w:t>
                      </w:r>
                      <w:r w:rsidRPr="00EE24C7">
                        <w:t xml:space="preserve"> Building Sector</w:t>
                      </w:r>
                      <w:r w:rsidR="00B117BD">
                        <w:t xml:space="preserve"> </w:t>
                      </w:r>
                      <w:r w:rsidRPr="00EE24C7">
                        <w:t>WAP Deferrals (7/1/2008 – 6/30/2018)</w:t>
                      </w:r>
                    </w:p>
                  </w:txbxContent>
                </v:textbox>
                <w10:wrap type="square"/>
              </v:shape>
            </w:pict>
          </mc:Fallback>
        </mc:AlternateContent>
      </w:r>
      <w:r>
        <w:rPr>
          <w:noProof/>
        </w:rPr>
        <mc:AlternateContent>
          <mc:Choice Requires="wps">
            <w:drawing>
              <wp:anchor distT="0" distB="0" distL="114300" distR="114300" simplePos="0" relativeHeight="251658243" behindDoc="0" locked="0" layoutInCell="1" allowOverlap="1" wp14:anchorId="3A5AE055" wp14:editId="37DECAD3">
                <wp:simplePos x="0" y="0"/>
                <wp:positionH relativeFrom="column">
                  <wp:posOffset>0</wp:posOffset>
                </wp:positionH>
                <wp:positionV relativeFrom="paragraph">
                  <wp:posOffset>172085</wp:posOffset>
                </wp:positionV>
                <wp:extent cx="4209415" cy="184150"/>
                <wp:effectExtent l="0" t="0" r="635" b="6350"/>
                <wp:wrapSquare wrapText="bothSides"/>
                <wp:docPr id="1" name="Text Box 1"/>
                <wp:cNvGraphicFramePr/>
                <a:graphic xmlns:a="http://schemas.openxmlformats.org/drawingml/2006/main">
                  <a:graphicData uri="http://schemas.microsoft.com/office/word/2010/wordprocessingShape">
                    <wps:wsp>
                      <wps:cNvSpPr txBox="1"/>
                      <wps:spPr>
                        <a:xfrm>
                          <a:off x="0" y="0"/>
                          <a:ext cx="4209415" cy="184150"/>
                        </a:xfrm>
                        <a:prstGeom prst="rect">
                          <a:avLst/>
                        </a:prstGeom>
                        <a:solidFill>
                          <a:prstClr val="white"/>
                        </a:solidFill>
                        <a:ln>
                          <a:noFill/>
                        </a:ln>
                      </wps:spPr>
                      <wps:txbx>
                        <w:txbxContent>
                          <w:p w14:paraId="438DB481" w14:textId="77777777" w:rsidR="00F1761B" w:rsidRPr="00D10E13" w:rsidRDefault="00F1761B" w:rsidP="00F1761B">
                            <w:pPr>
                              <w:pStyle w:val="Caption"/>
                              <w:rPr>
                                <w:rFonts w:ascii="Times New Roman" w:eastAsia="Times New Roman" w:hAnsi="Times New Roman" w:cs="Times New Roman"/>
                                <w:noProof/>
                                <w:sz w:val="24"/>
                                <w:szCs w:val="24"/>
                              </w:rPr>
                            </w:pPr>
                            <w:r>
                              <w:t xml:space="preserve">Figure </w:t>
                            </w:r>
                            <w:r w:rsidR="00545A0D">
                              <w:t>1</w:t>
                            </w:r>
                            <w:r>
                              <w:t>: Building Sector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5AE055" id="Text Box 1" o:spid="_x0000_s1027" type="#_x0000_t202" style="position:absolute;margin-left:0;margin-top:13.55pt;width:331.45pt;height:14.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" stroked="f">
                <v:textbox inset="0,0,0,0">
                  <w:txbxContent>
                    <w:p w14:paraId="438DB481" w14:textId="77777777" w:rsidR="00F1761B" w:rsidRPr="00D10E13" w:rsidRDefault="00F1761B" w:rsidP="00F1761B">
                      <w:pPr>
                        <w:pStyle w:val="Caption"/>
                        <w:rPr>
                          <w:rFonts w:ascii="Times New Roman" w:eastAsia="Times New Roman" w:hAnsi="Times New Roman" w:cs="Times New Roman"/>
                          <w:noProof/>
                          <w:sz w:val="24"/>
                          <w:szCs w:val="24"/>
                        </w:rPr>
                      </w:pPr>
                      <w:r>
                        <w:t xml:space="preserve">Figure </w:t>
                      </w:r>
                      <w:r w:rsidR="00545A0D">
                        <w:t>1</w:t>
                      </w:r>
                      <w:r>
                        <w:t>: Building Sector</w:t>
                      </w:r>
                    </w:p>
                  </w:txbxContent>
                </v:textbox>
                <w10:wrap type="square"/>
              </v:shape>
            </w:pict>
          </mc:Fallback>
        </mc:AlternateContent>
      </w:r>
      <w:r>
        <w:rPr>
          <w:noProof/>
        </w:rPr>
        <mc:AlternateContent>
          <mc:Choice Requires="wps">
            <w:drawing>
              <wp:anchor distT="0" distB="0" distL="114300" distR="114300" simplePos="0" relativeHeight="251658241" behindDoc="0" locked="0" layoutInCell="1" allowOverlap="1" wp14:anchorId="717BBE8D" wp14:editId="3075F257">
                <wp:simplePos x="0" y="0"/>
                <wp:positionH relativeFrom="column">
                  <wp:posOffset>4343400</wp:posOffset>
                </wp:positionH>
                <wp:positionV relativeFrom="paragraph">
                  <wp:posOffset>2405380</wp:posOffset>
                </wp:positionV>
                <wp:extent cx="3900805" cy="190500"/>
                <wp:effectExtent l="0" t="0" r="4445" b="0"/>
                <wp:wrapSquare wrapText="bothSides"/>
                <wp:docPr id="3" name="Text Box 3"/>
                <wp:cNvGraphicFramePr/>
                <a:graphic xmlns:a="http://schemas.openxmlformats.org/drawingml/2006/main">
                  <a:graphicData uri="http://schemas.microsoft.com/office/word/2010/wordprocessingShape">
                    <wps:wsp>
                      <wps:cNvSpPr txBox="1"/>
                      <wps:spPr>
                        <a:xfrm>
                          <a:off x="0" y="0"/>
                          <a:ext cx="3900805" cy="190500"/>
                        </a:xfrm>
                        <a:prstGeom prst="rect">
                          <a:avLst/>
                        </a:prstGeom>
                        <a:solidFill>
                          <a:prstClr val="white"/>
                        </a:solidFill>
                        <a:ln>
                          <a:noFill/>
                        </a:ln>
                      </wps:spPr>
                      <wps:txbx>
                        <w:txbxContent>
                          <w:p w14:paraId="12882FC0" w14:textId="77777777" w:rsidR="00962382" w:rsidRPr="00C3004B" w:rsidRDefault="00962382" w:rsidP="00962382">
                            <w:pPr>
                              <w:pStyle w:val="Caption"/>
                              <w:rPr>
                                <w:noProof/>
                              </w:rPr>
                            </w:pPr>
                            <w:r>
                              <w:t xml:space="preserve">Figure </w:t>
                            </w:r>
                            <w:r w:rsidR="00545A0D">
                              <w:t>4</w:t>
                            </w:r>
                            <w:r>
                              <w:t xml:space="preserve">: </w:t>
                            </w:r>
                            <w:r w:rsidRPr="008F6DAA">
                              <w:t>Building Sector</w:t>
                            </w:r>
                            <w:r>
                              <w:t xml:space="preserve"> </w:t>
                            </w:r>
                            <w:r w:rsidRPr="008F6DAA">
                              <w:t>WAP Deferrals (7/1/2018 - 8/17/2023)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17BBE8D" id="Text Box 3" o:spid="_x0000_s1028" type="#_x0000_t202" style="position:absolute;margin-left:342pt;margin-top:189.4pt;width:307.15pt;height:15pt;z-index:25165824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" stroked="f">
                <v:textbox inset="0,0,0,0">
                  <w:txbxContent>
                    <w:p w14:paraId="12882FC0" w14:textId="77777777" w:rsidR="00962382" w:rsidRPr="00C3004B" w:rsidRDefault="00962382" w:rsidP="00962382">
                      <w:pPr>
                        <w:pStyle w:val="Caption"/>
                        <w:rPr>
                          <w:noProof/>
                        </w:rPr>
                      </w:pPr>
                      <w:r>
                        <w:t xml:space="preserve">Figure </w:t>
                      </w:r>
                      <w:r w:rsidR="00545A0D">
                        <w:t>4</w:t>
                      </w:r>
                      <w:r>
                        <w:t xml:space="preserve">: </w:t>
                      </w:r>
                      <w:r w:rsidRPr="008F6DAA">
                        <w:t>Building Sector</w:t>
                      </w:r>
                      <w:r>
                        <w:t xml:space="preserve"> </w:t>
                      </w:r>
                      <w:r w:rsidRPr="008F6DAA">
                        <w:t>WAP Deferrals (7/1/2018 - 8/17/2023)</w:t>
                      </w:r>
                    </w:p>
                  </w:txbxContent>
                </v:textbox>
                <w10:wrap type="square"/>
              </v:shape>
            </w:pict>
          </mc:Fallback>
        </mc:AlternateContent>
      </w:r>
      <w:r>
        <w:rPr>
          <w:noProof/>
        </w:rPr>
        <w:drawing>
          <wp:anchor distT="0" distB="0" distL="114300" distR="114300" simplePos="0" relativeHeight="251658244" behindDoc="0" locked="0" layoutInCell="1" allowOverlap="1" wp14:anchorId="3D8727D8" wp14:editId="6A5A9794">
            <wp:simplePos x="0" y="0"/>
            <wp:positionH relativeFrom="column">
              <wp:posOffset>4343400</wp:posOffset>
            </wp:positionH>
            <wp:positionV relativeFrom="paragraph">
              <wp:posOffset>347980</wp:posOffset>
            </wp:positionV>
            <wp:extent cx="3892550" cy="1884045"/>
            <wp:effectExtent l="0" t="0" r="0" b="190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25557" b="11793"/>
                    <a:stretch/>
                  </pic:blipFill>
                  <pic:spPr bwMode="auto">
                    <a:xfrm>
                      <a:off x="0" y="0"/>
                      <a:ext cx="3892550" cy="188404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0" locked="0" layoutInCell="1" allowOverlap="1" wp14:anchorId="24C4E021" wp14:editId="5D92F8AB">
            <wp:simplePos x="0" y="0"/>
            <wp:positionH relativeFrom="column">
              <wp:posOffset>0</wp:posOffset>
            </wp:positionH>
            <wp:positionV relativeFrom="paragraph">
              <wp:posOffset>356870</wp:posOffset>
            </wp:positionV>
            <wp:extent cx="3895090" cy="1883410"/>
            <wp:effectExtent l="0" t="0" r="0" b="254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20876" b="11517"/>
                    <a:stretch/>
                  </pic:blipFill>
                  <pic:spPr bwMode="auto">
                    <a:xfrm>
                      <a:off x="0" y="0"/>
                      <a:ext cx="3895090" cy="18834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51" behindDoc="0" locked="0" layoutInCell="1" allowOverlap="1" wp14:anchorId="34CA3023" wp14:editId="0D71B0A9">
            <wp:simplePos x="0" y="0"/>
            <wp:positionH relativeFrom="column">
              <wp:posOffset>0</wp:posOffset>
            </wp:positionH>
            <wp:positionV relativeFrom="paragraph">
              <wp:posOffset>2607945</wp:posOffset>
            </wp:positionV>
            <wp:extent cx="3895090" cy="1883410"/>
            <wp:effectExtent l="0" t="0" r="0" b="254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24471" b="11793"/>
                    <a:stretch/>
                  </pic:blipFill>
                  <pic:spPr bwMode="auto">
                    <a:xfrm>
                      <a:off x="0" y="0"/>
                      <a:ext cx="3895090" cy="1883410"/>
                    </a:xfrm>
                    <a:prstGeom prst="rect">
                      <a:avLst/>
                    </a:prstGeom>
                    <a:noFill/>
                    <a:ln>
                      <a:noFill/>
                    </a:ln>
                    <a:extLst>
                      <a:ext uri="{53640926-AAD7-44D8-BBD7-CCE9431645EC}">
                        <a14:shadowObscured xmlns:a14="http://schemas.microsoft.com/office/drawing/2010/main"/>
                      </a:ext>
                    </a:extLst>
                  </pic:spPr>
                </pic:pic>
              </a:graphicData>
            </a:graphic>
          </wp:anchor>
        </w:drawing>
      </w:r>
      <w:r>
        <w:rPr>
          <w:noProof/>
        </w:rPr>
        <mc:AlternateContent>
          <mc:Choice Requires="wps">
            <w:drawing>
              <wp:anchor distT="0" distB="0" distL="114300" distR="114300" simplePos="0" relativeHeight="251658248" behindDoc="0" locked="0" layoutInCell="1" allowOverlap="1" wp14:anchorId="347E3DAC" wp14:editId="5D6F2F2D">
                <wp:simplePos x="0" y="0"/>
                <wp:positionH relativeFrom="column">
                  <wp:posOffset>0</wp:posOffset>
                </wp:positionH>
                <wp:positionV relativeFrom="paragraph">
                  <wp:posOffset>2405380</wp:posOffset>
                </wp:positionV>
                <wp:extent cx="3895090" cy="231140"/>
                <wp:effectExtent l="0" t="0" r="0" b="0"/>
                <wp:wrapSquare wrapText="bothSides"/>
                <wp:docPr id="14" name="Text Box 14"/>
                <wp:cNvGraphicFramePr/>
                <a:graphic xmlns:a="http://schemas.openxmlformats.org/drawingml/2006/main">
                  <a:graphicData uri="http://schemas.microsoft.com/office/word/2010/wordprocessingShape">
                    <wps:wsp>
                      <wps:cNvSpPr txBox="1"/>
                      <wps:spPr>
                        <a:xfrm>
                          <a:off x="0" y="0"/>
                          <a:ext cx="3895090" cy="231140"/>
                        </a:xfrm>
                        <a:prstGeom prst="rect">
                          <a:avLst/>
                        </a:prstGeom>
                        <a:solidFill>
                          <a:prstClr val="white"/>
                        </a:solidFill>
                        <a:ln>
                          <a:noFill/>
                        </a:ln>
                      </wps:spPr>
                      <wps:txbx>
                        <w:txbxContent>
                          <w:p w14:paraId="645AF38D" w14:textId="10178025" w:rsidR="00D71110" w:rsidRPr="00AF65B7" w:rsidRDefault="00D71110" w:rsidP="00D71110">
                            <w:pPr>
                              <w:pStyle w:val="Caption"/>
                              <w:rPr>
                                <w:rFonts w:ascii="Times New Roman" w:eastAsia="Times New Roman" w:hAnsi="Times New Roman" w:cs="Times New Roman"/>
                                <w:noProof/>
                                <w:sz w:val="24"/>
                                <w:szCs w:val="24"/>
                              </w:rPr>
                            </w:pPr>
                            <w:r>
                              <w:t xml:space="preserve">Figure 3: </w:t>
                            </w:r>
                            <w:r w:rsidRPr="00756872">
                              <w:t>Building Sector WAP Deferrals (7/1/2008 - 8/17/2023)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7E3DAC" id="Text Box 14" o:spid="_x0000_s1029" type="#_x0000_t202" style="position:absolute;margin-left:0;margin-top:189.4pt;width:306.7pt;height:18.2pt;z-index:251658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" stroked="f">
                <v:textbox inset="0,0,0,0">
                  <w:txbxContent>
                    <w:p w14:paraId="645AF38D" w14:textId="10178025" w:rsidR="00D71110" w:rsidRPr="00AF65B7" w:rsidRDefault="00D71110" w:rsidP="00D71110">
                      <w:pPr>
                        <w:pStyle w:val="Caption"/>
                        <w:rPr>
                          <w:rFonts w:ascii="Times New Roman" w:eastAsia="Times New Roman" w:hAnsi="Times New Roman" w:cs="Times New Roman"/>
                          <w:noProof/>
                          <w:sz w:val="24"/>
                          <w:szCs w:val="24"/>
                        </w:rPr>
                      </w:pPr>
                      <w:r>
                        <w:t xml:space="preserve">Figure 3: </w:t>
                      </w:r>
                      <w:r w:rsidRPr="00756872">
                        <w:t>Building Sector WAP Deferrals (7/1/2008 - 8/17/2023)</w:t>
                      </w:r>
                    </w:p>
                  </w:txbxContent>
                </v:textbox>
                <w10:wrap type="square"/>
              </v:shape>
            </w:pict>
          </mc:Fallback>
        </mc:AlternateContent>
      </w:r>
    </w:p>
    <w:p w14:paraId="64F8052F" w14:textId="0C3B4233" w:rsidR="006D61A7" w:rsidRDefault="002C634D" w:rsidP="0013369C">
      <w:pPr>
        <w:pStyle w:val="NormalWeb"/>
        <w:spacing w:after="0" w:afterAutospacing="0"/>
      </w:pPr>
      <w:r w:rsidRPr="00CE21E0">
        <w:rPr>
          <w:rFonts w:asciiTheme="minorHAnsi" w:hAnsiTheme="minorHAnsi" w:cstheme="minorHAnsi"/>
          <w:noProof/>
        </w:rPr>
        <mc:AlternateContent>
          <mc:Choice Requires="wps">
            <w:drawing>
              <wp:anchor distT="0" distB="0" distL="114300" distR="114300" simplePos="0" relativeHeight="251658259" behindDoc="0" locked="0" layoutInCell="1" allowOverlap="1" wp14:anchorId="7DF83439" wp14:editId="41546EB7">
                <wp:simplePos x="0" y="0"/>
                <wp:positionH relativeFrom="column">
                  <wp:posOffset>4233092</wp:posOffset>
                </wp:positionH>
                <wp:positionV relativeFrom="paragraph">
                  <wp:posOffset>2247900</wp:posOffset>
                </wp:positionV>
                <wp:extent cx="4000500" cy="228600"/>
                <wp:effectExtent l="0" t="0" r="0" b="0"/>
                <wp:wrapSquare wrapText="bothSides"/>
                <wp:docPr id="15" name="Text Box 15"/>
                <wp:cNvGraphicFramePr/>
                <a:graphic xmlns:a="http://schemas.openxmlformats.org/drawingml/2006/main">
                  <a:graphicData uri="http://schemas.microsoft.com/office/word/2010/wordprocessingShape">
                    <wps:wsp>
                      <wps:cNvSpPr txBox="1"/>
                      <wps:spPr>
                        <a:xfrm>
                          <a:off x="0" y="0"/>
                          <a:ext cx="4000500" cy="228600"/>
                        </a:xfrm>
                        <a:prstGeom prst="rect">
                          <a:avLst/>
                        </a:prstGeom>
                        <a:solidFill>
                          <a:prstClr val="white"/>
                        </a:solidFill>
                        <a:ln>
                          <a:noFill/>
                        </a:ln>
                      </wps:spPr>
                      <wps:txbx>
                        <w:txbxContent>
                          <w:p w14:paraId="4C1AD402" w14:textId="271D3643" w:rsidR="00CE21E0" w:rsidRPr="008A6311" w:rsidRDefault="00CE21E0" w:rsidP="00CE21E0">
                            <w:pPr>
                              <w:pStyle w:val="Caption"/>
                              <w:rPr>
                                <w:rFonts w:ascii="Times New Roman" w:eastAsia="Times New Roman" w:hAnsi="Times New Roman" w:cs="Times New Roman"/>
                                <w:noProof/>
                                <w:sz w:val="24"/>
                                <w:szCs w:val="24"/>
                              </w:rPr>
                            </w:pPr>
                            <w:r>
                              <w:t>Figure 8: Geospatial Benefits Measurement Approach</w:t>
                            </w:r>
                            <w:r w:rsidR="009C5829">
                              <w:t xml:space="preserve">, </w:t>
                            </w:r>
                            <w:r w:rsidR="009B64C5">
                              <w:t>I</w:t>
                            </w:r>
                            <w:r w:rsidR="009C5829">
                              <w:t>ndividual Project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DF83439" id="Text Box 15" o:spid="_x0000_s1030" type="#_x0000_t202" style="position:absolute;margin-left:333.3pt;margin-top:177pt;width:315pt;height:18pt;z-index:25165825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" stroked="f">
                <v:textbox inset="0,0,0,0">
                  <w:txbxContent>
                    <w:p w14:paraId="4C1AD402" w14:textId="271D3643" w:rsidR="00CE21E0" w:rsidRPr="008A6311" w:rsidRDefault="00CE21E0" w:rsidP="00CE21E0">
                      <w:pPr>
                        <w:pStyle w:val="Caption"/>
                        <w:rPr>
                          <w:rFonts w:ascii="Times New Roman" w:eastAsia="Times New Roman" w:hAnsi="Times New Roman" w:cs="Times New Roman"/>
                          <w:noProof/>
                          <w:sz w:val="24"/>
                          <w:szCs w:val="24"/>
                        </w:rPr>
                      </w:pPr>
                      <w:r>
                        <w:t>Figure 8: Geospatial Benefits Measurement Approach</w:t>
                      </w:r>
                      <w:r w:rsidR="009C5829">
                        <w:t xml:space="preserve">, </w:t>
                      </w:r>
                      <w:r w:rsidR="009B64C5">
                        <w:t>I</w:t>
                      </w:r>
                      <w:r w:rsidR="009C5829">
                        <w:t>ndividual Project</w:t>
                      </w:r>
                    </w:p>
                  </w:txbxContent>
                </v:textbox>
                <w10:wrap type="square"/>
              </v:shape>
            </w:pict>
          </mc:Fallback>
        </mc:AlternateContent>
      </w:r>
      <w:r>
        <w:rPr>
          <w:rFonts w:asciiTheme="minorHAnsi" w:hAnsiTheme="minorHAnsi" w:cstheme="minorHAnsi"/>
          <w:noProof/>
          <w:sz w:val="20"/>
          <w:szCs w:val="20"/>
        </w:rPr>
        <w:drawing>
          <wp:anchor distT="0" distB="0" distL="114300" distR="114300" simplePos="0" relativeHeight="251658260" behindDoc="0" locked="0" layoutInCell="1" allowOverlap="1" wp14:anchorId="627B19E5" wp14:editId="5C209A64">
            <wp:simplePos x="0" y="0"/>
            <wp:positionH relativeFrom="column">
              <wp:posOffset>4164665</wp:posOffset>
            </wp:positionH>
            <wp:positionV relativeFrom="paragraph">
              <wp:posOffset>2398395</wp:posOffset>
            </wp:positionV>
            <wp:extent cx="4186010" cy="1106714"/>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86010" cy="1106714"/>
                    </a:xfrm>
                    <a:prstGeom prst="rect">
                      <a:avLst/>
                    </a:prstGeom>
                    <a:noFill/>
                  </pic:spPr>
                </pic:pic>
              </a:graphicData>
            </a:graphic>
            <wp14:sizeRelH relativeFrom="margin">
              <wp14:pctWidth>0</wp14:pctWidth>
            </wp14:sizeRelH>
            <wp14:sizeRelV relativeFrom="margin">
              <wp14:pctHeight>0</wp14:pctHeight>
            </wp14:sizeRelV>
          </wp:anchor>
        </w:drawing>
      </w:r>
      <w:r w:rsidR="00F67DBB">
        <w:rPr>
          <w:noProof/>
        </w:rPr>
        <mc:AlternateContent>
          <mc:Choice Requires="wps">
            <w:drawing>
              <wp:anchor distT="0" distB="0" distL="114300" distR="114300" simplePos="0" relativeHeight="251658245" behindDoc="0" locked="0" layoutInCell="1" allowOverlap="1" wp14:anchorId="4386F3DD" wp14:editId="69CFC34B">
                <wp:simplePos x="0" y="0"/>
                <wp:positionH relativeFrom="column">
                  <wp:posOffset>-5715</wp:posOffset>
                </wp:positionH>
                <wp:positionV relativeFrom="paragraph">
                  <wp:posOffset>1270</wp:posOffset>
                </wp:positionV>
                <wp:extent cx="4000500" cy="222250"/>
                <wp:effectExtent l="0" t="0" r="0" b="6350"/>
                <wp:wrapSquare wrapText="bothSides"/>
                <wp:docPr id="8" name="Text Box 8"/>
                <wp:cNvGraphicFramePr/>
                <a:graphic xmlns:a="http://schemas.openxmlformats.org/drawingml/2006/main">
                  <a:graphicData uri="http://schemas.microsoft.com/office/word/2010/wordprocessingShape">
                    <wps:wsp>
                      <wps:cNvSpPr txBox="1"/>
                      <wps:spPr>
                        <a:xfrm>
                          <a:off x="0" y="0"/>
                          <a:ext cx="4000500" cy="222250"/>
                        </a:xfrm>
                        <a:prstGeom prst="rect">
                          <a:avLst/>
                        </a:prstGeom>
                        <a:solidFill>
                          <a:prstClr val="white"/>
                        </a:solidFill>
                        <a:ln>
                          <a:noFill/>
                        </a:ln>
                      </wps:spPr>
                      <wps:txbx>
                        <w:txbxContent>
                          <w:p w14:paraId="76F91825" w14:textId="120CEEE2" w:rsidR="006165CB" w:rsidRPr="00BB5AD8" w:rsidRDefault="006165CB" w:rsidP="006165CB">
                            <w:pPr>
                              <w:pStyle w:val="Caption"/>
                              <w:rPr>
                                <w:rFonts w:ascii="Times New Roman" w:eastAsia="Times New Roman" w:hAnsi="Times New Roman" w:cs="Times New Roman"/>
                                <w:noProof/>
                                <w:sz w:val="24"/>
                                <w:szCs w:val="24"/>
                              </w:rPr>
                            </w:pPr>
                            <w:r>
                              <w:t xml:space="preserve">Figure </w:t>
                            </w:r>
                            <w:r w:rsidR="00DB0734">
                              <w:t>5</w:t>
                            </w:r>
                            <w:r>
                              <w:t>: Industry Sector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86F3DD" id="Text Box 8" o:spid="_x0000_s1031" type="#_x0000_t202" style="position:absolute;margin-left:-.45pt;margin-top:.1pt;width:315pt;height:1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" stroked="f">
                <v:textbox inset="0,0,0,0">
                  <w:txbxContent>
                    <w:p w14:paraId="76F91825" w14:textId="120CEEE2" w:rsidR="006165CB" w:rsidRPr="00BB5AD8" w:rsidRDefault="006165CB" w:rsidP="006165CB">
                      <w:pPr>
                        <w:pStyle w:val="Caption"/>
                        <w:rPr>
                          <w:rFonts w:ascii="Times New Roman" w:eastAsia="Times New Roman" w:hAnsi="Times New Roman" w:cs="Times New Roman"/>
                          <w:noProof/>
                          <w:sz w:val="24"/>
                          <w:szCs w:val="24"/>
                        </w:rPr>
                      </w:pPr>
                      <w:r>
                        <w:t xml:space="preserve">Figure </w:t>
                      </w:r>
                      <w:r w:rsidR="00DB0734">
                        <w:t>5</w:t>
                      </w:r>
                      <w:r>
                        <w:t>: Industry Sector</w:t>
                      </w:r>
                    </w:p>
                  </w:txbxContent>
                </v:textbox>
                <w10:wrap type="square"/>
              </v:shape>
            </w:pict>
          </mc:Fallback>
        </mc:AlternateContent>
      </w:r>
      <w:r w:rsidR="00F67DBB">
        <w:rPr>
          <w:noProof/>
        </w:rPr>
        <mc:AlternateContent>
          <mc:Choice Requires="wps">
            <w:drawing>
              <wp:anchor distT="0" distB="0" distL="114300" distR="114300" simplePos="0" relativeHeight="251658246" behindDoc="0" locked="0" layoutInCell="1" allowOverlap="1" wp14:anchorId="1D9E242F" wp14:editId="628413B3">
                <wp:simplePos x="0" y="0"/>
                <wp:positionH relativeFrom="column">
                  <wp:posOffset>4269740</wp:posOffset>
                </wp:positionH>
                <wp:positionV relativeFrom="paragraph">
                  <wp:posOffset>1270</wp:posOffset>
                </wp:positionV>
                <wp:extent cx="4083050" cy="222250"/>
                <wp:effectExtent l="0" t="0" r="0" b="6350"/>
                <wp:wrapSquare wrapText="bothSides"/>
                <wp:docPr id="12" name="Text Box 12"/>
                <wp:cNvGraphicFramePr/>
                <a:graphic xmlns:a="http://schemas.openxmlformats.org/drawingml/2006/main">
                  <a:graphicData uri="http://schemas.microsoft.com/office/word/2010/wordprocessingShape">
                    <wps:wsp>
                      <wps:cNvSpPr txBox="1"/>
                      <wps:spPr>
                        <a:xfrm>
                          <a:off x="0" y="0"/>
                          <a:ext cx="4083050" cy="222250"/>
                        </a:xfrm>
                        <a:prstGeom prst="rect">
                          <a:avLst/>
                        </a:prstGeom>
                        <a:solidFill>
                          <a:prstClr val="white"/>
                        </a:solidFill>
                        <a:ln>
                          <a:noFill/>
                        </a:ln>
                      </wps:spPr>
                      <wps:txbx>
                        <w:txbxContent>
                          <w:p w14:paraId="55965933" w14:textId="4926011D" w:rsidR="00343122" w:rsidRPr="00E0003D" w:rsidRDefault="00343122" w:rsidP="00343122">
                            <w:pPr>
                              <w:pStyle w:val="Caption"/>
                              <w:rPr>
                                <w:noProof/>
                              </w:rPr>
                            </w:pPr>
                            <w:r>
                              <w:t xml:space="preserve">Figure 6: </w:t>
                            </w:r>
                            <w:r w:rsidRPr="00CD7D6A">
                              <w:t>Waste Sector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9E242F" id="Text Box 12" o:spid="_x0000_s1032" type="#_x0000_t202" style="position:absolute;margin-left:336.2pt;margin-top:.1pt;width:321.5pt;height:17.5pt;z-index:25165824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" stroked="f">
                <v:textbox inset="0,0,0,0">
                  <w:txbxContent>
                    <w:p w14:paraId="55965933" w14:textId="4926011D" w:rsidR="00343122" w:rsidRPr="00E0003D" w:rsidRDefault="00343122" w:rsidP="00343122">
                      <w:pPr>
                        <w:pStyle w:val="Caption"/>
                        <w:rPr>
                          <w:noProof/>
                        </w:rPr>
                      </w:pPr>
                      <w:r>
                        <w:t xml:space="preserve">Figure 6: </w:t>
                      </w:r>
                      <w:r w:rsidRPr="00CD7D6A">
                        <w:t>Waste Sector</w:t>
                      </w:r>
                    </w:p>
                  </w:txbxContent>
                </v:textbox>
                <w10:wrap type="square"/>
              </v:shape>
            </w:pict>
          </mc:Fallback>
        </mc:AlternateContent>
      </w:r>
      <w:r w:rsidR="00F67DBB">
        <w:rPr>
          <w:noProof/>
        </w:rPr>
        <w:drawing>
          <wp:anchor distT="0" distB="0" distL="114300" distR="114300" simplePos="0" relativeHeight="251658249" behindDoc="0" locked="0" layoutInCell="1" allowOverlap="1" wp14:anchorId="7B9F8EC0" wp14:editId="7FF492BD">
            <wp:simplePos x="0" y="0"/>
            <wp:positionH relativeFrom="column">
              <wp:posOffset>-5715</wp:posOffset>
            </wp:positionH>
            <wp:positionV relativeFrom="paragraph">
              <wp:posOffset>153035</wp:posOffset>
            </wp:positionV>
            <wp:extent cx="3895090" cy="1883410"/>
            <wp:effectExtent l="0" t="0" r="0" b="254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25024" b="11240"/>
                    <a:stretch/>
                  </pic:blipFill>
                  <pic:spPr bwMode="auto">
                    <a:xfrm>
                      <a:off x="0" y="0"/>
                      <a:ext cx="3895090" cy="18834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67DBB">
        <w:rPr>
          <w:noProof/>
        </w:rPr>
        <w:drawing>
          <wp:anchor distT="0" distB="0" distL="114300" distR="114300" simplePos="0" relativeHeight="251658252" behindDoc="0" locked="0" layoutInCell="1" allowOverlap="1" wp14:anchorId="68BC9962" wp14:editId="64AE5F42">
            <wp:simplePos x="0" y="0"/>
            <wp:positionH relativeFrom="column">
              <wp:posOffset>4267200</wp:posOffset>
            </wp:positionH>
            <wp:positionV relativeFrom="paragraph">
              <wp:posOffset>155575</wp:posOffset>
            </wp:positionV>
            <wp:extent cx="3895090" cy="1883410"/>
            <wp:effectExtent l="0" t="0" r="0" b="254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24333" b="12623"/>
                    <a:stretch/>
                  </pic:blipFill>
                  <pic:spPr bwMode="auto">
                    <a:xfrm>
                      <a:off x="0" y="0"/>
                      <a:ext cx="3895090" cy="18834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424AAA9" w14:textId="0DA168D0" w:rsidR="00BC5E9B" w:rsidRDefault="002C634D" w:rsidP="0013369C">
      <w:pPr>
        <w:pStyle w:val="NormalWeb"/>
        <w:spacing w:after="0" w:afterAutospacing="0"/>
      </w:pPr>
      <w:r>
        <w:rPr>
          <w:noProof/>
        </w:rPr>
        <mc:AlternateContent>
          <mc:Choice Requires="wps">
            <w:drawing>
              <wp:anchor distT="0" distB="0" distL="114300" distR="114300" simplePos="0" relativeHeight="251658247" behindDoc="0" locked="0" layoutInCell="1" allowOverlap="1" wp14:anchorId="19B056B9" wp14:editId="02ECE7FA">
                <wp:simplePos x="0" y="0"/>
                <wp:positionH relativeFrom="column">
                  <wp:posOffset>42635</wp:posOffset>
                </wp:positionH>
                <wp:positionV relativeFrom="paragraph">
                  <wp:posOffset>313154</wp:posOffset>
                </wp:positionV>
                <wp:extent cx="4000500" cy="228600"/>
                <wp:effectExtent l="0" t="0" r="0" b="0"/>
                <wp:wrapSquare wrapText="bothSides"/>
                <wp:docPr id="13" name="Text Box 13"/>
                <wp:cNvGraphicFramePr/>
                <a:graphic xmlns:a="http://schemas.openxmlformats.org/drawingml/2006/main">
                  <a:graphicData uri="http://schemas.microsoft.com/office/word/2010/wordprocessingShape">
                    <wps:wsp>
                      <wps:cNvSpPr txBox="1"/>
                      <wps:spPr>
                        <a:xfrm>
                          <a:off x="0" y="0"/>
                          <a:ext cx="4000500" cy="228600"/>
                        </a:xfrm>
                        <a:prstGeom prst="rect">
                          <a:avLst/>
                        </a:prstGeom>
                        <a:solidFill>
                          <a:prstClr val="white"/>
                        </a:solidFill>
                        <a:ln>
                          <a:noFill/>
                        </a:ln>
                      </wps:spPr>
                      <wps:txbx>
                        <w:txbxContent>
                          <w:p w14:paraId="1F2D9578" w14:textId="77777777" w:rsidR="009C78F2" w:rsidRPr="008A6311" w:rsidRDefault="009C78F2" w:rsidP="009C78F2">
                            <w:pPr>
                              <w:pStyle w:val="Caption"/>
                              <w:rPr>
                                <w:rFonts w:ascii="Times New Roman" w:eastAsia="Times New Roman" w:hAnsi="Times New Roman" w:cs="Times New Roman"/>
                                <w:noProof/>
                                <w:sz w:val="24"/>
                                <w:szCs w:val="24"/>
                              </w:rPr>
                            </w:pPr>
                            <w:r>
                              <w:t>Figure 7: Waste Sector Landfills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B056B9" id="Text Box 13" o:spid="_x0000_s1033" type="#_x0000_t202" style="position:absolute;margin-left:3.35pt;margin-top:24.65pt;width:315pt;height:18pt;z-index:25165824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" stroked="f">
                <v:textbox inset="0,0,0,0">
                  <w:txbxContent>
                    <w:p w14:paraId="1F2D9578" w14:textId="77777777" w:rsidR="009C78F2" w:rsidRPr="008A6311" w:rsidRDefault="009C78F2" w:rsidP="009C78F2">
                      <w:pPr>
                        <w:pStyle w:val="Caption"/>
                        <w:rPr>
                          <w:rFonts w:ascii="Times New Roman" w:eastAsia="Times New Roman" w:hAnsi="Times New Roman" w:cs="Times New Roman"/>
                          <w:noProof/>
                          <w:sz w:val="24"/>
                          <w:szCs w:val="24"/>
                        </w:rPr>
                      </w:pPr>
                      <w:r>
                        <w:t>Figure 7: Waste Sector Landfills</w:t>
                      </w:r>
                    </w:p>
                  </w:txbxContent>
                </v:textbox>
                <w10:wrap type="square"/>
              </v:shape>
            </w:pict>
          </mc:Fallback>
        </mc:AlternateContent>
      </w:r>
      <w:r w:rsidR="008D3E18" w:rsidRPr="00CE21E0">
        <w:rPr>
          <w:rFonts w:asciiTheme="minorHAnsi" w:hAnsiTheme="minorHAnsi" w:cstheme="minorHAnsi"/>
          <w:sz w:val="20"/>
          <w:szCs w:val="20"/>
        </w:rPr>
        <w:t>.</w:t>
      </w:r>
    </w:p>
    <w:p w14:paraId="7B3B3EF9" w14:textId="1BB86FB0" w:rsidR="002238B2" w:rsidRDefault="002C634D" w:rsidP="0013369C">
      <w:pPr>
        <w:pStyle w:val="NormalWeb"/>
        <w:spacing w:after="0" w:afterAutospacing="0"/>
        <w:rPr>
          <w:sz w:val="20"/>
          <w:szCs w:val="20"/>
        </w:rPr>
      </w:pPr>
      <w:r>
        <w:rPr>
          <w:noProof/>
        </w:rPr>
        <w:drawing>
          <wp:anchor distT="0" distB="0" distL="114300" distR="114300" simplePos="0" relativeHeight="251658253" behindDoc="0" locked="0" layoutInCell="1" allowOverlap="1" wp14:anchorId="564E66CB" wp14:editId="79C959E7">
            <wp:simplePos x="0" y="0"/>
            <wp:positionH relativeFrom="column">
              <wp:posOffset>36285</wp:posOffset>
            </wp:positionH>
            <wp:positionV relativeFrom="paragraph">
              <wp:posOffset>73759</wp:posOffset>
            </wp:positionV>
            <wp:extent cx="3895090" cy="1883410"/>
            <wp:effectExtent l="0" t="0" r="0" b="254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23641" b="11932"/>
                    <a:stretch/>
                  </pic:blipFill>
                  <pic:spPr bwMode="auto">
                    <a:xfrm>
                      <a:off x="0" y="0"/>
                      <a:ext cx="3895090" cy="18834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51B1D31" w14:textId="1589D5F4" w:rsidR="00CE21E0" w:rsidRDefault="002C634D" w:rsidP="0013369C">
      <w:pPr>
        <w:pStyle w:val="NormalWeb"/>
        <w:spacing w:after="0" w:afterAutospacing="0"/>
        <w:rPr>
          <w:sz w:val="20"/>
          <w:szCs w:val="20"/>
        </w:rPr>
      </w:pPr>
      <w:r w:rsidRPr="00CE21E0">
        <w:rPr>
          <w:rFonts w:asciiTheme="minorHAnsi" w:hAnsiTheme="minorHAnsi" w:cstheme="minorHAnsi"/>
          <w:noProof/>
        </w:rPr>
        <mc:AlternateContent>
          <mc:Choice Requires="wps">
            <w:drawing>
              <wp:anchor distT="0" distB="0" distL="114300" distR="114300" simplePos="0" relativeHeight="251658261" behindDoc="0" locked="0" layoutInCell="1" allowOverlap="1" wp14:anchorId="7EA359EC" wp14:editId="55A80B4C">
                <wp:simplePos x="0" y="0"/>
                <wp:positionH relativeFrom="column">
                  <wp:posOffset>4114165</wp:posOffset>
                </wp:positionH>
                <wp:positionV relativeFrom="paragraph">
                  <wp:posOffset>557530</wp:posOffset>
                </wp:positionV>
                <wp:extent cx="4000500" cy="228600"/>
                <wp:effectExtent l="0" t="0" r="0" b="0"/>
                <wp:wrapSquare wrapText="bothSides"/>
                <wp:docPr id="22" name="Text Box 22"/>
                <wp:cNvGraphicFramePr/>
                <a:graphic xmlns:a="http://schemas.openxmlformats.org/drawingml/2006/main">
                  <a:graphicData uri="http://schemas.microsoft.com/office/word/2010/wordprocessingShape">
                    <wps:wsp>
                      <wps:cNvSpPr txBox="1"/>
                      <wps:spPr>
                        <a:xfrm>
                          <a:off x="0" y="0"/>
                          <a:ext cx="4000500" cy="228600"/>
                        </a:xfrm>
                        <a:prstGeom prst="rect">
                          <a:avLst/>
                        </a:prstGeom>
                        <a:solidFill>
                          <a:prstClr val="white"/>
                        </a:solidFill>
                        <a:ln>
                          <a:noFill/>
                        </a:ln>
                      </wps:spPr>
                      <wps:txbx>
                        <w:txbxContent>
                          <w:p w14:paraId="3D7CE219" w14:textId="21DDEC74" w:rsidR="009C5829" w:rsidRPr="008A6311" w:rsidRDefault="009C5829" w:rsidP="009C5829">
                            <w:pPr>
                              <w:pStyle w:val="Caption"/>
                              <w:rPr>
                                <w:rFonts w:ascii="Times New Roman" w:eastAsia="Times New Roman" w:hAnsi="Times New Roman" w:cs="Times New Roman"/>
                                <w:noProof/>
                                <w:sz w:val="24"/>
                                <w:szCs w:val="24"/>
                              </w:rPr>
                            </w:pPr>
                            <w:r>
                              <w:t>Figure 9: Geospatial Community Impacts Dashboard, Project and Portfolio Views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A359EC" id="Text Box 22" o:spid="_x0000_s1034" type="#_x0000_t202" style="position:absolute;margin-left:323.95pt;margin-top:43.9pt;width:315pt;height:18pt;z-index:25165826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" stroked="f">
                <v:textbox inset="0,0,0,0">
                  <w:txbxContent>
                    <w:p w14:paraId="3D7CE219" w14:textId="21DDEC74" w:rsidR="009C5829" w:rsidRPr="008A6311" w:rsidRDefault="009C5829" w:rsidP="009C5829">
                      <w:pPr>
                        <w:pStyle w:val="Caption"/>
                        <w:rPr>
                          <w:rFonts w:ascii="Times New Roman" w:eastAsia="Times New Roman" w:hAnsi="Times New Roman" w:cs="Times New Roman"/>
                          <w:noProof/>
                          <w:sz w:val="24"/>
                          <w:szCs w:val="24"/>
                        </w:rPr>
                      </w:pPr>
                      <w:r>
                        <w:t>Figure 9: Geospatial Community Impacts Dashboard, Project and Portfolio Views</w:t>
                      </w:r>
                    </w:p>
                  </w:txbxContent>
                </v:textbox>
                <w10:wrap type="square"/>
              </v:shape>
            </w:pict>
          </mc:Fallback>
        </mc:AlternateContent>
      </w:r>
    </w:p>
    <w:p w14:paraId="7A474DB6" w14:textId="63E1A56A" w:rsidR="008D3E18" w:rsidRDefault="002C634D" w:rsidP="00CE21E0">
      <w:pPr>
        <w:pStyle w:val="NormalWeb"/>
        <w:rPr>
          <w:sz w:val="20"/>
          <w:szCs w:val="20"/>
        </w:rPr>
      </w:pPr>
      <w:r>
        <w:rPr>
          <w:noProof/>
          <w:sz w:val="20"/>
          <w:szCs w:val="20"/>
        </w:rPr>
        <w:drawing>
          <wp:anchor distT="0" distB="0" distL="114300" distR="114300" simplePos="0" relativeHeight="251658262" behindDoc="0" locked="0" layoutInCell="1" allowOverlap="1" wp14:anchorId="673F5858" wp14:editId="172AB2DA">
            <wp:simplePos x="0" y="0"/>
            <wp:positionH relativeFrom="column">
              <wp:posOffset>4042229</wp:posOffset>
            </wp:positionH>
            <wp:positionV relativeFrom="paragraph">
              <wp:posOffset>413657</wp:posOffset>
            </wp:positionV>
            <wp:extent cx="4194175" cy="1569664"/>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a:extLst>
                        <a:ext uri="{28A0092B-C50C-407E-A947-70E740481C1C}">
                          <a14:useLocalDpi xmlns:a14="http://schemas.microsoft.com/office/drawing/2010/main" val="0"/>
                        </a:ext>
                      </a:extLst>
                    </a:blip>
                    <a:srcRect r="4012"/>
                    <a:stretch/>
                  </pic:blipFill>
                  <pic:spPr bwMode="auto">
                    <a:xfrm>
                      <a:off x="0" y="0"/>
                      <a:ext cx="4200101" cy="157188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DD02912" w14:textId="79E9D576" w:rsidR="008D3E18" w:rsidRDefault="008D3E18" w:rsidP="00CE21E0">
      <w:pPr>
        <w:pStyle w:val="NormalWeb"/>
        <w:rPr>
          <w:sz w:val="20"/>
          <w:szCs w:val="20"/>
        </w:rPr>
      </w:pPr>
    </w:p>
    <w:p w14:paraId="570B14B1" w14:textId="57528D25" w:rsidR="00AA120F" w:rsidRPr="007B704E" w:rsidRDefault="00497C4F" w:rsidP="00CE21E0">
      <w:pPr>
        <w:pStyle w:val="NormalWeb"/>
        <w:rPr>
          <w:rFonts w:asciiTheme="minorHAnsi" w:hAnsiTheme="minorHAnsi" w:cstheme="minorHAnsi"/>
          <w:sz w:val="20"/>
          <w:szCs w:val="20"/>
        </w:rPr>
      </w:pPr>
      <w:r w:rsidRPr="00CE21E0">
        <w:rPr>
          <w:rFonts w:asciiTheme="minorHAnsi" w:hAnsiTheme="minorHAnsi" w:cstheme="minorHAnsi"/>
          <w:noProof/>
          <w:sz w:val="20"/>
          <w:szCs w:val="20"/>
        </w:rPr>
        <mc:AlternateContent>
          <mc:Choice Requires="wps">
            <w:drawing>
              <wp:anchor distT="0" distB="0" distL="114300" distR="114300" simplePos="0" relativeHeight="251658254" behindDoc="0" locked="0" layoutInCell="1" allowOverlap="1" wp14:anchorId="421B191B" wp14:editId="249EF076">
                <wp:simplePos x="0" y="0"/>
                <wp:positionH relativeFrom="column">
                  <wp:posOffset>1090930</wp:posOffset>
                </wp:positionH>
                <wp:positionV relativeFrom="paragraph">
                  <wp:posOffset>-7306945</wp:posOffset>
                </wp:positionV>
                <wp:extent cx="1994844" cy="235314"/>
                <wp:effectExtent l="0" t="0" r="0" b="0"/>
                <wp:wrapNone/>
                <wp:docPr id="47" name="Text Box 47">
                  <a:extLst xmlns:a="http://schemas.openxmlformats.org/drawingml/2006/main">
                    <a:ext uri="{FF2B5EF4-FFF2-40B4-BE49-F238E27FC236}">
                      <a16:creationId xmlns:a16="http://schemas.microsoft.com/office/drawing/2014/main" id="{CBE09ADD-B615-4047-5478-38229BCE1956}"/>
                    </a:ext>
                  </a:extLst>
                </wp:docPr>
                <wp:cNvGraphicFramePr/>
                <a:graphic xmlns:a="http://schemas.openxmlformats.org/drawingml/2006/main">
                  <a:graphicData uri="http://schemas.microsoft.com/office/word/2010/wordprocessingShape">
                    <wps:wsp>
                      <wps:cNvSpPr txBox="1"/>
                      <wps:spPr>
                        <a:xfrm>
                          <a:off x="0" y="0"/>
                          <a:ext cx="1994844" cy="235314"/>
                        </a:xfrm>
                        <a:prstGeom prst="rect">
                          <a:avLst/>
                        </a:prstGeom>
                        <a:noFill/>
                      </wps:spPr>
                      <wps:txbx>
                        <w:txbxContent>
                          <w:p w14:paraId="7A922A3B" w14:textId="77777777" w:rsidR="00497C4F" w:rsidRDefault="00497C4F" w:rsidP="00497C4F">
                            <w:pPr>
                              <w:spacing w:before="120"/>
                              <w:jc w:val="center"/>
                              <w:textAlignment w:val="baseline"/>
                              <w:rPr>
                                <w:rFonts w:ascii="Open Sans" w:eastAsia="Open Sans" w:hAnsi="Open Sans" w:cs="Open Sans"/>
                                <w:b/>
                                <w:bCs/>
                                <w:color w:val="595959"/>
                                <w:kern w:val="24"/>
                                <w:sz w:val="28"/>
                                <w:szCs w:val="28"/>
                                <w14:textFill>
                                  <w14:solidFill>
                                    <w14:srgbClr w14:val="595959">
                                      <w14:lumMod w14:val="65000"/>
                                      <w14:lumOff w14:val="35000"/>
                                    </w14:srgbClr>
                                  </w14:solidFill>
                                </w14:textFill>
                              </w:rPr>
                            </w:pPr>
                            <w:r>
                              <w:rPr>
                                <w:rFonts w:ascii="Open Sans" w:eastAsia="Open Sans" w:hAnsi="Open Sans" w:cs="Open Sans"/>
                                <w:b/>
                                <w:bCs/>
                                <w:color w:val="595959"/>
                                <w:kern w:val="24"/>
                                <w:sz w:val="28"/>
                                <w:szCs w:val="28"/>
                                <w14:textFill>
                                  <w14:solidFill>
                                    <w14:srgbClr w14:val="595959">
                                      <w14:lumMod w14:val="65000"/>
                                      <w14:lumOff w14:val="35000"/>
                                    </w14:srgbClr>
                                  </w14:solidFill>
                                </w14:textFill>
                              </w:rPr>
                              <w:t>Impact Area Modeling by Project Type</w:t>
                            </w:r>
                          </w:p>
                        </w:txbxContent>
                      </wps:txbx>
                      <wps:bodyPr wrap="square" lIns="0" tIns="0" rIns="0" bIns="0" rtlCol="0">
                        <a:noAutofit/>
                      </wps:bodyPr>
                    </wps:wsp>
                  </a:graphicData>
                </a:graphic>
              </wp:anchor>
            </w:drawing>
          </mc:Choice>
          <mc:Fallback>
            <w:pict>
              <v:shape w14:anchorId="421B191B" id="Text Box 47" o:spid="_x0000_s1035" type="#_x0000_t202" style="position:absolute;margin-left:85.9pt;margin-top:-575.35pt;width:157.05pt;height:18.55pt;z-index:25165825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" filled="f" stroked="f">
                <v:textbox inset="0,0,0,0">
                  <w:txbxContent>
                    <w:p w14:paraId="7A922A3B" w14:textId="77777777" w:rsidR="00497C4F" w:rsidRDefault="00497C4F" w:rsidP="00497C4F">
                      <w:pPr>
                        <w:spacing w:before="120"/>
                        <w:jc w:val="center"/>
                        <w:textAlignment w:val="baseline"/>
                        <w:rPr>
                          <w:rFonts w:ascii="Open Sans" w:eastAsia="Open Sans" w:hAnsi="Open Sans" w:cs="Open Sans"/>
                          <w:b/>
                          <w:bCs/>
                          <w:color w:val="595959"/>
                          <w:kern w:val="24"/>
                          <w:sz w:val="28"/>
                          <w:szCs w:val="28"/>
                          <w14:textFill>
                            <w14:solidFill>
                              <w14:srgbClr w14:val="595959">
                                <w14:lumMod w14:val="65000"/>
                                <w14:lumOff w14:val="35000"/>
                              </w14:srgbClr>
                            </w14:solidFill>
                          </w14:textFill>
                        </w:rPr>
                      </w:pPr>
                      <w:r>
                        <w:rPr>
                          <w:rFonts w:ascii="Open Sans" w:eastAsia="Open Sans" w:hAnsi="Open Sans" w:cs="Open Sans"/>
                          <w:b/>
                          <w:bCs/>
                          <w:color w:val="595959"/>
                          <w:kern w:val="24"/>
                          <w:sz w:val="28"/>
                          <w:szCs w:val="28"/>
                          <w14:textFill>
                            <w14:solidFill>
                              <w14:srgbClr w14:val="595959">
                                <w14:lumMod w14:val="65000"/>
                                <w14:lumOff w14:val="35000"/>
                              </w14:srgbClr>
                            </w14:solidFill>
                          </w14:textFill>
                        </w:rPr>
                        <w:t>Impact Area Modeling by Project Type</w:t>
                      </w:r>
                    </w:p>
                  </w:txbxContent>
                </v:textbox>
              </v:shape>
            </w:pict>
          </mc:Fallback>
        </mc:AlternateContent>
      </w:r>
      <w:r w:rsidRPr="00CE21E0">
        <w:rPr>
          <w:rFonts w:asciiTheme="minorHAnsi" w:hAnsiTheme="minorHAnsi" w:cstheme="minorHAnsi"/>
          <w:noProof/>
          <w:sz w:val="20"/>
          <w:szCs w:val="20"/>
        </w:rPr>
        <mc:AlternateContent>
          <mc:Choice Requires="wps">
            <w:drawing>
              <wp:anchor distT="0" distB="0" distL="114300" distR="114300" simplePos="0" relativeHeight="251658255" behindDoc="0" locked="0" layoutInCell="1" allowOverlap="1" wp14:anchorId="007B9592" wp14:editId="2025A615">
                <wp:simplePos x="0" y="0"/>
                <wp:positionH relativeFrom="column">
                  <wp:posOffset>8991600</wp:posOffset>
                </wp:positionH>
                <wp:positionV relativeFrom="paragraph">
                  <wp:posOffset>-7275195</wp:posOffset>
                </wp:positionV>
                <wp:extent cx="1542106" cy="214678"/>
                <wp:effectExtent l="0" t="0" r="0" b="0"/>
                <wp:wrapNone/>
                <wp:docPr id="48" name="Text Box 48">
                  <a:extLst xmlns:a="http://schemas.openxmlformats.org/drawingml/2006/main">
                    <a:ext uri="{FF2B5EF4-FFF2-40B4-BE49-F238E27FC236}">
                      <a16:creationId xmlns:a16="http://schemas.microsoft.com/office/drawing/2014/main" id="{D1AB5D82-49AD-96AC-74E2-1220A513176C}"/>
                    </a:ext>
                  </a:extLst>
                </wp:docPr>
                <wp:cNvGraphicFramePr/>
                <a:graphic xmlns:a="http://schemas.openxmlformats.org/drawingml/2006/main">
                  <a:graphicData uri="http://schemas.microsoft.com/office/word/2010/wordprocessingShape">
                    <wps:wsp>
                      <wps:cNvSpPr txBox="1"/>
                      <wps:spPr>
                        <a:xfrm>
                          <a:off x="0" y="0"/>
                          <a:ext cx="1542106" cy="214678"/>
                        </a:xfrm>
                        <a:prstGeom prst="rect">
                          <a:avLst/>
                        </a:prstGeom>
                        <a:noFill/>
                      </wps:spPr>
                      <wps:txbx>
                        <w:txbxContent>
                          <w:p w14:paraId="2BCBF3A6" w14:textId="77777777" w:rsidR="00497C4F" w:rsidRDefault="00497C4F" w:rsidP="00497C4F">
                            <w:pPr>
                              <w:spacing w:before="120"/>
                              <w:jc w:val="center"/>
                              <w:textAlignment w:val="baseline"/>
                              <w:rPr>
                                <w:rFonts w:ascii="Open Sans" w:eastAsia="Open Sans" w:hAnsi="Open Sans" w:cs="Open Sans"/>
                                <w:b/>
                                <w:bCs/>
                                <w:color w:val="595959"/>
                                <w:kern w:val="24"/>
                                <w:sz w:val="28"/>
                                <w:szCs w:val="28"/>
                                <w14:textFill>
                                  <w14:solidFill>
                                    <w14:srgbClr w14:val="595959">
                                      <w14:lumMod w14:val="65000"/>
                                      <w14:lumOff w14:val="35000"/>
                                    </w14:srgbClr>
                                  </w14:solidFill>
                                </w14:textFill>
                              </w:rPr>
                            </w:pPr>
                            <w:r>
                              <w:rPr>
                                <w:rFonts w:ascii="Open Sans" w:eastAsia="Open Sans" w:hAnsi="Open Sans" w:cs="Open Sans"/>
                                <w:b/>
                                <w:bCs/>
                                <w:color w:val="595959"/>
                                <w:kern w:val="24"/>
                                <w:sz w:val="28"/>
                                <w:szCs w:val="28"/>
                                <w14:textFill>
                                  <w14:solidFill>
                                    <w14:srgbClr w14:val="595959">
                                      <w14:lumMod w14:val="65000"/>
                                      <w14:lumOff w14:val="35000"/>
                                    </w14:srgbClr>
                                  </w14:solidFill>
                                </w14:textFill>
                              </w:rPr>
                              <w:t>Project Impact Area Map</w:t>
                            </w:r>
                          </w:p>
                        </w:txbxContent>
                      </wps:txbx>
                      <wps:bodyPr wrap="square" lIns="0" tIns="0" rIns="0" bIns="0" rtlCol="0">
                        <a:noAutofit/>
                      </wps:bodyPr>
                    </wps:wsp>
                  </a:graphicData>
                </a:graphic>
              </wp:anchor>
            </w:drawing>
          </mc:Choice>
          <mc:Fallback>
            <w:pict>
              <v:shape w14:anchorId="007B9592" id="Text Box 48" o:spid="_x0000_s1036" type="#_x0000_t202" style="position:absolute;margin-left:708pt;margin-top:-572.85pt;width:121.45pt;height:16.9pt;z-index:25165825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" filled="f" stroked="f">
                <v:textbox inset="0,0,0,0">
                  <w:txbxContent>
                    <w:p w14:paraId="2BCBF3A6" w14:textId="77777777" w:rsidR="00497C4F" w:rsidRDefault="00497C4F" w:rsidP="00497C4F">
                      <w:pPr>
                        <w:spacing w:before="120"/>
                        <w:jc w:val="center"/>
                        <w:textAlignment w:val="baseline"/>
                        <w:rPr>
                          <w:rFonts w:ascii="Open Sans" w:eastAsia="Open Sans" w:hAnsi="Open Sans" w:cs="Open Sans"/>
                          <w:b/>
                          <w:bCs/>
                          <w:color w:val="595959"/>
                          <w:kern w:val="24"/>
                          <w:sz w:val="28"/>
                          <w:szCs w:val="28"/>
                          <w14:textFill>
                            <w14:solidFill>
                              <w14:srgbClr w14:val="595959">
                                <w14:lumMod w14:val="65000"/>
                                <w14:lumOff w14:val="35000"/>
                              </w14:srgbClr>
                            </w14:solidFill>
                          </w14:textFill>
                        </w:rPr>
                      </w:pPr>
                      <w:r>
                        <w:rPr>
                          <w:rFonts w:ascii="Open Sans" w:eastAsia="Open Sans" w:hAnsi="Open Sans" w:cs="Open Sans"/>
                          <w:b/>
                          <w:bCs/>
                          <w:color w:val="595959"/>
                          <w:kern w:val="24"/>
                          <w:sz w:val="28"/>
                          <w:szCs w:val="28"/>
                          <w14:textFill>
                            <w14:solidFill>
                              <w14:srgbClr w14:val="595959">
                                <w14:lumMod w14:val="65000"/>
                                <w14:lumOff w14:val="35000"/>
                              </w14:srgbClr>
                            </w14:solidFill>
                          </w14:textFill>
                        </w:rPr>
                        <w:t>Project Impact Area Map</w:t>
                      </w:r>
                    </w:p>
                  </w:txbxContent>
                </v:textbox>
              </v:shape>
            </w:pict>
          </mc:Fallback>
        </mc:AlternateContent>
      </w:r>
      <w:r w:rsidRPr="00CE21E0">
        <w:rPr>
          <w:rFonts w:asciiTheme="minorHAnsi" w:hAnsiTheme="minorHAnsi" w:cstheme="minorHAnsi"/>
          <w:noProof/>
          <w:sz w:val="20"/>
          <w:szCs w:val="20"/>
        </w:rPr>
        <mc:AlternateContent>
          <mc:Choice Requires="wps">
            <w:drawing>
              <wp:anchor distT="0" distB="0" distL="114300" distR="114300" simplePos="0" relativeHeight="251658256" behindDoc="0" locked="0" layoutInCell="1" allowOverlap="1" wp14:anchorId="5F613544" wp14:editId="2F455B8A">
                <wp:simplePos x="0" y="0"/>
                <wp:positionH relativeFrom="column">
                  <wp:posOffset>15546070</wp:posOffset>
                </wp:positionH>
                <wp:positionV relativeFrom="paragraph">
                  <wp:posOffset>-7306945</wp:posOffset>
                </wp:positionV>
                <wp:extent cx="2414954" cy="214678"/>
                <wp:effectExtent l="0" t="0" r="0" b="0"/>
                <wp:wrapNone/>
                <wp:docPr id="49" name="Text Box 49">
                  <a:extLst xmlns:a="http://schemas.openxmlformats.org/drawingml/2006/main">
                    <a:ext uri="{FF2B5EF4-FFF2-40B4-BE49-F238E27FC236}">
                      <a16:creationId xmlns:a16="http://schemas.microsoft.com/office/drawing/2014/main" id="{B4888D10-360C-94DA-50BB-F3FB2C4AFC13}"/>
                    </a:ext>
                  </a:extLst>
                </wp:docPr>
                <wp:cNvGraphicFramePr/>
                <a:graphic xmlns:a="http://schemas.openxmlformats.org/drawingml/2006/main">
                  <a:graphicData uri="http://schemas.microsoft.com/office/word/2010/wordprocessingShape">
                    <wps:wsp>
                      <wps:cNvSpPr txBox="1"/>
                      <wps:spPr>
                        <a:xfrm>
                          <a:off x="0" y="0"/>
                          <a:ext cx="2414954" cy="214678"/>
                        </a:xfrm>
                        <a:prstGeom prst="rect">
                          <a:avLst/>
                        </a:prstGeom>
                        <a:noFill/>
                      </wps:spPr>
                      <wps:txbx>
                        <w:txbxContent>
                          <w:p w14:paraId="5416D82C" w14:textId="77777777" w:rsidR="00497C4F" w:rsidRDefault="00497C4F" w:rsidP="00497C4F">
                            <w:pPr>
                              <w:spacing w:before="120"/>
                              <w:jc w:val="center"/>
                              <w:textAlignment w:val="baseline"/>
                              <w:rPr>
                                <w:rFonts w:ascii="Open Sans" w:eastAsia="Open Sans" w:hAnsi="Open Sans" w:cs="Open Sans"/>
                                <w:b/>
                                <w:bCs/>
                                <w:color w:val="595959"/>
                                <w:kern w:val="24"/>
                                <w:sz w:val="28"/>
                                <w:szCs w:val="28"/>
                                <w14:textFill>
                                  <w14:solidFill>
                                    <w14:srgbClr w14:val="595959">
                                      <w14:lumMod w14:val="65000"/>
                                      <w14:lumOff w14:val="35000"/>
                                    </w14:srgbClr>
                                  </w14:solidFill>
                                </w14:textFill>
                              </w:rPr>
                            </w:pPr>
                            <w:r>
                              <w:rPr>
                                <w:rFonts w:ascii="Open Sans" w:eastAsia="Open Sans" w:hAnsi="Open Sans" w:cs="Open Sans"/>
                                <w:b/>
                                <w:bCs/>
                                <w:color w:val="595959"/>
                                <w:kern w:val="24"/>
                                <w:sz w:val="28"/>
                                <w:szCs w:val="28"/>
                                <w14:textFill>
                                  <w14:solidFill>
                                    <w14:srgbClr w14:val="595959">
                                      <w14:lumMod w14:val="65000"/>
                                      <w14:lumOff w14:val="35000"/>
                                    </w14:srgbClr>
                                  </w14:solidFill>
                                </w14:textFill>
                              </w:rPr>
                              <w:t>Calculate Impact Distribution to Communities</w:t>
                            </w:r>
                          </w:p>
                        </w:txbxContent>
                      </wps:txbx>
                      <wps:bodyPr wrap="square" lIns="0" tIns="0" rIns="0" bIns="0" rtlCol="0">
                        <a:noAutofit/>
                      </wps:bodyPr>
                    </wps:wsp>
                  </a:graphicData>
                </a:graphic>
              </wp:anchor>
            </w:drawing>
          </mc:Choice>
          <mc:Fallback>
            <w:pict>
              <v:shape w14:anchorId="5F613544" id="Text Box 49" o:spid="_x0000_s1037" type="#_x0000_t202" style="position:absolute;margin-left:1224.1pt;margin-top:-575.35pt;width:190.15pt;height:16.9pt;z-index:251658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" filled="f" stroked="f">
                <v:textbox inset="0,0,0,0">
                  <w:txbxContent>
                    <w:p w14:paraId="5416D82C" w14:textId="77777777" w:rsidR="00497C4F" w:rsidRDefault="00497C4F" w:rsidP="00497C4F">
                      <w:pPr>
                        <w:spacing w:before="120"/>
                        <w:jc w:val="center"/>
                        <w:textAlignment w:val="baseline"/>
                        <w:rPr>
                          <w:rFonts w:ascii="Open Sans" w:eastAsia="Open Sans" w:hAnsi="Open Sans" w:cs="Open Sans"/>
                          <w:b/>
                          <w:bCs/>
                          <w:color w:val="595959"/>
                          <w:kern w:val="24"/>
                          <w:sz w:val="28"/>
                          <w:szCs w:val="28"/>
                          <w14:textFill>
                            <w14:solidFill>
                              <w14:srgbClr w14:val="595959">
                                <w14:lumMod w14:val="65000"/>
                                <w14:lumOff w14:val="35000"/>
                              </w14:srgbClr>
                            </w14:solidFill>
                          </w14:textFill>
                        </w:rPr>
                      </w:pPr>
                      <w:r>
                        <w:rPr>
                          <w:rFonts w:ascii="Open Sans" w:eastAsia="Open Sans" w:hAnsi="Open Sans" w:cs="Open Sans"/>
                          <w:b/>
                          <w:bCs/>
                          <w:color w:val="595959"/>
                          <w:kern w:val="24"/>
                          <w:sz w:val="28"/>
                          <w:szCs w:val="28"/>
                          <w14:textFill>
                            <w14:solidFill>
                              <w14:srgbClr w14:val="595959">
                                <w14:lumMod w14:val="65000"/>
                                <w14:lumOff w14:val="35000"/>
                              </w14:srgbClr>
                            </w14:solidFill>
                          </w14:textFill>
                        </w:rPr>
                        <w:t>Calculate Impact Distribution to Communities</w:t>
                      </w:r>
                    </w:p>
                  </w:txbxContent>
                </v:textbox>
              </v:shape>
            </w:pict>
          </mc:Fallback>
        </mc:AlternateContent>
      </w:r>
      <w:r w:rsidRPr="00CE21E0">
        <w:rPr>
          <w:rFonts w:asciiTheme="minorHAnsi" w:hAnsiTheme="minorHAnsi" w:cstheme="minorHAnsi"/>
          <w:noProof/>
          <w:sz w:val="20"/>
          <w:szCs w:val="20"/>
        </w:rPr>
        <mc:AlternateContent>
          <mc:Choice Requires="wps">
            <w:drawing>
              <wp:anchor distT="0" distB="0" distL="114300" distR="114300" simplePos="0" relativeHeight="251658257" behindDoc="0" locked="0" layoutInCell="1" allowOverlap="1" wp14:anchorId="12D59999" wp14:editId="27723B9B">
                <wp:simplePos x="0" y="0"/>
                <wp:positionH relativeFrom="column">
                  <wp:posOffset>11736070</wp:posOffset>
                </wp:positionH>
                <wp:positionV relativeFrom="paragraph">
                  <wp:posOffset>-1061085</wp:posOffset>
                </wp:positionV>
                <wp:extent cx="2646287" cy="262644"/>
                <wp:effectExtent l="0" t="0" r="0" b="0"/>
                <wp:wrapNone/>
                <wp:docPr id="54" name="Text Box 54">
                  <a:extLst xmlns:a="http://schemas.openxmlformats.org/drawingml/2006/main">
                    <a:ext uri="{FF2B5EF4-FFF2-40B4-BE49-F238E27FC236}">
                      <a16:creationId xmlns:a16="http://schemas.microsoft.com/office/drawing/2014/main" id="{8C89F917-E45C-851C-D459-E9EEF318C9DC}"/>
                    </a:ext>
                  </a:extLst>
                </wp:docPr>
                <wp:cNvGraphicFramePr/>
                <a:graphic xmlns:a="http://schemas.openxmlformats.org/drawingml/2006/main">
                  <a:graphicData uri="http://schemas.microsoft.com/office/word/2010/wordprocessingShape">
                    <wps:wsp>
                      <wps:cNvSpPr txBox="1"/>
                      <wps:spPr>
                        <a:xfrm>
                          <a:off x="0" y="0"/>
                          <a:ext cx="2646287" cy="262644"/>
                        </a:xfrm>
                        <a:prstGeom prst="rect">
                          <a:avLst/>
                        </a:prstGeom>
                        <a:noFill/>
                      </wps:spPr>
                      <wps:txbx>
                        <w:txbxContent>
                          <w:p w14:paraId="6194DC5D" w14:textId="77777777" w:rsidR="00497C4F" w:rsidRDefault="00497C4F" w:rsidP="00497C4F">
                            <w:pPr>
                              <w:spacing w:before="120"/>
                              <w:jc w:val="center"/>
                              <w:textAlignment w:val="baseline"/>
                              <w:rPr>
                                <w:rFonts w:ascii="Open Sans" w:eastAsia="Open Sans" w:hAnsi="Open Sans" w:cs="Open Sans"/>
                                <w:color w:val="595959"/>
                                <w:kern w:val="24"/>
                                <w:sz w:val="28"/>
                                <w:szCs w:val="28"/>
                                <w14:textFill>
                                  <w14:solidFill>
                                    <w14:srgbClr w14:val="595959">
                                      <w14:lumMod w14:val="65000"/>
                                      <w14:lumOff w14:val="35000"/>
                                    </w14:srgbClr>
                                  </w14:solidFill>
                                </w14:textFill>
                              </w:rPr>
                            </w:pPr>
                            <w:r>
                              <w:rPr>
                                <w:rFonts w:ascii="Open Sans" w:eastAsia="Open Sans" w:hAnsi="Open Sans" w:cs="Open Sans"/>
                                <w:color w:val="595959"/>
                                <w:kern w:val="24"/>
                                <w:sz w:val="28"/>
                                <w:szCs w:val="28"/>
                                <w14:textFill>
                                  <w14:solidFill>
                                    <w14:srgbClr w14:val="595959">
                                      <w14:lumMod w14:val="65000"/>
                                      <w14:lumOff w14:val="35000"/>
                                    </w14:srgbClr>
                                  </w14:solidFill>
                                </w14:textFill>
                              </w:rPr>
                              <w:t>Individual Project Dashboard</w:t>
                            </w:r>
                          </w:p>
                        </w:txbxContent>
                      </wps:txbx>
                      <wps:bodyPr wrap="square" lIns="0" tIns="0" rIns="0" bIns="0" rtlCol="0">
                        <a:noAutofit/>
                      </wps:bodyPr>
                    </wps:wsp>
                  </a:graphicData>
                </a:graphic>
              </wp:anchor>
            </w:drawing>
          </mc:Choice>
          <mc:Fallback>
            <w:pict>
              <v:shape w14:anchorId="12D59999" id="Text Box 54" o:spid="_x0000_s1038" type="#_x0000_t202" style="position:absolute;margin-left:924.1pt;margin-top:-83.55pt;width:208.35pt;height:20.7pt;z-index:25165825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" filled="f" stroked="f">
                <v:textbox inset="0,0,0,0">
                  <w:txbxContent>
                    <w:p w14:paraId="6194DC5D" w14:textId="77777777" w:rsidR="00497C4F" w:rsidRDefault="00497C4F" w:rsidP="00497C4F">
                      <w:pPr>
                        <w:spacing w:before="120"/>
                        <w:jc w:val="center"/>
                        <w:textAlignment w:val="baseline"/>
                        <w:rPr>
                          <w:rFonts w:ascii="Open Sans" w:eastAsia="Open Sans" w:hAnsi="Open Sans" w:cs="Open Sans"/>
                          <w:color w:val="595959"/>
                          <w:kern w:val="24"/>
                          <w:sz w:val="28"/>
                          <w:szCs w:val="28"/>
                          <w14:textFill>
                            <w14:solidFill>
                              <w14:srgbClr w14:val="595959">
                                <w14:lumMod w14:val="65000"/>
                                <w14:lumOff w14:val="35000"/>
                              </w14:srgbClr>
                            </w14:solidFill>
                          </w14:textFill>
                        </w:rPr>
                      </w:pPr>
                      <w:r>
                        <w:rPr>
                          <w:rFonts w:ascii="Open Sans" w:eastAsia="Open Sans" w:hAnsi="Open Sans" w:cs="Open Sans"/>
                          <w:color w:val="595959"/>
                          <w:kern w:val="24"/>
                          <w:sz w:val="28"/>
                          <w:szCs w:val="28"/>
                          <w14:textFill>
                            <w14:solidFill>
                              <w14:srgbClr w14:val="595959">
                                <w14:lumMod w14:val="65000"/>
                                <w14:lumOff w14:val="35000"/>
                              </w14:srgbClr>
                            </w14:solidFill>
                          </w14:textFill>
                        </w:rPr>
                        <w:t>Individual Project Dashboard</w:t>
                      </w:r>
                    </w:p>
                  </w:txbxContent>
                </v:textbox>
              </v:shape>
            </w:pict>
          </mc:Fallback>
        </mc:AlternateContent>
      </w:r>
      <w:r w:rsidRPr="00CE21E0">
        <w:rPr>
          <w:rFonts w:asciiTheme="minorHAnsi" w:hAnsiTheme="minorHAnsi" w:cstheme="minorHAnsi"/>
          <w:noProof/>
          <w:sz w:val="20"/>
          <w:szCs w:val="20"/>
        </w:rPr>
        <mc:AlternateContent>
          <mc:Choice Requires="wps">
            <w:drawing>
              <wp:anchor distT="0" distB="0" distL="114300" distR="114300" simplePos="0" relativeHeight="251658258" behindDoc="0" locked="0" layoutInCell="1" allowOverlap="1" wp14:anchorId="6465658D" wp14:editId="15417EA1">
                <wp:simplePos x="0" y="0"/>
                <wp:positionH relativeFrom="column">
                  <wp:posOffset>17061180</wp:posOffset>
                </wp:positionH>
                <wp:positionV relativeFrom="paragraph">
                  <wp:posOffset>-1015365</wp:posOffset>
                </wp:positionV>
                <wp:extent cx="2646287" cy="262644"/>
                <wp:effectExtent l="0" t="0" r="0" b="0"/>
                <wp:wrapNone/>
                <wp:docPr id="55" name="Text Box 55">
                  <a:extLst xmlns:a="http://schemas.openxmlformats.org/drawingml/2006/main">
                    <a:ext uri="{FF2B5EF4-FFF2-40B4-BE49-F238E27FC236}">
                      <a16:creationId xmlns:a16="http://schemas.microsoft.com/office/drawing/2014/main" id="{7ADC9EBD-E4E1-1808-1F02-1830BE78F367}"/>
                    </a:ext>
                  </a:extLst>
                </wp:docPr>
                <wp:cNvGraphicFramePr/>
                <a:graphic xmlns:a="http://schemas.openxmlformats.org/drawingml/2006/main">
                  <a:graphicData uri="http://schemas.microsoft.com/office/word/2010/wordprocessingShape">
                    <wps:wsp>
                      <wps:cNvSpPr txBox="1"/>
                      <wps:spPr>
                        <a:xfrm>
                          <a:off x="0" y="0"/>
                          <a:ext cx="2646287" cy="262644"/>
                        </a:xfrm>
                        <a:prstGeom prst="rect">
                          <a:avLst/>
                        </a:prstGeom>
                        <a:noFill/>
                      </wps:spPr>
                      <wps:txbx>
                        <w:txbxContent>
                          <w:p w14:paraId="177B1BDC" w14:textId="77777777" w:rsidR="00497C4F" w:rsidRDefault="00497C4F" w:rsidP="00497C4F">
                            <w:pPr>
                              <w:spacing w:before="120"/>
                              <w:jc w:val="center"/>
                              <w:textAlignment w:val="baseline"/>
                              <w:rPr>
                                <w:rFonts w:ascii="Open Sans" w:eastAsia="Open Sans" w:hAnsi="Open Sans" w:cs="Open Sans"/>
                                <w:color w:val="595959"/>
                                <w:kern w:val="24"/>
                                <w:sz w:val="28"/>
                                <w:szCs w:val="28"/>
                                <w14:textFill>
                                  <w14:solidFill>
                                    <w14:srgbClr w14:val="595959">
                                      <w14:lumMod w14:val="65000"/>
                                      <w14:lumOff w14:val="35000"/>
                                    </w14:srgbClr>
                                  </w14:solidFill>
                                </w14:textFill>
                              </w:rPr>
                            </w:pPr>
                            <w:r>
                              <w:rPr>
                                <w:rFonts w:ascii="Open Sans" w:eastAsia="Open Sans" w:hAnsi="Open Sans" w:cs="Open Sans"/>
                                <w:color w:val="595959"/>
                                <w:kern w:val="24"/>
                                <w:sz w:val="28"/>
                                <w:szCs w:val="28"/>
                                <w14:textFill>
                                  <w14:solidFill>
                                    <w14:srgbClr w14:val="595959">
                                      <w14:lumMod w14:val="65000"/>
                                      <w14:lumOff w14:val="35000"/>
                                    </w14:srgbClr>
                                  </w14:solidFill>
                                </w14:textFill>
                              </w:rPr>
                              <w:t>Full Portfolio Dashboard</w:t>
                            </w:r>
                          </w:p>
                        </w:txbxContent>
                      </wps:txbx>
                      <wps:bodyPr wrap="square" lIns="0" tIns="0" rIns="0" bIns="0" rtlCol="0">
                        <a:noAutofit/>
                      </wps:bodyPr>
                    </wps:wsp>
                  </a:graphicData>
                </a:graphic>
              </wp:anchor>
            </w:drawing>
          </mc:Choice>
          <mc:Fallback>
            <w:pict>
              <v:shape w14:anchorId="6465658D" id="Text Box 55" o:spid="_x0000_s1039" type="#_x0000_t202" style="position:absolute;margin-left:1343.4pt;margin-top:-79.95pt;width:208.35pt;height:20.7pt;z-index:25165825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" filled="f" stroked="f">
                <v:textbox inset="0,0,0,0">
                  <w:txbxContent>
                    <w:p w14:paraId="177B1BDC" w14:textId="77777777" w:rsidR="00497C4F" w:rsidRDefault="00497C4F" w:rsidP="00497C4F">
                      <w:pPr>
                        <w:spacing w:before="120"/>
                        <w:jc w:val="center"/>
                        <w:textAlignment w:val="baseline"/>
                        <w:rPr>
                          <w:rFonts w:ascii="Open Sans" w:eastAsia="Open Sans" w:hAnsi="Open Sans" w:cs="Open Sans"/>
                          <w:color w:val="595959"/>
                          <w:kern w:val="24"/>
                          <w:sz w:val="28"/>
                          <w:szCs w:val="28"/>
                          <w14:textFill>
                            <w14:solidFill>
                              <w14:srgbClr w14:val="595959">
                                <w14:lumMod w14:val="65000"/>
                                <w14:lumOff w14:val="35000"/>
                              </w14:srgbClr>
                            </w14:solidFill>
                          </w14:textFill>
                        </w:rPr>
                      </w:pPr>
                      <w:r>
                        <w:rPr>
                          <w:rFonts w:ascii="Open Sans" w:eastAsia="Open Sans" w:hAnsi="Open Sans" w:cs="Open Sans"/>
                          <w:color w:val="595959"/>
                          <w:kern w:val="24"/>
                          <w:sz w:val="28"/>
                          <w:szCs w:val="28"/>
                          <w14:textFill>
                            <w14:solidFill>
                              <w14:srgbClr w14:val="595959">
                                <w14:lumMod w14:val="65000"/>
                                <w14:lumOff w14:val="35000"/>
                              </w14:srgbClr>
                            </w14:solidFill>
                          </w14:textFill>
                        </w:rPr>
                        <w:t>Full Portfolio Dashboard</w:t>
                      </w:r>
                    </w:p>
                  </w:txbxContent>
                </v:textbox>
              </v:shape>
            </w:pict>
          </mc:Fallback>
        </mc:AlternateContent>
      </w:r>
    </w:p>
    <w:sectPr w:rsidR="00AA120F" w:rsidRPr="007B704E" w:rsidSect="003675CC">
      <w:footerReference w:type="default" r:id="rId25"/>
      <w:type w:val="continuous"/>
      <w:pgSz w:w="15840" w:h="12240" w:orient="landscape"/>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413F01B" w14:textId="77777777" w:rsidR="00745507" w:rsidRDefault="00745507" w:rsidP="00E2699E">
      <w:pPr>
        <w:spacing w:after="0" w:line="240" w:lineRule="auto"/>
      </w:pPr>
      <w:r>
        <w:separator/>
      </w:r>
    </w:p>
  </w:endnote>
  <w:endnote w:type="continuationSeparator" w:id="0">
    <w:p w14:paraId="1CDF4156" w14:textId="77777777" w:rsidR="00745507" w:rsidRDefault="00745507" w:rsidP="00E2699E">
      <w:pPr>
        <w:spacing w:after="0" w:line="240" w:lineRule="auto"/>
      </w:pPr>
      <w:r>
        <w:continuationSeparator/>
      </w:r>
    </w:p>
  </w:endnote>
  <w:endnote w:type="continuationNotice" w:id="1">
    <w:p w14:paraId="3C807135" w14:textId="77777777" w:rsidR="00745507" w:rsidRDefault="0074550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Open Sans">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872055" w14:textId="63AA2D31" w:rsidR="00C874C4" w:rsidRDefault="00C874C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42352674"/>
      <w:docPartObj>
        <w:docPartGallery w:val="Page Numbers (Bottom of Page)"/>
        <w:docPartUnique/>
      </w:docPartObj>
    </w:sdtPr>
    <w:sdtEndPr>
      <w:rPr>
        <w:noProof/>
      </w:rPr>
    </w:sdtEndPr>
    <w:sdtContent>
      <w:p w14:paraId="6F0C33AF" w14:textId="77777777" w:rsidR="000F1A70" w:rsidRDefault="000F1A70">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4235E75" w14:textId="77777777" w:rsidR="00A84BA3" w:rsidRDefault="00A84BA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96A8F5" w14:textId="685DDE53" w:rsidR="00C874C4" w:rsidRDefault="00C874C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39710121"/>
      <w:docPartObj>
        <w:docPartGallery w:val="Page Numbers (Bottom of Page)"/>
        <w:docPartUnique/>
      </w:docPartObj>
    </w:sdtPr>
    <w:sdtEndPr>
      <w:rPr>
        <w:noProof/>
      </w:rPr>
    </w:sdtEndPr>
    <w:sdtContent>
      <w:p w14:paraId="2D867C18" w14:textId="5067D122" w:rsidR="00727BAF" w:rsidRDefault="00727BAF">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195049A" w14:textId="77777777" w:rsidR="00D46E21" w:rsidRDefault="00D46E2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BF7666" w14:textId="77777777" w:rsidR="00745507" w:rsidRDefault="00745507" w:rsidP="00E2699E">
      <w:pPr>
        <w:spacing w:after="0" w:line="240" w:lineRule="auto"/>
      </w:pPr>
      <w:r>
        <w:separator/>
      </w:r>
    </w:p>
  </w:footnote>
  <w:footnote w:type="continuationSeparator" w:id="0">
    <w:p w14:paraId="6FF356B4" w14:textId="77777777" w:rsidR="00745507" w:rsidRDefault="00745507" w:rsidP="00E2699E">
      <w:pPr>
        <w:spacing w:after="0" w:line="240" w:lineRule="auto"/>
      </w:pPr>
      <w:r>
        <w:continuationSeparator/>
      </w:r>
    </w:p>
  </w:footnote>
  <w:footnote w:type="continuationNotice" w:id="1">
    <w:p w14:paraId="1D8A9B36" w14:textId="77777777" w:rsidR="00745507" w:rsidRDefault="0074550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47CDC2" w14:textId="75A257A3" w:rsidR="004321F0" w:rsidRDefault="004321F0" w:rsidP="004321F0">
    <w:pPr>
      <w:pStyle w:val="Header"/>
      <w:jc w:val="center"/>
      <w:rPr>
        <w:sz w:val="20"/>
        <w:szCs w:val="20"/>
      </w:rPr>
    </w:pPr>
    <w:r>
      <w:rPr>
        <w:sz w:val="20"/>
        <w:szCs w:val="20"/>
      </w:rPr>
      <w:t>Technical Appendix:</w:t>
    </w:r>
    <w:r w:rsidRPr="000F3CA1">
      <w:rPr>
        <w:sz w:val="20"/>
        <w:szCs w:val="20"/>
      </w:rPr>
      <w:t xml:space="preserve"> </w:t>
    </w:r>
    <w:r w:rsidRPr="00C8320D">
      <w:rPr>
        <w:sz w:val="20"/>
        <w:szCs w:val="20"/>
      </w:rPr>
      <w:t xml:space="preserve">North Carolina </w:t>
    </w:r>
    <w:r w:rsidR="00E06B0E">
      <w:rPr>
        <w:sz w:val="20"/>
        <w:szCs w:val="20"/>
      </w:rPr>
      <w:t xml:space="preserve">CPRG </w:t>
    </w:r>
    <w:r w:rsidRPr="00C8320D">
      <w:rPr>
        <w:sz w:val="20"/>
        <w:szCs w:val="20"/>
      </w:rPr>
      <w:t xml:space="preserve">Implementation Grant </w:t>
    </w:r>
  </w:p>
  <w:p w14:paraId="14A44BDB" w14:textId="4C2E881E" w:rsidR="00A84BA3" w:rsidRPr="004321F0" w:rsidRDefault="004321F0" w:rsidP="004321F0">
    <w:pPr>
      <w:pStyle w:val="Header"/>
      <w:jc w:val="center"/>
      <w:rPr>
        <w:sz w:val="20"/>
        <w:szCs w:val="20"/>
      </w:rPr>
    </w:pPr>
    <w:r w:rsidRPr="00C8320D">
      <w:rPr>
        <w:sz w:val="20"/>
        <w:szCs w:val="20"/>
      </w:rPr>
      <w:t xml:space="preserve">Bridging Science, </w:t>
    </w:r>
    <w:r w:rsidR="00BD5FDB">
      <w:rPr>
        <w:sz w:val="20"/>
        <w:szCs w:val="20"/>
      </w:rPr>
      <w:t>Communities</w:t>
    </w:r>
    <w:r w:rsidRPr="00C8320D">
      <w:rPr>
        <w:sz w:val="20"/>
        <w:szCs w:val="20"/>
      </w:rPr>
      <w:t>, and Innovation for a Clean Energy Future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C4E65B" w14:textId="12948FD0" w:rsidR="00C874C4" w:rsidRDefault="00C874C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2270E1"/>
    <w:multiLevelType w:val="hybridMultilevel"/>
    <w:tmpl w:val="70AAA70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101B12E0"/>
    <w:multiLevelType w:val="hybridMultilevel"/>
    <w:tmpl w:val="38DE0506"/>
    <w:lvl w:ilvl="0" w:tplc="5504DBC4">
      <w:start w:val="1"/>
      <w:numFmt w:val="bullet"/>
      <w:suff w:val="nothing"/>
      <w:lvlText w:val=""/>
      <w:lvlJc w:val="left"/>
      <w:pPr>
        <w:ind w:left="-198" w:hanging="72"/>
      </w:pPr>
      <w:rPr>
        <w:rFonts w:ascii="Symbol" w:hAnsi="Symbol" w:hint="default"/>
      </w:rPr>
    </w:lvl>
    <w:lvl w:ilvl="1" w:tplc="04090003" w:tentative="1">
      <w:start w:val="1"/>
      <w:numFmt w:val="bullet"/>
      <w:lvlText w:val="o"/>
      <w:lvlJc w:val="left"/>
      <w:pPr>
        <w:ind w:left="810" w:hanging="360"/>
      </w:pPr>
      <w:rPr>
        <w:rFonts w:ascii="Courier New" w:hAnsi="Courier New" w:cs="Courier New" w:hint="default"/>
      </w:rPr>
    </w:lvl>
    <w:lvl w:ilvl="2" w:tplc="04090005" w:tentative="1">
      <w:start w:val="1"/>
      <w:numFmt w:val="bullet"/>
      <w:lvlText w:val=""/>
      <w:lvlJc w:val="left"/>
      <w:pPr>
        <w:ind w:left="1530" w:hanging="360"/>
      </w:pPr>
      <w:rPr>
        <w:rFonts w:ascii="Wingdings" w:hAnsi="Wingdings" w:hint="default"/>
      </w:rPr>
    </w:lvl>
    <w:lvl w:ilvl="3" w:tplc="04090001" w:tentative="1">
      <w:start w:val="1"/>
      <w:numFmt w:val="bullet"/>
      <w:lvlText w:val=""/>
      <w:lvlJc w:val="left"/>
      <w:pPr>
        <w:ind w:left="2250" w:hanging="360"/>
      </w:pPr>
      <w:rPr>
        <w:rFonts w:ascii="Symbol" w:hAnsi="Symbol" w:hint="default"/>
      </w:rPr>
    </w:lvl>
    <w:lvl w:ilvl="4" w:tplc="04090003" w:tentative="1">
      <w:start w:val="1"/>
      <w:numFmt w:val="bullet"/>
      <w:lvlText w:val="o"/>
      <w:lvlJc w:val="left"/>
      <w:pPr>
        <w:ind w:left="2970" w:hanging="360"/>
      </w:pPr>
      <w:rPr>
        <w:rFonts w:ascii="Courier New" w:hAnsi="Courier New" w:cs="Courier New" w:hint="default"/>
      </w:rPr>
    </w:lvl>
    <w:lvl w:ilvl="5" w:tplc="04090005" w:tentative="1">
      <w:start w:val="1"/>
      <w:numFmt w:val="bullet"/>
      <w:lvlText w:val=""/>
      <w:lvlJc w:val="left"/>
      <w:pPr>
        <w:ind w:left="3690" w:hanging="360"/>
      </w:pPr>
      <w:rPr>
        <w:rFonts w:ascii="Wingdings" w:hAnsi="Wingdings" w:hint="default"/>
      </w:rPr>
    </w:lvl>
    <w:lvl w:ilvl="6" w:tplc="04090001" w:tentative="1">
      <w:start w:val="1"/>
      <w:numFmt w:val="bullet"/>
      <w:lvlText w:val=""/>
      <w:lvlJc w:val="left"/>
      <w:pPr>
        <w:ind w:left="4410" w:hanging="360"/>
      </w:pPr>
      <w:rPr>
        <w:rFonts w:ascii="Symbol" w:hAnsi="Symbol" w:hint="default"/>
      </w:rPr>
    </w:lvl>
    <w:lvl w:ilvl="7" w:tplc="04090003" w:tentative="1">
      <w:start w:val="1"/>
      <w:numFmt w:val="bullet"/>
      <w:lvlText w:val="o"/>
      <w:lvlJc w:val="left"/>
      <w:pPr>
        <w:ind w:left="5130" w:hanging="360"/>
      </w:pPr>
      <w:rPr>
        <w:rFonts w:ascii="Courier New" w:hAnsi="Courier New" w:cs="Courier New" w:hint="default"/>
      </w:rPr>
    </w:lvl>
    <w:lvl w:ilvl="8" w:tplc="04090005" w:tentative="1">
      <w:start w:val="1"/>
      <w:numFmt w:val="bullet"/>
      <w:lvlText w:val=""/>
      <w:lvlJc w:val="left"/>
      <w:pPr>
        <w:ind w:left="5850" w:hanging="360"/>
      </w:pPr>
      <w:rPr>
        <w:rFonts w:ascii="Wingdings" w:hAnsi="Wingdings" w:hint="default"/>
      </w:rPr>
    </w:lvl>
  </w:abstractNum>
  <w:abstractNum w:abstractNumId="2" w15:restartNumberingAfterBreak="0">
    <w:nsid w:val="132C38DD"/>
    <w:multiLevelType w:val="hybridMultilevel"/>
    <w:tmpl w:val="480C87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20E94294"/>
    <w:multiLevelType w:val="hybridMultilevel"/>
    <w:tmpl w:val="DD8600A6"/>
    <w:lvl w:ilvl="0" w:tplc="70B2C1C4">
      <w:start w:val="1"/>
      <w:numFmt w:val="bullet"/>
      <w:suff w:val="nothing"/>
      <w:lvlText w:val=""/>
      <w:lvlJc w:val="left"/>
      <w:pPr>
        <w:ind w:left="72" w:hanging="72"/>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21FD2101"/>
    <w:multiLevelType w:val="hybridMultilevel"/>
    <w:tmpl w:val="C66CD77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281C7D02"/>
    <w:multiLevelType w:val="hybridMultilevel"/>
    <w:tmpl w:val="3502D99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283B1280"/>
    <w:multiLevelType w:val="hybridMultilevel"/>
    <w:tmpl w:val="FB4C3F9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2E802B5E"/>
    <w:multiLevelType w:val="hybridMultilevel"/>
    <w:tmpl w:val="F9DE6B5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46B1F17"/>
    <w:multiLevelType w:val="hybridMultilevel"/>
    <w:tmpl w:val="F95E492E"/>
    <w:lvl w:ilvl="0" w:tplc="72F48062">
      <w:start w:val="1"/>
      <w:numFmt w:val="bullet"/>
      <w:suff w:val="nothing"/>
      <w:lvlText w:val=""/>
      <w:lvlJc w:val="left"/>
      <w:pPr>
        <w:ind w:left="72" w:hanging="72"/>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3D3C7847"/>
    <w:multiLevelType w:val="hybridMultilevel"/>
    <w:tmpl w:val="2CEE317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D675465"/>
    <w:multiLevelType w:val="hybridMultilevel"/>
    <w:tmpl w:val="EE4EEFC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3E981B53"/>
    <w:multiLevelType w:val="hybridMultilevel"/>
    <w:tmpl w:val="05F8590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1C13856"/>
    <w:multiLevelType w:val="hybridMultilevel"/>
    <w:tmpl w:val="FBBE71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4DDD6551"/>
    <w:multiLevelType w:val="hybridMultilevel"/>
    <w:tmpl w:val="1C72BBC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50ED5C89"/>
    <w:multiLevelType w:val="hybridMultilevel"/>
    <w:tmpl w:val="69D6AA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623D1C83"/>
    <w:multiLevelType w:val="hybridMultilevel"/>
    <w:tmpl w:val="0CA80A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652A419D"/>
    <w:multiLevelType w:val="hybridMultilevel"/>
    <w:tmpl w:val="CCB61A0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65D61273"/>
    <w:multiLevelType w:val="hybridMultilevel"/>
    <w:tmpl w:val="D946CE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69006753"/>
    <w:multiLevelType w:val="hybridMultilevel"/>
    <w:tmpl w:val="6B9CDCE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6F782B4A"/>
    <w:multiLevelType w:val="multilevel"/>
    <w:tmpl w:val="AC70BF60"/>
    <w:lvl w:ilvl="0">
      <w:start w:val="1"/>
      <w:numFmt w:val="decimal"/>
      <w:pStyle w:val="Heading1"/>
      <w:lvlText w:val="%1."/>
      <w:lvlJc w:val="left"/>
      <w:pPr>
        <w:ind w:left="360" w:hanging="360"/>
      </w:pPr>
      <w:rPr>
        <w:rFonts w:hint="default"/>
        <w:b/>
        <w:bCs/>
        <w:sz w:val="24"/>
        <w:szCs w:val="24"/>
      </w:rPr>
    </w:lvl>
    <w:lvl w:ilvl="1">
      <w:start w:val="1"/>
      <w:numFmt w:val="decimal"/>
      <w:pStyle w:val="Heading2"/>
      <w:lvlText w:val="%1.%2."/>
      <w:lvlJc w:val="left"/>
      <w:pPr>
        <w:ind w:left="522" w:hanging="432"/>
      </w:pPr>
      <w:rPr>
        <w:rFonts w:hint="default"/>
        <w:b/>
        <w:bCs/>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763F1378"/>
    <w:multiLevelType w:val="hybridMultilevel"/>
    <w:tmpl w:val="447804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7BC341A0"/>
    <w:multiLevelType w:val="hybridMultilevel"/>
    <w:tmpl w:val="BFAEEB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7F53641C"/>
    <w:multiLevelType w:val="hybridMultilevel"/>
    <w:tmpl w:val="94B8C8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503736315">
    <w:abstractNumId w:val="19"/>
  </w:num>
  <w:num w:numId="2" w16cid:durableId="316763474">
    <w:abstractNumId w:val="3"/>
  </w:num>
  <w:num w:numId="3" w16cid:durableId="1149176660">
    <w:abstractNumId w:val="8"/>
  </w:num>
  <w:num w:numId="4" w16cid:durableId="375198591">
    <w:abstractNumId w:val="1"/>
  </w:num>
  <w:num w:numId="5" w16cid:durableId="2071922436">
    <w:abstractNumId w:val="12"/>
  </w:num>
  <w:num w:numId="6" w16cid:durableId="749615875">
    <w:abstractNumId w:val="2"/>
  </w:num>
  <w:num w:numId="7" w16cid:durableId="863177471">
    <w:abstractNumId w:val="22"/>
  </w:num>
  <w:num w:numId="8" w16cid:durableId="1239170941">
    <w:abstractNumId w:val="16"/>
  </w:num>
  <w:num w:numId="9" w16cid:durableId="1135566960">
    <w:abstractNumId w:val="21"/>
  </w:num>
  <w:num w:numId="10" w16cid:durableId="1144085879">
    <w:abstractNumId w:val="15"/>
  </w:num>
  <w:num w:numId="11" w16cid:durableId="670524974">
    <w:abstractNumId w:val="10"/>
  </w:num>
  <w:num w:numId="12" w16cid:durableId="761921998">
    <w:abstractNumId w:val="20"/>
  </w:num>
  <w:num w:numId="13" w16cid:durableId="2043509176">
    <w:abstractNumId w:val="18"/>
  </w:num>
  <w:num w:numId="14" w16cid:durableId="182136739">
    <w:abstractNumId w:val="9"/>
  </w:num>
  <w:num w:numId="15" w16cid:durableId="1001932204">
    <w:abstractNumId w:val="5"/>
  </w:num>
  <w:num w:numId="16" w16cid:durableId="443354122">
    <w:abstractNumId w:val="0"/>
  </w:num>
  <w:num w:numId="17" w16cid:durableId="1198196041">
    <w:abstractNumId w:val="17"/>
  </w:num>
  <w:num w:numId="18" w16cid:durableId="258174417">
    <w:abstractNumId w:val="7"/>
  </w:num>
  <w:num w:numId="19" w16cid:durableId="1757898736">
    <w:abstractNumId w:val="11"/>
  </w:num>
  <w:num w:numId="20" w16cid:durableId="376391688">
    <w:abstractNumId w:val="6"/>
  </w:num>
  <w:num w:numId="21" w16cid:durableId="1339187857">
    <w:abstractNumId w:val="4"/>
  </w:num>
  <w:num w:numId="22" w16cid:durableId="751052113">
    <w:abstractNumId w:val="13"/>
  </w:num>
  <w:num w:numId="23" w16cid:durableId="710478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75FD6E80"/>
    <w:rsid w:val="000015E2"/>
    <w:rsid w:val="000019CE"/>
    <w:rsid w:val="00003E67"/>
    <w:rsid w:val="0001634A"/>
    <w:rsid w:val="00020BBE"/>
    <w:rsid w:val="00022676"/>
    <w:rsid w:val="000230E6"/>
    <w:rsid w:val="00024BEC"/>
    <w:rsid w:val="000265CA"/>
    <w:rsid w:val="000271F7"/>
    <w:rsid w:val="00030488"/>
    <w:rsid w:val="000320F6"/>
    <w:rsid w:val="000329D4"/>
    <w:rsid w:val="000341E9"/>
    <w:rsid w:val="000344E9"/>
    <w:rsid w:val="00034831"/>
    <w:rsid w:val="00034F2E"/>
    <w:rsid w:val="00035A23"/>
    <w:rsid w:val="00036014"/>
    <w:rsid w:val="00041E34"/>
    <w:rsid w:val="00042387"/>
    <w:rsid w:val="0004569E"/>
    <w:rsid w:val="0004574B"/>
    <w:rsid w:val="00046735"/>
    <w:rsid w:val="00050BA7"/>
    <w:rsid w:val="000512B8"/>
    <w:rsid w:val="00053460"/>
    <w:rsid w:val="00053B95"/>
    <w:rsid w:val="000551F8"/>
    <w:rsid w:val="000562C5"/>
    <w:rsid w:val="000572AD"/>
    <w:rsid w:val="00064AB3"/>
    <w:rsid w:val="00065100"/>
    <w:rsid w:val="000700C6"/>
    <w:rsid w:val="000709F0"/>
    <w:rsid w:val="000734F7"/>
    <w:rsid w:val="00074CB1"/>
    <w:rsid w:val="0007722F"/>
    <w:rsid w:val="00080C33"/>
    <w:rsid w:val="00081682"/>
    <w:rsid w:val="00084112"/>
    <w:rsid w:val="000847A1"/>
    <w:rsid w:val="00091F09"/>
    <w:rsid w:val="00092448"/>
    <w:rsid w:val="0009251B"/>
    <w:rsid w:val="00093951"/>
    <w:rsid w:val="00093C56"/>
    <w:rsid w:val="000947AC"/>
    <w:rsid w:val="000A0420"/>
    <w:rsid w:val="000A077C"/>
    <w:rsid w:val="000A1419"/>
    <w:rsid w:val="000A1911"/>
    <w:rsid w:val="000B014D"/>
    <w:rsid w:val="000B026B"/>
    <w:rsid w:val="000B1267"/>
    <w:rsid w:val="000B6451"/>
    <w:rsid w:val="000B67C1"/>
    <w:rsid w:val="000B6DAC"/>
    <w:rsid w:val="000B7396"/>
    <w:rsid w:val="000B7E37"/>
    <w:rsid w:val="000C10F5"/>
    <w:rsid w:val="000C11DE"/>
    <w:rsid w:val="000C37C6"/>
    <w:rsid w:val="000C4B16"/>
    <w:rsid w:val="000C5507"/>
    <w:rsid w:val="000D09A8"/>
    <w:rsid w:val="000D0F6D"/>
    <w:rsid w:val="000D2C4C"/>
    <w:rsid w:val="000D559C"/>
    <w:rsid w:val="000D6D2D"/>
    <w:rsid w:val="000E3754"/>
    <w:rsid w:val="000E415E"/>
    <w:rsid w:val="000E5D23"/>
    <w:rsid w:val="000E7098"/>
    <w:rsid w:val="000E7C73"/>
    <w:rsid w:val="000F1295"/>
    <w:rsid w:val="000F1A70"/>
    <w:rsid w:val="000F1A86"/>
    <w:rsid w:val="000F1E56"/>
    <w:rsid w:val="000F2DC7"/>
    <w:rsid w:val="000F426D"/>
    <w:rsid w:val="000F67A4"/>
    <w:rsid w:val="000F7871"/>
    <w:rsid w:val="000F7FCC"/>
    <w:rsid w:val="00100E62"/>
    <w:rsid w:val="00101413"/>
    <w:rsid w:val="00102340"/>
    <w:rsid w:val="00102D3C"/>
    <w:rsid w:val="00103340"/>
    <w:rsid w:val="00104549"/>
    <w:rsid w:val="00106019"/>
    <w:rsid w:val="001061FD"/>
    <w:rsid w:val="001066F1"/>
    <w:rsid w:val="00110266"/>
    <w:rsid w:val="00110D60"/>
    <w:rsid w:val="00110D6C"/>
    <w:rsid w:val="00110FDD"/>
    <w:rsid w:val="00112414"/>
    <w:rsid w:val="0011304A"/>
    <w:rsid w:val="00113A87"/>
    <w:rsid w:val="0011465B"/>
    <w:rsid w:val="00115A29"/>
    <w:rsid w:val="00117DB2"/>
    <w:rsid w:val="00121580"/>
    <w:rsid w:val="00124C27"/>
    <w:rsid w:val="001266D6"/>
    <w:rsid w:val="00127681"/>
    <w:rsid w:val="00131883"/>
    <w:rsid w:val="00132524"/>
    <w:rsid w:val="0013369C"/>
    <w:rsid w:val="00135507"/>
    <w:rsid w:val="001356A8"/>
    <w:rsid w:val="00135775"/>
    <w:rsid w:val="00136249"/>
    <w:rsid w:val="00136812"/>
    <w:rsid w:val="0014035D"/>
    <w:rsid w:val="00140D92"/>
    <w:rsid w:val="001422DC"/>
    <w:rsid w:val="001436EE"/>
    <w:rsid w:val="00147874"/>
    <w:rsid w:val="00150F93"/>
    <w:rsid w:val="001527F1"/>
    <w:rsid w:val="001537F4"/>
    <w:rsid w:val="0015442B"/>
    <w:rsid w:val="001617A5"/>
    <w:rsid w:val="00162B37"/>
    <w:rsid w:val="001649E3"/>
    <w:rsid w:val="00164C0E"/>
    <w:rsid w:val="001652ED"/>
    <w:rsid w:val="001657E5"/>
    <w:rsid w:val="00165A6B"/>
    <w:rsid w:val="001663F6"/>
    <w:rsid w:val="00172DE4"/>
    <w:rsid w:val="001745A6"/>
    <w:rsid w:val="001747B2"/>
    <w:rsid w:val="00176D8B"/>
    <w:rsid w:val="00182753"/>
    <w:rsid w:val="00183442"/>
    <w:rsid w:val="0018406E"/>
    <w:rsid w:val="0018464B"/>
    <w:rsid w:val="00186C5A"/>
    <w:rsid w:val="0019094A"/>
    <w:rsid w:val="00191FFF"/>
    <w:rsid w:val="00192A9C"/>
    <w:rsid w:val="00192BFE"/>
    <w:rsid w:val="00194CA6"/>
    <w:rsid w:val="001955CC"/>
    <w:rsid w:val="0019679A"/>
    <w:rsid w:val="00196870"/>
    <w:rsid w:val="0019704A"/>
    <w:rsid w:val="00197546"/>
    <w:rsid w:val="001A273F"/>
    <w:rsid w:val="001A3455"/>
    <w:rsid w:val="001A45B5"/>
    <w:rsid w:val="001A53CD"/>
    <w:rsid w:val="001A620E"/>
    <w:rsid w:val="001A6902"/>
    <w:rsid w:val="001A79F3"/>
    <w:rsid w:val="001B020D"/>
    <w:rsid w:val="001B0C6B"/>
    <w:rsid w:val="001B1AFC"/>
    <w:rsid w:val="001B29A8"/>
    <w:rsid w:val="001B2BB5"/>
    <w:rsid w:val="001B3858"/>
    <w:rsid w:val="001B6B7B"/>
    <w:rsid w:val="001B6B85"/>
    <w:rsid w:val="001B6EB6"/>
    <w:rsid w:val="001B7FEB"/>
    <w:rsid w:val="001C0E89"/>
    <w:rsid w:val="001C1C84"/>
    <w:rsid w:val="001C5152"/>
    <w:rsid w:val="001C5550"/>
    <w:rsid w:val="001C726E"/>
    <w:rsid w:val="001C7B09"/>
    <w:rsid w:val="001D0500"/>
    <w:rsid w:val="001D0EE5"/>
    <w:rsid w:val="001D23BD"/>
    <w:rsid w:val="001D5269"/>
    <w:rsid w:val="001D6D9F"/>
    <w:rsid w:val="001D7818"/>
    <w:rsid w:val="001E1F7E"/>
    <w:rsid w:val="001E2FF8"/>
    <w:rsid w:val="001E3BB6"/>
    <w:rsid w:val="001E4097"/>
    <w:rsid w:val="001E4762"/>
    <w:rsid w:val="001E526E"/>
    <w:rsid w:val="001F1DD7"/>
    <w:rsid w:val="001F2437"/>
    <w:rsid w:val="001F4B0F"/>
    <w:rsid w:val="001F5CC0"/>
    <w:rsid w:val="001F70F5"/>
    <w:rsid w:val="001F7593"/>
    <w:rsid w:val="00204894"/>
    <w:rsid w:val="002051BB"/>
    <w:rsid w:val="00205C14"/>
    <w:rsid w:val="00206476"/>
    <w:rsid w:val="0020695C"/>
    <w:rsid w:val="00206C0D"/>
    <w:rsid w:val="00206F56"/>
    <w:rsid w:val="002142E3"/>
    <w:rsid w:val="00220044"/>
    <w:rsid w:val="00221ADC"/>
    <w:rsid w:val="002238B2"/>
    <w:rsid w:val="002238F9"/>
    <w:rsid w:val="00224B85"/>
    <w:rsid w:val="00225F45"/>
    <w:rsid w:val="0022691C"/>
    <w:rsid w:val="0023237E"/>
    <w:rsid w:val="002331FF"/>
    <w:rsid w:val="00241521"/>
    <w:rsid w:val="00241D3D"/>
    <w:rsid w:val="00246238"/>
    <w:rsid w:val="002474A3"/>
    <w:rsid w:val="00251B38"/>
    <w:rsid w:val="00252513"/>
    <w:rsid w:val="00252822"/>
    <w:rsid w:val="00252DA2"/>
    <w:rsid w:val="00257B86"/>
    <w:rsid w:val="00260CB6"/>
    <w:rsid w:val="00261909"/>
    <w:rsid w:val="00261A98"/>
    <w:rsid w:val="0026246D"/>
    <w:rsid w:val="0026513C"/>
    <w:rsid w:val="00265AA3"/>
    <w:rsid w:val="00265E60"/>
    <w:rsid w:val="002664CA"/>
    <w:rsid w:val="00267D7A"/>
    <w:rsid w:val="0027160A"/>
    <w:rsid w:val="00271C55"/>
    <w:rsid w:val="00273704"/>
    <w:rsid w:val="00273E5C"/>
    <w:rsid w:val="00274308"/>
    <w:rsid w:val="00274D28"/>
    <w:rsid w:val="0027516E"/>
    <w:rsid w:val="00276A16"/>
    <w:rsid w:val="00280D2F"/>
    <w:rsid w:val="00281219"/>
    <w:rsid w:val="00283A30"/>
    <w:rsid w:val="00283D61"/>
    <w:rsid w:val="00285671"/>
    <w:rsid w:val="00290B28"/>
    <w:rsid w:val="00290E46"/>
    <w:rsid w:val="002928A5"/>
    <w:rsid w:val="002952C1"/>
    <w:rsid w:val="00295494"/>
    <w:rsid w:val="00296CB6"/>
    <w:rsid w:val="002A0119"/>
    <w:rsid w:val="002A014F"/>
    <w:rsid w:val="002A05F4"/>
    <w:rsid w:val="002A223B"/>
    <w:rsid w:val="002A3202"/>
    <w:rsid w:val="002A53A9"/>
    <w:rsid w:val="002A577B"/>
    <w:rsid w:val="002A790B"/>
    <w:rsid w:val="002B0A1F"/>
    <w:rsid w:val="002B116A"/>
    <w:rsid w:val="002B287A"/>
    <w:rsid w:val="002B2B1D"/>
    <w:rsid w:val="002B64E6"/>
    <w:rsid w:val="002B782A"/>
    <w:rsid w:val="002C005E"/>
    <w:rsid w:val="002C01D3"/>
    <w:rsid w:val="002C118E"/>
    <w:rsid w:val="002C4404"/>
    <w:rsid w:val="002C60CD"/>
    <w:rsid w:val="002C634D"/>
    <w:rsid w:val="002C6D8B"/>
    <w:rsid w:val="002D0003"/>
    <w:rsid w:val="002D2DF1"/>
    <w:rsid w:val="002D385A"/>
    <w:rsid w:val="002D3A97"/>
    <w:rsid w:val="002D5274"/>
    <w:rsid w:val="002D554C"/>
    <w:rsid w:val="002D65EF"/>
    <w:rsid w:val="002D6CDA"/>
    <w:rsid w:val="002D7A94"/>
    <w:rsid w:val="002D7B2C"/>
    <w:rsid w:val="002E1F89"/>
    <w:rsid w:val="002E7880"/>
    <w:rsid w:val="002F0764"/>
    <w:rsid w:val="002F1A10"/>
    <w:rsid w:val="002F4686"/>
    <w:rsid w:val="002F4CB2"/>
    <w:rsid w:val="002F5929"/>
    <w:rsid w:val="00302464"/>
    <w:rsid w:val="0030340A"/>
    <w:rsid w:val="0030672D"/>
    <w:rsid w:val="003079B9"/>
    <w:rsid w:val="0031050B"/>
    <w:rsid w:val="0031072E"/>
    <w:rsid w:val="00311C90"/>
    <w:rsid w:val="003120D8"/>
    <w:rsid w:val="00314944"/>
    <w:rsid w:val="00317B75"/>
    <w:rsid w:val="003206E9"/>
    <w:rsid w:val="00321EF0"/>
    <w:rsid w:val="00322A8C"/>
    <w:rsid w:val="00322E22"/>
    <w:rsid w:val="00323160"/>
    <w:rsid w:val="00323B9F"/>
    <w:rsid w:val="0032493B"/>
    <w:rsid w:val="003258D0"/>
    <w:rsid w:val="003265EA"/>
    <w:rsid w:val="0032674C"/>
    <w:rsid w:val="00333313"/>
    <w:rsid w:val="00333A19"/>
    <w:rsid w:val="00333B52"/>
    <w:rsid w:val="0033473C"/>
    <w:rsid w:val="00334BA9"/>
    <w:rsid w:val="00336504"/>
    <w:rsid w:val="00336A16"/>
    <w:rsid w:val="00340FA0"/>
    <w:rsid w:val="00343122"/>
    <w:rsid w:val="00343D51"/>
    <w:rsid w:val="00344194"/>
    <w:rsid w:val="0034638B"/>
    <w:rsid w:val="0035000F"/>
    <w:rsid w:val="003510E9"/>
    <w:rsid w:val="00351C5D"/>
    <w:rsid w:val="00354784"/>
    <w:rsid w:val="00355357"/>
    <w:rsid w:val="00357095"/>
    <w:rsid w:val="003571E8"/>
    <w:rsid w:val="00357F54"/>
    <w:rsid w:val="00364407"/>
    <w:rsid w:val="00364EF3"/>
    <w:rsid w:val="003656D3"/>
    <w:rsid w:val="003661B9"/>
    <w:rsid w:val="003666C1"/>
    <w:rsid w:val="00367539"/>
    <w:rsid w:val="003675CC"/>
    <w:rsid w:val="0036798E"/>
    <w:rsid w:val="00367D26"/>
    <w:rsid w:val="003723B1"/>
    <w:rsid w:val="00373031"/>
    <w:rsid w:val="0037346C"/>
    <w:rsid w:val="00374084"/>
    <w:rsid w:val="003746C4"/>
    <w:rsid w:val="00374C47"/>
    <w:rsid w:val="003752C5"/>
    <w:rsid w:val="00376C49"/>
    <w:rsid w:val="0038047C"/>
    <w:rsid w:val="0038300D"/>
    <w:rsid w:val="0038557E"/>
    <w:rsid w:val="00393662"/>
    <w:rsid w:val="00393E07"/>
    <w:rsid w:val="003977F2"/>
    <w:rsid w:val="003A66BD"/>
    <w:rsid w:val="003B06DE"/>
    <w:rsid w:val="003B0C6A"/>
    <w:rsid w:val="003B2BDF"/>
    <w:rsid w:val="003B4ABB"/>
    <w:rsid w:val="003B4BC2"/>
    <w:rsid w:val="003B69EC"/>
    <w:rsid w:val="003C0F12"/>
    <w:rsid w:val="003C6914"/>
    <w:rsid w:val="003C7334"/>
    <w:rsid w:val="003C7AF4"/>
    <w:rsid w:val="003D7918"/>
    <w:rsid w:val="003E1126"/>
    <w:rsid w:val="003E3F3D"/>
    <w:rsid w:val="003E793B"/>
    <w:rsid w:val="003F133D"/>
    <w:rsid w:val="003F1F98"/>
    <w:rsid w:val="003F5417"/>
    <w:rsid w:val="003F61BA"/>
    <w:rsid w:val="003F7F22"/>
    <w:rsid w:val="00400E76"/>
    <w:rsid w:val="004010BD"/>
    <w:rsid w:val="004012A2"/>
    <w:rsid w:val="00401D1B"/>
    <w:rsid w:val="00402224"/>
    <w:rsid w:val="00402980"/>
    <w:rsid w:val="00402F92"/>
    <w:rsid w:val="004036F7"/>
    <w:rsid w:val="00403B68"/>
    <w:rsid w:val="00404D54"/>
    <w:rsid w:val="004133B3"/>
    <w:rsid w:val="0041472B"/>
    <w:rsid w:val="004159AB"/>
    <w:rsid w:val="00417794"/>
    <w:rsid w:val="00421531"/>
    <w:rsid w:val="00425265"/>
    <w:rsid w:val="00425CD5"/>
    <w:rsid w:val="00431DEC"/>
    <w:rsid w:val="004321F0"/>
    <w:rsid w:val="00433C1F"/>
    <w:rsid w:val="004356DD"/>
    <w:rsid w:val="0043693F"/>
    <w:rsid w:val="004417CB"/>
    <w:rsid w:val="00442F3C"/>
    <w:rsid w:val="004454F8"/>
    <w:rsid w:val="00445839"/>
    <w:rsid w:val="00445A3F"/>
    <w:rsid w:val="00447B4B"/>
    <w:rsid w:val="00450DC2"/>
    <w:rsid w:val="00455AB8"/>
    <w:rsid w:val="004571F8"/>
    <w:rsid w:val="0046043B"/>
    <w:rsid w:val="00461499"/>
    <w:rsid w:val="004615E0"/>
    <w:rsid w:val="0046236E"/>
    <w:rsid w:val="00462396"/>
    <w:rsid w:val="00463A08"/>
    <w:rsid w:val="00464608"/>
    <w:rsid w:val="00467C39"/>
    <w:rsid w:val="00473B50"/>
    <w:rsid w:val="00475058"/>
    <w:rsid w:val="0047627F"/>
    <w:rsid w:val="00477B17"/>
    <w:rsid w:val="00482ABA"/>
    <w:rsid w:val="004831DF"/>
    <w:rsid w:val="00484340"/>
    <w:rsid w:val="00484893"/>
    <w:rsid w:val="00484CE9"/>
    <w:rsid w:val="00484F81"/>
    <w:rsid w:val="00485454"/>
    <w:rsid w:val="00486B26"/>
    <w:rsid w:val="00487F45"/>
    <w:rsid w:val="00490BF5"/>
    <w:rsid w:val="004919DA"/>
    <w:rsid w:val="004925A4"/>
    <w:rsid w:val="00492C5C"/>
    <w:rsid w:val="004940B3"/>
    <w:rsid w:val="004948E8"/>
    <w:rsid w:val="004976B8"/>
    <w:rsid w:val="0049799B"/>
    <w:rsid w:val="00497C4F"/>
    <w:rsid w:val="004A1AB6"/>
    <w:rsid w:val="004A1DE4"/>
    <w:rsid w:val="004A2D7A"/>
    <w:rsid w:val="004A4CDF"/>
    <w:rsid w:val="004A72D4"/>
    <w:rsid w:val="004C22CD"/>
    <w:rsid w:val="004C78E3"/>
    <w:rsid w:val="004D2D19"/>
    <w:rsid w:val="004D553F"/>
    <w:rsid w:val="004D7393"/>
    <w:rsid w:val="004D7C17"/>
    <w:rsid w:val="004E1468"/>
    <w:rsid w:val="004E3683"/>
    <w:rsid w:val="004E4FD8"/>
    <w:rsid w:val="004E6BDC"/>
    <w:rsid w:val="004E6E1E"/>
    <w:rsid w:val="004F3D1D"/>
    <w:rsid w:val="004F466F"/>
    <w:rsid w:val="004F57B6"/>
    <w:rsid w:val="004F6235"/>
    <w:rsid w:val="004F6609"/>
    <w:rsid w:val="004F7098"/>
    <w:rsid w:val="005014D2"/>
    <w:rsid w:val="00501AAC"/>
    <w:rsid w:val="00502B73"/>
    <w:rsid w:val="00502C54"/>
    <w:rsid w:val="005066FE"/>
    <w:rsid w:val="0050672D"/>
    <w:rsid w:val="00512BF8"/>
    <w:rsid w:val="00514186"/>
    <w:rsid w:val="00514F11"/>
    <w:rsid w:val="005162D4"/>
    <w:rsid w:val="0052143C"/>
    <w:rsid w:val="00521BBE"/>
    <w:rsid w:val="00521D40"/>
    <w:rsid w:val="00522405"/>
    <w:rsid w:val="00523EBD"/>
    <w:rsid w:val="005302CD"/>
    <w:rsid w:val="00531976"/>
    <w:rsid w:val="0053484D"/>
    <w:rsid w:val="00535367"/>
    <w:rsid w:val="005357CB"/>
    <w:rsid w:val="00536F1E"/>
    <w:rsid w:val="00543031"/>
    <w:rsid w:val="00543516"/>
    <w:rsid w:val="00544960"/>
    <w:rsid w:val="0054498E"/>
    <w:rsid w:val="00545A0D"/>
    <w:rsid w:val="005460AE"/>
    <w:rsid w:val="00547B26"/>
    <w:rsid w:val="00551806"/>
    <w:rsid w:val="00552026"/>
    <w:rsid w:val="0055222F"/>
    <w:rsid w:val="00552F23"/>
    <w:rsid w:val="0055643A"/>
    <w:rsid w:val="00556610"/>
    <w:rsid w:val="00556680"/>
    <w:rsid w:val="00556EF5"/>
    <w:rsid w:val="0056216C"/>
    <w:rsid w:val="00564805"/>
    <w:rsid w:val="0056579F"/>
    <w:rsid w:val="00565D64"/>
    <w:rsid w:val="00567718"/>
    <w:rsid w:val="00567BC1"/>
    <w:rsid w:val="00570024"/>
    <w:rsid w:val="005715AB"/>
    <w:rsid w:val="005722B0"/>
    <w:rsid w:val="005722D7"/>
    <w:rsid w:val="00574C64"/>
    <w:rsid w:val="00576029"/>
    <w:rsid w:val="00580264"/>
    <w:rsid w:val="005809B2"/>
    <w:rsid w:val="00581B7D"/>
    <w:rsid w:val="00584190"/>
    <w:rsid w:val="005853F9"/>
    <w:rsid w:val="00585DA4"/>
    <w:rsid w:val="00595FFC"/>
    <w:rsid w:val="00596FF5"/>
    <w:rsid w:val="005A16F9"/>
    <w:rsid w:val="005A1B07"/>
    <w:rsid w:val="005A4509"/>
    <w:rsid w:val="005A72FC"/>
    <w:rsid w:val="005A7831"/>
    <w:rsid w:val="005B2856"/>
    <w:rsid w:val="005B3751"/>
    <w:rsid w:val="005B70AD"/>
    <w:rsid w:val="005B74CD"/>
    <w:rsid w:val="005C15C7"/>
    <w:rsid w:val="005C275B"/>
    <w:rsid w:val="005C2FC1"/>
    <w:rsid w:val="005C3E61"/>
    <w:rsid w:val="005C46BA"/>
    <w:rsid w:val="005C4C65"/>
    <w:rsid w:val="005C5923"/>
    <w:rsid w:val="005C5C9C"/>
    <w:rsid w:val="005D3503"/>
    <w:rsid w:val="005D51FE"/>
    <w:rsid w:val="005D6F5C"/>
    <w:rsid w:val="005D7600"/>
    <w:rsid w:val="005E1B6A"/>
    <w:rsid w:val="005F51F2"/>
    <w:rsid w:val="005F677C"/>
    <w:rsid w:val="005F715C"/>
    <w:rsid w:val="005F7E3D"/>
    <w:rsid w:val="00600321"/>
    <w:rsid w:val="006011BA"/>
    <w:rsid w:val="00601E72"/>
    <w:rsid w:val="006033CE"/>
    <w:rsid w:val="00603834"/>
    <w:rsid w:val="006101CE"/>
    <w:rsid w:val="00610465"/>
    <w:rsid w:val="00611CC3"/>
    <w:rsid w:val="00612088"/>
    <w:rsid w:val="00612817"/>
    <w:rsid w:val="00612941"/>
    <w:rsid w:val="0061298D"/>
    <w:rsid w:val="00613956"/>
    <w:rsid w:val="006165CB"/>
    <w:rsid w:val="006234AA"/>
    <w:rsid w:val="006239A2"/>
    <w:rsid w:val="006245E3"/>
    <w:rsid w:val="00630F0B"/>
    <w:rsid w:val="00631366"/>
    <w:rsid w:val="00631B10"/>
    <w:rsid w:val="0063368B"/>
    <w:rsid w:val="00634CA1"/>
    <w:rsid w:val="00640092"/>
    <w:rsid w:val="00640D05"/>
    <w:rsid w:val="006440EE"/>
    <w:rsid w:val="006473DA"/>
    <w:rsid w:val="0064792A"/>
    <w:rsid w:val="00650D3E"/>
    <w:rsid w:val="00651317"/>
    <w:rsid w:val="006516C6"/>
    <w:rsid w:val="0065261A"/>
    <w:rsid w:val="00653C39"/>
    <w:rsid w:val="0065516F"/>
    <w:rsid w:val="0065524F"/>
    <w:rsid w:val="00656FD3"/>
    <w:rsid w:val="0066011F"/>
    <w:rsid w:val="00660344"/>
    <w:rsid w:val="0066126A"/>
    <w:rsid w:val="00661FFF"/>
    <w:rsid w:val="006637C1"/>
    <w:rsid w:val="00670158"/>
    <w:rsid w:val="0067020E"/>
    <w:rsid w:val="00670653"/>
    <w:rsid w:val="00671863"/>
    <w:rsid w:val="006749C0"/>
    <w:rsid w:val="00674A37"/>
    <w:rsid w:val="00675618"/>
    <w:rsid w:val="0068342C"/>
    <w:rsid w:val="006845C2"/>
    <w:rsid w:val="0068774E"/>
    <w:rsid w:val="00694664"/>
    <w:rsid w:val="00694CC7"/>
    <w:rsid w:val="00696AB1"/>
    <w:rsid w:val="006976F9"/>
    <w:rsid w:val="00697B4A"/>
    <w:rsid w:val="006A0564"/>
    <w:rsid w:val="006A1362"/>
    <w:rsid w:val="006A1867"/>
    <w:rsid w:val="006A1ACE"/>
    <w:rsid w:val="006A31FD"/>
    <w:rsid w:val="006A5E61"/>
    <w:rsid w:val="006B1298"/>
    <w:rsid w:val="006B1908"/>
    <w:rsid w:val="006B2598"/>
    <w:rsid w:val="006B2E47"/>
    <w:rsid w:val="006B339F"/>
    <w:rsid w:val="006B4059"/>
    <w:rsid w:val="006B518E"/>
    <w:rsid w:val="006B75D0"/>
    <w:rsid w:val="006B7CDB"/>
    <w:rsid w:val="006C1F4A"/>
    <w:rsid w:val="006C474D"/>
    <w:rsid w:val="006C47DE"/>
    <w:rsid w:val="006C71C5"/>
    <w:rsid w:val="006D03E0"/>
    <w:rsid w:val="006D0D39"/>
    <w:rsid w:val="006D3382"/>
    <w:rsid w:val="006D3FEF"/>
    <w:rsid w:val="006D61A7"/>
    <w:rsid w:val="006E1ECF"/>
    <w:rsid w:val="006E3104"/>
    <w:rsid w:val="006E3C1F"/>
    <w:rsid w:val="006E566D"/>
    <w:rsid w:val="006E71CA"/>
    <w:rsid w:val="006F3CF0"/>
    <w:rsid w:val="006F47BB"/>
    <w:rsid w:val="006F48F1"/>
    <w:rsid w:val="006F5159"/>
    <w:rsid w:val="006F791B"/>
    <w:rsid w:val="0070000D"/>
    <w:rsid w:val="00701007"/>
    <w:rsid w:val="00702B0E"/>
    <w:rsid w:val="00702B9B"/>
    <w:rsid w:val="00702D15"/>
    <w:rsid w:val="007068B1"/>
    <w:rsid w:val="00713C4A"/>
    <w:rsid w:val="0071425E"/>
    <w:rsid w:val="007147A1"/>
    <w:rsid w:val="0071497A"/>
    <w:rsid w:val="0071559D"/>
    <w:rsid w:val="00724506"/>
    <w:rsid w:val="00726419"/>
    <w:rsid w:val="0072723E"/>
    <w:rsid w:val="00727BAF"/>
    <w:rsid w:val="00727EAA"/>
    <w:rsid w:val="00727FB0"/>
    <w:rsid w:val="00730A52"/>
    <w:rsid w:val="007319F4"/>
    <w:rsid w:val="00733625"/>
    <w:rsid w:val="00733671"/>
    <w:rsid w:val="00733D55"/>
    <w:rsid w:val="00734389"/>
    <w:rsid w:val="007353D0"/>
    <w:rsid w:val="00735832"/>
    <w:rsid w:val="00736D06"/>
    <w:rsid w:val="00736D15"/>
    <w:rsid w:val="00736ECE"/>
    <w:rsid w:val="007378A6"/>
    <w:rsid w:val="00742916"/>
    <w:rsid w:val="00743459"/>
    <w:rsid w:val="007435D7"/>
    <w:rsid w:val="00743D54"/>
    <w:rsid w:val="00744ABF"/>
    <w:rsid w:val="00745507"/>
    <w:rsid w:val="007459FE"/>
    <w:rsid w:val="007468C8"/>
    <w:rsid w:val="00747500"/>
    <w:rsid w:val="00752C6D"/>
    <w:rsid w:val="00754401"/>
    <w:rsid w:val="0075667E"/>
    <w:rsid w:val="00762456"/>
    <w:rsid w:val="00762BA8"/>
    <w:rsid w:val="00762D55"/>
    <w:rsid w:val="00765750"/>
    <w:rsid w:val="007659FA"/>
    <w:rsid w:val="00766221"/>
    <w:rsid w:val="00766C92"/>
    <w:rsid w:val="00767F8D"/>
    <w:rsid w:val="00774F15"/>
    <w:rsid w:val="00777AAF"/>
    <w:rsid w:val="00780067"/>
    <w:rsid w:val="00784CE5"/>
    <w:rsid w:val="00787460"/>
    <w:rsid w:val="00790B6D"/>
    <w:rsid w:val="007911E0"/>
    <w:rsid w:val="00791662"/>
    <w:rsid w:val="00791A84"/>
    <w:rsid w:val="007928C7"/>
    <w:rsid w:val="00796E25"/>
    <w:rsid w:val="007A26DA"/>
    <w:rsid w:val="007A2B05"/>
    <w:rsid w:val="007A70CA"/>
    <w:rsid w:val="007B01B7"/>
    <w:rsid w:val="007B128D"/>
    <w:rsid w:val="007B28A1"/>
    <w:rsid w:val="007B5FB7"/>
    <w:rsid w:val="007B704E"/>
    <w:rsid w:val="007B73A2"/>
    <w:rsid w:val="007C02E8"/>
    <w:rsid w:val="007C03A7"/>
    <w:rsid w:val="007C239D"/>
    <w:rsid w:val="007C324E"/>
    <w:rsid w:val="007C3C25"/>
    <w:rsid w:val="007C5538"/>
    <w:rsid w:val="007C5591"/>
    <w:rsid w:val="007C579E"/>
    <w:rsid w:val="007D0CD1"/>
    <w:rsid w:val="007D1EC6"/>
    <w:rsid w:val="007D29C8"/>
    <w:rsid w:val="007D2D41"/>
    <w:rsid w:val="007D540E"/>
    <w:rsid w:val="007E0398"/>
    <w:rsid w:val="007E1C27"/>
    <w:rsid w:val="007E2DA4"/>
    <w:rsid w:val="007E690C"/>
    <w:rsid w:val="007E6A4F"/>
    <w:rsid w:val="007F62F9"/>
    <w:rsid w:val="007F7B4B"/>
    <w:rsid w:val="00802997"/>
    <w:rsid w:val="0080328C"/>
    <w:rsid w:val="00803FA4"/>
    <w:rsid w:val="00804484"/>
    <w:rsid w:val="0080537C"/>
    <w:rsid w:val="0080670A"/>
    <w:rsid w:val="0080745E"/>
    <w:rsid w:val="008149EB"/>
    <w:rsid w:val="008176ED"/>
    <w:rsid w:val="00820B86"/>
    <w:rsid w:val="00821C6C"/>
    <w:rsid w:val="00824A67"/>
    <w:rsid w:val="00825A48"/>
    <w:rsid w:val="00825DEB"/>
    <w:rsid w:val="0083232E"/>
    <w:rsid w:val="00835625"/>
    <w:rsid w:val="00841329"/>
    <w:rsid w:val="00842096"/>
    <w:rsid w:val="00845F93"/>
    <w:rsid w:val="00846D97"/>
    <w:rsid w:val="00847D68"/>
    <w:rsid w:val="00847ED1"/>
    <w:rsid w:val="00854438"/>
    <w:rsid w:val="0086639A"/>
    <w:rsid w:val="008667D4"/>
    <w:rsid w:val="0086781D"/>
    <w:rsid w:val="00867E27"/>
    <w:rsid w:val="00871863"/>
    <w:rsid w:val="008754D1"/>
    <w:rsid w:val="00877D48"/>
    <w:rsid w:val="00880444"/>
    <w:rsid w:val="0088213C"/>
    <w:rsid w:val="00883D56"/>
    <w:rsid w:val="0088471D"/>
    <w:rsid w:val="00890B5E"/>
    <w:rsid w:val="00890FF7"/>
    <w:rsid w:val="0089343B"/>
    <w:rsid w:val="008963C4"/>
    <w:rsid w:val="008967C9"/>
    <w:rsid w:val="008A0491"/>
    <w:rsid w:val="008A1771"/>
    <w:rsid w:val="008A3B35"/>
    <w:rsid w:val="008A5463"/>
    <w:rsid w:val="008B0DDF"/>
    <w:rsid w:val="008B0E62"/>
    <w:rsid w:val="008B2567"/>
    <w:rsid w:val="008B33BB"/>
    <w:rsid w:val="008B34EF"/>
    <w:rsid w:val="008B6A20"/>
    <w:rsid w:val="008B6E1B"/>
    <w:rsid w:val="008B6E22"/>
    <w:rsid w:val="008C31F6"/>
    <w:rsid w:val="008C406E"/>
    <w:rsid w:val="008C423E"/>
    <w:rsid w:val="008C48FD"/>
    <w:rsid w:val="008C5356"/>
    <w:rsid w:val="008C5F4C"/>
    <w:rsid w:val="008C6EFF"/>
    <w:rsid w:val="008D18BF"/>
    <w:rsid w:val="008D332F"/>
    <w:rsid w:val="008D3E18"/>
    <w:rsid w:val="008D40B3"/>
    <w:rsid w:val="008D459B"/>
    <w:rsid w:val="008D6E8C"/>
    <w:rsid w:val="008E30E6"/>
    <w:rsid w:val="008E50B3"/>
    <w:rsid w:val="008E78A9"/>
    <w:rsid w:val="008F0143"/>
    <w:rsid w:val="008F082E"/>
    <w:rsid w:val="008F1527"/>
    <w:rsid w:val="008F2A5B"/>
    <w:rsid w:val="008F4296"/>
    <w:rsid w:val="008F48F7"/>
    <w:rsid w:val="008F769F"/>
    <w:rsid w:val="00900B9B"/>
    <w:rsid w:val="00900F2F"/>
    <w:rsid w:val="009029F4"/>
    <w:rsid w:val="00902BB8"/>
    <w:rsid w:val="00904806"/>
    <w:rsid w:val="00904BEC"/>
    <w:rsid w:val="00905A2F"/>
    <w:rsid w:val="0091055D"/>
    <w:rsid w:val="00913792"/>
    <w:rsid w:val="00913A43"/>
    <w:rsid w:val="00915972"/>
    <w:rsid w:val="00921E64"/>
    <w:rsid w:val="00922078"/>
    <w:rsid w:val="00923325"/>
    <w:rsid w:val="00923A40"/>
    <w:rsid w:val="009255AE"/>
    <w:rsid w:val="00926A75"/>
    <w:rsid w:val="00931422"/>
    <w:rsid w:val="00932B35"/>
    <w:rsid w:val="00932EFD"/>
    <w:rsid w:val="00934AC5"/>
    <w:rsid w:val="00935E36"/>
    <w:rsid w:val="00942122"/>
    <w:rsid w:val="00943B10"/>
    <w:rsid w:val="009442ED"/>
    <w:rsid w:val="00946EAB"/>
    <w:rsid w:val="00950CE9"/>
    <w:rsid w:val="0095161E"/>
    <w:rsid w:val="0095260C"/>
    <w:rsid w:val="00952928"/>
    <w:rsid w:val="009553A5"/>
    <w:rsid w:val="00956D41"/>
    <w:rsid w:val="009572C9"/>
    <w:rsid w:val="009605DA"/>
    <w:rsid w:val="00962382"/>
    <w:rsid w:val="00963397"/>
    <w:rsid w:val="00963591"/>
    <w:rsid w:val="009635BF"/>
    <w:rsid w:val="00970114"/>
    <w:rsid w:val="00971231"/>
    <w:rsid w:val="0097353C"/>
    <w:rsid w:val="009737B5"/>
    <w:rsid w:val="00974A70"/>
    <w:rsid w:val="009758BA"/>
    <w:rsid w:val="009763F8"/>
    <w:rsid w:val="00977EFF"/>
    <w:rsid w:val="009833AE"/>
    <w:rsid w:val="00983F3D"/>
    <w:rsid w:val="00984C90"/>
    <w:rsid w:val="009857A5"/>
    <w:rsid w:val="00985BBE"/>
    <w:rsid w:val="00985F2A"/>
    <w:rsid w:val="009910C2"/>
    <w:rsid w:val="009917C1"/>
    <w:rsid w:val="00992515"/>
    <w:rsid w:val="00992A47"/>
    <w:rsid w:val="00994146"/>
    <w:rsid w:val="009A1381"/>
    <w:rsid w:val="009A38DC"/>
    <w:rsid w:val="009A38E2"/>
    <w:rsid w:val="009A454D"/>
    <w:rsid w:val="009A4F72"/>
    <w:rsid w:val="009A56B7"/>
    <w:rsid w:val="009A6B56"/>
    <w:rsid w:val="009A717A"/>
    <w:rsid w:val="009A7266"/>
    <w:rsid w:val="009A7822"/>
    <w:rsid w:val="009B0FEC"/>
    <w:rsid w:val="009B2369"/>
    <w:rsid w:val="009B2CDD"/>
    <w:rsid w:val="009B3E6C"/>
    <w:rsid w:val="009B4B9F"/>
    <w:rsid w:val="009B4CB8"/>
    <w:rsid w:val="009B60FF"/>
    <w:rsid w:val="009B64C5"/>
    <w:rsid w:val="009C0333"/>
    <w:rsid w:val="009C1F8F"/>
    <w:rsid w:val="009C2029"/>
    <w:rsid w:val="009C374E"/>
    <w:rsid w:val="009C38F2"/>
    <w:rsid w:val="009C3D7E"/>
    <w:rsid w:val="009C4628"/>
    <w:rsid w:val="009C4934"/>
    <w:rsid w:val="009C5829"/>
    <w:rsid w:val="009C5AF3"/>
    <w:rsid w:val="009C5CDD"/>
    <w:rsid w:val="009C78F2"/>
    <w:rsid w:val="009D0F3D"/>
    <w:rsid w:val="009D39D8"/>
    <w:rsid w:val="009D6ABA"/>
    <w:rsid w:val="009D6CA0"/>
    <w:rsid w:val="009E2FDE"/>
    <w:rsid w:val="009F2AAE"/>
    <w:rsid w:val="009F2DD4"/>
    <w:rsid w:val="009F312E"/>
    <w:rsid w:val="009F3849"/>
    <w:rsid w:val="009F58A6"/>
    <w:rsid w:val="009F6DC5"/>
    <w:rsid w:val="009F7876"/>
    <w:rsid w:val="00A06E8C"/>
    <w:rsid w:val="00A07B34"/>
    <w:rsid w:val="00A110F0"/>
    <w:rsid w:val="00A11971"/>
    <w:rsid w:val="00A15020"/>
    <w:rsid w:val="00A15478"/>
    <w:rsid w:val="00A16E99"/>
    <w:rsid w:val="00A20255"/>
    <w:rsid w:val="00A20B02"/>
    <w:rsid w:val="00A2109F"/>
    <w:rsid w:val="00A24297"/>
    <w:rsid w:val="00A24DA5"/>
    <w:rsid w:val="00A25550"/>
    <w:rsid w:val="00A263BB"/>
    <w:rsid w:val="00A27C1F"/>
    <w:rsid w:val="00A30317"/>
    <w:rsid w:val="00A31B9D"/>
    <w:rsid w:val="00A31D16"/>
    <w:rsid w:val="00A3240F"/>
    <w:rsid w:val="00A32B00"/>
    <w:rsid w:val="00A33A51"/>
    <w:rsid w:val="00A35A9D"/>
    <w:rsid w:val="00A35D67"/>
    <w:rsid w:val="00A36CAC"/>
    <w:rsid w:val="00A36D94"/>
    <w:rsid w:val="00A430F4"/>
    <w:rsid w:val="00A44699"/>
    <w:rsid w:val="00A463F9"/>
    <w:rsid w:val="00A477E0"/>
    <w:rsid w:val="00A50355"/>
    <w:rsid w:val="00A503C1"/>
    <w:rsid w:val="00A51861"/>
    <w:rsid w:val="00A51898"/>
    <w:rsid w:val="00A53424"/>
    <w:rsid w:val="00A53862"/>
    <w:rsid w:val="00A54887"/>
    <w:rsid w:val="00A5520E"/>
    <w:rsid w:val="00A554E2"/>
    <w:rsid w:val="00A5565B"/>
    <w:rsid w:val="00A568F6"/>
    <w:rsid w:val="00A57923"/>
    <w:rsid w:val="00A60490"/>
    <w:rsid w:val="00A64374"/>
    <w:rsid w:val="00A65705"/>
    <w:rsid w:val="00A7378E"/>
    <w:rsid w:val="00A77B13"/>
    <w:rsid w:val="00A81129"/>
    <w:rsid w:val="00A845AA"/>
    <w:rsid w:val="00A845D8"/>
    <w:rsid w:val="00A84BA3"/>
    <w:rsid w:val="00A85426"/>
    <w:rsid w:val="00A85F12"/>
    <w:rsid w:val="00A86587"/>
    <w:rsid w:val="00A865CF"/>
    <w:rsid w:val="00A87724"/>
    <w:rsid w:val="00A90CDF"/>
    <w:rsid w:val="00A91094"/>
    <w:rsid w:val="00A92556"/>
    <w:rsid w:val="00A93420"/>
    <w:rsid w:val="00A94DF4"/>
    <w:rsid w:val="00A9559B"/>
    <w:rsid w:val="00A97CFB"/>
    <w:rsid w:val="00AA120F"/>
    <w:rsid w:val="00AA124B"/>
    <w:rsid w:val="00AA1419"/>
    <w:rsid w:val="00AA2098"/>
    <w:rsid w:val="00AA60BB"/>
    <w:rsid w:val="00AB2003"/>
    <w:rsid w:val="00AB2183"/>
    <w:rsid w:val="00AB23F5"/>
    <w:rsid w:val="00AB3106"/>
    <w:rsid w:val="00AB44F5"/>
    <w:rsid w:val="00AB6405"/>
    <w:rsid w:val="00AB66ED"/>
    <w:rsid w:val="00AB6F3F"/>
    <w:rsid w:val="00AC0AA4"/>
    <w:rsid w:val="00AC27DC"/>
    <w:rsid w:val="00AC2CD2"/>
    <w:rsid w:val="00AC459C"/>
    <w:rsid w:val="00AD3024"/>
    <w:rsid w:val="00AD3335"/>
    <w:rsid w:val="00AD3640"/>
    <w:rsid w:val="00AD6A73"/>
    <w:rsid w:val="00AD7F55"/>
    <w:rsid w:val="00AE0B5B"/>
    <w:rsid w:val="00AE2306"/>
    <w:rsid w:val="00AE25AD"/>
    <w:rsid w:val="00AE54AB"/>
    <w:rsid w:val="00AE646F"/>
    <w:rsid w:val="00AE7766"/>
    <w:rsid w:val="00AF1063"/>
    <w:rsid w:val="00AF1303"/>
    <w:rsid w:val="00AF2E50"/>
    <w:rsid w:val="00AF2EBE"/>
    <w:rsid w:val="00AF417C"/>
    <w:rsid w:val="00AF451C"/>
    <w:rsid w:val="00B0274E"/>
    <w:rsid w:val="00B0288E"/>
    <w:rsid w:val="00B02A08"/>
    <w:rsid w:val="00B037D8"/>
    <w:rsid w:val="00B05B88"/>
    <w:rsid w:val="00B07048"/>
    <w:rsid w:val="00B117BD"/>
    <w:rsid w:val="00B14229"/>
    <w:rsid w:val="00B14328"/>
    <w:rsid w:val="00B14B0B"/>
    <w:rsid w:val="00B17A6F"/>
    <w:rsid w:val="00B216FD"/>
    <w:rsid w:val="00B21D0B"/>
    <w:rsid w:val="00B23837"/>
    <w:rsid w:val="00B23F54"/>
    <w:rsid w:val="00B24D89"/>
    <w:rsid w:val="00B24F9E"/>
    <w:rsid w:val="00B255A7"/>
    <w:rsid w:val="00B272BF"/>
    <w:rsid w:val="00B27C1E"/>
    <w:rsid w:val="00B31B3C"/>
    <w:rsid w:val="00B34A9A"/>
    <w:rsid w:val="00B352C6"/>
    <w:rsid w:val="00B36127"/>
    <w:rsid w:val="00B36917"/>
    <w:rsid w:val="00B41060"/>
    <w:rsid w:val="00B42188"/>
    <w:rsid w:val="00B44C2A"/>
    <w:rsid w:val="00B4525D"/>
    <w:rsid w:val="00B459D6"/>
    <w:rsid w:val="00B45CB5"/>
    <w:rsid w:val="00B47236"/>
    <w:rsid w:val="00B50415"/>
    <w:rsid w:val="00B51AA5"/>
    <w:rsid w:val="00B522C1"/>
    <w:rsid w:val="00B52727"/>
    <w:rsid w:val="00B550E5"/>
    <w:rsid w:val="00B5623D"/>
    <w:rsid w:val="00B62F33"/>
    <w:rsid w:val="00B65CFF"/>
    <w:rsid w:val="00B66A01"/>
    <w:rsid w:val="00B6725B"/>
    <w:rsid w:val="00B70312"/>
    <w:rsid w:val="00B713CC"/>
    <w:rsid w:val="00B73D6C"/>
    <w:rsid w:val="00B757B1"/>
    <w:rsid w:val="00B76AC9"/>
    <w:rsid w:val="00B806CF"/>
    <w:rsid w:val="00B80E57"/>
    <w:rsid w:val="00B91383"/>
    <w:rsid w:val="00B925A0"/>
    <w:rsid w:val="00B93681"/>
    <w:rsid w:val="00B936E7"/>
    <w:rsid w:val="00B94211"/>
    <w:rsid w:val="00B95B12"/>
    <w:rsid w:val="00BA220C"/>
    <w:rsid w:val="00BA2B35"/>
    <w:rsid w:val="00BA37E6"/>
    <w:rsid w:val="00BA45A2"/>
    <w:rsid w:val="00BA46D8"/>
    <w:rsid w:val="00BA5746"/>
    <w:rsid w:val="00BA78C3"/>
    <w:rsid w:val="00BA7A24"/>
    <w:rsid w:val="00BB00C1"/>
    <w:rsid w:val="00BB02D6"/>
    <w:rsid w:val="00BB1DBB"/>
    <w:rsid w:val="00BC2A0E"/>
    <w:rsid w:val="00BC35C3"/>
    <w:rsid w:val="00BC44CC"/>
    <w:rsid w:val="00BC5864"/>
    <w:rsid w:val="00BC5A9F"/>
    <w:rsid w:val="00BC5E9B"/>
    <w:rsid w:val="00BC6BBC"/>
    <w:rsid w:val="00BC7033"/>
    <w:rsid w:val="00BD0CE8"/>
    <w:rsid w:val="00BD3462"/>
    <w:rsid w:val="00BD3EE8"/>
    <w:rsid w:val="00BD50E7"/>
    <w:rsid w:val="00BD569C"/>
    <w:rsid w:val="00BD5F16"/>
    <w:rsid w:val="00BD5FDB"/>
    <w:rsid w:val="00BD73E8"/>
    <w:rsid w:val="00BD7BAF"/>
    <w:rsid w:val="00BD7BBA"/>
    <w:rsid w:val="00BE2ACD"/>
    <w:rsid w:val="00BE37B6"/>
    <w:rsid w:val="00BE4335"/>
    <w:rsid w:val="00BE5139"/>
    <w:rsid w:val="00BE65E4"/>
    <w:rsid w:val="00BE7B85"/>
    <w:rsid w:val="00BF0649"/>
    <w:rsid w:val="00BF4949"/>
    <w:rsid w:val="00BF6AA9"/>
    <w:rsid w:val="00BF6EC7"/>
    <w:rsid w:val="00BF705D"/>
    <w:rsid w:val="00BF7FEC"/>
    <w:rsid w:val="00C008FD"/>
    <w:rsid w:val="00C0176D"/>
    <w:rsid w:val="00C01CD6"/>
    <w:rsid w:val="00C0243E"/>
    <w:rsid w:val="00C03357"/>
    <w:rsid w:val="00C078D5"/>
    <w:rsid w:val="00C07A27"/>
    <w:rsid w:val="00C12E0C"/>
    <w:rsid w:val="00C144C2"/>
    <w:rsid w:val="00C14B0A"/>
    <w:rsid w:val="00C14FD1"/>
    <w:rsid w:val="00C15DB4"/>
    <w:rsid w:val="00C16168"/>
    <w:rsid w:val="00C16815"/>
    <w:rsid w:val="00C201B5"/>
    <w:rsid w:val="00C2065A"/>
    <w:rsid w:val="00C21F01"/>
    <w:rsid w:val="00C24B20"/>
    <w:rsid w:val="00C24CCB"/>
    <w:rsid w:val="00C31673"/>
    <w:rsid w:val="00C32352"/>
    <w:rsid w:val="00C33351"/>
    <w:rsid w:val="00C338A0"/>
    <w:rsid w:val="00C35064"/>
    <w:rsid w:val="00C35CD3"/>
    <w:rsid w:val="00C35F47"/>
    <w:rsid w:val="00C362F7"/>
    <w:rsid w:val="00C3645B"/>
    <w:rsid w:val="00C40DC8"/>
    <w:rsid w:val="00C43F37"/>
    <w:rsid w:val="00C4668F"/>
    <w:rsid w:val="00C4686A"/>
    <w:rsid w:val="00C479C4"/>
    <w:rsid w:val="00C50D9A"/>
    <w:rsid w:val="00C521F7"/>
    <w:rsid w:val="00C5300F"/>
    <w:rsid w:val="00C54B37"/>
    <w:rsid w:val="00C551EF"/>
    <w:rsid w:val="00C5774E"/>
    <w:rsid w:val="00C61F03"/>
    <w:rsid w:val="00C629CC"/>
    <w:rsid w:val="00C630D5"/>
    <w:rsid w:val="00C633C0"/>
    <w:rsid w:val="00C6674C"/>
    <w:rsid w:val="00C67AF1"/>
    <w:rsid w:val="00C702C6"/>
    <w:rsid w:val="00C73AA0"/>
    <w:rsid w:val="00C7462C"/>
    <w:rsid w:val="00C75680"/>
    <w:rsid w:val="00C75773"/>
    <w:rsid w:val="00C7632F"/>
    <w:rsid w:val="00C764FA"/>
    <w:rsid w:val="00C802FB"/>
    <w:rsid w:val="00C82B8B"/>
    <w:rsid w:val="00C8537B"/>
    <w:rsid w:val="00C874C4"/>
    <w:rsid w:val="00C9435F"/>
    <w:rsid w:val="00C9615C"/>
    <w:rsid w:val="00CA0789"/>
    <w:rsid w:val="00CA1254"/>
    <w:rsid w:val="00CA2171"/>
    <w:rsid w:val="00CA77E4"/>
    <w:rsid w:val="00CA7C83"/>
    <w:rsid w:val="00CB00D5"/>
    <w:rsid w:val="00CB401F"/>
    <w:rsid w:val="00CB490F"/>
    <w:rsid w:val="00CB55C4"/>
    <w:rsid w:val="00CB711F"/>
    <w:rsid w:val="00CB73EF"/>
    <w:rsid w:val="00CC0735"/>
    <w:rsid w:val="00CC0B1F"/>
    <w:rsid w:val="00CC2FCD"/>
    <w:rsid w:val="00CC3E18"/>
    <w:rsid w:val="00CC69BF"/>
    <w:rsid w:val="00CD142D"/>
    <w:rsid w:val="00CD2656"/>
    <w:rsid w:val="00CD2AC1"/>
    <w:rsid w:val="00CD3128"/>
    <w:rsid w:val="00CD535A"/>
    <w:rsid w:val="00CD6494"/>
    <w:rsid w:val="00CE1390"/>
    <w:rsid w:val="00CE21E0"/>
    <w:rsid w:val="00CE30A0"/>
    <w:rsid w:val="00CE3B79"/>
    <w:rsid w:val="00CE7798"/>
    <w:rsid w:val="00CF0075"/>
    <w:rsid w:val="00CF0E49"/>
    <w:rsid w:val="00CF1433"/>
    <w:rsid w:val="00CF3CA0"/>
    <w:rsid w:val="00CF57BA"/>
    <w:rsid w:val="00CF58E5"/>
    <w:rsid w:val="00D009C9"/>
    <w:rsid w:val="00D011E2"/>
    <w:rsid w:val="00D04B23"/>
    <w:rsid w:val="00D07F99"/>
    <w:rsid w:val="00D10375"/>
    <w:rsid w:val="00D15497"/>
    <w:rsid w:val="00D203B0"/>
    <w:rsid w:val="00D2060E"/>
    <w:rsid w:val="00D2290D"/>
    <w:rsid w:val="00D22984"/>
    <w:rsid w:val="00D25167"/>
    <w:rsid w:val="00D252A5"/>
    <w:rsid w:val="00D253D7"/>
    <w:rsid w:val="00D26A2D"/>
    <w:rsid w:val="00D30661"/>
    <w:rsid w:val="00D3132C"/>
    <w:rsid w:val="00D34CA8"/>
    <w:rsid w:val="00D34FEA"/>
    <w:rsid w:val="00D351AD"/>
    <w:rsid w:val="00D36BB8"/>
    <w:rsid w:val="00D4004B"/>
    <w:rsid w:val="00D40609"/>
    <w:rsid w:val="00D4307A"/>
    <w:rsid w:val="00D46E21"/>
    <w:rsid w:val="00D51918"/>
    <w:rsid w:val="00D523CD"/>
    <w:rsid w:val="00D527A5"/>
    <w:rsid w:val="00D555AF"/>
    <w:rsid w:val="00D57D0E"/>
    <w:rsid w:val="00D61123"/>
    <w:rsid w:val="00D630E6"/>
    <w:rsid w:val="00D63496"/>
    <w:rsid w:val="00D63E76"/>
    <w:rsid w:val="00D649BA"/>
    <w:rsid w:val="00D64B85"/>
    <w:rsid w:val="00D654D5"/>
    <w:rsid w:val="00D675BA"/>
    <w:rsid w:val="00D70194"/>
    <w:rsid w:val="00D70580"/>
    <w:rsid w:val="00D710DB"/>
    <w:rsid w:val="00D71110"/>
    <w:rsid w:val="00D72BD5"/>
    <w:rsid w:val="00D72D94"/>
    <w:rsid w:val="00D73406"/>
    <w:rsid w:val="00D735B6"/>
    <w:rsid w:val="00D74594"/>
    <w:rsid w:val="00D752A0"/>
    <w:rsid w:val="00D75643"/>
    <w:rsid w:val="00D803DA"/>
    <w:rsid w:val="00D80443"/>
    <w:rsid w:val="00D80921"/>
    <w:rsid w:val="00D82195"/>
    <w:rsid w:val="00D8310D"/>
    <w:rsid w:val="00D837A0"/>
    <w:rsid w:val="00D83DCE"/>
    <w:rsid w:val="00D8484E"/>
    <w:rsid w:val="00D84EA2"/>
    <w:rsid w:val="00D85459"/>
    <w:rsid w:val="00D859AC"/>
    <w:rsid w:val="00D87962"/>
    <w:rsid w:val="00D87D64"/>
    <w:rsid w:val="00D92437"/>
    <w:rsid w:val="00D927BB"/>
    <w:rsid w:val="00D94FBD"/>
    <w:rsid w:val="00D9723A"/>
    <w:rsid w:val="00D97A56"/>
    <w:rsid w:val="00D97DB8"/>
    <w:rsid w:val="00DA1D49"/>
    <w:rsid w:val="00DA2907"/>
    <w:rsid w:val="00DA36FB"/>
    <w:rsid w:val="00DA4EF7"/>
    <w:rsid w:val="00DB035C"/>
    <w:rsid w:val="00DB0734"/>
    <w:rsid w:val="00DB3A5F"/>
    <w:rsid w:val="00DB7436"/>
    <w:rsid w:val="00DC297D"/>
    <w:rsid w:val="00DC703B"/>
    <w:rsid w:val="00DC7E1C"/>
    <w:rsid w:val="00DD3089"/>
    <w:rsid w:val="00DD37C3"/>
    <w:rsid w:val="00DD3A86"/>
    <w:rsid w:val="00DD7FED"/>
    <w:rsid w:val="00DE13D4"/>
    <w:rsid w:val="00DE2443"/>
    <w:rsid w:val="00DE388C"/>
    <w:rsid w:val="00DE4002"/>
    <w:rsid w:val="00DE4093"/>
    <w:rsid w:val="00DE61A2"/>
    <w:rsid w:val="00DE6AA9"/>
    <w:rsid w:val="00DE73B3"/>
    <w:rsid w:val="00DF0256"/>
    <w:rsid w:val="00DF0FFB"/>
    <w:rsid w:val="00DF2E79"/>
    <w:rsid w:val="00DF52DF"/>
    <w:rsid w:val="00E00400"/>
    <w:rsid w:val="00E0307E"/>
    <w:rsid w:val="00E040E2"/>
    <w:rsid w:val="00E06B0E"/>
    <w:rsid w:val="00E07B79"/>
    <w:rsid w:val="00E100FD"/>
    <w:rsid w:val="00E11DA0"/>
    <w:rsid w:val="00E1219B"/>
    <w:rsid w:val="00E1367C"/>
    <w:rsid w:val="00E13721"/>
    <w:rsid w:val="00E16302"/>
    <w:rsid w:val="00E1650F"/>
    <w:rsid w:val="00E16676"/>
    <w:rsid w:val="00E202F0"/>
    <w:rsid w:val="00E22671"/>
    <w:rsid w:val="00E226BF"/>
    <w:rsid w:val="00E22904"/>
    <w:rsid w:val="00E24053"/>
    <w:rsid w:val="00E25A84"/>
    <w:rsid w:val="00E26533"/>
    <w:rsid w:val="00E2699E"/>
    <w:rsid w:val="00E26EDF"/>
    <w:rsid w:val="00E27AA9"/>
    <w:rsid w:val="00E30500"/>
    <w:rsid w:val="00E3372C"/>
    <w:rsid w:val="00E339CE"/>
    <w:rsid w:val="00E359F0"/>
    <w:rsid w:val="00E36FFB"/>
    <w:rsid w:val="00E3711A"/>
    <w:rsid w:val="00E37AA6"/>
    <w:rsid w:val="00E421C6"/>
    <w:rsid w:val="00E42514"/>
    <w:rsid w:val="00E42654"/>
    <w:rsid w:val="00E4275A"/>
    <w:rsid w:val="00E428A5"/>
    <w:rsid w:val="00E442D1"/>
    <w:rsid w:val="00E44D17"/>
    <w:rsid w:val="00E44F97"/>
    <w:rsid w:val="00E45DFC"/>
    <w:rsid w:val="00E478E3"/>
    <w:rsid w:val="00E500E7"/>
    <w:rsid w:val="00E50940"/>
    <w:rsid w:val="00E517C2"/>
    <w:rsid w:val="00E519DE"/>
    <w:rsid w:val="00E53E7C"/>
    <w:rsid w:val="00E54FAD"/>
    <w:rsid w:val="00E553DD"/>
    <w:rsid w:val="00E568D1"/>
    <w:rsid w:val="00E5714B"/>
    <w:rsid w:val="00E61C3B"/>
    <w:rsid w:val="00E637D2"/>
    <w:rsid w:val="00E6545C"/>
    <w:rsid w:val="00E65652"/>
    <w:rsid w:val="00E66607"/>
    <w:rsid w:val="00E66EA7"/>
    <w:rsid w:val="00E679C7"/>
    <w:rsid w:val="00E704D1"/>
    <w:rsid w:val="00E71281"/>
    <w:rsid w:val="00E720D9"/>
    <w:rsid w:val="00E72242"/>
    <w:rsid w:val="00E7352F"/>
    <w:rsid w:val="00E752E3"/>
    <w:rsid w:val="00E759C7"/>
    <w:rsid w:val="00E75F63"/>
    <w:rsid w:val="00E760FF"/>
    <w:rsid w:val="00E77CDA"/>
    <w:rsid w:val="00E80B73"/>
    <w:rsid w:val="00E815E9"/>
    <w:rsid w:val="00E81B7D"/>
    <w:rsid w:val="00E81D57"/>
    <w:rsid w:val="00E82557"/>
    <w:rsid w:val="00E837B3"/>
    <w:rsid w:val="00E86F19"/>
    <w:rsid w:val="00E91630"/>
    <w:rsid w:val="00E92E48"/>
    <w:rsid w:val="00E934FB"/>
    <w:rsid w:val="00E94524"/>
    <w:rsid w:val="00E94FB3"/>
    <w:rsid w:val="00E97F64"/>
    <w:rsid w:val="00EA0A48"/>
    <w:rsid w:val="00EA0A5F"/>
    <w:rsid w:val="00EA22CE"/>
    <w:rsid w:val="00EA2A4E"/>
    <w:rsid w:val="00EA5838"/>
    <w:rsid w:val="00EB0159"/>
    <w:rsid w:val="00EB24DF"/>
    <w:rsid w:val="00EB2FF3"/>
    <w:rsid w:val="00EB32D2"/>
    <w:rsid w:val="00EB47A9"/>
    <w:rsid w:val="00EC3EB8"/>
    <w:rsid w:val="00EC71AD"/>
    <w:rsid w:val="00EC722B"/>
    <w:rsid w:val="00EC7FEC"/>
    <w:rsid w:val="00ED5833"/>
    <w:rsid w:val="00ED60BD"/>
    <w:rsid w:val="00ED71B5"/>
    <w:rsid w:val="00EE1717"/>
    <w:rsid w:val="00EE3320"/>
    <w:rsid w:val="00EE4127"/>
    <w:rsid w:val="00EE6CAE"/>
    <w:rsid w:val="00EE7191"/>
    <w:rsid w:val="00EE7379"/>
    <w:rsid w:val="00EF179B"/>
    <w:rsid w:val="00EF3946"/>
    <w:rsid w:val="00EF3D38"/>
    <w:rsid w:val="00EF7596"/>
    <w:rsid w:val="00F03C74"/>
    <w:rsid w:val="00F0730B"/>
    <w:rsid w:val="00F10441"/>
    <w:rsid w:val="00F11BB1"/>
    <w:rsid w:val="00F1553E"/>
    <w:rsid w:val="00F155EF"/>
    <w:rsid w:val="00F16124"/>
    <w:rsid w:val="00F16575"/>
    <w:rsid w:val="00F1761B"/>
    <w:rsid w:val="00F217D8"/>
    <w:rsid w:val="00F22EAA"/>
    <w:rsid w:val="00F23476"/>
    <w:rsid w:val="00F23E48"/>
    <w:rsid w:val="00F25163"/>
    <w:rsid w:val="00F252F1"/>
    <w:rsid w:val="00F2638D"/>
    <w:rsid w:val="00F27480"/>
    <w:rsid w:val="00F2784C"/>
    <w:rsid w:val="00F30167"/>
    <w:rsid w:val="00F30AD6"/>
    <w:rsid w:val="00F31BD7"/>
    <w:rsid w:val="00F345B9"/>
    <w:rsid w:val="00F35466"/>
    <w:rsid w:val="00F36281"/>
    <w:rsid w:val="00F40674"/>
    <w:rsid w:val="00F419B0"/>
    <w:rsid w:val="00F4425D"/>
    <w:rsid w:val="00F4542F"/>
    <w:rsid w:val="00F4552C"/>
    <w:rsid w:val="00F50475"/>
    <w:rsid w:val="00F5091E"/>
    <w:rsid w:val="00F50B63"/>
    <w:rsid w:val="00F514E8"/>
    <w:rsid w:val="00F5281A"/>
    <w:rsid w:val="00F536F3"/>
    <w:rsid w:val="00F53E6A"/>
    <w:rsid w:val="00F55CBC"/>
    <w:rsid w:val="00F61236"/>
    <w:rsid w:val="00F6192B"/>
    <w:rsid w:val="00F628DB"/>
    <w:rsid w:val="00F649BE"/>
    <w:rsid w:val="00F65350"/>
    <w:rsid w:val="00F65898"/>
    <w:rsid w:val="00F65BA2"/>
    <w:rsid w:val="00F6605F"/>
    <w:rsid w:val="00F66FE5"/>
    <w:rsid w:val="00F67C45"/>
    <w:rsid w:val="00F67DBB"/>
    <w:rsid w:val="00F746B1"/>
    <w:rsid w:val="00F779F4"/>
    <w:rsid w:val="00F8031F"/>
    <w:rsid w:val="00F815AB"/>
    <w:rsid w:val="00F81F16"/>
    <w:rsid w:val="00F8285C"/>
    <w:rsid w:val="00F82A78"/>
    <w:rsid w:val="00F86FDF"/>
    <w:rsid w:val="00F90F67"/>
    <w:rsid w:val="00F93078"/>
    <w:rsid w:val="00F93F4E"/>
    <w:rsid w:val="00F947D5"/>
    <w:rsid w:val="00F94A1B"/>
    <w:rsid w:val="00F96FCE"/>
    <w:rsid w:val="00F97B00"/>
    <w:rsid w:val="00F97F3B"/>
    <w:rsid w:val="00FA053E"/>
    <w:rsid w:val="00FA11D6"/>
    <w:rsid w:val="00FA5EB8"/>
    <w:rsid w:val="00FB1CEB"/>
    <w:rsid w:val="00FB1E28"/>
    <w:rsid w:val="00FB1FF4"/>
    <w:rsid w:val="00FB20F8"/>
    <w:rsid w:val="00FB237C"/>
    <w:rsid w:val="00FB3083"/>
    <w:rsid w:val="00FB3C5D"/>
    <w:rsid w:val="00FB5682"/>
    <w:rsid w:val="00FC07DD"/>
    <w:rsid w:val="00FC09FC"/>
    <w:rsid w:val="00FC18E5"/>
    <w:rsid w:val="00FC18F6"/>
    <w:rsid w:val="00FC429B"/>
    <w:rsid w:val="00FC53DD"/>
    <w:rsid w:val="00FD09EE"/>
    <w:rsid w:val="00FD1FAE"/>
    <w:rsid w:val="00FD2936"/>
    <w:rsid w:val="00FD6045"/>
    <w:rsid w:val="00FE11A9"/>
    <w:rsid w:val="00FE1982"/>
    <w:rsid w:val="00FE1A1E"/>
    <w:rsid w:val="00FE29E8"/>
    <w:rsid w:val="00FE441F"/>
    <w:rsid w:val="00FF00D8"/>
    <w:rsid w:val="00FF08B9"/>
    <w:rsid w:val="00FF1BF5"/>
    <w:rsid w:val="00FF1BFC"/>
    <w:rsid w:val="00FF2F58"/>
    <w:rsid w:val="00FF4512"/>
    <w:rsid w:val="00FF4972"/>
    <w:rsid w:val="00FF5C93"/>
    <w:rsid w:val="00FF77B7"/>
    <w:rsid w:val="127A51D1"/>
    <w:rsid w:val="6110FEDF"/>
    <w:rsid w:val="75FD6E8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FD6E80"/>
  <w15:chartTrackingRefBased/>
  <w15:docId w15:val="{E81968AB-6ACD-47D5-A8AA-49DBF14E45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5CDD"/>
  </w:style>
  <w:style w:type="paragraph" w:styleId="Heading1">
    <w:name w:val="heading 1"/>
    <w:basedOn w:val="ListParagraph"/>
    <w:next w:val="Normal"/>
    <w:link w:val="Heading1Char"/>
    <w:uiPriority w:val="9"/>
    <w:qFormat/>
    <w:rsid w:val="00FB1CEB"/>
    <w:pPr>
      <w:numPr>
        <w:numId w:val="1"/>
      </w:numPr>
      <w:tabs>
        <w:tab w:val="left" w:pos="360"/>
        <w:tab w:val="left" w:pos="720"/>
        <w:tab w:val="right" w:leader="dot" w:pos="9360"/>
      </w:tabs>
      <w:spacing w:line="240" w:lineRule="auto"/>
      <w:outlineLvl w:val="0"/>
    </w:pPr>
    <w:rPr>
      <w:b/>
      <w:color w:val="197436"/>
      <w:sz w:val="24"/>
    </w:rPr>
  </w:style>
  <w:style w:type="paragraph" w:styleId="Heading2">
    <w:name w:val="heading 2"/>
    <w:basedOn w:val="Normal"/>
    <w:next w:val="Normal"/>
    <w:link w:val="Heading2Char"/>
    <w:uiPriority w:val="9"/>
    <w:unhideWhenUsed/>
    <w:qFormat/>
    <w:rsid w:val="00FB1CEB"/>
    <w:pPr>
      <w:keepNext/>
      <w:keepLines/>
      <w:numPr>
        <w:ilvl w:val="1"/>
        <w:numId w:val="1"/>
      </w:numPr>
      <w:spacing w:before="40" w:after="0"/>
      <w:outlineLvl w:val="1"/>
    </w:pPr>
    <w:rPr>
      <w:rFonts w:eastAsiaTheme="majorEastAsia" w:cstheme="majorBidi"/>
      <w:b/>
      <w:color w:val="264661"/>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B1CEB"/>
    <w:rPr>
      <w:b/>
      <w:color w:val="197436"/>
      <w:sz w:val="24"/>
    </w:rPr>
  </w:style>
  <w:style w:type="character" w:customStyle="1" w:styleId="Heading2Char">
    <w:name w:val="Heading 2 Char"/>
    <w:basedOn w:val="DefaultParagraphFont"/>
    <w:link w:val="Heading2"/>
    <w:uiPriority w:val="9"/>
    <w:rsid w:val="00FB1CEB"/>
    <w:rPr>
      <w:rFonts w:eastAsiaTheme="majorEastAsia" w:cstheme="majorBidi"/>
      <w:b/>
      <w:color w:val="264661"/>
      <w:szCs w:val="26"/>
    </w:rPr>
  </w:style>
  <w:style w:type="paragraph" w:styleId="ListParagraph">
    <w:name w:val="List Paragraph"/>
    <w:basedOn w:val="Normal"/>
    <w:uiPriority w:val="34"/>
    <w:qFormat/>
    <w:rsid w:val="00FB1CEB"/>
    <w:pPr>
      <w:ind w:left="720"/>
      <w:contextualSpacing/>
    </w:pPr>
  </w:style>
  <w:style w:type="paragraph" w:styleId="Caption">
    <w:name w:val="caption"/>
    <w:basedOn w:val="Normal"/>
    <w:next w:val="Normal"/>
    <w:uiPriority w:val="35"/>
    <w:unhideWhenUsed/>
    <w:qFormat/>
    <w:rsid w:val="00934AC5"/>
    <w:pPr>
      <w:spacing w:after="200" w:line="240" w:lineRule="auto"/>
    </w:pPr>
    <w:rPr>
      <w:i/>
      <w:iCs/>
      <w:color w:val="44546A" w:themeColor="text2"/>
      <w:sz w:val="18"/>
      <w:szCs w:val="18"/>
    </w:rPr>
  </w:style>
  <w:style w:type="paragraph" w:styleId="NormalWeb">
    <w:name w:val="Normal (Web)"/>
    <w:basedOn w:val="Normal"/>
    <w:uiPriority w:val="99"/>
    <w:unhideWhenUsed/>
    <w:rsid w:val="0018406E"/>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1124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43F37"/>
    <w:rPr>
      <w:sz w:val="16"/>
      <w:szCs w:val="16"/>
    </w:rPr>
  </w:style>
  <w:style w:type="paragraph" w:styleId="CommentText">
    <w:name w:val="annotation text"/>
    <w:basedOn w:val="Normal"/>
    <w:link w:val="CommentTextChar"/>
    <w:uiPriority w:val="99"/>
    <w:unhideWhenUsed/>
    <w:rsid w:val="00C43F37"/>
    <w:pPr>
      <w:spacing w:line="240" w:lineRule="auto"/>
    </w:pPr>
    <w:rPr>
      <w:sz w:val="20"/>
      <w:szCs w:val="20"/>
    </w:rPr>
  </w:style>
  <w:style w:type="character" w:customStyle="1" w:styleId="CommentTextChar">
    <w:name w:val="Comment Text Char"/>
    <w:basedOn w:val="DefaultParagraphFont"/>
    <w:link w:val="CommentText"/>
    <w:uiPriority w:val="99"/>
    <w:rsid w:val="00C43F37"/>
    <w:rPr>
      <w:sz w:val="20"/>
      <w:szCs w:val="20"/>
    </w:rPr>
  </w:style>
  <w:style w:type="character" w:styleId="Hyperlink">
    <w:name w:val="Hyperlink"/>
    <w:basedOn w:val="DefaultParagraphFont"/>
    <w:uiPriority w:val="99"/>
    <w:unhideWhenUsed/>
    <w:rsid w:val="00104549"/>
    <w:rPr>
      <w:color w:val="0563C1" w:themeColor="hyperlink"/>
      <w:u w:val="single"/>
    </w:rPr>
  </w:style>
  <w:style w:type="character" w:styleId="UnresolvedMention">
    <w:name w:val="Unresolved Mention"/>
    <w:basedOn w:val="DefaultParagraphFont"/>
    <w:uiPriority w:val="99"/>
    <w:semiHidden/>
    <w:unhideWhenUsed/>
    <w:rsid w:val="00FC07DD"/>
    <w:rPr>
      <w:color w:val="605E5C"/>
      <w:shd w:val="clear" w:color="auto" w:fill="E1DFDD"/>
    </w:rPr>
  </w:style>
  <w:style w:type="paragraph" w:styleId="FootnoteText">
    <w:name w:val="footnote text"/>
    <w:basedOn w:val="Normal"/>
    <w:link w:val="FootnoteTextChar"/>
    <w:uiPriority w:val="99"/>
    <w:semiHidden/>
    <w:unhideWhenUsed/>
    <w:rsid w:val="00E2699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2699E"/>
    <w:rPr>
      <w:sz w:val="20"/>
      <w:szCs w:val="20"/>
    </w:rPr>
  </w:style>
  <w:style w:type="character" w:styleId="FootnoteReference">
    <w:name w:val="footnote reference"/>
    <w:basedOn w:val="DefaultParagraphFont"/>
    <w:uiPriority w:val="99"/>
    <w:semiHidden/>
    <w:unhideWhenUsed/>
    <w:rsid w:val="00E2699E"/>
    <w:rPr>
      <w:vertAlign w:val="superscript"/>
    </w:rPr>
  </w:style>
  <w:style w:type="paragraph" w:styleId="Header">
    <w:name w:val="header"/>
    <w:basedOn w:val="Normal"/>
    <w:link w:val="HeaderChar"/>
    <w:uiPriority w:val="99"/>
    <w:unhideWhenUsed/>
    <w:rsid w:val="00E2699E"/>
    <w:pPr>
      <w:tabs>
        <w:tab w:val="center" w:pos="4680"/>
        <w:tab w:val="right" w:pos="9360"/>
      </w:tabs>
      <w:spacing w:after="0" w:line="240" w:lineRule="auto"/>
    </w:pPr>
  </w:style>
  <w:style w:type="character" w:customStyle="1" w:styleId="HeaderChar">
    <w:name w:val="Header Char"/>
    <w:basedOn w:val="DefaultParagraphFont"/>
    <w:link w:val="Header"/>
    <w:uiPriority w:val="99"/>
    <w:rsid w:val="00E2699E"/>
  </w:style>
  <w:style w:type="paragraph" w:styleId="Footer">
    <w:name w:val="footer"/>
    <w:basedOn w:val="Normal"/>
    <w:link w:val="FooterChar"/>
    <w:uiPriority w:val="99"/>
    <w:unhideWhenUsed/>
    <w:rsid w:val="00E2699E"/>
    <w:pPr>
      <w:tabs>
        <w:tab w:val="center" w:pos="4680"/>
        <w:tab w:val="right" w:pos="9360"/>
      </w:tabs>
      <w:spacing w:after="0" w:line="240" w:lineRule="auto"/>
    </w:pPr>
  </w:style>
  <w:style w:type="character" w:customStyle="1" w:styleId="FooterChar">
    <w:name w:val="Footer Char"/>
    <w:basedOn w:val="DefaultParagraphFont"/>
    <w:link w:val="Footer"/>
    <w:uiPriority w:val="99"/>
    <w:rsid w:val="00E2699E"/>
  </w:style>
  <w:style w:type="character" w:styleId="FollowedHyperlink">
    <w:name w:val="FollowedHyperlink"/>
    <w:basedOn w:val="DefaultParagraphFont"/>
    <w:uiPriority w:val="99"/>
    <w:semiHidden/>
    <w:unhideWhenUsed/>
    <w:rsid w:val="00E44D17"/>
    <w:rPr>
      <w:color w:val="954F72" w:themeColor="followedHyperlink"/>
      <w:u w:val="single"/>
    </w:rPr>
  </w:style>
  <w:style w:type="paragraph" w:styleId="CommentSubject">
    <w:name w:val="annotation subject"/>
    <w:basedOn w:val="CommentText"/>
    <w:next w:val="CommentText"/>
    <w:link w:val="CommentSubjectChar"/>
    <w:uiPriority w:val="99"/>
    <w:semiHidden/>
    <w:unhideWhenUsed/>
    <w:rsid w:val="00F50B63"/>
    <w:rPr>
      <w:b/>
      <w:bCs/>
    </w:rPr>
  </w:style>
  <w:style w:type="character" w:customStyle="1" w:styleId="CommentSubjectChar">
    <w:name w:val="Comment Subject Char"/>
    <w:basedOn w:val="CommentTextChar"/>
    <w:link w:val="CommentSubject"/>
    <w:uiPriority w:val="99"/>
    <w:semiHidden/>
    <w:rsid w:val="00F50B63"/>
    <w:rPr>
      <w:b/>
      <w:bCs/>
      <w:sz w:val="20"/>
      <w:szCs w:val="20"/>
    </w:rPr>
  </w:style>
  <w:style w:type="paragraph" w:styleId="Revision">
    <w:name w:val="Revision"/>
    <w:hidden/>
    <w:uiPriority w:val="99"/>
    <w:semiHidden/>
    <w:rsid w:val="00F23E4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23929779">
      <w:bodyDiv w:val="1"/>
      <w:marLeft w:val="0"/>
      <w:marRight w:val="0"/>
      <w:marTop w:val="0"/>
      <w:marBottom w:val="0"/>
      <w:divBdr>
        <w:top w:val="none" w:sz="0" w:space="0" w:color="auto"/>
        <w:left w:val="none" w:sz="0" w:space="0" w:color="auto"/>
        <w:bottom w:val="none" w:sz="0" w:space="0" w:color="auto"/>
        <w:right w:val="none" w:sz="0" w:space="0" w:color="auto"/>
      </w:divBdr>
    </w:div>
    <w:div w:id="625432266">
      <w:bodyDiv w:val="1"/>
      <w:marLeft w:val="0"/>
      <w:marRight w:val="0"/>
      <w:marTop w:val="0"/>
      <w:marBottom w:val="0"/>
      <w:divBdr>
        <w:top w:val="none" w:sz="0" w:space="0" w:color="auto"/>
        <w:left w:val="none" w:sz="0" w:space="0" w:color="auto"/>
        <w:bottom w:val="none" w:sz="0" w:space="0" w:color="auto"/>
        <w:right w:val="none" w:sz="0" w:space="0" w:color="auto"/>
      </w:divBdr>
    </w:div>
    <w:div w:id="778258121">
      <w:bodyDiv w:val="1"/>
      <w:marLeft w:val="0"/>
      <w:marRight w:val="0"/>
      <w:marTop w:val="0"/>
      <w:marBottom w:val="0"/>
      <w:divBdr>
        <w:top w:val="none" w:sz="0" w:space="0" w:color="auto"/>
        <w:left w:val="none" w:sz="0" w:space="0" w:color="auto"/>
        <w:bottom w:val="none" w:sz="0" w:space="0" w:color="auto"/>
        <w:right w:val="none" w:sz="0" w:space="0" w:color="auto"/>
      </w:divBdr>
    </w:div>
    <w:div w:id="1490710891">
      <w:bodyDiv w:val="1"/>
      <w:marLeft w:val="0"/>
      <w:marRight w:val="0"/>
      <w:marTop w:val="0"/>
      <w:marBottom w:val="0"/>
      <w:divBdr>
        <w:top w:val="none" w:sz="0" w:space="0" w:color="auto"/>
        <w:left w:val="none" w:sz="0" w:space="0" w:color="auto"/>
        <w:bottom w:val="none" w:sz="0" w:space="0" w:color="auto"/>
        <w:right w:val="none" w:sz="0" w:space="0" w:color="auto"/>
      </w:divBdr>
    </w:div>
    <w:div w:id="1714964535">
      <w:bodyDiv w:val="1"/>
      <w:marLeft w:val="0"/>
      <w:marRight w:val="0"/>
      <w:marTop w:val="0"/>
      <w:marBottom w:val="0"/>
      <w:divBdr>
        <w:top w:val="none" w:sz="0" w:space="0" w:color="auto"/>
        <w:left w:val="none" w:sz="0" w:space="0" w:color="auto"/>
        <w:bottom w:val="none" w:sz="0" w:space="0" w:color="auto"/>
        <w:right w:val="none" w:sz="0" w:space="0" w:color="auto"/>
      </w:divBdr>
    </w:div>
    <w:div w:id="1733650334">
      <w:bodyDiv w:val="1"/>
      <w:marLeft w:val="0"/>
      <w:marRight w:val="0"/>
      <w:marTop w:val="0"/>
      <w:marBottom w:val="0"/>
      <w:divBdr>
        <w:top w:val="none" w:sz="0" w:space="0" w:color="auto"/>
        <w:left w:val="none" w:sz="0" w:space="0" w:color="auto"/>
        <w:bottom w:val="none" w:sz="0" w:space="0" w:color="auto"/>
        <w:right w:val="none" w:sz="0" w:space="0" w:color="auto"/>
      </w:divBdr>
    </w:div>
    <w:div w:id="1785885397">
      <w:bodyDiv w:val="1"/>
      <w:marLeft w:val="0"/>
      <w:marRight w:val="0"/>
      <w:marTop w:val="0"/>
      <w:marBottom w:val="0"/>
      <w:divBdr>
        <w:top w:val="none" w:sz="0" w:space="0" w:color="auto"/>
        <w:left w:val="none" w:sz="0" w:space="0" w:color="auto"/>
        <w:bottom w:val="none" w:sz="0" w:space="0" w:color="auto"/>
        <w:right w:val="none" w:sz="0" w:space="0" w:color="auto"/>
      </w:divBdr>
    </w:div>
    <w:div w:id="2133208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image" Target="media/image3.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6.jpe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2.jpeg"/><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1.jpe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9.png"/><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image" Target="media/image8.jpeg"/><Relationship Id="rId10" Type="http://schemas.openxmlformats.org/officeDocument/2006/relationships/endnotes" Target="endnotes.xml"/><Relationship Id="rId19" Type="http://schemas.openxmlformats.org/officeDocument/2006/relationships/image" Target="media/image4.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7.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9afbc52-f15d-4984-8ed7-66c6fbbc6f2b">
      <Terms xmlns="http://schemas.microsoft.com/office/infopath/2007/PartnerControls"/>
    </lcf76f155ced4ddcb4097134ff3c332f>
    <TaxCatchAll xmlns="e97ce6e4-6249-43b1-abbe-b9961f02e0d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128E742A07B2D4BA3E5ACD6FCA18948" ma:contentTypeVersion="14" ma:contentTypeDescription="Create a new document." ma:contentTypeScope="" ma:versionID="7850f907d39ee404d407becd0c09ac1c">
  <xsd:schema xmlns:xsd="http://www.w3.org/2001/XMLSchema" xmlns:xs="http://www.w3.org/2001/XMLSchema" xmlns:p="http://schemas.microsoft.com/office/2006/metadata/properties" xmlns:ns2="d9afbc52-f15d-4984-8ed7-66c6fbbc6f2b" xmlns:ns3="e97ce6e4-6249-43b1-abbe-b9961f02e0d6" targetNamespace="http://schemas.microsoft.com/office/2006/metadata/properties" ma:root="true" ma:fieldsID="d7416340e85f52a1aa145877f6ced566" ns2:_="" ns3:_="">
    <xsd:import namespace="d9afbc52-f15d-4984-8ed7-66c6fbbc6f2b"/>
    <xsd:import namespace="e97ce6e4-6249-43b1-abbe-b9961f02e0d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9afbc52-f15d-4984-8ed7-66c6fbbc6f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da2157d8-ccc1-4fc8-a2a4-3f8f6553454f" ma:termSetId="09814cd3-568e-fe90-9814-8d621ff8fb84" ma:anchorId="fba54fb3-c3e1-fe81-a776-ca4b69148c4d" ma:open="true" ma:isKeyword="false">
      <xsd:complexType>
        <xsd:sequence>
          <xsd:element ref="pc:Terms" minOccurs="0" maxOccurs="1"/>
        </xsd:sequence>
      </xsd:complex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97ce6e4-6249-43b1-abbe-b9961f02e0d6"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7" nillable="true" ma:displayName="Taxonomy Catch All Column" ma:hidden="true" ma:list="{70b7adaa-a0f4-4865-9f98-9acc69825218}" ma:internalName="TaxCatchAll" ma:showField="CatchAllData" ma:web="e97ce6e4-6249-43b1-abbe-b9961f02e0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9F9116-74BE-414E-A980-8B3A4BB1DC0A}">
  <ds:schemaRefs>
    <ds:schemaRef ds:uri="http://schemas.microsoft.com/office/2006/metadata/properties"/>
    <ds:schemaRef ds:uri="http://schemas.microsoft.com/office/infopath/2007/PartnerControls"/>
    <ds:schemaRef ds:uri="d9afbc52-f15d-4984-8ed7-66c6fbbc6f2b"/>
    <ds:schemaRef ds:uri="e97ce6e4-6249-43b1-abbe-b9961f02e0d6"/>
  </ds:schemaRefs>
</ds:datastoreItem>
</file>

<file path=customXml/itemProps2.xml><?xml version="1.0" encoding="utf-8"?>
<ds:datastoreItem xmlns:ds="http://schemas.openxmlformats.org/officeDocument/2006/customXml" ds:itemID="{4965AF1B-9364-4F80-96C0-260812ED3673}">
  <ds:schemaRefs>
    <ds:schemaRef ds:uri="http://schemas.microsoft.com/sharepoint/v3/contenttype/forms"/>
  </ds:schemaRefs>
</ds:datastoreItem>
</file>

<file path=customXml/itemProps3.xml><?xml version="1.0" encoding="utf-8"?>
<ds:datastoreItem xmlns:ds="http://schemas.openxmlformats.org/officeDocument/2006/customXml" ds:itemID="{A5B24E42-9EF7-47A8-A76B-DE9A8E6F73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9afbc52-f15d-4984-8ed7-66c6fbbc6f2b"/>
    <ds:schemaRef ds:uri="e97ce6e4-6249-43b1-abbe-b9961f02e0d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E756543-1BBA-40B1-B477-DE203F7E68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1743</TotalTime>
  <Pages>1</Pages>
  <Words>4914</Words>
  <Characters>28014</Characters>
  <Application>Microsoft Office Word</Application>
  <DocSecurity>4</DocSecurity>
  <Lines>233</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Ferra, Raquel Aida</dc:creator>
  <cp:keywords/>
  <dc:description/>
  <cp:lastModifiedBy>Tracy, Carina</cp:lastModifiedBy>
  <cp:revision>466</cp:revision>
  <dcterms:created xsi:type="dcterms:W3CDTF">2024-03-25T20:47:00Z</dcterms:created>
  <dcterms:modified xsi:type="dcterms:W3CDTF">2024-03-29T15:31:00Z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0x010100B128E742A07B2D4BA3E5ACD6FCA18948</vt:lpwstr>
  </property>
  <property fmtid="{D5CDD505-2E9C-101B-9397-08002B2CF9AE}" pid="3" name="MSIP_Label_ea60d57e-af5b-4752-ac57-3e4f28ca11dc_Enabled">
    <vt:lpwstr>true</vt:lpwstr>
  </property>
  <property fmtid="{D5CDD505-2E9C-101B-9397-08002B2CF9AE}" pid="4" name="MSIP_Label_ea60d57e-af5b-4752-ac57-3e4f28ca11dc_SetDate">
    <vt:lpwstr>2024-03-25T17:48:31Z</vt:lpwstr>
  </property>
  <property fmtid="{D5CDD505-2E9C-101B-9397-08002B2CF9AE}" pid="5" name="MSIP_Label_ea60d57e-af5b-4752-ac57-3e4f28ca11dc_Method">
    <vt:lpwstr>Standard</vt:lpwstr>
  </property>
  <property fmtid="{D5CDD505-2E9C-101B-9397-08002B2CF9AE}" pid="6" name="MSIP_Label_ea60d57e-af5b-4752-ac57-3e4f28ca11dc_Name">
    <vt:lpwstr>ea60d57e-af5b-4752-ac57-3e4f28ca11dc</vt:lpwstr>
  </property>
  <property fmtid="{D5CDD505-2E9C-101B-9397-08002B2CF9AE}" pid="7" name="MSIP_Label_ea60d57e-af5b-4752-ac57-3e4f28ca11dc_SiteId">
    <vt:lpwstr>36da45f1-dd2c-4d1f-af13-5abe46b99921</vt:lpwstr>
  </property>
  <property fmtid="{D5CDD505-2E9C-101B-9397-08002B2CF9AE}" pid="8" name="MSIP_Label_ea60d57e-af5b-4752-ac57-3e4f28ca11dc_ActionId">
    <vt:lpwstr>f0cd118b-56ec-4b1e-9a78-4c9a423af6d5</vt:lpwstr>
  </property>
  <property fmtid="{D5CDD505-2E9C-101B-9397-08002B2CF9AE}" pid="9" name="MSIP_Label_ea60d57e-af5b-4752-ac57-3e4f28ca11dc_ContentBits">
    <vt:lpwstr>0</vt:lpwstr>
  </property>
  <property fmtid="{D5CDD505-2E9C-101B-9397-08002B2CF9AE}" pid="10" name="MediaServiceImageTags">
    <vt:lpwstr/>
  </property>
</Properties>
</file>