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63269" w14:textId="349FEF4D" w:rsidR="00FD4F16" w:rsidRPr="004817A4" w:rsidRDefault="00062C1E" w:rsidP="00062C1E">
      <w:pPr>
        <w:pStyle w:val="Heading1"/>
        <w:numPr>
          <w:ilvl w:val="0"/>
          <w:numId w:val="0"/>
        </w:numPr>
        <w:spacing w:after="120"/>
      </w:pPr>
      <w:bookmarkStart w:id="0" w:name="_Toc161673403"/>
      <w:r>
        <w:t xml:space="preserve">Section 7: </w:t>
      </w:r>
      <w:r w:rsidR="00FD4F16" w:rsidRPr="004817A4">
        <w:t xml:space="preserve">Budget </w:t>
      </w:r>
      <w:r>
        <w:t>and Timely Expenditure of Grant Funds</w:t>
      </w:r>
      <w:bookmarkEnd w:id="0"/>
    </w:p>
    <w:p w14:paraId="3638BFC2" w14:textId="651549F6" w:rsidR="00FD4F16" w:rsidRPr="005C4CBA" w:rsidRDefault="00643796" w:rsidP="009266D6">
      <w:pPr>
        <w:tabs>
          <w:tab w:val="left" w:pos="360"/>
          <w:tab w:val="left" w:pos="720"/>
          <w:tab w:val="right" w:leader="dot" w:pos="9360"/>
        </w:tabs>
        <w:spacing w:after="120" w:line="240" w:lineRule="auto"/>
        <w:rPr>
          <w:sz w:val="20"/>
          <w:szCs w:val="20"/>
        </w:rPr>
      </w:pPr>
      <w:r w:rsidRPr="005C4CBA">
        <w:rPr>
          <w:sz w:val="20"/>
          <w:szCs w:val="20"/>
        </w:rPr>
        <w:t xml:space="preserve">The below narrative outlines each budget </w:t>
      </w:r>
      <w:r w:rsidR="00D13743" w:rsidRPr="005C4CBA">
        <w:rPr>
          <w:sz w:val="20"/>
          <w:szCs w:val="20"/>
        </w:rPr>
        <w:t xml:space="preserve">item for each </w:t>
      </w:r>
      <w:r w:rsidR="00CB6678" w:rsidRPr="005C4CBA">
        <w:rPr>
          <w:sz w:val="20"/>
          <w:szCs w:val="20"/>
        </w:rPr>
        <w:t>CPRG implementation program</w:t>
      </w:r>
      <w:r w:rsidR="00892B5A" w:rsidRPr="005C4CBA">
        <w:rPr>
          <w:sz w:val="20"/>
          <w:szCs w:val="20"/>
        </w:rPr>
        <w:t xml:space="preserve">, how those funds will be expended, and the reasonableness of </w:t>
      </w:r>
      <w:r w:rsidR="000115FC" w:rsidRPr="005C4CBA">
        <w:rPr>
          <w:sz w:val="20"/>
          <w:szCs w:val="20"/>
        </w:rPr>
        <w:t xml:space="preserve">the budget formulation. </w:t>
      </w:r>
    </w:p>
    <w:p w14:paraId="3A21589B" w14:textId="39F78C72" w:rsidR="00FD4F16" w:rsidRPr="00E25F78" w:rsidRDefault="00062C1E" w:rsidP="009E4EE9">
      <w:pPr>
        <w:pStyle w:val="Heading2"/>
      </w:pPr>
      <w:bookmarkStart w:id="1" w:name="_Toc161673404"/>
      <w:r>
        <w:t xml:space="preserve">Section 7.1: </w:t>
      </w:r>
      <w:r w:rsidR="00FD4F16" w:rsidRPr="00E25F78">
        <w:t>Budget Details</w:t>
      </w:r>
      <w:bookmarkEnd w:id="1"/>
    </w:p>
    <w:p w14:paraId="291AF162" w14:textId="4855E716" w:rsidR="001F7445" w:rsidRPr="005C4CBA" w:rsidRDefault="001F7445" w:rsidP="009266D6">
      <w:pPr>
        <w:tabs>
          <w:tab w:val="left" w:pos="360"/>
          <w:tab w:val="left" w:pos="720"/>
          <w:tab w:val="right" w:leader="dot" w:pos="9360"/>
        </w:tabs>
        <w:spacing w:after="120" w:line="240" w:lineRule="auto"/>
        <w:rPr>
          <w:sz w:val="20"/>
          <w:szCs w:val="20"/>
        </w:rPr>
      </w:pPr>
      <w:r w:rsidRPr="005C4CBA">
        <w:rPr>
          <w:sz w:val="20"/>
          <w:szCs w:val="20"/>
        </w:rPr>
        <w:t xml:space="preserve">Below is the overall </w:t>
      </w:r>
      <w:r w:rsidR="00521444">
        <w:rPr>
          <w:sz w:val="20"/>
          <w:szCs w:val="20"/>
        </w:rPr>
        <w:t>state</w:t>
      </w:r>
      <w:r w:rsidRPr="005C4CBA">
        <w:rPr>
          <w:sz w:val="20"/>
          <w:szCs w:val="20"/>
        </w:rPr>
        <w:t xml:space="preserve"> CPRG implementation </w:t>
      </w:r>
      <w:r w:rsidR="004B5664" w:rsidRPr="005C4CBA">
        <w:rPr>
          <w:sz w:val="20"/>
          <w:szCs w:val="20"/>
        </w:rPr>
        <w:t>budget by budget category.</w:t>
      </w:r>
      <w:r w:rsidR="006F6D63" w:rsidRPr="005C4CBA">
        <w:rPr>
          <w:sz w:val="20"/>
          <w:szCs w:val="20"/>
        </w:rPr>
        <w:t xml:space="preserve"> </w:t>
      </w:r>
      <w:r w:rsidR="00902DFD" w:rsidRPr="005C4CBA">
        <w:rPr>
          <w:sz w:val="20"/>
          <w:szCs w:val="20"/>
        </w:rPr>
        <w:t xml:space="preserve">The budget follows the anticipated distribution across the five years with higher start-up costs in Year 1 and </w:t>
      </w:r>
      <w:r w:rsidR="006370E7" w:rsidRPr="005C4CBA">
        <w:rPr>
          <w:sz w:val="20"/>
          <w:szCs w:val="20"/>
        </w:rPr>
        <w:t xml:space="preserve">costs </w:t>
      </w:r>
      <w:r w:rsidR="00D34A54" w:rsidRPr="005C4CBA">
        <w:rPr>
          <w:sz w:val="20"/>
          <w:szCs w:val="20"/>
        </w:rPr>
        <w:t xml:space="preserve">progressively </w:t>
      </w:r>
      <w:r w:rsidR="00C54104" w:rsidRPr="005C4CBA">
        <w:rPr>
          <w:sz w:val="20"/>
          <w:szCs w:val="20"/>
        </w:rPr>
        <w:t>reducing over the subsequent four years</w:t>
      </w:r>
      <w:r w:rsidR="00DA63CC" w:rsidRPr="005C4CBA">
        <w:rPr>
          <w:sz w:val="20"/>
          <w:szCs w:val="20"/>
        </w:rPr>
        <w:t>, with the g</w:t>
      </w:r>
      <w:r w:rsidR="00107A68" w:rsidRPr="005C4CBA">
        <w:rPr>
          <w:sz w:val="20"/>
          <w:szCs w:val="20"/>
        </w:rPr>
        <w:t xml:space="preserve">oal of </w:t>
      </w:r>
      <w:r w:rsidR="00760EF5" w:rsidRPr="005C4CBA">
        <w:rPr>
          <w:sz w:val="20"/>
          <w:szCs w:val="20"/>
        </w:rPr>
        <w:t xml:space="preserve">programming </w:t>
      </w:r>
      <w:r w:rsidR="0088636A" w:rsidRPr="005C4CBA">
        <w:rPr>
          <w:sz w:val="20"/>
          <w:szCs w:val="20"/>
        </w:rPr>
        <w:t>being less</w:t>
      </w:r>
      <w:r w:rsidR="00600034" w:rsidRPr="005C4CBA">
        <w:rPr>
          <w:sz w:val="20"/>
          <w:szCs w:val="20"/>
        </w:rPr>
        <w:t xml:space="preserve"> reliant on public funding to sustain.</w:t>
      </w:r>
      <w:r w:rsidR="00185A34">
        <w:rPr>
          <w:sz w:val="20"/>
          <w:szCs w:val="20"/>
        </w:rPr>
        <w:t xml:space="preserve"> </w:t>
      </w:r>
      <w:proofErr w:type="gramStart"/>
      <w:r w:rsidR="00185A34">
        <w:rPr>
          <w:sz w:val="20"/>
          <w:szCs w:val="20"/>
        </w:rPr>
        <w:t>And,</w:t>
      </w:r>
      <w:proofErr w:type="gramEnd"/>
      <w:r w:rsidR="00185A34">
        <w:rPr>
          <w:sz w:val="20"/>
          <w:szCs w:val="20"/>
        </w:rPr>
        <w:t xml:space="preserve"> </w:t>
      </w:r>
      <w:r w:rsidR="005312BB">
        <w:rPr>
          <w:sz w:val="20"/>
          <w:szCs w:val="20"/>
        </w:rPr>
        <w:t xml:space="preserve">the budget is designed to standup the state government’s internal functions to manage </w:t>
      </w:r>
      <w:r w:rsidR="00B55273">
        <w:rPr>
          <w:sz w:val="20"/>
          <w:szCs w:val="20"/>
        </w:rPr>
        <w:t>and oversee CPRG implementation instead of contracting out externally</w:t>
      </w:r>
    </w:p>
    <w:p w14:paraId="0A984C87" w14:textId="359B1D94" w:rsidR="003A5656" w:rsidRDefault="003A5656" w:rsidP="009266D6">
      <w:pPr>
        <w:pStyle w:val="Caption"/>
        <w:keepNext/>
        <w:spacing w:after="120"/>
      </w:pPr>
      <w:bookmarkStart w:id="2" w:name="_Toc161663668"/>
      <w:r>
        <w:t xml:space="preserve">Table </w:t>
      </w:r>
      <w:r w:rsidR="009B06F2">
        <w:t>7</w:t>
      </w:r>
      <w:r>
        <w:t>: NC CPRG Implementation Budget by Year</w:t>
      </w:r>
      <w:bookmarkEnd w:id="2"/>
    </w:p>
    <w:tbl>
      <w:tblPr>
        <w:tblStyle w:val="TableGrid"/>
        <w:tblW w:w="0" w:type="auto"/>
        <w:tblLook w:val="04A0" w:firstRow="1" w:lastRow="0" w:firstColumn="1" w:lastColumn="0" w:noHBand="0" w:noVBand="1"/>
      </w:tblPr>
      <w:tblGrid>
        <w:gridCol w:w="855"/>
        <w:gridCol w:w="1210"/>
        <w:gridCol w:w="1143"/>
        <w:gridCol w:w="1208"/>
        <w:gridCol w:w="1208"/>
        <w:gridCol w:w="1208"/>
        <w:gridCol w:w="1208"/>
        <w:gridCol w:w="1310"/>
      </w:tblGrid>
      <w:tr w:rsidR="00686A56" w:rsidRPr="000250ED" w14:paraId="7395FA50" w14:textId="77777777" w:rsidTr="00686A56">
        <w:tc>
          <w:tcPr>
            <w:tcW w:w="9350" w:type="dxa"/>
            <w:gridSpan w:val="8"/>
          </w:tcPr>
          <w:p w14:paraId="5E2CB12D" w14:textId="4FCE0845" w:rsidR="00686A56" w:rsidRPr="000250ED" w:rsidRDefault="00857DD7" w:rsidP="00C7309B">
            <w:pPr>
              <w:rPr>
                <w:b/>
                <w:sz w:val="16"/>
                <w:szCs w:val="16"/>
              </w:rPr>
            </w:pPr>
            <w:r>
              <w:rPr>
                <w:b/>
                <w:bCs/>
                <w:sz w:val="16"/>
                <w:szCs w:val="16"/>
              </w:rPr>
              <w:t xml:space="preserve">North Carolina CPRG Implementation </w:t>
            </w:r>
            <w:r w:rsidR="00AE7E33" w:rsidRPr="000250ED">
              <w:rPr>
                <w:b/>
                <w:bCs/>
                <w:sz w:val="16"/>
                <w:szCs w:val="16"/>
              </w:rPr>
              <w:t xml:space="preserve">Budget </w:t>
            </w:r>
            <w:r w:rsidR="0080385F">
              <w:rPr>
                <w:b/>
                <w:bCs/>
                <w:sz w:val="16"/>
                <w:szCs w:val="16"/>
              </w:rPr>
              <w:t>b</w:t>
            </w:r>
            <w:r w:rsidR="00AE7E33" w:rsidRPr="000250ED">
              <w:rPr>
                <w:b/>
                <w:bCs/>
                <w:sz w:val="16"/>
                <w:szCs w:val="16"/>
              </w:rPr>
              <w:t>y Year</w:t>
            </w:r>
          </w:p>
        </w:tc>
      </w:tr>
      <w:tr w:rsidR="00943D6E" w:rsidRPr="000250ED" w14:paraId="6926E9FA" w14:textId="77777777" w:rsidTr="007B3669">
        <w:tc>
          <w:tcPr>
            <w:tcW w:w="855" w:type="dxa"/>
            <w:vAlign w:val="center"/>
          </w:tcPr>
          <w:p w14:paraId="5BB0CFA3" w14:textId="794A7065" w:rsidR="00686A56" w:rsidRPr="000250ED" w:rsidRDefault="00AE7E33" w:rsidP="00304A7C">
            <w:pPr>
              <w:jc w:val="center"/>
              <w:rPr>
                <w:b/>
                <w:sz w:val="16"/>
                <w:szCs w:val="16"/>
              </w:rPr>
            </w:pPr>
            <w:r w:rsidRPr="000250ED">
              <w:rPr>
                <w:b/>
                <w:sz w:val="16"/>
                <w:szCs w:val="16"/>
              </w:rPr>
              <w:t>Cost</w:t>
            </w:r>
            <w:r w:rsidR="00CD5C68" w:rsidRPr="000250ED">
              <w:rPr>
                <w:b/>
                <w:bCs/>
                <w:sz w:val="16"/>
                <w:szCs w:val="16"/>
              </w:rPr>
              <w:t xml:space="preserve"> </w:t>
            </w:r>
            <w:r w:rsidRPr="000250ED">
              <w:rPr>
                <w:b/>
                <w:sz w:val="16"/>
                <w:szCs w:val="16"/>
              </w:rPr>
              <w:t>Type</w:t>
            </w:r>
          </w:p>
        </w:tc>
        <w:tc>
          <w:tcPr>
            <w:tcW w:w="1210" w:type="dxa"/>
          </w:tcPr>
          <w:p w14:paraId="291A94BB" w14:textId="49C94E92" w:rsidR="00686A56" w:rsidRPr="000250ED" w:rsidRDefault="00AE7E33" w:rsidP="00CD5C68">
            <w:pPr>
              <w:jc w:val="center"/>
              <w:rPr>
                <w:b/>
                <w:sz w:val="16"/>
                <w:szCs w:val="16"/>
              </w:rPr>
            </w:pPr>
            <w:r w:rsidRPr="000250ED">
              <w:rPr>
                <w:b/>
                <w:sz w:val="16"/>
                <w:szCs w:val="16"/>
              </w:rPr>
              <w:t>Category</w:t>
            </w:r>
          </w:p>
        </w:tc>
        <w:tc>
          <w:tcPr>
            <w:tcW w:w="1143" w:type="dxa"/>
          </w:tcPr>
          <w:p w14:paraId="7BC88EB7" w14:textId="5EE3EFB6" w:rsidR="00686A56" w:rsidRPr="000250ED" w:rsidRDefault="00AE7E33" w:rsidP="00CD5C68">
            <w:pPr>
              <w:jc w:val="center"/>
              <w:rPr>
                <w:b/>
                <w:sz w:val="16"/>
                <w:szCs w:val="16"/>
              </w:rPr>
            </w:pPr>
            <w:r w:rsidRPr="000250ED">
              <w:rPr>
                <w:b/>
                <w:sz w:val="16"/>
                <w:szCs w:val="16"/>
              </w:rPr>
              <w:t>Year</w:t>
            </w:r>
            <w:r w:rsidR="0058269A" w:rsidRPr="000250ED">
              <w:rPr>
                <w:b/>
                <w:sz w:val="16"/>
                <w:szCs w:val="16"/>
              </w:rPr>
              <w:t xml:space="preserve"> 1</w:t>
            </w:r>
          </w:p>
        </w:tc>
        <w:tc>
          <w:tcPr>
            <w:tcW w:w="1208" w:type="dxa"/>
          </w:tcPr>
          <w:p w14:paraId="5817F8F1" w14:textId="0663D735" w:rsidR="00686A56" w:rsidRPr="000250ED" w:rsidRDefault="00AE7E33" w:rsidP="00CD5C68">
            <w:pPr>
              <w:jc w:val="center"/>
              <w:rPr>
                <w:b/>
                <w:sz w:val="16"/>
                <w:szCs w:val="16"/>
              </w:rPr>
            </w:pPr>
            <w:r w:rsidRPr="000250ED">
              <w:rPr>
                <w:b/>
                <w:sz w:val="16"/>
                <w:szCs w:val="16"/>
              </w:rPr>
              <w:t>Year</w:t>
            </w:r>
            <w:r w:rsidR="0058269A" w:rsidRPr="000250ED">
              <w:rPr>
                <w:b/>
                <w:sz w:val="16"/>
                <w:szCs w:val="16"/>
              </w:rPr>
              <w:t xml:space="preserve"> 2</w:t>
            </w:r>
          </w:p>
        </w:tc>
        <w:tc>
          <w:tcPr>
            <w:tcW w:w="1208" w:type="dxa"/>
          </w:tcPr>
          <w:p w14:paraId="2AB61623" w14:textId="23AC6B4A" w:rsidR="00686A56" w:rsidRPr="000250ED" w:rsidRDefault="00AE7E33" w:rsidP="00CD5C68">
            <w:pPr>
              <w:jc w:val="center"/>
              <w:rPr>
                <w:b/>
                <w:sz w:val="16"/>
                <w:szCs w:val="16"/>
              </w:rPr>
            </w:pPr>
            <w:r w:rsidRPr="000250ED">
              <w:rPr>
                <w:b/>
                <w:sz w:val="16"/>
                <w:szCs w:val="16"/>
              </w:rPr>
              <w:t>Year</w:t>
            </w:r>
            <w:r w:rsidR="0058269A" w:rsidRPr="000250ED">
              <w:rPr>
                <w:b/>
                <w:sz w:val="16"/>
                <w:szCs w:val="16"/>
              </w:rPr>
              <w:t xml:space="preserve"> 3</w:t>
            </w:r>
          </w:p>
        </w:tc>
        <w:tc>
          <w:tcPr>
            <w:tcW w:w="1208" w:type="dxa"/>
          </w:tcPr>
          <w:p w14:paraId="267BF55D" w14:textId="21F6A819" w:rsidR="00686A56" w:rsidRPr="000250ED" w:rsidRDefault="00AE7E33" w:rsidP="00CD5C68">
            <w:pPr>
              <w:jc w:val="center"/>
              <w:rPr>
                <w:b/>
                <w:sz w:val="16"/>
                <w:szCs w:val="16"/>
              </w:rPr>
            </w:pPr>
            <w:r w:rsidRPr="000250ED">
              <w:rPr>
                <w:b/>
                <w:sz w:val="16"/>
                <w:szCs w:val="16"/>
              </w:rPr>
              <w:t>Year</w:t>
            </w:r>
            <w:r w:rsidR="0058269A" w:rsidRPr="000250ED">
              <w:rPr>
                <w:b/>
                <w:sz w:val="16"/>
                <w:szCs w:val="16"/>
              </w:rPr>
              <w:t xml:space="preserve"> 4</w:t>
            </w:r>
          </w:p>
        </w:tc>
        <w:tc>
          <w:tcPr>
            <w:tcW w:w="1208" w:type="dxa"/>
          </w:tcPr>
          <w:p w14:paraId="7C80B08C" w14:textId="00741233" w:rsidR="00686A56" w:rsidRPr="000250ED" w:rsidRDefault="00AE7E33" w:rsidP="00CD5C68">
            <w:pPr>
              <w:jc w:val="center"/>
              <w:rPr>
                <w:b/>
                <w:sz w:val="16"/>
                <w:szCs w:val="16"/>
              </w:rPr>
            </w:pPr>
            <w:r w:rsidRPr="000250ED">
              <w:rPr>
                <w:b/>
                <w:sz w:val="16"/>
                <w:szCs w:val="16"/>
              </w:rPr>
              <w:t>Year</w:t>
            </w:r>
            <w:r w:rsidR="0058269A" w:rsidRPr="000250ED">
              <w:rPr>
                <w:b/>
                <w:sz w:val="16"/>
                <w:szCs w:val="16"/>
              </w:rPr>
              <w:t xml:space="preserve"> 5</w:t>
            </w:r>
          </w:p>
        </w:tc>
        <w:tc>
          <w:tcPr>
            <w:tcW w:w="1310" w:type="dxa"/>
          </w:tcPr>
          <w:p w14:paraId="1233D2B3" w14:textId="704379AA" w:rsidR="00686A56" w:rsidRPr="000250ED" w:rsidRDefault="00AE7E33" w:rsidP="00CD5C68">
            <w:pPr>
              <w:jc w:val="center"/>
              <w:rPr>
                <w:b/>
                <w:sz w:val="16"/>
                <w:szCs w:val="16"/>
              </w:rPr>
            </w:pPr>
            <w:r w:rsidRPr="000250ED">
              <w:rPr>
                <w:b/>
                <w:sz w:val="16"/>
                <w:szCs w:val="16"/>
              </w:rPr>
              <w:t>Total</w:t>
            </w:r>
          </w:p>
        </w:tc>
      </w:tr>
      <w:tr w:rsidR="00943D6E" w:rsidRPr="000250ED" w14:paraId="31A9BBBE" w14:textId="77777777">
        <w:tc>
          <w:tcPr>
            <w:tcW w:w="855" w:type="dxa"/>
            <w:vMerge w:val="restart"/>
            <w:vAlign w:val="center"/>
          </w:tcPr>
          <w:p w14:paraId="14EB0A91" w14:textId="684E7DAF" w:rsidR="00057C24" w:rsidRPr="000250ED" w:rsidRDefault="00057C24" w:rsidP="00057C24">
            <w:pPr>
              <w:jc w:val="center"/>
              <w:rPr>
                <w:b/>
                <w:sz w:val="16"/>
                <w:szCs w:val="16"/>
              </w:rPr>
            </w:pPr>
            <w:r w:rsidRPr="000250ED">
              <w:rPr>
                <w:b/>
                <w:sz w:val="16"/>
                <w:szCs w:val="16"/>
              </w:rPr>
              <w:t>Direct Costs</w:t>
            </w:r>
          </w:p>
        </w:tc>
        <w:tc>
          <w:tcPr>
            <w:tcW w:w="1210" w:type="dxa"/>
          </w:tcPr>
          <w:p w14:paraId="180121FD" w14:textId="635F79C5" w:rsidR="00057C24" w:rsidRPr="000250ED" w:rsidRDefault="00057C24" w:rsidP="00057C24">
            <w:pPr>
              <w:jc w:val="right"/>
              <w:rPr>
                <w:i/>
                <w:sz w:val="16"/>
                <w:szCs w:val="16"/>
              </w:rPr>
            </w:pPr>
            <w:r w:rsidRPr="000250ED">
              <w:rPr>
                <w:i/>
                <w:sz w:val="16"/>
                <w:szCs w:val="16"/>
              </w:rPr>
              <w:t xml:space="preserve">Total Personnel </w:t>
            </w:r>
          </w:p>
        </w:tc>
        <w:tc>
          <w:tcPr>
            <w:tcW w:w="1143" w:type="dxa"/>
            <w:vAlign w:val="bottom"/>
          </w:tcPr>
          <w:p w14:paraId="7E819B0F" w14:textId="578F9424" w:rsidR="00057C24" w:rsidRPr="0080385F" w:rsidRDefault="00057C24" w:rsidP="00057C24">
            <w:pPr>
              <w:jc w:val="right"/>
              <w:rPr>
                <w:sz w:val="16"/>
                <w:szCs w:val="16"/>
              </w:rPr>
            </w:pPr>
            <w:r w:rsidRPr="0080385F">
              <w:rPr>
                <w:rFonts w:ascii="Calibri" w:hAnsi="Calibri" w:cs="Calibri"/>
                <w:sz w:val="16"/>
                <w:szCs w:val="16"/>
              </w:rPr>
              <w:t>$</w:t>
            </w:r>
            <w:r w:rsidR="5C5CA4A4" w:rsidRPr="6C8F9AB9">
              <w:rPr>
                <w:rFonts w:ascii="Calibri" w:hAnsi="Calibri" w:cs="Calibri"/>
                <w:sz w:val="16"/>
                <w:szCs w:val="16"/>
              </w:rPr>
              <w:t>2</w:t>
            </w:r>
            <w:r w:rsidR="5C5CA4A4" w:rsidRPr="7D53F30F">
              <w:rPr>
                <w:rFonts w:ascii="Calibri" w:hAnsi="Calibri" w:cs="Calibri"/>
                <w:sz w:val="16"/>
                <w:szCs w:val="16"/>
              </w:rPr>
              <w:t>,221,211</w:t>
            </w:r>
          </w:p>
        </w:tc>
        <w:tc>
          <w:tcPr>
            <w:tcW w:w="1208" w:type="dxa"/>
            <w:vAlign w:val="bottom"/>
          </w:tcPr>
          <w:p w14:paraId="4D267879" w14:textId="3A3311D4" w:rsidR="00057C24" w:rsidRPr="0080385F" w:rsidRDefault="00057C24" w:rsidP="00057C24">
            <w:pPr>
              <w:jc w:val="right"/>
              <w:rPr>
                <w:sz w:val="16"/>
                <w:szCs w:val="16"/>
              </w:rPr>
            </w:pPr>
            <w:r w:rsidRPr="0080385F">
              <w:rPr>
                <w:rFonts w:ascii="Calibri" w:hAnsi="Calibri" w:cs="Calibri"/>
                <w:sz w:val="16"/>
                <w:szCs w:val="16"/>
              </w:rPr>
              <w:t>$</w:t>
            </w:r>
            <w:r w:rsidR="12B7D60A" w:rsidRPr="2A2679A0">
              <w:rPr>
                <w:rFonts w:ascii="Calibri" w:hAnsi="Calibri" w:cs="Calibri"/>
                <w:sz w:val="16"/>
                <w:szCs w:val="16"/>
              </w:rPr>
              <w:t>2,680,</w:t>
            </w:r>
            <w:r w:rsidR="12B7D60A" w:rsidRPr="6AAF6AE1">
              <w:rPr>
                <w:rFonts w:ascii="Calibri" w:hAnsi="Calibri" w:cs="Calibri"/>
                <w:sz w:val="16"/>
                <w:szCs w:val="16"/>
              </w:rPr>
              <w:t>233</w:t>
            </w:r>
          </w:p>
        </w:tc>
        <w:tc>
          <w:tcPr>
            <w:tcW w:w="1208" w:type="dxa"/>
            <w:vAlign w:val="bottom"/>
          </w:tcPr>
          <w:p w14:paraId="57E894B2" w14:textId="1C0AF999" w:rsidR="00057C24" w:rsidRPr="0080385F" w:rsidRDefault="00057C24" w:rsidP="00057C24">
            <w:pPr>
              <w:jc w:val="right"/>
              <w:rPr>
                <w:sz w:val="16"/>
                <w:szCs w:val="16"/>
              </w:rPr>
            </w:pPr>
            <w:r w:rsidRPr="0080385F">
              <w:rPr>
                <w:rFonts w:ascii="Calibri" w:hAnsi="Calibri" w:cs="Calibri"/>
                <w:sz w:val="16"/>
                <w:szCs w:val="16"/>
              </w:rPr>
              <w:t>$</w:t>
            </w:r>
            <w:r w:rsidR="5D88C5F4" w:rsidRPr="6AAF6AE1">
              <w:rPr>
                <w:rFonts w:ascii="Calibri" w:hAnsi="Calibri" w:cs="Calibri"/>
                <w:sz w:val="16"/>
                <w:szCs w:val="16"/>
              </w:rPr>
              <w:t>2,704,033</w:t>
            </w:r>
          </w:p>
        </w:tc>
        <w:tc>
          <w:tcPr>
            <w:tcW w:w="1208" w:type="dxa"/>
            <w:vAlign w:val="bottom"/>
          </w:tcPr>
          <w:p w14:paraId="109D493C" w14:textId="6C1610A9" w:rsidR="00057C24" w:rsidRPr="0080385F" w:rsidRDefault="00057C24" w:rsidP="00057C24">
            <w:pPr>
              <w:jc w:val="right"/>
              <w:rPr>
                <w:sz w:val="16"/>
                <w:szCs w:val="16"/>
              </w:rPr>
            </w:pPr>
            <w:r w:rsidRPr="0080385F">
              <w:rPr>
                <w:rFonts w:ascii="Calibri" w:hAnsi="Calibri" w:cs="Calibri"/>
                <w:sz w:val="16"/>
                <w:szCs w:val="16"/>
              </w:rPr>
              <w:t>$</w:t>
            </w:r>
            <w:r w:rsidR="05BC377A" w:rsidRPr="203B69B9">
              <w:rPr>
                <w:rFonts w:ascii="Calibri" w:hAnsi="Calibri" w:cs="Calibri"/>
                <w:sz w:val="16"/>
                <w:szCs w:val="16"/>
              </w:rPr>
              <w:t>2794,534</w:t>
            </w:r>
          </w:p>
        </w:tc>
        <w:tc>
          <w:tcPr>
            <w:tcW w:w="1208" w:type="dxa"/>
            <w:vAlign w:val="bottom"/>
          </w:tcPr>
          <w:p w14:paraId="7D0F2ABB" w14:textId="258A186F" w:rsidR="00057C24" w:rsidRPr="0080385F" w:rsidRDefault="00057C24" w:rsidP="00057C24">
            <w:pPr>
              <w:jc w:val="right"/>
              <w:rPr>
                <w:sz w:val="16"/>
                <w:szCs w:val="16"/>
              </w:rPr>
            </w:pPr>
            <w:r w:rsidRPr="0080385F">
              <w:rPr>
                <w:rFonts w:ascii="Calibri" w:hAnsi="Calibri" w:cs="Calibri"/>
                <w:sz w:val="16"/>
                <w:szCs w:val="16"/>
              </w:rPr>
              <w:t>$</w:t>
            </w:r>
            <w:r w:rsidR="3620AA92" w:rsidRPr="203B69B9">
              <w:rPr>
                <w:rFonts w:ascii="Calibri" w:hAnsi="Calibri" w:cs="Calibri"/>
                <w:sz w:val="16"/>
                <w:szCs w:val="16"/>
              </w:rPr>
              <w:t>2,754,856</w:t>
            </w:r>
          </w:p>
        </w:tc>
        <w:tc>
          <w:tcPr>
            <w:tcW w:w="1310" w:type="dxa"/>
            <w:vAlign w:val="bottom"/>
          </w:tcPr>
          <w:p w14:paraId="47B624AC" w14:textId="3DD829AC" w:rsidR="00057C24" w:rsidRPr="00057C24" w:rsidRDefault="00057C24" w:rsidP="00057C24">
            <w:pPr>
              <w:jc w:val="right"/>
              <w:rPr>
                <w:b/>
                <w:sz w:val="16"/>
                <w:szCs w:val="16"/>
              </w:rPr>
            </w:pPr>
            <w:r w:rsidRPr="00057C24">
              <w:rPr>
                <w:rFonts w:ascii="Calibri" w:hAnsi="Calibri" w:cs="Calibri"/>
                <w:sz w:val="16"/>
                <w:szCs w:val="16"/>
              </w:rPr>
              <w:t>$</w:t>
            </w:r>
            <w:r w:rsidR="5759F090" w:rsidRPr="203B69B9">
              <w:rPr>
                <w:rFonts w:ascii="Calibri" w:hAnsi="Calibri" w:cs="Calibri"/>
                <w:sz w:val="16"/>
                <w:szCs w:val="16"/>
              </w:rPr>
              <w:t>13,154,867</w:t>
            </w:r>
          </w:p>
        </w:tc>
      </w:tr>
      <w:tr w:rsidR="00943D6E" w:rsidRPr="000250ED" w14:paraId="68E2E461" w14:textId="77777777">
        <w:tc>
          <w:tcPr>
            <w:tcW w:w="855" w:type="dxa"/>
            <w:vMerge/>
            <w:vAlign w:val="center"/>
          </w:tcPr>
          <w:p w14:paraId="57943905" w14:textId="77777777" w:rsidR="00057C24" w:rsidRPr="000250ED" w:rsidRDefault="00057C24" w:rsidP="00057C24">
            <w:pPr>
              <w:jc w:val="center"/>
              <w:rPr>
                <w:b/>
                <w:sz w:val="16"/>
                <w:szCs w:val="16"/>
              </w:rPr>
            </w:pPr>
          </w:p>
        </w:tc>
        <w:tc>
          <w:tcPr>
            <w:tcW w:w="1210" w:type="dxa"/>
          </w:tcPr>
          <w:p w14:paraId="6C5C5C37" w14:textId="4526B565" w:rsidR="00057C24" w:rsidRPr="000250ED" w:rsidRDefault="00057C24" w:rsidP="00057C24">
            <w:pPr>
              <w:jc w:val="right"/>
              <w:rPr>
                <w:i/>
                <w:sz w:val="16"/>
                <w:szCs w:val="16"/>
              </w:rPr>
            </w:pPr>
            <w:r w:rsidRPr="000250ED">
              <w:rPr>
                <w:i/>
                <w:sz w:val="16"/>
                <w:szCs w:val="16"/>
              </w:rPr>
              <w:t xml:space="preserve"> Total Fringe Benefits  </w:t>
            </w:r>
          </w:p>
        </w:tc>
        <w:tc>
          <w:tcPr>
            <w:tcW w:w="1143" w:type="dxa"/>
            <w:vAlign w:val="bottom"/>
          </w:tcPr>
          <w:p w14:paraId="2E4A9D4C" w14:textId="28C39309" w:rsidR="00057C24" w:rsidRPr="0080385F" w:rsidRDefault="00057C24" w:rsidP="00057C24">
            <w:pPr>
              <w:jc w:val="right"/>
              <w:rPr>
                <w:sz w:val="16"/>
                <w:szCs w:val="16"/>
              </w:rPr>
            </w:pPr>
            <w:r w:rsidRPr="0080385F">
              <w:rPr>
                <w:rFonts w:ascii="Calibri" w:hAnsi="Calibri" w:cs="Calibri"/>
                <w:sz w:val="16"/>
                <w:szCs w:val="16"/>
              </w:rPr>
              <w:t>$</w:t>
            </w:r>
            <w:r w:rsidR="3507D3E0" w:rsidRPr="203B69B9">
              <w:rPr>
                <w:rFonts w:ascii="Calibri" w:hAnsi="Calibri" w:cs="Calibri"/>
                <w:sz w:val="16"/>
                <w:szCs w:val="16"/>
              </w:rPr>
              <w:t>927,513</w:t>
            </w:r>
          </w:p>
        </w:tc>
        <w:tc>
          <w:tcPr>
            <w:tcW w:w="1208" w:type="dxa"/>
            <w:vAlign w:val="bottom"/>
          </w:tcPr>
          <w:p w14:paraId="7F813510" w14:textId="1766D396" w:rsidR="00057C24" w:rsidRPr="0080385F" w:rsidRDefault="00057C24" w:rsidP="00057C24">
            <w:pPr>
              <w:jc w:val="right"/>
              <w:rPr>
                <w:sz w:val="16"/>
                <w:szCs w:val="16"/>
              </w:rPr>
            </w:pPr>
            <w:r w:rsidRPr="0080385F">
              <w:rPr>
                <w:rFonts w:ascii="Calibri" w:hAnsi="Calibri" w:cs="Calibri"/>
                <w:sz w:val="16"/>
                <w:szCs w:val="16"/>
              </w:rPr>
              <w:t>$</w:t>
            </w:r>
            <w:r w:rsidR="61B1EACB" w:rsidRPr="203B69B9">
              <w:rPr>
                <w:rFonts w:ascii="Calibri" w:hAnsi="Calibri" w:cs="Calibri"/>
                <w:sz w:val="16"/>
                <w:szCs w:val="16"/>
              </w:rPr>
              <w:t>1,107,295</w:t>
            </w:r>
          </w:p>
        </w:tc>
        <w:tc>
          <w:tcPr>
            <w:tcW w:w="1208" w:type="dxa"/>
            <w:vAlign w:val="bottom"/>
          </w:tcPr>
          <w:p w14:paraId="1ADD9975" w14:textId="4D0D3761" w:rsidR="00057C24" w:rsidRPr="0080385F" w:rsidRDefault="00057C24" w:rsidP="00057C24">
            <w:pPr>
              <w:jc w:val="right"/>
              <w:rPr>
                <w:sz w:val="16"/>
                <w:szCs w:val="16"/>
              </w:rPr>
            </w:pPr>
            <w:r w:rsidRPr="0080385F">
              <w:rPr>
                <w:rFonts w:ascii="Calibri" w:hAnsi="Calibri" w:cs="Calibri"/>
                <w:sz w:val="16"/>
                <w:szCs w:val="16"/>
              </w:rPr>
              <w:t>$</w:t>
            </w:r>
            <w:r w:rsidR="1E5F588A" w:rsidRPr="203B69B9">
              <w:rPr>
                <w:rFonts w:ascii="Calibri" w:hAnsi="Calibri" w:cs="Calibri"/>
                <w:sz w:val="16"/>
                <w:szCs w:val="16"/>
              </w:rPr>
              <w:t>1,087,483</w:t>
            </w:r>
          </w:p>
        </w:tc>
        <w:tc>
          <w:tcPr>
            <w:tcW w:w="1208" w:type="dxa"/>
            <w:vAlign w:val="bottom"/>
          </w:tcPr>
          <w:p w14:paraId="4254CDAF" w14:textId="242E85AB" w:rsidR="00057C24" w:rsidRPr="0080385F" w:rsidRDefault="00057C24" w:rsidP="00057C24">
            <w:pPr>
              <w:jc w:val="right"/>
              <w:rPr>
                <w:sz w:val="16"/>
                <w:szCs w:val="16"/>
              </w:rPr>
            </w:pPr>
            <w:r w:rsidRPr="0080385F">
              <w:rPr>
                <w:rFonts w:ascii="Calibri" w:hAnsi="Calibri" w:cs="Calibri"/>
                <w:sz w:val="16"/>
                <w:szCs w:val="16"/>
              </w:rPr>
              <w:t>$</w:t>
            </w:r>
            <w:r w:rsidR="04B48C8C" w:rsidRPr="203B69B9">
              <w:rPr>
                <w:rFonts w:ascii="Calibri" w:hAnsi="Calibri" w:cs="Calibri"/>
                <w:sz w:val="16"/>
                <w:szCs w:val="16"/>
              </w:rPr>
              <w:t>1,089,580</w:t>
            </w:r>
          </w:p>
        </w:tc>
        <w:tc>
          <w:tcPr>
            <w:tcW w:w="1208" w:type="dxa"/>
            <w:vAlign w:val="bottom"/>
          </w:tcPr>
          <w:p w14:paraId="4A63848C" w14:textId="5A5CAA84" w:rsidR="00057C24" w:rsidRPr="0080385F" w:rsidRDefault="00057C24" w:rsidP="00057C24">
            <w:pPr>
              <w:jc w:val="right"/>
              <w:rPr>
                <w:sz w:val="16"/>
                <w:szCs w:val="16"/>
              </w:rPr>
            </w:pPr>
            <w:r w:rsidRPr="0080385F">
              <w:rPr>
                <w:rFonts w:ascii="Calibri" w:hAnsi="Calibri" w:cs="Calibri"/>
                <w:sz w:val="16"/>
                <w:szCs w:val="16"/>
              </w:rPr>
              <w:t>$</w:t>
            </w:r>
            <w:r w:rsidR="09938394" w:rsidRPr="203B69B9">
              <w:rPr>
                <w:rFonts w:ascii="Calibri" w:hAnsi="Calibri" w:cs="Calibri"/>
                <w:sz w:val="16"/>
                <w:szCs w:val="16"/>
              </w:rPr>
              <w:t>1,074,163</w:t>
            </w:r>
          </w:p>
        </w:tc>
        <w:tc>
          <w:tcPr>
            <w:tcW w:w="1310" w:type="dxa"/>
            <w:vAlign w:val="bottom"/>
          </w:tcPr>
          <w:p w14:paraId="56DC9F94" w14:textId="13A42262" w:rsidR="00057C24" w:rsidRPr="00057C24" w:rsidRDefault="00057C24" w:rsidP="00057C24">
            <w:pPr>
              <w:jc w:val="right"/>
              <w:rPr>
                <w:b/>
                <w:sz w:val="16"/>
                <w:szCs w:val="16"/>
              </w:rPr>
            </w:pPr>
            <w:r w:rsidRPr="00057C24">
              <w:rPr>
                <w:rFonts w:ascii="Calibri" w:hAnsi="Calibri" w:cs="Calibri"/>
                <w:sz w:val="16"/>
                <w:szCs w:val="16"/>
              </w:rPr>
              <w:t>$</w:t>
            </w:r>
            <w:r w:rsidR="710A2429" w:rsidRPr="203B69B9">
              <w:rPr>
                <w:rFonts w:ascii="Calibri" w:hAnsi="Calibri" w:cs="Calibri"/>
                <w:sz w:val="16"/>
                <w:szCs w:val="16"/>
              </w:rPr>
              <w:t>5,286,035</w:t>
            </w:r>
          </w:p>
        </w:tc>
      </w:tr>
      <w:tr w:rsidR="00943D6E" w:rsidRPr="000250ED" w14:paraId="6E03FF64" w14:textId="77777777">
        <w:tc>
          <w:tcPr>
            <w:tcW w:w="855" w:type="dxa"/>
            <w:vMerge/>
            <w:vAlign w:val="center"/>
          </w:tcPr>
          <w:p w14:paraId="6360417E" w14:textId="77777777" w:rsidR="00057C24" w:rsidRPr="000250ED" w:rsidRDefault="00057C24" w:rsidP="00057C24">
            <w:pPr>
              <w:jc w:val="center"/>
              <w:rPr>
                <w:b/>
                <w:sz w:val="16"/>
                <w:szCs w:val="16"/>
              </w:rPr>
            </w:pPr>
          </w:p>
        </w:tc>
        <w:tc>
          <w:tcPr>
            <w:tcW w:w="1210" w:type="dxa"/>
          </w:tcPr>
          <w:p w14:paraId="7EBD59F5" w14:textId="33A26A01" w:rsidR="00057C24" w:rsidRPr="000250ED" w:rsidRDefault="00057C24" w:rsidP="00057C24">
            <w:pPr>
              <w:jc w:val="right"/>
              <w:rPr>
                <w:i/>
                <w:sz w:val="16"/>
                <w:szCs w:val="16"/>
              </w:rPr>
            </w:pPr>
            <w:r w:rsidRPr="000250ED">
              <w:rPr>
                <w:i/>
                <w:sz w:val="16"/>
                <w:szCs w:val="16"/>
              </w:rPr>
              <w:t xml:space="preserve"> Total Travel </w:t>
            </w:r>
          </w:p>
        </w:tc>
        <w:tc>
          <w:tcPr>
            <w:tcW w:w="1143" w:type="dxa"/>
            <w:vAlign w:val="bottom"/>
          </w:tcPr>
          <w:p w14:paraId="41310E61" w14:textId="4BF9CADA" w:rsidR="00057C24" w:rsidRPr="0080385F" w:rsidRDefault="00057C24" w:rsidP="00057C24">
            <w:pPr>
              <w:jc w:val="right"/>
              <w:rPr>
                <w:sz w:val="16"/>
                <w:szCs w:val="16"/>
              </w:rPr>
            </w:pPr>
            <w:r w:rsidRPr="0080385F">
              <w:rPr>
                <w:rFonts w:ascii="Calibri" w:hAnsi="Calibri" w:cs="Calibri"/>
                <w:sz w:val="16"/>
                <w:szCs w:val="16"/>
              </w:rPr>
              <w:t>$</w:t>
            </w:r>
            <w:r w:rsidR="08DFD03D" w:rsidRPr="203B69B9">
              <w:rPr>
                <w:rFonts w:ascii="Calibri" w:hAnsi="Calibri" w:cs="Calibri"/>
                <w:sz w:val="16"/>
                <w:szCs w:val="16"/>
              </w:rPr>
              <w:t>222,527</w:t>
            </w:r>
          </w:p>
        </w:tc>
        <w:tc>
          <w:tcPr>
            <w:tcW w:w="1208" w:type="dxa"/>
            <w:vAlign w:val="bottom"/>
          </w:tcPr>
          <w:p w14:paraId="12017B2E" w14:textId="48E7EB28" w:rsidR="00057C24" w:rsidRPr="0080385F" w:rsidRDefault="00057C24" w:rsidP="00057C24">
            <w:pPr>
              <w:jc w:val="right"/>
              <w:rPr>
                <w:rFonts w:ascii="Calibri" w:hAnsi="Calibri" w:cs="Calibri"/>
                <w:sz w:val="16"/>
                <w:szCs w:val="16"/>
              </w:rPr>
            </w:pPr>
            <w:r w:rsidRPr="0080385F">
              <w:rPr>
                <w:rFonts w:ascii="Calibri" w:hAnsi="Calibri" w:cs="Calibri"/>
                <w:sz w:val="16"/>
                <w:szCs w:val="16"/>
              </w:rPr>
              <w:t>$</w:t>
            </w:r>
            <w:r w:rsidR="65286BB8" w:rsidRPr="203B69B9">
              <w:rPr>
                <w:rFonts w:ascii="Calibri" w:hAnsi="Calibri" w:cs="Calibri"/>
                <w:sz w:val="16"/>
                <w:szCs w:val="16"/>
              </w:rPr>
              <w:t>227,526</w:t>
            </w:r>
          </w:p>
        </w:tc>
        <w:tc>
          <w:tcPr>
            <w:tcW w:w="1208" w:type="dxa"/>
            <w:vAlign w:val="bottom"/>
          </w:tcPr>
          <w:p w14:paraId="5DDF4251" w14:textId="16A3CE46" w:rsidR="00057C24" w:rsidRPr="0080385F" w:rsidRDefault="00057C24" w:rsidP="00057C24">
            <w:pPr>
              <w:jc w:val="right"/>
              <w:rPr>
                <w:sz w:val="16"/>
                <w:szCs w:val="16"/>
              </w:rPr>
            </w:pPr>
            <w:r w:rsidRPr="0080385F">
              <w:rPr>
                <w:rFonts w:ascii="Calibri" w:hAnsi="Calibri" w:cs="Calibri"/>
                <w:sz w:val="16"/>
                <w:szCs w:val="16"/>
              </w:rPr>
              <w:t>$</w:t>
            </w:r>
            <w:r w:rsidR="70599F19" w:rsidRPr="203B69B9">
              <w:rPr>
                <w:rFonts w:ascii="Calibri" w:hAnsi="Calibri" w:cs="Calibri"/>
                <w:sz w:val="16"/>
                <w:szCs w:val="16"/>
              </w:rPr>
              <w:t>169,239</w:t>
            </w:r>
          </w:p>
        </w:tc>
        <w:tc>
          <w:tcPr>
            <w:tcW w:w="1208" w:type="dxa"/>
            <w:vAlign w:val="bottom"/>
          </w:tcPr>
          <w:p w14:paraId="58FFF684" w14:textId="3FCCC905" w:rsidR="00057C24" w:rsidRPr="0080385F" w:rsidRDefault="00057C24" w:rsidP="00057C24">
            <w:pPr>
              <w:jc w:val="right"/>
              <w:rPr>
                <w:sz w:val="16"/>
                <w:szCs w:val="16"/>
              </w:rPr>
            </w:pPr>
            <w:r w:rsidRPr="0080385F">
              <w:rPr>
                <w:rFonts w:ascii="Calibri" w:hAnsi="Calibri" w:cs="Calibri"/>
                <w:sz w:val="16"/>
                <w:szCs w:val="16"/>
              </w:rPr>
              <w:t>$</w:t>
            </w:r>
            <w:r w:rsidR="02399C4D" w:rsidRPr="203B69B9">
              <w:rPr>
                <w:rFonts w:ascii="Calibri" w:hAnsi="Calibri" w:cs="Calibri"/>
                <w:sz w:val="16"/>
                <w:szCs w:val="16"/>
              </w:rPr>
              <w:t>166,920</w:t>
            </w:r>
          </w:p>
        </w:tc>
        <w:tc>
          <w:tcPr>
            <w:tcW w:w="1208" w:type="dxa"/>
            <w:vAlign w:val="bottom"/>
          </w:tcPr>
          <w:p w14:paraId="6EA0FEAA" w14:textId="7621B287" w:rsidR="00057C24" w:rsidRPr="0080385F" w:rsidRDefault="00057C24" w:rsidP="00057C24">
            <w:pPr>
              <w:jc w:val="right"/>
              <w:rPr>
                <w:sz w:val="16"/>
                <w:szCs w:val="16"/>
              </w:rPr>
            </w:pPr>
            <w:r w:rsidRPr="0080385F">
              <w:rPr>
                <w:rFonts w:ascii="Calibri" w:hAnsi="Calibri" w:cs="Calibri"/>
                <w:sz w:val="16"/>
                <w:szCs w:val="16"/>
              </w:rPr>
              <w:t>$</w:t>
            </w:r>
            <w:r w:rsidR="4F43C010" w:rsidRPr="203B69B9">
              <w:rPr>
                <w:rFonts w:ascii="Calibri" w:hAnsi="Calibri" w:cs="Calibri"/>
                <w:sz w:val="16"/>
                <w:szCs w:val="16"/>
              </w:rPr>
              <w:t>131,921</w:t>
            </w:r>
          </w:p>
        </w:tc>
        <w:tc>
          <w:tcPr>
            <w:tcW w:w="1310" w:type="dxa"/>
            <w:vAlign w:val="bottom"/>
          </w:tcPr>
          <w:p w14:paraId="686B0DF9" w14:textId="71AF631D" w:rsidR="00057C24" w:rsidRPr="00057C24" w:rsidRDefault="00057C24" w:rsidP="00057C24">
            <w:pPr>
              <w:jc w:val="right"/>
              <w:rPr>
                <w:b/>
                <w:sz w:val="16"/>
                <w:szCs w:val="16"/>
              </w:rPr>
            </w:pPr>
            <w:r w:rsidRPr="00057C24">
              <w:rPr>
                <w:rFonts w:ascii="Calibri" w:hAnsi="Calibri" w:cs="Calibri"/>
                <w:sz w:val="16"/>
                <w:szCs w:val="16"/>
              </w:rPr>
              <w:t>$</w:t>
            </w:r>
            <w:r w:rsidR="165C72A8" w:rsidRPr="203B69B9">
              <w:rPr>
                <w:rFonts w:ascii="Calibri" w:hAnsi="Calibri" w:cs="Calibri"/>
                <w:sz w:val="16"/>
                <w:szCs w:val="16"/>
              </w:rPr>
              <w:t>918,132</w:t>
            </w:r>
            <w:r w:rsidRPr="00057C24">
              <w:rPr>
                <w:rFonts w:ascii="Calibri" w:hAnsi="Calibri" w:cs="Calibri"/>
                <w:sz w:val="16"/>
                <w:szCs w:val="16"/>
              </w:rPr>
              <w:t xml:space="preserve"> </w:t>
            </w:r>
          </w:p>
        </w:tc>
      </w:tr>
      <w:tr w:rsidR="00943D6E" w:rsidRPr="000250ED" w14:paraId="7DFD404F" w14:textId="77777777">
        <w:tc>
          <w:tcPr>
            <w:tcW w:w="855" w:type="dxa"/>
            <w:vMerge/>
            <w:vAlign w:val="center"/>
          </w:tcPr>
          <w:p w14:paraId="2A699BC9" w14:textId="77777777" w:rsidR="00057C24" w:rsidRPr="000250ED" w:rsidRDefault="00057C24" w:rsidP="00057C24">
            <w:pPr>
              <w:jc w:val="center"/>
              <w:rPr>
                <w:b/>
                <w:sz w:val="16"/>
                <w:szCs w:val="16"/>
              </w:rPr>
            </w:pPr>
          </w:p>
        </w:tc>
        <w:tc>
          <w:tcPr>
            <w:tcW w:w="1210" w:type="dxa"/>
          </w:tcPr>
          <w:p w14:paraId="308A3C9F" w14:textId="47DBD129" w:rsidR="00057C24" w:rsidRPr="000250ED" w:rsidRDefault="00057C24" w:rsidP="00057C24">
            <w:pPr>
              <w:jc w:val="right"/>
              <w:rPr>
                <w:i/>
                <w:sz w:val="16"/>
                <w:szCs w:val="16"/>
              </w:rPr>
            </w:pPr>
            <w:r w:rsidRPr="000250ED">
              <w:rPr>
                <w:i/>
                <w:sz w:val="16"/>
                <w:szCs w:val="16"/>
              </w:rPr>
              <w:t xml:space="preserve"> Total Equipment </w:t>
            </w:r>
          </w:p>
        </w:tc>
        <w:tc>
          <w:tcPr>
            <w:tcW w:w="1143" w:type="dxa"/>
            <w:vAlign w:val="bottom"/>
          </w:tcPr>
          <w:p w14:paraId="424467FE" w14:textId="669BDD7C" w:rsidR="00057C24" w:rsidRPr="0080385F" w:rsidRDefault="00057C24" w:rsidP="00057C24">
            <w:pPr>
              <w:jc w:val="right"/>
              <w:rPr>
                <w:sz w:val="16"/>
                <w:szCs w:val="16"/>
              </w:rPr>
            </w:pPr>
            <w:r w:rsidRPr="0080385F">
              <w:rPr>
                <w:rFonts w:ascii="Calibri" w:hAnsi="Calibri" w:cs="Calibri"/>
                <w:sz w:val="16"/>
                <w:szCs w:val="16"/>
              </w:rPr>
              <w:t xml:space="preserve">$0 </w:t>
            </w:r>
          </w:p>
        </w:tc>
        <w:tc>
          <w:tcPr>
            <w:tcW w:w="1208" w:type="dxa"/>
            <w:vAlign w:val="bottom"/>
          </w:tcPr>
          <w:p w14:paraId="55565902" w14:textId="27DE7576" w:rsidR="00057C24" w:rsidRPr="0080385F" w:rsidRDefault="00057C24" w:rsidP="00057C24">
            <w:pPr>
              <w:jc w:val="right"/>
              <w:rPr>
                <w:sz w:val="16"/>
                <w:szCs w:val="16"/>
              </w:rPr>
            </w:pPr>
            <w:r w:rsidRPr="0080385F">
              <w:rPr>
                <w:rFonts w:ascii="Calibri" w:hAnsi="Calibri" w:cs="Calibri"/>
                <w:sz w:val="16"/>
                <w:szCs w:val="16"/>
              </w:rPr>
              <w:t xml:space="preserve">$0 </w:t>
            </w:r>
          </w:p>
        </w:tc>
        <w:tc>
          <w:tcPr>
            <w:tcW w:w="1208" w:type="dxa"/>
            <w:vAlign w:val="bottom"/>
          </w:tcPr>
          <w:p w14:paraId="6CA1847B" w14:textId="527A366D" w:rsidR="00057C24" w:rsidRPr="0080385F" w:rsidRDefault="00057C24" w:rsidP="00057C24">
            <w:pPr>
              <w:jc w:val="right"/>
              <w:rPr>
                <w:sz w:val="16"/>
                <w:szCs w:val="16"/>
              </w:rPr>
            </w:pPr>
            <w:r w:rsidRPr="0080385F">
              <w:rPr>
                <w:rFonts w:ascii="Calibri" w:hAnsi="Calibri" w:cs="Calibri"/>
                <w:sz w:val="16"/>
                <w:szCs w:val="16"/>
              </w:rPr>
              <w:t xml:space="preserve">$0 </w:t>
            </w:r>
          </w:p>
        </w:tc>
        <w:tc>
          <w:tcPr>
            <w:tcW w:w="1208" w:type="dxa"/>
            <w:vAlign w:val="bottom"/>
          </w:tcPr>
          <w:p w14:paraId="0B644BF6" w14:textId="0F72D423" w:rsidR="00057C24" w:rsidRPr="0080385F" w:rsidRDefault="00057C24" w:rsidP="00057C24">
            <w:pPr>
              <w:jc w:val="right"/>
              <w:rPr>
                <w:sz w:val="16"/>
                <w:szCs w:val="16"/>
              </w:rPr>
            </w:pPr>
            <w:r w:rsidRPr="0080385F">
              <w:rPr>
                <w:rFonts w:ascii="Calibri" w:hAnsi="Calibri" w:cs="Calibri"/>
                <w:sz w:val="16"/>
                <w:szCs w:val="16"/>
              </w:rPr>
              <w:t xml:space="preserve">$0 </w:t>
            </w:r>
          </w:p>
        </w:tc>
        <w:tc>
          <w:tcPr>
            <w:tcW w:w="1208" w:type="dxa"/>
            <w:vAlign w:val="bottom"/>
          </w:tcPr>
          <w:p w14:paraId="21C2D7CA" w14:textId="31D4DD92" w:rsidR="00057C24" w:rsidRPr="0080385F" w:rsidRDefault="00057C24" w:rsidP="00057C24">
            <w:pPr>
              <w:jc w:val="right"/>
              <w:rPr>
                <w:sz w:val="16"/>
                <w:szCs w:val="16"/>
              </w:rPr>
            </w:pPr>
            <w:r w:rsidRPr="0080385F">
              <w:rPr>
                <w:rFonts w:ascii="Calibri" w:hAnsi="Calibri" w:cs="Calibri"/>
                <w:sz w:val="16"/>
                <w:szCs w:val="16"/>
              </w:rPr>
              <w:t xml:space="preserve">$0 </w:t>
            </w:r>
          </w:p>
        </w:tc>
        <w:tc>
          <w:tcPr>
            <w:tcW w:w="1310" w:type="dxa"/>
            <w:vAlign w:val="bottom"/>
          </w:tcPr>
          <w:p w14:paraId="1E8C0DE1" w14:textId="49C0D441" w:rsidR="00057C24" w:rsidRPr="00057C24" w:rsidRDefault="00057C24" w:rsidP="00057C24">
            <w:pPr>
              <w:jc w:val="right"/>
              <w:rPr>
                <w:b/>
                <w:sz w:val="16"/>
                <w:szCs w:val="16"/>
              </w:rPr>
            </w:pPr>
            <w:r w:rsidRPr="00057C24">
              <w:rPr>
                <w:rFonts w:ascii="Calibri" w:hAnsi="Calibri" w:cs="Calibri"/>
                <w:sz w:val="16"/>
                <w:szCs w:val="16"/>
              </w:rPr>
              <w:t xml:space="preserve">$0 </w:t>
            </w:r>
          </w:p>
        </w:tc>
      </w:tr>
      <w:tr w:rsidR="00943D6E" w:rsidRPr="000250ED" w14:paraId="7AC1AEA3" w14:textId="77777777">
        <w:tc>
          <w:tcPr>
            <w:tcW w:w="855" w:type="dxa"/>
            <w:vMerge/>
            <w:vAlign w:val="center"/>
          </w:tcPr>
          <w:p w14:paraId="77991327" w14:textId="77777777" w:rsidR="00057C24" w:rsidRPr="000250ED" w:rsidRDefault="00057C24" w:rsidP="00057C24">
            <w:pPr>
              <w:jc w:val="center"/>
              <w:rPr>
                <w:b/>
                <w:sz w:val="16"/>
                <w:szCs w:val="16"/>
              </w:rPr>
            </w:pPr>
          </w:p>
        </w:tc>
        <w:tc>
          <w:tcPr>
            <w:tcW w:w="1210" w:type="dxa"/>
          </w:tcPr>
          <w:p w14:paraId="4680B422" w14:textId="3D068A0E" w:rsidR="00057C24" w:rsidRPr="000250ED" w:rsidRDefault="00057C24" w:rsidP="00057C24">
            <w:pPr>
              <w:jc w:val="right"/>
              <w:rPr>
                <w:i/>
                <w:sz w:val="16"/>
                <w:szCs w:val="16"/>
              </w:rPr>
            </w:pPr>
            <w:r w:rsidRPr="000250ED">
              <w:rPr>
                <w:i/>
                <w:sz w:val="16"/>
                <w:szCs w:val="16"/>
              </w:rPr>
              <w:t xml:space="preserve"> Total Supplies </w:t>
            </w:r>
          </w:p>
        </w:tc>
        <w:tc>
          <w:tcPr>
            <w:tcW w:w="1143" w:type="dxa"/>
            <w:vAlign w:val="bottom"/>
          </w:tcPr>
          <w:p w14:paraId="528B44A8" w14:textId="33DD375B" w:rsidR="00057C24" w:rsidRPr="0080385F" w:rsidRDefault="00057C24" w:rsidP="00057C24">
            <w:pPr>
              <w:jc w:val="right"/>
              <w:rPr>
                <w:sz w:val="16"/>
                <w:szCs w:val="16"/>
              </w:rPr>
            </w:pPr>
            <w:r w:rsidRPr="0080385F">
              <w:rPr>
                <w:rFonts w:ascii="Calibri" w:hAnsi="Calibri" w:cs="Calibri"/>
                <w:sz w:val="16"/>
                <w:szCs w:val="16"/>
              </w:rPr>
              <w:t>$</w:t>
            </w:r>
            <w:r w:rsidR="40121BEE" w:rsidRPr="203B69B9">
              <w:rPr>
                <w:rFonts w:ascii="Calibri" w:hAnsi="Calibri" w:cs="Calibri"/>
                <w:sz w:val="16"/>
                <w:szCs w:val="16"/>
              </w:rPr>
              <w:t>180,187</w:t>
            </w:r>
            <w:r w:rsidRPr="0080385F">
              <w:rPr>
                <w:rFonts w:ascii="Calibri" w:hAnsi="Calibri" w:cs="Calibri"/>
                <w:sz w:val="16"/>
                <w:szCs w:val="16"/>
              </w:rPr>
              <w:t xml:space="preserve"> </w:t>
            </w:r>
          </w:p>
        </w:tc>
        <w:tc>
          <w:tcPr>
            <w:tcW w:w="1208" w:type="dxa"/>
            <w:vAlign w:val="bottom"/>
          </w:tcPr>
          <w:p w14:paraId="43D5C5BC" w14:textId="63E37704" w:rsidR="00057C24" w:rsidRPr="0080385F" w:rsidRDefault="00057C24" w:rsidP="005859F5">
            <w:pPr>
              <w:spacing w:line="259" w:lineRule="auto"/>
              <w:jc w:val="right"/>
              <w:rPr>
                <w:rFonts w:ascii="Calibri" w:eastAsia="Calibri" w:hAnsi="Calibri" w:cs="Calibri"/>
                <w:sz w:val="16"/>
                <w:szCs w:val="16"/>
              </w:rPr>
            </w:pPr>
            <w:r w:rsidRPr="0080385F">
              <w:rPr>
                <w:rFonts w:ascii="Calibri" w:hAnsi="Calibri" w:cs="Calibri"/>
                <w:sz w:val="16"/>
                <w:szCs w:val="16"/>
              </w:rPr>
              <w:t>$</w:t>
            </w:r>
            <w:r w:rsidR="6667D7A6" w:rsidRPr="203B69B9">
              <w:rPr>
                <w:rFonts w:ascii="Calibri" w:hAnsi="Calibri" w:cs="Calibri"/>
                <w:sz w:val="16"/>
                <w:szCs w:val="16"/>
              </w:rPr>
              <w:t>25,970</w:t>
            </w:r>
          </w:p>
        </w:tc>
        <w:tc>
          <w:tcPr>
            <w:tcW w:w="1208" w:type="dxa"/>
            <w:vAlign w:val="bottom"/>
          </w:tcPr>
          <w:p w14:paraId="7B0F9BEE" w14:textId="50592536" w:rsidR="00057C24" w:rsidRPr="0080385F" w:rsidRDefault="00057C24" w:rsidP="00057C24">
            <w:pPr>
              <w:jc w:val="right"/>
              <w:rPr>
                <w:sz w:val="16"/>
                <w:szCs w:val="16"/>
              </w:rPr>
            </w:pPr>
            <w:r w:rsidRPr="0080385F">
              <w:rPr>
                <w:rFonts w:ascii="Calibri" w:hAnsi="Calibri" w:cs="Calibri"/>
                <w:sz w:val="16"/>
                <w:szCs w:val="16"/>
              </w:rPr>
              <w:t>$</w:t>
            </w:r>
            <w:r w:rsidR="44EAB668" w:rsidRPr="203B69B9">
              <w:rPr>
                <w:rFonts w:ascii="Calibri" w:hAnsi="Calibri" w:cs="Calibri"/>
                <w:sz w:val="16"/>
                <w:szCs w:val="16"/>
              </w:rPr>
              <w:t>35,466</w:t>
            </w:r>
          </w:p>
        </w:tc>
        <w:tc>
          <w:tcPr>
            <w:tcW w:w="1208" w:type="dxa"/>
            <w:vAlign w:val="bottom"/>
          </w:tcPr>
          <w:p w14:paraId="20DDE31D" w14:textId="35EB71D8" w:rsidR="00057C24" w:rsidRPr="0080385F" w:rsidRDefault="00057C24" w:rsidP="00057C24">
            <w:pPr>
              <w:jc w:val="right"/>
              <w:rPr>
                <w:sz w:val="16"/>
                <w:szCs w:val="16"/>
              </w:rPr>
            </w:pPr>
            <w:r w:rsidRPr="0080385F">
              <w:rPr>
                <w:rFonts w:ascii="Calibri" w:hAnsi="Calibri" w:cs="Calibri"/>
                <w:sz w:val="16"/>
                <w:szCs w:val="16"/>
              </w:rPr>
              <w:t>$</w:t>
            </w:r>
            <w:r w:rsidR="45B0A4F0" w:rsidRPr="203B69B9">
              <w:rPr>
                <w:rFonts w:ascii="Calibri" w:hAnsi="Calibri" w:cs="Calibri"/>
                <w:sz w:val="16"/>
                <w:szCs w:val="16"/>
              </w:rPr>
              <w:t>35,466</w:t>
            </w:r>
            <w:r w:rsidRPr="0080385F">
              <w:rPr>
                <w:rFonts w:ascii="Calibri" w:hAnsi="Calibri" w:cs="Calibri"/>
                <w:sz w:val="16"/>
                <w:szCs w:val="16"/>
              </w:rPr>
              <w:t xml:space="preserve"> </w:t>
            </w:r>
          </w:p>
        </w:tc>
        <w:tc>
          <w:tcPr>
            <w:tcW w:w="1208" w:type="dxa"/>
            <w:vAlign w:val="bottom"/>
          </w:tcPr>
          <w:p w14:paraId="7B5E8781" w14:textId="49D3E884" w:rsidR="00057C24" w:rsidRPr="0080385F" w:rsidRDefault="00057C24" w:rsidP="00057C24">
            <w:pPr>
              <w:jc w:val="right"/>
              <w:rPr>
                <w:rFonts w:ascii="Calibri" w:hAnsi="Calibri" w:cs="Calibri"/>
                <w:sz w:val="16"/>
                <w:szCs w:val="16"/>
              </w:rPr>
            </w:pPr>
            <w:r w:rsidRPr="0080385F">
              <w:rPr>
                <w:rFonts w:ascii="Calibri" w:hAnsi="Calibri" w:cs="Calibri"/>
                <w:sz w:val="16"/>
                <w:szCs w:val="16"/>
              </w:rPr>
              <w:t>$</w:t>
            </w:r>
            <w:r w:rsidR="5F62F763" w:rsidRPr="203B69B9">
              <w:rPr>
                <w:rFonts w:ascii="Calibri" w:hAnsi="Calibri" w:cs="Calibri"/>
                <w:sz w:val="16"/>
                <w:szCs w:val="16"/>
              </w:rPr>
              <w:t>35,464</w:t>
            </w:r>
          </w:p>
        </w:tc>
        <w:tc>
          <w:tcPr>
            <w:tcW w:w="1310" w:type="dxa"/>
            <w:vAlign w:val="bottom"/>
          </w:tcPr>
          <w:p w14:paraId="208072D2" w14:textId="61C36FA0" w:rsidR="00057C24" w:rsidRPr="00057C24" w:rsidRDefault="00057C24" w:rsidP="00057C24">
            <w:pPr>
              <w:jc w:val="right"/>
              <w:rPr>
                <w:b/>
                <w:sz w:val="16"/>
                <w:szCs w:val="16"/>
              </w:rPr>
            </w:pPr>
            <w:r w:rsidRPr="00057C24">
              <w:rPr>
                <w:rFonts w:ascii="Calibri" w:hAnsi="Calibri" w:cs="Calibri"/>
                <w:sz w:val="16"/>
                <w:szCs w:val="16"/>
              </w:rPr>
              <w:t>$</w:t>
            </w:r>
            <w:r w:rsidR="62C0C617" w:rsidRPr="203B69B9">
              <w:rPr>
                <w:rFonts w:ascii="Calibri" w:hAnsi="Calibri" w:cs="Calibri"/>
                <w:sz w:val="16"/>
                <w:szCs w:val="16"/>
              </w:rPr>
              <w:t>312,553</w:t>
            </w:r>
          </w:p>
        </w:tc>
      </w:tr>
      <w:tr w:rsidR="00943D6E" w:rsidRPr="000250ED" w14:paraId="51F3AAC9" w14:textId="77777777">
        <w:tc>
          <w:tcPr>
            <w:tcW w:w="855" w:type="dxa"/>
            <w:vMerge/>
            <w:vAlign w:val="center"/>
          </w:tcPr>
          <w:p w14:paraId="7355A6F0" w14:textId="77777777" w:rsidR="00057C24" w:rsidRPr="000250ED" w:rsidRDefault="00057C24" w:rsidP="00057C24">
            <w:pPr>
              <w:jc w:val="center"/>
              <w:rPr>
                <w:b/>
                <w:sz w:val="16"/>
                <w:szCs w:val="16"/>
              </w:rPr>
            </w:pPr>
          </w:p>
        </w:tc>
        <w:tc>
          <w:tcPr>
            <w:tcW w:w="1210" w:type="dxa"/>
          </w:tcPr>
          <w:p w14:paraId="37F22B9E" w14:textId="4A149504" w:rsidR="00057C24" w:rsidRPr="000250ED" w:rsidRDefault="00057C24" w:rsidP="00057C24">
            <w:pPr>
              <w:jc w:val="right"/>
              <w:rPr>
                <w:i/>
                <w:sz w:val="16"/>
                <w:szCs w:val="16"/>
              </w:rPr>
            </w:pPr>
            <w:r w:rsidRPr="000250ED">
              <w:rPr>
                <w:i/>
                <w:sz w:val="16"/>
                <w:szCs w:val="16"/>
              </w:rPr>
              <w:t xml:space="preserve"> Total Contractual (Including </w:t>
            </w:r>
            <w:r w:rsidRPr="000250ED">
              <w:rPr>
                <w:i/>
                <w:iCs/>
                <w:sz w:val="16"/>
                <w:szCs w:val="16"/>
              </w:rPr>
              <w:t>RFPs</w:t>
            </w:r>
            <w:r w:rsidRPr="000250ED">
              <w:rPr>
                <w:i/>
                <w:sz w:val="16"/>
                <w:szCs w:val="16"/>
              </w:rPr>
              <w:t>)</w:t>
            </w:r>
          </w:p>
        </w:tc>
        <w:tc>
          <w:tcPr>
            <w:tcW w:w="1143" w:type="dxa"/>
            <w:vAlign w:val="bottom"/>
          </w:tcPr>
          <w:p w14:paraId="60800B90" w14:textId="73780EE3" w:rsidR="00057C24" w:rsidRPr="0080385F" w:rsidRDefault="00057C24" w:rsidP="00943D6E">
            <w:pPr>
              <w:spacing w:line="259" w:lineRule="auto"/>
              <w:jc w:val="right"/>
              <w:rPr>
                <w:rFonts w:ascii="Calibri" w:eastAsia="Calibri" w:hAnsi="Calibri" w:cs="Calibri"/>
                <w:sz w:val="16"/>
                <w:szCs w:val="16"/>
              </w:rPr>
            </w:pPr>
            <w:r w:rsidRPr="0080385F">
              <w:rPr>
                <w:rFonts w:ascii="Calibri" w:hAnsi="Calibri" w:cs="Calibri"/>
                <w:sz w:val="16"/>
                <w:szCs w:val="16"/>
              </w:rPr>
              <w:t>$</w:t>
            </w:r>
            <w:r w:rsidR="572F382A" w:rsidRPr="45B1F76E">
              <w:rPr>
                <w:rFonts w:ascii="Calibri" w:hAnsi="Calibri" w:cs="Calibri"/>
                <w:sz w:val="16"/>
                <w:szCs w:val="16"/>
              </w:rPr>
              <w:t>22</w:t>
            </w:r>
            <w:r w:rsidR="572F382A" w:rsidRPr="78F29092">
              <w:rPr>
                <w:rFonts w:ascii="Calibri" w:hAnsi="Calibri" w:cs="Calibri"/>
                <w:sz w:val="16"/>
                <w:szCs w:val="16"/>
              </w:rPr>
              <w:t>,881,259</w:t>
            </w:r>
          </w:p>
        </w:tc>
        <w:tc>
          <w:tcPr>
            <w:tcW w:w="1208" w:type="dxa"/>
            <w:vAlign w:val="bottom"/>
          </w:tcPr>
          <w:p w14:paraId="2B4871E0" w14:textId="6F3E470D" w:rsidR="00057C24" w:rsidRPr="0080385F" w:rsidRDefault="00057C24" w:rsidP="00057C24">
            <w:pPr>
              <w:jc w:val="right"/>
              <w:rPr>
                <w:rFonts w:ascii="Calibri" w:hAnsi="Calibri" w:cs="Calibri"/>
                <w:sz w:val="16"/>
                <w:szCs w:val="16"/>
              </w:rPr>
            </w:pPr>
            <w:r w:rsidRPr="3C86EF5D">
              <w:rPr>
                <w:rFonts w:ascii="Calibri" w:hAnsi="Calibri" w:cs="Calibri"/>
                <w:sz w:val="16"/>
                <w:szCs w:val="16"/>
              </w:rPr>
              <w:t>$</w:t>
            </w:r>
            <w:r w:rsidR="6024096B" w:rsidRPr="3C86EF5D">
              <w:rPr>
                <w:rFonts w:ascii="Calibri" w:hAnsi="Calibri" w:cs="Calibri"/>
                <w:sz w:val="16"/>
                <w:szCs w:val="16"/>
              </w:rPr>
              <w:t>10,112,173</w:t>
            </w:r>
          </w:p>
        </w:tc>
        <w:tc>
          <w:tcPr>
            <w:tcW w:w="1208" w:type="dxa"/>
            <w:vAlign w:val="bottom"/>
          </w:tcPr>
          <w:p w14:paraId="15455AB2" w14:textId="7AB27FD7" w:rsidR="00057C24" w:rsidRPr="0080385F" w:rsidRDefault="00057C24" w:rsidP="00057C24">
            <w:pPr>
              <w:jc w:val="right"/>
              <w:rPr>
                <w:sz w:val="16"/>
                <w:szCs w:val="16"/>
              </w:rPr>
            </w:pPr>
            <w:r w:rsidRPr="0080385F">
              <w:rPr>
                <w:rFonts w:ascii="Calibri" w:hAnsi="Calibri" w:cs="Calibri"/>
                <w:sz w:val="16"/>
                <w:szCs w:val="16"/>
              </w:rPr>
              <w:t>$</w:t>
            </w:r>
            <w:r w:rsidR="4502C9D5" w:rsidRPr="2BABCC8A">
              <w:rPr>
                <w:rFonts w:ascii="Calibri" w:hAnsi="Calibri" w:cs="Calibri"/>
                <w:sz w:val="16"/>
                <w:szCs w:val="16"/>
              </w:rPr>
              <w:t>6</w:t>
            </w:r>
            <w:r w:rsidR="4502C9D5" w:rsidRPr="4D0D4130">
              <w:rPr>
                <w:rFonts w:ascii="Calibri" w:hAnsi="Calibri" w:cs="Calibri"/>
                <w:sz w:val="16"/>
                <w:szCs w:val="16"/>
              </w:rPr>
              <w:t>,286,604</w:t>
            </w:r>
          </w:p>
        </w:tc>
        <w:tc>
          <w:tcPr>
            <w:tcW w:w="1208" w:type="dxa"/>
            <w:vAlign w:val="bottom"/>
          </w:tcPr>
          <w:p w14:paraId="20B51A9C" w14:textId="6227673F" w:rsidR="00057C24" w:rsidRPr="0080385F" w:rsidRDefault="00057C24" w:rsidP="00057C24">
            <w:pPr>
              <w:jc w:val="right"/>
              <w:rPr>
                <w:rFonts w:ascii="Calibri" w:hAnsi="Calibri" w:cs="Calibri"/>
                <w:sz w:val="16"/>
                <w:szCs w:val="16"/>
              </w:rPr>
            </w:pPr>
            <w:r w:rsidRPr="0080385F">
              <w:rPr>
                <w:rFonts w:ascii="Calibri" w:hAnsi="Calibri" w:cs="Calibri"/>
                <w:sz w:val="16"/>
                <w:szCs w:val="16"/>
              </w:rPr>
              <w:t>$</w:t>
            </w:r>
            <w:r w:rsidR="209359CC" w:rsidRPr="4D0D4130">
              <w:rPr>
                <w:rFonts w:ascii="Calibri" w:hAnsi="Calibri" w:cs="Calibri"/>
                <w:sz w:val="16"/>
                <w:szCs w:val="16"/>
              </w:rPr>
              <w:t>4,225,853</w:t>
            </w:r>
          </w:p>
        </w:tc>
        <w:tc>
          <w:tcPr>
            <w:tcW w:w="1208" w:type="dxa"/>
            <w:vAlign w:val="bottom"/>
          </w:tcPr>
          <w:p w14:paraId="5ECA9222" w14:textId="5872E694" w:rsidR="00057C24" w:rsidRPr="0080385F" w:rsidRDefault="00057C24" w:rsidP="00943D6E">
            <w:pPr>
              <w:spacing w:line="259" w:lineRule="auto"/>
              <w:jc w:val="right"/>
              <w:rPr>
                <w:rFonts w:ascii="Calibri" w:eastAsia="Calibri" w:hAnsi="Calibri" w:cs="Calibri"/>
                <w:sz w:val="16"/>
                <w:szCs w:val="16"/>
              </w:rPr>
            </w:pPr>
            <w:r w:rsidRPr="0080385F">
              <w:rPr>
                <w:rFonts w:ascii="Calibri" w:hAnsi="Calibri" w:cs="Calibri"/>
                <w:sz w:val="16"/>
                <w:szCs w:val="16"/>
              </w:rPr>
              <w:t>$</w:t>
            </w:r>
            <w:r w:rsidR="686FDC11" w:rsidRPr="370A73B2">
              <w:rPr>
                <w:rFonts w:ascii="Calibri" w:hAnsi="Calibri" w:cs="Calibri"/>
                <w:sz w:val="16"/>
                <w:szCs w:val="16"/>
              </w:rPr>
              <w:t>2</w:t>
            </w:r>
            <w:r w:rsidR="686FDC11" w:rsidRPr="3738A024">
              <w:rPr>
                <w:rFonts w:ascii="Calibri" w:hAnsi="Calibri" w:cs="Calibri"/>
                <w:sz w:val="16"/>
                <w:szCs w:val="16"/>
              </w:rPr>
              <w:t>,203,066</w:t>
            </w:r>
          </w:p>
        </w:tc>
        <w:tc>
          <w:tcPr>
            <w:tcW w:w="1310" w:type="dxa"/>
            <w:vAlign w:val="bottom"/>
          </w:tcPr>
          <w:p w14:paraId="083E1D38" w14:textId="5D544517" w:rsidR="00057C24" w:rsidRPr="00057C24" w:rsidRDefault="00057C24" w:rsidP="00057C24">
            <w:pPr>
              <w:jc w:val="right"/>
              <w:rPr>
                <w:rFonts w:ascii="Calibri" w:hAnsi="Calibri" w:cs="Calibri"/>
                <w:sz w:val="16"/>
                <w:szCs w:val="16"/>
              </w:rPr>
            </w:pPr>
            <w:r w:rsidRPr="00057C24">
              <w:rPr>
                <w:rFonts w:ascii="Calibri" w:hAnsi="Calibri" w:cs="Calibri"/>
                <w:sz w:val="16"/>
                <w:szCs w:val="16"/>
              </w:rPr>
              <w:t>$</w:t>
            </w:r>
            <w:r w:rsidR="739DE12B" w:rsidRPr="3738A024">
              <w:rPr>
                <w:rFonts w:ascii="Calibri" w:hAnsi="Calibri" w:cs="Calibri"/>
                <w:sz w:val="16"/>
                <w:szCs w:val="16"/>
              </w:rPr>
              <w:t>45,708,</w:t>
            </w:r>
            <w:r w:rsidR="739DE12B" w:rsidRPr="6AC7B154">
              <w:rPr>
                <w:rFonts w:ascii="Calibri" w:hAnsi="Calibri" w:cs="Calibri"/>
                <w:sz w:val="16"/>
                <w:szCs w:val="16"/>
              </w:rPr>
              <w:t>955</w:t>
            </w:r>
          </w:p>
        </w:tc>
      </w:tr>
      <w:tr w:rsidR="00943D6E" w:rsidRPr="000250ED" w14:paraId="2EA994F1" w14:textId="77777777">
        <w:tc>
          <w:tcPr>
            <w:tcW w:w="855" w:type="dxa"/>
            <w:vMerge/>
            <w:vAlign w:val="center"/>
          </w:tcPr>
          <w:p w14:paraId="0BEBB8C4" w14:textId="77777777" w:rsidR="00057C24" w:rsidRPr="000250ED" w:rsidRDefault="00057C24" w:rsidP="00057C24">
            <w:pPr>
              <w:jc w:val="center"/>
              <w:rPr>
                <w:b/>
                <w:sz w:val="16"/>
                <w:szCs w:val="16"/>
              </w:rPr>
            </w:pPr>
          </w:p>
        </w:tc>
        <w:tc>
          <w:tcPr>
            <w:tcW w:w="1210" w:type="dxa"/>
          </w:tcPr>
          <w:p w14:paraId="6D1BDF36" w14:textId="7960B501" w:rsidR="00057C24" w:rsidRPr="000250ED" w:rsidRDefault="00057C24" w:rsidP="00057C24">
            <w:pPr>
              <w:jc w:val="right"/>
              <w:rPr>
                <w:i/>
                <w:sz w:val="16"/>
                <w:szCs w:val="16"/>
              </w:rPr>
            </w:pPr>
            <w:r w:rsidRPr="000250ED">
              <w:rPr>
                <w:i/>
                <w:sz w:val="16"/>
                <w:szCs w:val="16"/>
              </w:rPr>
              <w:t>Total Other</w:t>
            </w:r>
          </w:p>
        </w:tc>
        <w:tc>
          <w:tcPr>
            <w:tcW w:w="1143" w:type="dxa"/>
            <w:vAlign w:val="bottom"/>
          </w:tcPr>
          <w:p w14:paraId="614F1AAB" w14:textId="6F8A9CD0" w:rsidR="00057C24" w:rsidRPr="0080385F" w:rsidRDefault="00057C24" w:rsidP="00057C24">
            <w:pPr>
              <w:jc w:val="right"/>
              <w:rPr>
                <w:sz w:val="16"/>
                <w:szCs w:val="16"/>
              </w:rPr>
            </w:pPr>
            <w:r w:rsidRPr="0080385F">
              <w:rPr>
                <w:rFonts w:ascii="Calibri" w:hAnsi="Calibri" w:cs="Calibri"/>
                <w:sz w:val="16"/>
                <w:szCs w:val="16"/>
              </w:rPr>
              <w:t>$</w:t>
            </w:r>
            <w:r w:rsidR="5FF6366F" w:rsidRPr="203B69B9">
              <w:rPr>
                <w:rFonts w:ascii="Calibri" w:hAnsi="Calibri" w:cs="Calibri"/>
                <w:sz w:val="16"/>
                <w:szCs w:val="16"/>
              </w:rPr>
              <w:t>68,038,650</w:t>
            </w:r>
          </w:p>
        </w:tc>
        <w:tc>
          <w:tcPr>
            <w:tcW w:w="1208" w:type="dxa"/>
            <w:vAlign w:val="bottom"/>
          </w:tcPr>
          <w:p w14:paraId="32BEFC4C" w14:textId="3425DD87" w:rsidR="00057C24" w:rsidRPr="0080385F" w:rsidRDefault="00057C24" w:rsidP="00057C24">
            <w:pPr>
              <w:jc w:val="right"/>
              <w:rPr>
                <w:sz w:val="16"/>
                <w:szCs w:val="16"/>
              </w:rPr>
            </w:pPr>
            <w:r w:rsidRPr="0080385F">
              <w:rPr>
                <w:rFonts w:ascii="Calibri" w:hAnsi="Calibri" w:cs="Calibri"/>
                <w:sz w:val="16"/>
                <w:szCs w:val="16"/>
              </w:rPr>
              <w:t>$</w:t>
            </w:r>
            <w:r w:rsidR="794BFB69" w:rsidRPr="203B69B9">
              <w:rPr>
                <w:rFonts w:ascii="Calibri" w:hAnsi="Calibri" w:cs="Calibri"/>
                <w:sz w:val="16"/>
                <w:szCs w:val="16"/>
              </w:rPr>
              <w:t>23,124,500</w:t>
            </w:r>
          </w:p>
        </w:tc>
        <w:tc>
          <w:tcPr>
            <w:tcW w:w="1208" w:type="dxa"/>
            <w:vAlign w:val="bottom"/>
          </w:tcPr>
          <w:p w14:paraId="63E1B1D8" w14:textId="7F3F2AC8" w:rsidR="00057C24" w:rsidRPr="0080385F" w:rsidRDefault="00057C24" w:rsidP="00057C24">
            <w:pPr>
              <w:jc w:val="right"/>
              <w:rPr>
                <w:sz w:val="16"/>
                <w:szCs w:val="16"/>
              </w:rPr>
            </w:pPr>
            <w:r w:rsidRPr="0080385F">
              <w:rPr>
                <w:rFonts w:ascii="Calibri" w:hAnsi="Calibri" w:cs="Calibri"/>
                <w:sz w:val="16"/>
                <w:szCs w:val="16"/>
              </w:rPr>
              <w:t>$</w:t>
            </w:r>
            <w:r w:rsidR="6D0A8738" w:rsidRPr="203B69B9">
              <w:rPr>
                <w:rFonts w:ascii="Calibri" w:hAnsi="Calibri" w:cs="Calibri"/>
                <w:sz w:val="16"/>
                <w:szCs w:val="16"/>
              </w:rPr>
              <w:t>20,</w:t>
            </w:r>
            <w:r w:rsidR="6D0A8738" w:rsidRPr="7B6D5676">
              <w:rPr>
                <w:rFonts w:ascii="Calibri" w:hAnsi="Calibri" w:cs="Calibri"/>
                <w:sz w:val="16"/>
                <w:szCs w:val="16"/>
              </w:rPr>
              <w:t>5</w:t>
            </w:r>
            <w:r w:rsidR="019EA4BB" w:rsidRPr="7B6D5676">
              <w:rPr>
                <w:rFonts w:ascii="Calibri" w:hAnsi="Calibri" w:cs="Calibri"/>
                <w:sz w:val="16"/>
                <w:szCs w:val="16"/>
              </w:rPr>
              <w:t>9</w:t>
            </w:r>
            <w:r w:rsidR="6D0A8738" w:rsidRPr="7B6D5676">
              <w:rPr>
                <w:rFonts w:ascii="Calibri" w:hAnsi="Calibri" w:cs="Calibri"/>
                <w:sz w:val="16"/>
                <w:szCs w:val="16"/>
              </w:rPr>
              <w:t>8</w:t>
            </w:r>
            <w:r w:rsidR="6D0A8738" w:rsidRPr="203B69B9">
              <w:rPr>
                <w:rFonts w:ascii="Calibri" w:hAnsi="Calibri" w:cs="Calibri"/>
                <w:sz w:val="16"/>
                <w:szCs w:val="16"/>
              </w:rPr>
              <w:t>,635</w:t>
            </w:r>
            <w:r w:rsidRPr="0080385F">
              <w:rPr>
                <w:rFonts w:ascii="Calibri" w:hAnsi="Calibri" w:cs="Calibri"/>
                <w:sz w:val="16"/>
                <w:szCs w:val="16"/>
              </w:rPr>
              <w:t xml:space="preserve"> </w:t>
            </w:r>
          </w:p>
        </w:tc>
        <w:tc>
          <w:tcPr>
            <w:tcW w:w="1208" w:type="dxa"/>
            <w:vAlign w:val="bottom"/>
          </w:tcPr>
          <w:p w14:paraId="64709B2F" w14:textId="03FE28D1" w:rsidR="00057C24" w:rsidRPr="0080385F" w:rsidRDefault="00057C24" w:rsidP="00057C24">
            <w:pPr>
              <w:jc w:val="right"/>
              <w:rPr>
                <w:sz w:val="16"/>
                <w:szCs w:val="16"/>
              </w:rPr>
            </w:pPr>
            <w:r w:rsidRPr="0080385F">
              <w:rPr>
                <w:rFonts w:ascii="Calibri" w:hAnsi="Calibri" w:cs="Calibri"/>
                <w:sz w:val="16"/>
                <w:szCs w:val="16"/>
              </w:rPr>
              <w:t>$</w:t>
            </w:r>
            <w:r w:rsidR="5D11E521" w:rsidRPr="203B69B9">
              <w:rPr>
                <w:rFonts w:ascii="Calibri" w:hAnsi="Calibri" w:cs="Calibri"/>
                <w:sz w:val="16"/>
                <w:szCs w:val="16"/>
              </w:rPr>
              <w:t>14,855,996</w:t>
            </w:r>
          </w:p>
        </w:tc>
        <w:tc>
          <w:tcPr>
            <w:tcW w:w="1208" w:type="dxa"/>
            <w:vAlign w:val="bottom"/>
          </w:tcPr>
          <w:p w14:paraId="4EFE539B" w14:textId="1C627F05" w:rsidR="00057C24" w:rsidRPr="0080385F" w:rsidRDefault="00057C24" w:rsidP="00057C24">
            <w:pPr>
              <w:jc w:val="right"/>
              <w:rPr>
                <w:sz w:val="16"/>
                <w:szCs w:val="16"/>
              </w:rPr>
            </w:pPr>
            <w:r w:rsidRPr="0080385F">
              <w:rPr>
                <w:rFonts w:ascii="Calibri" w:hAnsi="Calibri" w:cs="Calibri"/>
                <w:sz w:val="16"/>
                <w:szCs w:val="16"/>
              </w:rPr>
              <w:t>$</w:t>
            </w:r>
            <w:r w:rsidR="76658B41" w:rsidRPr="203B69B9">
              <w:rPr>
                <w:rFonts w:ascii="Calibri" w:hAnsi="Calibri" w:cs="Calibri"/>
                <w:sz w:val="16"/>
                <w:szCs w:val="16"/>
              </w:rPr>
              <w:t>4,085,750</w:t>
            </w:r>
          </w:p>
        </w:tc>
        <w:tc>
          <w:tcPr>
            <w:tcW w:w="1310" w:type="dxa"/>
            <w:vAlign w:val="bottom"/>
          </w:tcPr>
          <w:p w14:paraId="0BAE095B" w14:textId="10564447" w:rsidR="00057C24" w:rsidRPr="00057C24" w:rsidRDefault="00057C24" w:rsidP="00057C24">
            <w:pPr>
              <w:jc w:val="right"/>
              <w:rPr>
                <w:rFonts w:ascii="Calibri" w:hAnsi="Calibri" w:cs="Calibri"/>
                <w:sz w:val="16"/>
                <w:szCs w:val="16"/>
              </w:rPr>
            </w:pPr>
            <w:r w:rsidRPr="00057C24">
              <w:rPr>
                <w:rFonts w:ascii="Calibri" w:hAnsi="Calibri" w:cs="Calibri"/>
                <w:sz w:val="16"/>
                <w:szCs w:val="16"/>
              </w:rPr>
              <w:t>$</w:t>
            </w:r>
            <w:r w:rsidR="50E63A0B" w:rsidRPr="5B1B33A2">
              <w:rPr>
                <w:rFonts w:ascii="Calibri" w:hAnsi="Calibri" w:cs="Calibri"/>
                <w:sz w:val="16"/>
                <w:szCs w:val="16"/>
              </w:rPr>
              <w:t>130,703,531</w:t>
            </w:r>
          </w:p>
        </w:tc>
      </w:tr>
      <w:tr w:rsidR="00943D6E" w:rsidRPr="000250ED" w14:paraId="12A6852D" w14:textId="77777777">
        <w:tc>
          <w:tcPr>
            <w:tcW w:w="855" w:type="dxa"/>
            <w:vMerge/>
            <w:vAlign w:val="center"/>
          </w:tcPr>
          <w:p w14:paraId="3AC3B3D3" w14:textId="77777777" w:rsidR="00057C24" w:rsidRPr="000250ED" w:rsidRDefault="00057C24" w:rsidP="00057C24">
            <w:pPr>
              <w:jc w:val="center"/>
              <w:rPr>
                <w:b/>
                <w:sz w:val="16"/>
                <w:szCs w:val="16"/>
              </w:rPr>
            </w:pPr>
          </w:p>
        </w:tc>
        <w:tc>
          <w:tcPr>
            <w:tcW w:w="1210" w:type="dxa"/>
          </w:tcPr>
          <w:p w14:paraId="00D66A11" w14:textId="5EDC1C85" w:rsidR="00057C24" w:rsidRPr="000250ED" w:rsidRDefault="00057C24" w:rsidP="00057C24">
            <w:pPr>
              <w:jc w:val="right"/>
              <w:rPr>
                <w:i/>
                <w:sz w:val="16"/>
                <w:szCs w:val="16"/>
              </w:rPr>
            </w:pPr>
            <w:r w:rsidRPr="000250ED">
              <w:rPr>
                <w:i/>
                <w:sz w:val="16"/>
                <w:szCs w:val="16"/>
              </w:rPr>
              <w:t>Total Direct</w:t>
            </w:r>
          </w:p>
        </w:tc>
        <w:tc>
          <w:tcPr>
            <w:tcW w:w="1143" w:type="dxa"/>
            <w:vAlign w:val="bottom"/>
          </w:tcPr>
          <w:p w14:paraId="3CAFBB6F" w14:textId="13B5B08F" w:rsidR="00057C24" w:rsidRPr="0080385F" w:rsidRDefault="00057C24" w:rsidP="00057C24">
            <w:pPr>
              <w:jc w:val="right"/>
              <w:rPr>
                <w:sz w:val="16"/>
                <w:szCs w:val="16"/>
              </w:rPr>
            </w:pPr>
            <w:r w:rsidRPr="0080385F">
              <w:rPr>
                <w:rFonts w:ascii="Calibri" w:hAnsi="Calibri" w:cs="Calibri"/>
                <w:sz w:val="16"/>
                <w:szCs w:val="16"/>
              </w:rPr>
              <w:t>$</w:t>
            </w:r>
            <w:r w:rsidR="54C573AF" w:rsidRPr="6AC7B154">
              <w:rPr>
                <w:rFonts w:ascii="Calibri" w:hAnsi="Calibri" w:cs="Calibri"/>
                <w:sz w:val="16"/>
                <w:szCs w:val="16"/>
              </w:rPr>
              <w:t>94,471,346</w:t>
            </w:r>
          </w:p>
        </w:tc>
        <w:tc>
          <w:tcPr>
            <w:tcW w:w="1208" w:type="dxa"/>
            <w:vAlign w:val="bottom"/>
          </w:tcPr>
          <w:p w14:paraId="3CB66013" w14:textId="208B0C82" w:rsidR="00057C24" w:rsidRPr="0080385F" w:rsidRDefault="00057C24" w:rsidP="00057C24">
            <w:pPr>
              <w:jc w:val="right"/>
              <w:rPr>
                <w:rFonts w:ascii="Calibri" w:hAnsi="Calibri" w:cs="Calibri"/>
                <w:sz w:val="16"/>
                <w:szCs w:val="16"/>
              </w:rPr>
            </w:pPr>
            <w:r w:rsidRPr="0080385F">
              <w:rPr>
                <w:rFonts w:ascii="Calibri" w:hAnsi="Calibri" w:cs="Calibri"/>
                <w:sz w:val="16"/>
                <w:szCs w:val="16"/>
              </w:rPr>
              <w:t>$</w:t>
            </w:r>
            <w:r w:rsidR="19FC32C6" w:rsidRPr="5F5D8FD6">
              <w:rPr>
                <w:rFonts w:ascii="Calibri" w:hAnsi="Calibri" w:cs="Calibri"/>
                <w:sz w:val="16"/>
                <w:szCs w:val="16"/>
              </w:rPr>
              <w:t>37,277,697</w:t>
            </w:r>
          </w:p>
        </w:tc>
        <w:tc>
          <w:tcPr>
            <w:tcW w:w="1208" w:type="dxa"/>
            <w:vAlign w:val="bottom"/>
          </w:tcPr>
          <w:p w14:paraId="3B909A89" w14:textId="5766AFC7" w:rsidR="00057C24" w:rsidRPr="0080385F" w:rsidRDefault="00057C24" w:rsidP="00057C24">
            <w:pPr>
              <w:jc w:val="right"/>
              <w:rPr>
                <w:sz w:val="16"/>
                <w:szCs w:val="16"/>
              </w:rPr>
            </w:pPr>
            <w:r w:rsidRPr="0080385F">
              <w:rPr>
                <w:rFonts w:ascii="Calibri" w:hAnsi="Calibri" w:cs="Calibri"/>
                <w:sz w:val="16"/>
                <w:szCs w:val="16"/>
              </w:rPr>
              <w:t>$</w:t>
            </w:r>
            <w:r w:rsidR="28E6B2E7" w:rsidRPr="5F5D8FD6">
              <w:rPr>
                <w:rFonts w:ascii="Calibri" w:hAnsi="Calibri" w:cs="Calibri"/>
                <w:sz w:val="16"/>
                <w:szCs w:val="16"/>
              </w:rPr>
              <w:t>30,881,</w:t>
            </w:r>
            <w:r w:rsidR="28E6B2E7" w:rsidRPr="67EA703D">
              <w:rPr>
                <w:rFonts w:ascii="Calibri" w:hAnsi="Calibri" w:cs="Calibri"/>
                <w:sz w:val="16"/>
                <w:szCs w:val="16"/>
              </w:rPr>
              <w:t>460</w:t>
            </w:r>
          </w:p>
        </w:tc>
        <w:tc>
          <w:tcPr>
            <w:tcW w:w="1208" w:type="dxa"/>
            <w:vAlign w:val="bottom"/>
          </w:tcPr>
          <w:p w14:paraId="3585473F" w14:textId="13918946" w:rsidR="00057C24" w:rsidRPr="0080385F" w:rsidRDefault="00057C24" w:rsidP="00057C24">
            <w:pPr>
              <w:jc w:val="right"/>
              <w:rPr>
                <w:sz w:val="16"/>
                <w:szCs w:val="16"/>
              </w:rPr>
            </w:pPr>
            <w:r w:rsidRPr="0080385F">
              <w:rPr>
                <w:rFonts w:ascii="Calibri" w:hAnsi="Calibri" w:cs="Calibri"/>
                <w:sz w:val="16"/>
                <w:szCs w:val="16"/>
              </w:rPr>
              <w:t>$</w:t>
            </w:r>
            <w:r w:rsidR="6B2B2332" w:rsidRPr="67EA703D">
              <w:rPr>
                <w:rFonts w:ascii="Calibri" w:hAnsi="Calibri" w:cs="Calibri"/>
                <w:sz w:val="16"/>
                <w:szCs w:val="16"/>
              </w:rPr>
              <w:t>23,168,</w:t>
            </w:r>
            <w:r w:rsidR="6B2B2332" w:rsidRPr="7202AF7C">
              <w:rPr>
                <w:rFonts w:ascii="Calibri" w:hAnsi="Calibri" w:cs="Calibri"/>
                <w:sz w:val="16"/>
                <w:szCs w:val="16"/>
              </w:rPr>
              <w:t>349</w:t>
            </w:r>
          </w:p>
        </w:tc>
        <w:tc>
          <w:tcPr>
            <w:tcW w:w="1208" w:type="dxa"/>
            <w:vAlign w:val="bottom"/>
          </w:tcPr>
          <w:p w14:paraId="550B0EAE" w14:textId="192C60C7" w:rsidR="00057C24" w:rsidRPr="0080385F" w:rsidRDefault="00057C24" w:rsidP="00057C24">
            <w:pPr>
              <w:jc w:val="right"/>
              <w:rPr>
                <w:sz w:val="16"/>
                <w:szCs w:val="16"/>
              </w:rPr>
            </w:pPr>
            <w:r w:rsidRPr="0080385F">
              <w:rPr>
                <w:rFonts w:ascii="Calibri" w:hAnsi="Calibri" w:cs="Calibri"/>
                <w:sz w:val="16"/>
                <w:szCs w:val="16"/>
              </w:rPr>
              <w:t>$</w:t>
            </w:r>
            <w:r w:rsidR="5F4B899B" w:rsidRPr="7202AF7C">
              <w:rPr>
                <w:rFonts w:ascii="Calibri" w:hAnsi="Calibri" w:cs="Calibri"/>
                <w:sz w:val="16"/>
                <w:szCs w:val="16"/>
              </w:rPr>
              <w:t>10,285,221</w:t>
            </w:r>
          </w:p>
        </w:tc>
        <w:tc>
          <w:tcPr>
            <w:tcW w:w="1310" w:type="dxa"/>
            <w:vAlign w:val="bottom"/>
          </w:tcPr>
          <w:p w14:paraId="247E0C31" w14:textId="2E4311EE" w:rsidR="00057C24" w:rsidRPr="00057C24" w:rsidRDefault="00057C24" w:rsidP="00057C24">
            <w:pPr>
              <w:jc w:val="right"/>
              <w:rPr>
                <w:b/>
                <w:sz w:val="16"/>
                <w:szCs w:val="16"/>
              </w:rPr>
            </w:pPr>
            <w:r w:rsidRPr="00057C24">
              <w:rPr>
                <w:rFonts w:ascii="Calibri" w:hAnsi="Calibri" w:cs="Calibri"/>
                <w:sz w:val="16"/>
                <w:szCs w:val="16"/>
              </w:rPr>
              <w:t>$</w:t>
            </w:r>
            <w:r w:rsidR="32AA0892" w:rsidRPr="6051B770">
              <w:rPr>
                <w:rFonts w:ascii="Calibri" w:hAnsi="Calibri" w:cs="Calibri"/>
                <w:sz w:val="16"/>
                <w:szCs w:val="16"/>
              </w:rPr>
              <w:t>196,084,073</w:t>
            </w:r>
          </w:p>
        </w:tc>
      </w:tr>
      <w:tr w:rsidR="00943D6E" w:rsidRPr="000250ED" w14:paraId="44CC7A10" w14:textId="77777777" w:rsidTr="00DC0330">
        <w:trPr>
          <w:trHeight w:val="251"/>
        </w:trPr>
        <w:tc>
          <w:tcPr>
            <w:tcW w:w="855" w:type="dxa"/>
            <w:vAlign w:val="center"/>
          </w:tcPr>
          <w:p w14:paraId="7B711333" w14:textId="7FBF9262" w:rsidR="007A4264" w:rsidRPr="000250ED" w:rsidRDefault="007A4264" w:rsidP="007A4264">
            <w:pPr>
              <w:jc w:val="center"/>
              <w:rPr>
                <w:b/>
                <w:sz w:val="16"/>
                <w:szCs w:val="16"/>
              </w:rPr>
            </w:pPr>
            <w:r w:rsidRPr="000250ED">
              <w:rPr>
                <w:b/>
                <w:sz w:val="16"/>
                <w:szCs w:val="16"/>
              </w:rPr>
              <w:t>Indirect Costs</w:t>
            </w:r>
          </w:p>
        </w:tc>
        <w:tc>
          <w:tcPr>
            <w:tcW w:w="1210" w:type="dxa"/>
          </w:tcPr>
          <w:p w14:paraId="3BFA855D" w14:textId="37E6E259" w:rsidR="007A4264" w:rsidRPr="000250ED" w:rsidRDefault="007A4264" w:rsidP="007A4264">
            <w:pPr>
              <w:jc w:val="right"/>
              <w:rPr>
                <w:i/>
                <w:sz w:val="16"/>
                <w:szCs w:val="16"/>
              </w:rPr>
            </w:pPr>
            <w:r w:rsidRPr="000250ED">
              <w:rPr>
                <w:i/>
                <w:sz w:val="16"/>
                <w:szCs w:val="16"/>
              </w:rPr>
              <w:t xml:space="preserve"> Total Indirect </w:t>
            </w:r>
          </w:p>
        </w:tc>
        <w:tc>
          <w:tcPr>
            <w:tcW w:w="1143" w:type="dxa"/>
          </w:tcPr>
          <w:p w14:paraId="14DB01C0" w14:textId="617F868F" w:rsidR="007A4264" w:rsidRPr="007A4264" w:rsidRDefault="007A4264" w:rsidP="00DC0330">
            <w:pPr>
              <w:jc w:val="right"/>
              <w:rPr>
                <w:sz w:val="16"/>
                <w:szCs w:val="16"/>
              </w:rPr>
            </w:pPr>
            <w:r w:rsidRPr="4DA84FB0">
              <w:rPr>
                <w:rFonts w:ascii="Calibri" w:hAnsi="Calibri" w:cs="Calibri"/>
                <w:color w:val="000000" w:themeColor="text1"/>
                <w:sz w:val="16"/>
                <w:szCs w:val="16"/>
              </w:rPr>
              <w:t>$</w:t>
            </w:r>
            <w:r w:rsidR="29F73C6C" w:rsidRPr="4DA84FB0">
              <w:rPr>
                <w:rFonts w:ascii="Calibri" w:hAnsi="Calibri" w:cs="Calibri"/>
                <w:color w:val="000000" w:themeColor="text1"/>
                <w:sz w:val="16"/>
                <w:szCs w:val="16"/>
              </w:rPr>
              <w:t>730,964</w:t>
            </w:r>
            <w:r w:rsidRPr="4DA84FB0">
              <w:rPr>
                <w:rFonts w:ascii="Calibri" w:hAnsi="Calibri" w:cs="Calibri"/>
                <w:color w:val="000000" w:themeColor="text1"/>
                <w:sz w:val="16"/>
                <w:szCs w:val="16"/>
              </w:rPr>
              <w:t xml:space="preserve"> </w:t>
            </w:r>
          </w:p>
        </w:tc>
        <w:tc>
          <w:tcPr>
            <w:tcW w:w="1208" w:type="dxa"/>
          </w:tcPr>
          <w:p w14:paraId="30DEE8BC" w14:textId="4C9DC2B0" w:rsidR="007A4264" w:rsidRPr="007A4264" w:rsidRDefault="007A4264" w:rsidP="00DC0330">
            <w:pPr>
              <w:jc w:val="right"/>
              <w:rPr>
                <w:sz w:val="16"/>
                <w:szCs w:val="16"/>
              </w:rPr>
            </w:pPr>
            <w:r w:rsidRPr="511475D8">
              <w:rPr>
                <w:rFonts w:ascii="Calibri" w:hAnsi="Calibri" w:cs="Calibri"/>
                <w:color w:val="000000" w:themeColor="text1"/>
                <w:sz w:val="16"/>
                <w:szCs w:val="16"/>
              </w:rPr>
              <w:t>$</w:t>
            </w:r>
            <w:r w:rsidR="50B768A0" w:rsidRPr="511475D8">
              <w:rPr>
                <w:rFonts w:ascii="Calibri" w:hAnsi="Calibri" w:cs="Calibri"/>
                <w:color w:val="000000" w:themeColor="text1"/>
                <w:sz w:val="16"/>
                <w:szCs w:val="16"/>
              </w:rPr>
              <w:t>807,002</w:t>
            </w:r>
          </w:p>
        </w:tc>
        <w:tc>
          <w:tcPr>
            <w:tcW w:w="1208" w:type="dxa"/>
          </w:tcPr>
          <w:p w14:paraId="729340CC" w14:textId="06564215" w:rsidR="007A4264" w:rsidRPr="007A4264" w:rsidRDefault="007A4264" w:rsidP="00DC0330">
            <w:pPr>
              <w:jc w:val="right"/>
              <w:rPr>
                <w:sz w:val="16"/>
                <w:szCs w:val="16"/>
              </w:rPr>
            </w:pPr>
            <w:r w:rsidRPr="511475D8">
              <w:rPr>
                <w:rFonts w:ascii="Calibri" w:hAnsi="Calibri" w:cs="Calibri"/>
                <w:color w:val="000000" w:themeColor="text1"/>
                <w:sz w:val="16"/>
                <w:szCs w:val="16"/>
              </w:rPr>
              <w:t>$</w:t>
            </w:r>
            <w:r w:rsidR="7948770B" w:rsidRPr="511475D8">
              <w:rPr>
                <w:rFonts w:ascii="Calibri" w:hAnsi="Calibri" w:cs="Calibri"/>
                <w:color w:val="000000" w:themeColor="text1"/>
                <w:sz w:val="16"/>
                <w:szCs w:val="16"/>
              </w:rPr>
              <w:t>777,762</w:t>
            </w:r>
          </w:p>
        </w:tc>
        <w:tc>
          <w:tcPr>
            <w:tcW w:w="1208" w:type="dxa"/>
          </w:tcPr>
          <w:p w14:paraId="1629BD69" w14:textId="351412DB" w:rsidR="007A4264" w:rsidRPr="007A4264" w:rsidRDefault="007A4264" w:rsidP="00DC0330">
            <w:pPr>
              <w:jc w:val="right"/>
              <w:rPr>
                <w:sz w:val="16"/>
                <w:szCs w:val="16"/>
              </w:rPr>
            </w:pPr>
            <w:r w:rsidRPr="511475D8">
              <w:rPr>
                <w:rFonts w:ascii="Calibri" w:hAnsi="Calibri" w:cs="Calibri"/>
                <w:color w:val="000000" w:themeColor="text1"/>
                <w:sz w:val="16"/>
                <w:szCs w:val="16"/>
              </w:rPr>
              <w:t>$</w:t>
            </w:r>
            <w:r w:rsidR="1DC29BD1" w:rsidRPr="511475D8">
              <w:rPr>
                <w:rFonts w:ascii="Calibri" w:hAnsi="Calibri" w:cs="Calibri"/>
                <w:color w:val="000000" w:themeColor="text1"/>
                <w:sz w:val="16"/>
                <w:szCs w:val="16"/>
              </w:rPr>
              <w:t>806</w:t>
            </w:r>
            <w:r w:rsidR="1DC29BD1" w:rsidRPr="49928788">
              <w:rPr>
                <w:rFonts w:ascii="Calibri" w:hAnsi="Calibri" w:cs="Calibri"/>
                <w:color w:val="000000" w:themeColor="text1"/>
                <w:sz w:val="16"/>
                <w:szCs w:val="16"/>
              </w:rPr>
              <w:t>,176</w:t>
            </w:r>
          </w:p>
        </w:tc>
        <w:tc>
          <w:tcPr>
            <w:tcW w:w="1208" w:type="dxa"/>
          </w:tcPr>
          <w:p w14:paraId="5A541CD1" w14:textId="4A488579" w:rsidR="007A4264" w:rsidRPr="007A4264" w:rsidRDefault="007A4264" w:rsidP="00DC0330">
            <w:pPr>
              <w:jc w:val="right"/>
              <w:rPr>
                <w:sz w:val="16"/>
                <w:szCs w:val="16"/>
              </w:rPr>
            </w:pPr>
            <w:r w:rsidRPr="49928788">
              <w:rPr>
                <w:rFonts w:ascii="Calibri" w:hAnsi="Calibri" w:cs="Calibri"/>
                <w:color w:val="000000" w:themeColor="text1"/>
                <w:sz w:val="16"/>
                <w:szCs w:val="16"/>
              </w:rPr>
              <w:t>$</w:t>
            </w:r>
            <w:r w:rsidR="589253C2" w:rsidRPr="49928788">
              <w:rPr>
                <w:rFonts w:ascii="Calibri" w:hAnsi="Calibri" w:cs="Calibri"/>
                <w:color w:val="000000" w:themeColor="text1"/>
                <w:sz w:val="16"/>
                <w:szCs w:val="16"/>
              </w:rPr>
              <w:t>794,024</w:t>
            </w:r>
          </w:p>
        </w:tc>
        <w:tc>
          <w:tcPr>
            <w:tcW w:w="1310" w:type="dxa"/>
          </w:tcPr>
          <w:p w14:paraId="71116E97" w14:textId="671126A4" w:rsidR="007A4264" w:rsidRPr="000250ED" w:rsidRDefault="007A4264" w:rsidP="007A4264">
            <w:pPr>
              <w:jc w:val="right"/>
              <w:rPr>
                <w:b/>
                <w:sz w:val="16"/>
                <w:szCs w:val="16"/>
              </w:rPr>
            </w:pPr>
            <w:r w:rsidRPr="000250ED">
              <w:rPr>
                <w:b/>
                <w:sz w:val="16"/>
                <w:szCs w:val="16"/>
              </w:rPr>
              <w:t xml:space="preserve"> $</w:t>
            </w:r>
            <w:r w:rsidR="6A7250F5" w:rsidRPr="000250ED">
              <w:rPr>
                <w:b/>
                <w:sz w:val="16"/>
                <w:szCs w:val="16"/>
              </w:rPr>
              <w:t>3,</w:t>
            </w:r>
            <w:r w:rsidR="6A7250F5" w:rsidRPr="4CF0CCD8">
              <w:rPr>
                <w:b/>
                <w:bCs/>
                <w:sz w:val="16"/>
                <w:szCs w:val="16"/>
              </w:rPr>
              <w:t>915,927</w:t>
            </w:r>
          </w:p>
        </w:tc>
      </w:tr>
      <w:tr w:rsidR="002B16AE" w:rsidRPr="000250ED" w14:paraId="4A0156B6" w14:textId="77777777">
        <w:tc>
          <w:tcPr>
            <w:tcW w:w="2065" w:type="dxa"/>
            <w:gridSpan w:val="2"/>
            <w:vAlign w:val="center"/>
          </w:tcPr>
          <w:p w14:paraId="50B1D7F3" w14:textId="23203B53" w:rsidR="00005C1D" w:rsidRPr="000250ED" w:rsidRDefault="00005C1D" w:rsidP="00005C1D">
            <w:pPr>
              <w:jc w:val="right"/>
              <w:rPr>
                <w:b/>
                <w:sz w:val="16"/>
                <w:szCs w:val="16"/>
              </w:rPr>
            </w:pPr>
            <w:r w:rsidRPr="000250ED">
              <w:rPr>
                <w:b/>
                <w:bCs/>
                <w:sz w:val="16"/>
                <w:szCs w:val="16"/>
              </w:rPr>
              <w:t>Total Funding</w:t>
            </w:r>
          </w:p>
        </w:tc>
        <w:tc>
          <w:tcPr>
            <w:tcW w:w="1143" w:type="dxa"/>
            <w:vAlign w:val="bottom"/>
          </w:tcPr>
          <w:p w14:paraId="51B65779" w14:textId="327FCEDA" w:rsidR="00005C1D" w:rsidRPr="00005C1D" w:rsidRDefault="00005C1D" w:rsidP="00005C1D">
            <w:pPr>
              <w:jc w:val="right"/>
              <w:rPr>
                <w:b/>
                <w:sz w:val="16"/>
                <w:szCs w:val="16"/>
              </w:rPr>
            </w:pPr>
            <w:r w:rsidRPr="23EFAEF9">
              <w:rPr>
                <w:rFonts w:ascii="Calibri" w:hAnsi="Calibri" w:cs="Calibri"/>
                <w:b/>
                <w:color w:val="000000" w:themeColor="text1"/>
                <w:sz w:val="16"/>
                <w:szCs w:val="16"/>
              </w:rPr>
              <w:t>$</w:t>
            </w:r>
            <w:r w:rsidR="524FEB0B" w:rsidRPr="6051B770">
              <w:rPr>
                <w:rFonts w:ascii="Calibri" w:hAnsi="Calibri" w:cs="Calibri"/>
                <w:b/>
                <w:bCs/>
                <w:color w:val="000000" w:themeColor="text1"/>
                <w:sz w:val="16"/>
                <w:szCs w:val="16"/>
              </w:rPr>
              <w:t>95,202,</w:t>
            </w:r>
            <w:r w:rsidR="524FEB0B" w:rsidRPr="739E7FDD">
              <w:rPr>
                <w:rFonts w:ascii="Calibri" w:hAnsi="Calibri" w:cs="Calibri"/>
                <w:b/>
                <w:bCs/>
                <w:color w:val="000000" w:themeColor="text1"/>
                <w:sz w:val="16"/>
                <w:szCs w:val="16"/>
              </w:rPr>
              <w:t>310</w:t>
            </w:r>
          </w:p>
        </w:tc>
        <w:tc>
          <w:tcPr>
            <w:tcW w:w="1208" w:type="dxa"/>
            <w:vAlign w:val="bottom"/>
          </w:tcPr>
          <w:p w14:paraId="5B46A0C3" w14:textId="508AFE8F" w:rsidR="00005C1D" w:rsidRPr="00005C1D" w:rsidRDefault="00005C1D" w:rsidP="00005C1D">
            <w:pPr>
              <w:jc w:val="right"/>
              <w:rPr>
                <w:b/>
                <w:sz w:val="16"/>
                <w:szCs w:val="16"/>
              </w:rPr>
            </w:pPr>
            <w:r w:rsidRPr="28B2171B">
              <w:rPr>
                <w:rFonts w:ascii="Calibri" w:hAnsi="Calibri" w:cs="Calibri"/>
                <w:b/>
                <w:color w:val="000000" w:themeColor="text1"/>
                <w:sz w:val="16"/>
                <w:szCs w:val="16"/>
              </w:rPr>
              <w:t>$</w:t>
            </w:r>
            <w:r w:rsidR="48ABA427" w:rsidRPr="739E7FDD">
              <w:rPr>
                <w:rFonts w:ascii="Calibri" w:hAnsi="Calibri" w:cs="Calibri"/>
                <w:b/>
                <w:bCs/>
                <w:color w:val="000000" w:themeColor="text1"/>
                <w:sz w:val="16"/>
                <w:szCs w:val="16"/>
              </w:rPr>
              <w:t>38,084,698</w:t>
            </w:r>
          </w:p>
        </w:tc>
        <w:tc>
          <w:tcPr>
            <w:tcW w:w="1208" w:type="dxa"/>
            <w:vAlign w:val="bottom"/>
          </w:tcPr>
          <w:p w14:paraId="3F923095" w14:textId="6479ECC1" w:rsidR="00005C1D" w:rsidRPr="00005C1D" w:rsidRDefault="00005C1D" w:rsidP="00005C1D">
            <w:pPr>
              <w:jc w:val="right"/>
              <w:rPr>
                <w:b/>
                <w:sz w:val="16"/>
                <w:szCs w:val="16"/>
              </w:rPr>
            </w:pPr>
            <w:r w:rsidRPr="6ED5D668">
              <w:rPr>
                <w:rFonts w:ascii="Calibri" w:hAnsi="Calibri" w:cs="Calibri"/>
                <w:b/>
                <w:color w:val="000000" w:themeColor="text1"/>
                <w:sz w:val="16"/>
                <w:szCs w:val="16"/>
              </w:rPr>
              <w:t>$</w:t>
            </w:r>
            <w:r w:rsidR="11FC7B2B" w:rsidRPr="739E7FDD">
              <w:rPr>
                <w:rFonts w:ascii="Calibri" w:hAnsi="Calibri" w:cs="Calibri"/>
                <w:b/>
                <w:bCs/>
                <w:color w:val="000000" w:themeColor="text1"/>
                <w:sz w:val="16"/>
                <w:szCs w:val="16"/>
              </w:rPr>
              <w:t>31,659,</w:t>
            </w:r>
            <w:r w:rsidR="11FC7B2B" w:rsidRPr="3B646880">
              <w:rPr>
                <w:rFonts w:ascii="Calibri" w:hAnsi="Calibri" w:cs="Calibri"/>
                <w:b/>
                <w:bCs/>
                <w:color w:val="000000" w:themeColor="text1"/>
                <w:sz w:val="16"/>
                <w:szCs w:val="16"/>
              </w:rPr>
              <w:t>221</w:t>
            </w:r>
          </w:p>
        </w:tc>
        <w:tc>
          <w:tcPr>
            <w:tcW w:w="1208" w:type="dxa"/>
            <w:vAlign w:val="bottom"/>
          </w:tcPr>
          <w:p w14:paraId="665E9280" w14:textId="46DA70FF" w:rsidR="00005C1D" w:rsidRPr="00005C1D" w:rsidRDefault="00005C1D" w:rsidP="00005C1D">
            <w:pPr>
              <w:jc w:val="right"/>
              <w:rPr>
                <w:rFonts w:ascii="Calibri" w:hAnsi="Calibri" w:cs="Calibri"/>
                <w:b/>
                <w:color w:val="000000" w:themeColor="text1"/>
                <w:sz w:val="16"/>
                <w:szCs w:val="16"/>
              </w:rPr>
            </w:pPr>
            <w:r w:rsidRPr="6ED5D668">
              <w:rPr>
                <w:rFonts w:ascii="Calibri" w:hAnsi="Calibri" w:cs="Calibri"/>
                <w:b/>
                <w:color w:val="000000" w:themeColor="text1"/>
                <w:sz w:val="16"/>
                <w:szCs w:val="16"/>
              </w:rPr>
              <w:t>$</w:t>
            </w:r>
            <w:r w:rsidR="0B4CA1EC" w:rsidRPr="3B646880">
              <w:rPr>
                <w:rFonts w:ascii="Calibri" w:hAnsi="Calibri" w:cs="Calibri"/>
                <w:b/>
                <w:bCs/>
                <w:color w:val="000000" w:themeColor="text1"/>
                <w:sz w:val="16"/>
                <w:szCs w:val="16"/>
              </w:rPr>
              <w:t>23,974,525</w:t>
            </w:r>
          </w:p>
        </w:tc>
        <w:tc>
          <w:tcPr>
            <w:tcW w:w="1208" w:type="dxa"/>
            <w:vAlign w:val="bottom"/>
          </w:tcPr>
          <w:p w14:paraId="5527388D" w14:textId="33A9D5AB" w:rsidR="00005C1D" w:rsidRPr="00005C1D" w:rsidRDefault="00005C1D" w:rsidP="00005C1D">
            <w:pPr>
              <w:jc w:val="right"/>
              <w:rPr>
                <w:b/>
                <w:sz w:val="16"/>
                <w:szCs w:val="16"/>
              </w:rPr>
            </w:pPr>
            <w:r w:rsidRPr="6ED5D668">
              <w:rPr>
                <w:rFonts w:ascii="Calibri" w:hAnsi="Calibri" w:cs="Calibri"/>
                <w:b/>
                <w:color w:val="000000" w:themeColor="text1"/>
                <w:sz w:val="16"/>
                <w:szCs w:val="16"/>
              </w:rPr>
              <w:t>$</w:t>
            </w:r>
            <w:r w:rsidR="21AACAFA" w:rsidRPr="0B4AFE95">
              <w:rPr>
                <w:rFonts w:ascii="Calibri" w:hAnsi="Calibri" w:cs="Calibri"/>
                <w:b/>
                <w:bCs/>
                <w:color w:val="000000" w:themeColor="text1"/>
                <w:sz w:val="16"/>
                <w:szCs w:val="16"/>
              </w:rPr>
              <w:t>11,079,245</w:t>
            </w:r>
          </w:p>
        </w:tc>
        <w:tc>
          <w:tcPr>
            <w:tcW w:w="1310" w:type="dxa"/>
          </w:tcPr>
          <w:p w14:paraId="1C3C226C" w14:textId="1DB05267" w:rsidR="00005C1D" w:rsidRPr="000250ED" w:rsidRDefault="00005C1D" w:rsidP="00005C1D">
            <w:pPr>
              <w:jc w:val="right"/>
              <w:rPr>
                <w:b/>
                <w:sz w:val="16"/>
                <w:szCs w:val="16"/>
              </w:rPr>
            </w:pPr>
            <w:r w:rsidRPr="000250ED">
              <w:rPr>
                <w:b/>
                <w:sz w:val="16"/>
                <w:szCs w:val="16"/>
              </w:rPr>
              <w:t>$</w:t>
            </w:r>
            <w:r w:rsidR="750A595D" w:rsidRPr="0B4AFE95">
              <w:rPr>
                <w:b/>
                <w:bCs/>
                <w:sz w:val="16"/>
                <w:szCs w:val="16"/>
              </w:rPr>
              <w:t>199,999,999</w:t>
            </w:r>
          </w:p>
        </w:tc>
      </w:tr>
    </w:tbl>
    <w:p w14:paraId="49ACDAB6" w14:textId="2F42E264" w:rsidR="003A5656" w:rsidRPr="005C4CBA" w:rsidRDefault="00800D19" w:rsidP="00476182">
      <w:pPr>
        <w:spacing w:before="120" w:after="120" w:line="240" w:lineRule="auto"/>
        <w:rPr>
          <w:sz w:val="20"/>
          <w:szCs w:val="20"/>
        </w:rPr>
      </w:pPr>
      <w:r w:rsidRPr="005C4CBA">
        <w:rPr>
          <w:sz w:val="20"/>
          <w:szCs w:val="20"/>
        </w:rPr>
        <w:t>Below is the implementation budget by sector</w:t>
      </w:r>
      <w:r w:rsidR="00F40E01" w:rsidRPr="005C4CBA">
        <w:rPr>
          <w:sz w:val="20"/>
          <w:szCs w:val="20"/>
        </w:rPr>
        <w:t xml:space="preserve">, with the amounts allocated to each sector </w:t>
      </w:r>
      <w:r w:rsidR="00E228EB" w:rsidRPr="005C4CBA">
        <w:rPr>
          <w:sz w:val="20"/>
          <w:szCs w:val="20"/>
        </w:rPr>
        <w:t>approximately</w:t>
      </w:r>
      <w:r w:rsidR="00F40E01" w:rsidRPr="005C4CBA">
        <w:rPr>
          <w:sz w:val="20"/>
          <w:szCs w:val="20"/>
        </w:rPr>
        <w:t xml:space="preserve"> reflecting the </w:t>
      </w:r>
      <w:r w:rsidR="001414FF" w:rsidRPr="005C4CBA">
        <w:rPr>
          <w:sz w:val="20"/>
          <w:szCs w:val="20"/>
        </w:rPr>
        <w:t>total GHG emissions coming from each sector</w:t>
      </w:r>
      <w:r w:rsidR="00E228EB" w:rsidRPr="005C4CBA">
        <w:rPr>
          <w:sz w:val="20"/>
          <w:szCs w:val="20"/>
        </w:rPr>
        <w:t xml:space="preserve"> with the Transportation sector receiving the most funding.</w:t>
      </w:r>
      <w:r w:rsidR="3C2DAAFC" w:rsidRPr="4ED49BA2">
        <w:rPr>
          <w:sz w:val="20"/>
          <w:szCs w:val="20"/>
        </w:rPr>
        <w:t xml:space="preserve"> The </w:t>
      </w:r>
      <w:r w:rsidR="1FB37C9E" w:rsidRPr="4ED49BA2">
        <w:rPr>
          <w:sz w:val="20"/>
          <w:szCs w:val="20"/>
        </w:rPr>
        <w:t xml:space="preserve">NCDEQ </w:t>
      </w:r>
      <w:r w:rsidR="3C2DAAFC" w:rsidRPr="4ED49BA2">
        <w:rPr>
          <w:sz w:val="20"/>
          <w:szCs w:val="20"/>
        </w:rPr>
        <w:t>administrati</w:t>
      </w:r>
      <w:r w:rsidR="013D29E7" w:rsidRPr="4ED49BA2">
        <w:rPr>
          <w:sz w:val="20"/>
          <w:szCs w:val="20"/>
        </w:rPr>
        <w:t>on</w:t>
      </w:r>
      <w:r w:rsidR="3C2DAAFC" w:rsidRPr="4ED49BA2">
        <w:rPr>
          <w:sz w:val="20"/>
          <w:szCs w:val="20"/>
        </w:rPr>
        <w:t xml:space="preserve"> costs represe</w:t>
      </w:r>
      <w:r w:rsidR="233833AB" w:rsidRPr="4ED49BA2">
        <w:rPr>
          <w:sz w:val="20"/>
          <w:szCs w:val="20"/>
        </w:rPr>
        <w:t xml:space="preserve">nt </w:t>
      </w:r>
      <w:r w:rsidR="3C2DAAFC" w:rsidRPr="4ED49BA2">
        <w:rPr>
          <w:sz w:val="20"/>
          <w:szCs w:val="20"/>
        </w:rPr>
        <w:t xml:space="preserve">funding </w:t>
      </w:r>
      <w:r w:rsidR="0D3D20E2" w:rsidRPr="4ED49BA2">
        <w:rPr>
          <w:sz w:val="20"/>
          <w:szCs w:val="20"/>
        </w:rPr>
        <w:t xml:space="preserve">directed </w:t>
      </w:r>
      <w:r w:rsidR="3C2DAAFC" w:rsidRPr="4ED49BA2">
        <w:rPr>
          <w:sz w:val="20"/>
          <w:szCs w:val="20"/>
        </w:rPr>
        <w:t xml:space="preserve">to </w:t>
      </w:r>
      <w:r w:rsidR="03BCB059" w:rsidRPr="4ED49BA2">
        <w:rPr>
          <w:sz w:val="20"/>
          <w:szCs w:val="20"/>
        </w:rPr>
        <w:t>NC</w:t>
      </w:r>
      <w:r w:rsidR="3C2DAAFC" w:rsidRPr="4ED49BA2">
        <w:rPr>
          <w:sz w:val="20"/>
          <w:szCs w:val="20"/>
        </w:rPr>
        <w:t>DEQ to manage</w:t>
      </w:r>
      <w:r w:rsidR="4C6F38B1" w:rsidRPr="4ED49BA2">
        <w:rPr>
          <w:sz w:val="20"/>
          <w:szCs w:val="20"/>
        </w:rPr>
        <w:t xml:space="preserve"> implementation of</w:t>
      </w:r>
      <w:r w:rsidR="08779097" w:rsidRPr="4ED49BA2">
        <w:rPr>
          <w:sz w:val="20"/>
          <w:szCs w:val="20"/>
        </w:rPr>
        <w:t xml:space="preserve"> the</w:t>
      </w:r>
      <w:r w:rsidR="4C6F38B1" w:rsidRPr="4ED49BA2">
        <w:rPr>
          <w:sz w:val="20"/>
          <w:szCs w:val="20"/>
        </w:rPr>
        <w:t xml:space="preserve"> state-wide </w:t>
      </w:r>
      <w:r w:rsidR="3C2DAAFC" w:rsidRPr="4ED49BA2">
        <w:rPr>
          <w:sz w:val="20"/>
          <w:szCs w:val="20"/>
        </w:rPr>
        <w:t>program</w:t>
      </w:r>
      <w:r w:rsidR="55C17CC8" w:rsidRPr="4ED49BA2">
        <w:rPr>
          <w:sz w:val="20"/>
          <w:szCs w:val="20"/>
        </w:rPr>
        <w:t>s proposed in this application</w:t>
      </w:r>
      <w:r w:rsidR="3C2DAAFC" w:rsidRPr="4ED49BA2">
        <w:rPr>
          <w:sz w:val="20"/>
          <w:szCs w:val="20"/>
        </w:rPr>
        <w:t xml:space="preserve">. </w:t>
      </w:r>
    </w:p>
    <w:p w14:paraId="4C56CA7D" w14:textId="7A2C4658" w:rsidR="003A5656" w:rsidRDefault="003A5656" w:rsidP="00476182">
      <w:pPr>
        <w:pStyle w:val="Caption"/>
        <w:keepNext/>
        <w:spacing w:after="120"/>
      </w:pPr>
      <w:bookmarkStart w:id="3" w:name="_Toc161663669"/>
      <w:r>
        <w:t xml:space="preserve">Table </w:t>
      </w:r>
      <w:r w:rsidR="00421109">
        <w:t>8</w:t>
      </w:r>
      <w:r>
        <w:t>: NC CPRG Implementation Budget by Sector</w:t>
      </w:r>
      <w:bookmarkEnd w:id="3"/>
    </w:p>
    <w:tbl>
      <w:tblPr>
        <w:tblStyle w:val="TableGrid"/>
        <w:tblW w:w="9355" w:type="dxa"/>
        <w:tblLook w:val="04A0" w:firstRow="1" w:lastRow="0" w:firstColumn="1" w:lastColumn="0" w:noHBand="0" w:noVBand="1"/>
      </w:tblPr>
      <w:tblGrid>
        <w:gridCol w:w="1426"/>
        <w:gridCol w:w="2939"/>
        <w:gridCol w:w="1651"/>
        <w:gridCol w:w="3339"/>
      </w:tblGrid>
      <w:tr w:rsidR="007578ED" w:rsidRPr="004578C6" w14:paraId="3CF24177" w14:textId="77777777" w:rsidTr="0059343A">
        <w:trPr>
          <w:trHeight w:val="249"/>
        </w:trPr>
        <w:tc>
          <w:tcPr>
            <w:tcW w:w="9355" w:type="dxa"/>
            <w:gridSpan w:val="4"/>
            <w:noWrap/>
            <w:hideMark/>
          </w:tcPr>
          <w:p w14:paraId="4B775B31" w14:textId="2E92A0D8" w:rsidR="007578ED" w:rsidRPr="004578C6" w:rsidRDefault="00B014ED" w:rsidP="007578ED">
            <w:pPr>
              <w:rPr>
                <w:b/>
                <w:bCs/>
                <w:sz w:val="16"/>
                <w:szCs w:val="16"/>
              </w:rPr>
            </w:pPr>
            <w:r>
              <w:rPr>
                <w:b/>
                <w:bCs/>
                <w:sz w:val="16"/>
                <w:szCs w:val="16"/>
              </w:rPr>
              <w:t xml:space="preserve">North Carolina CPRG Implementation </w:t>
            </w:r>
            <w:r w:rsidRPr="000250ED">
              <w:rPr>
                <w:b/>
                <w:bCs/>
                <w:sz w:val="16"/>
                <w:szCs w:val="16"/>
              </w:rPr>
              <w:t xml:space="preserve">Budget </w:t>
            </w:r>
            <w:proofErr w:type="gramStart"/>
            <w:r w:rsidRPr="000250ED">
              <w:rPr>
                <w:b/>
                <w:bCs/>
                <w:sz w:val="16"/>
                <w:szCs w:val="16"/>
              </w:rPr>
              <w:t>By</w:t>
            </w:r>
            <w:proofErr w:type="gramEnd"/>
            <w:r>
              <w:rPr>
                <w:b/>
                <w:bCs/>
                <w:sz w:val="16"/>
                <w:szCs w:val="16"/>
              </w:rPr>
              <w:t xml:space="preserve"> Sector (and MSA)</w:t>
            </w:r>
          </w:p>
        </w:tc>
      </w:tr>
      <w:tr w:rsidR="007578ED" w:rsidRPr="004578C6" w14:paraId="60F71CCD" w14:textId="77777777" w:rsidTr="0059343A">
        <w:trPr>
          <w:trHeight w:val="249"/>
        </w:trPr>
        <w:tc>
          <w:tcPr>
            <w:tcW w:w="1426" w:type="dxa"/>
            <w:hideMark/>
          </w:tcPr>
          <w:p w14:paraId="34C643D4" w14:textId="77777777" w:rsidR="007578ED" w:rsidRPr="004578C6" w:rsidRDefault="007578ED">
            <w:pPr>
              <w:rPr>
                <w:b/>
                <w:bCs/>
                <w:sz w:val="16"/>
                <w:szCs w:val="16"/>
              </w:rPr>
            </w:pPr>
            <w:r w:rsidRPr="004578C6">
              <w:rPr>
                <w:b/>
                <w:bCs/>
                <w:sz w:val="16"/>
                <w:szCs w:val="16"/>
              </w:rPr>
              <w:t>Project Number</w:t>
            </w:r>
          </w:p>
        </w:tc>
        <w:tc>
          <w:tcPr>
            <w:tcW w:w="2939" w:type="dxa"/>
            <w:hideMark/>
          </w:tcPr>
          <w:p w14:paraId="3524EE70" w14:textId="77777777" w:rsidR="007578ED" w:rsidRPr="004578C6" w:rsidRDefault="007578ED">
            <w:pPr>
              <w:rPr>
                <w:b/>
                <w:bCs/>
                <w:sz w:val="16"/>
                <w:szCs w:val="16"/>
              </w:rPr>
            </w:pPr>
            <w:r w:rsidRPr="004578C6">
              <w:rPr>
                <w:b/>
                <w:bCs/>
                <w:sz w:val="16"/>
                <w:szCs w:val="16"/>
              </w:rPr>
              <w:t>Project Name</w:t>
            </w:r>
          </w:p>
        </w:tc>
        <w:tc>
          <w:tcPr>
            <w:tcW w:w="1651" w:type="dxa"/>
            <w:hideMark/>
          </w:tcPr>
          <w:p w14:paraId="64DC1108" w14:textId="77777777" w:rsidR="007578ED" w:rsidRPr="004578C6" w:rsidRDefault="007578ED">
            <w:pPr>
              <w:rPr>
                <w:b/>
                <w:bCs/>
                <w:sz w:val="16"/>
                <w:szCs w:val="16"/>
              </w:rPr>
            </w:pPr>
            <w:r w:rsidRPr="004578C6">
              <w:rPr>
                <w:b/>
                <w:bCs/>
                <w:sz w:val="16"/>
                <w:szCs w:val="16"/>
              </w:rPr>
              <w:t>Total Cost</w:t>
            </w:r>
          </w:p>
        </w:tc>
        <w:tc>
          <w:tcPr>
            <w:tcW w:w="3339" w:type="dxa"/>
            <w:hideMark/>
          </w:tcPr>
          <w:p w14:paraId="698651A5" w14:textId="2D099398" w:rsidR="007578ED" w:rsidRPr="004578C6" w:rsidRDefault="007578ED" w:rsidP="007578ED">
            <w:pPr>
              <w:rPr>
                <w:b/>
                <w:bCs/>
                <w:sz w:val="16"/>
                <w:szCs w:val="16"/>
              </w:rPr>
            </w:pPr>
            <w:r w:rsidRPr="004578C6">
              <w:rPr>
                <w:b/>
                <w:bCs/>
                <w:sz w:val="16"/>
                <w:szCs w:val="16"/>
              </w:rPr>
              <w:t xml:space="preserve">% of Total Funding Requested </w:t>
            </w:r>
          </w:p>
        </w:tc>
      </w:tr>
      <w:tr w:rsidR="007578ED" w:rsidRPr="004578C6" w14:paraId="1F65A557" w14:textId="77777777" w:rsidTr="0059343A">
        <w:trPr>
          <w:trHeight w:val="249"/>
        </w:trPr>
        <w:tc>
          <w:tcPr>
            <w:tcW w:w="1426" w:type="dxa"/>
            <w:hideMark/>
          </w:tcPr>
          <w:p w14:paraId="0318D9F7" w14:textId="77777777" w:rsidR="007578ED" w:rsidRPr="004578C6" w:rsidRDefault="007578ED" w:rsidP="007578ED">
            <w:pPr>
              <w:rPr>
                <w:sz w:val="16"/>
                <w:szCs w:val="16"/>
              </w:rPr>
            </w:pPr>
            <w:r w:rsidRPr="004578C6">
              <w:rPr>
                <w:sz w:val="16"/>
                <w:szCs w:val="16"/>
              </w:rPr>
              <w:t>1</w:t>
            </w:r>
          </w:p>
        </w:tc>
        <w:tc>
          <w:tcPr>
            <w:tcW w:w="2939" w:type="dxa"/>
            <w:hideMark/>
          </w:tcPr>
          <w:p w14:paraId="6B6E8503" w14:textId="633E4BF8" w:rsidR="007578ED" w:rsidRPr="004578C6" w:rsidRDefault="290FC507">
            <w:pPr>
              <w:rPr>
                <w:sz w:val="16"/>
                <w:szCs w:val="16"/>
              </w:rPr>
            </w:pPr>
            <w:r w:rsidRPr="4ED49BA2">
              <w:rPr>
                <w:sz w:val="16"/>
                <w:szCs w:val="16"/>
              </w:rPr>
              <w:t>NCDEQ</w:t>
            </w:r>
            <w:r w:rsidR="007578ED" w:rsidRPr="004578C6">
              <w:rPr>
                <w:sz w:val="16"/>
                <w:szCs w:val="16"/>
              </w:rPr>
              <w:t xml:space="preserve"> Administration costs</w:t>
            </w:r>
          </w:p>
        </w:tc>
        <w:tc>
          <w:tcPr>
            <w:tcW w:w="1651" w:type="dxa"/>
            <w:hideMark/>
          </w:tcPr>
          <w:p w14:paraId="09F1AB59" w14:textId="378E4206" w:rsidR="007578ED" w:rsidRPr="004578C6" w:rsidRDefault="007578ED" w:rsidP="00476182">
            <w:pPr>
              <w:spacing w:line="259" w:lineRule="auto"/>
              <w:rPr>
                <w:sz w:val="16"/>
                <w:szCs w:val="16"/>
              </w:rPr>
            </w:pPr>
            <w:r w:rsidRPr="004578C6">
              <w:rPr>
                <w:sz w:val="16"/>
                <w:szCs w:val="16"/>
              </w:rPr>
              <w:t>$</w:t>
            </w:r>
            <w:r w:rsidR="3CBF5B65" w:rsidRPr="3DA1A055">
              <w:rPr>
                <w:sz w:val="16"/>
                <w:szCs w:val="16"/>
              </w:rPr>
              <w:t>8,</w:t>
            </w:r>
            <w:r w:rsidR="390BEC5E" w:rsidRPr="4085BA37">
              <w:rPr>
                <w:sz w:val="16"/>
                <w:szCs w:val="16"/>
              </w:rPr>
              <w:t>356,811</w:t>
            </w:r>
          </w:p>
        </w:tc>
        <w:tc>
          <w:tcPr>
            <w:tcW w:w="3339" w:type="dxa"/>
            <w:hideMark/>
          </w:tcPr>
          <w:p w14:paraId="17472510" w14:textId="77777777" w:rsidR="007578ED" w:rsidRPr="004578C6" w:rsidRDefault="007578ED" w:rsidP="007578ED">
            <w:pPr>
              <w:rPr>
                <w:sz w:val="16"/>
                <w:szCs w:val="16"/>
              </w:rPr>
            </w:pPr>
            <w:r w:rsidRPr="004578C6">
              <w:rPr>
                <w:sz w:val="16"/>
                <w:szCs w:val="16"/>
              </w:rPr>
              <w:t>4%</w:t>
            </w:r>
          </w:p>
        </w:tc>
      </w:tr>
      <w:tr w:rsidR="007578ED" w:rsidRPr="004578C6" w14:paraId="606BACBC" w14:textId="77777777" w:rsidTr="0059343A">
        <w:trPr>
          <w:trHeight w:val="249"/>
        </w:trPr>
        <w:tc>
          <w:tcPr>
            <w:tcW w:w="1426" w:type="dxa"/>
            <w:hideMark/>
          </w:tcPr>
          <w:p w14:paraId="1984BBDF" w14:textId="77777777" w:rsidR="007578ED" w:rsidRPr="004578C6" w:rsidRDefault="007578ED" w:rsidP="007578ED">
            <w:pPr>
              <w:rPr>
                <w:sz w:val="16"/>
                <w:szCs w:val="16"/>
              </w:rPr>
            </w:pPr>
            <w:r w:rsidRPr="004578C6">
              <w:rPr>
                <w:sz w:val="16"/>
                <w:szCs w:val="16"/>
              </w:rPr>
              <w:t>2</w:t>
            </w:r>
          </w:p>
        </w:tc>
        <w:tc>
          <w:tcPr>
            <w:tcW w:w="2939" w:type="dxa"/>
            <w:hideMark/>
          </w:tcPr>
          <w:p w14:paraId="14281582" w14:textId="77777777" w:rsidR="007578ED" w:rsidRPr="004578C6" w:rsidRDefault="007578ED">
            <w:pPr>
              <w:rPr>
                <w:sz w:val="16"/>
                <w:szCs w:val="16"/>
              </w:rPr>
            </w:pPr>
            <w:r w:rsidRPr="004578C6">
              <w:rPr>
                <w:sz w:val="16"/>
                <w:szCs w:val="16"/>
              </w:rPr>
              <w:t>Transportation</w:t>
            </w:r>
          </w:p>
        </w:tc>
        <w:tc>
          <w:tcPr>
            <w:tcW w:w="1651" w:type="dxa"/>
            <w:hideMark/>
          </w:tcPr>
          <w:p w14:paraId="60CDD83E" w14:textId="591C2A38" w:rsidR="007578ED" w:rsidRPr="004578C6" w:rsidRDefault="007578ED" w:rsidP="007578ED">
            <w:pPr>
              <w:rPr>
                <w:sz w:val="16"/>
                <w:szCs w:val="16"/>
              </w:rPr>
            </w:pPr>
            <w:r w:rsidRPr="004578C6">
              <w:rPr>
                <w:sz w:val="16"/>
                <w:szCs w:val="16"/>
              </w:rPr>
              <w:t>$63,</w:t>
            </w:r>
            <w:r w:rsidR="00BC3655">
              <w:rPr>
                <w:sz w:val="16"/>
                <w:szCs w:val="16"/>
              </w:rPr>
              <w:t>964</w:t>
            </w:r>
            <w:r w:rsidRPr="004578C6">
              <w:rPr>
                <w:sz w:val="16"/>
                <w:szCs w:val="16"/>
              </w:rPr>
              <w:t xml:space="preserve">,535 </w:t>
            </w:r>
          </w:p>
        </w:tc>
        <w:tc>
          <w:tcPr>
            <w:tcW w:w="3339" w:type="dxa"/>
            <w:hideMark/>
          </w:tcPr>
          <w:p w14:paraId="53EDAF52" w14:textId="77777777" w:rsidR="007578ED" w:rsidRPr="004578C6" w:rsidRDefault="007578ED" w:rsidP="007578ED">
            <w:pPr>
              <w:rPr>
                <w:sz w:val="16"/>
                <w:szCs w:val="16"/>
              </w:rPr>
            </w:pPr>
            <w:r w:rsidRPr="004578C6">
              <w:rPr>
                <w:sz w:val="16"/>
                <w:szCs w:val="16"/>
              </w:rPr>
              <w:t>32%</w:t>
            </w:r>
          </w:p>
        </w:tc>
      </w:tr>
      <w:tr w:rsidR="007578ED" w:rsidRPr="004578C6" w14:paraId="68E5C467" w14:textId="77777777" w:rsidTr="0059343A">
        <w:trPr>
          <w:trHeight w:val="249"/>
        </w:trPr>
        <w:tc>
          <w:tcPr>
            <w:tcW w:w="1426" w:type="dxa"/>
            <w:hideMark/>
          </w:tcPr>
          <w:p w14:paraId="1DCEA13C" w14:textId="77777777" w:rsidR="007578ED" w:rsidRPr="004578C6" w:rsidRDefault="007578ED" w:rsidP="007578ED">
            <w:pPr>
              <w:rPr>
                <w:sz w:val="16"/>
                <w:szCs w:val="16"/>
              </w:rPr>
            </w:pPr>
            <w:r w:rsidRPr="004578C6">
              <w:rPr>
                <w:sz w:val="16"/>
                <w:szCs w:val="16"/>
              </w:rPr>
              <w:t>3</w:t>
            </w:r>
          </w:p>
        </w:tc>
        <w:tc>
          <w:tcPr>
            <w:tcW w:w="2939" w:type="dxa"/>
            <w:hideMark/>
          </w:tcPr>
          <w:p w14:paraId="1B0C34B8" w14:textId="77777777" w:rsidR="007578ED" w:rsidRPr="004578C6" w:rsidRDefault="007578ED">
            <w:pPr>
              <w:rPr>
                <w:sz w:val="16"/>
                <w:szCs w:val="16"/>
              </w:rPr>
            </w:pPr>
            <w:r w:rsidRPr="004578C6">
              <w:rPr>
                <w:sz w:val="16"/>
                <w:szCs w:val="16"/>
              </w:rPr>
              <w:t>Buildings</w:t>
            </w:r>
          </w:p>
        </w:tc>
        <w:tc>
          <w:tcPr>
            <w:tcW w:w="1651" w:type="dxa"/>
            <w:hideMark/>
          </w:tcPr>
          <w:p w14:paraId="3E4F39FB" w14:textId="0E8BA0E7" w:rsidR="007578ED" w:rsidRPr="004578C6" w:rsidRDefault="007578ED" w:rsidP="007578ED">
            <w:pPr>
              <w:rPr>
                <w:sz w:val="16"/>
                <w:szCs w:val="16"/>
              </w:rPr>
            </w:pPr>
            <w:r w:rsidRPr="004578C6">
              <w:rPr>
                <w:sz w:val="16"/>
                <w:szCs w:val="16"/>
              </w:rPr>
              <w:t>$</w:t>
            </w:r>
            <w:r w:rsidR="67D62CC2" w:rsidRPr="4085BA37">
              <w:rPr>
                <w:sz w:val="16"/>
                <w:szCs w:val="16"/>
              </w:rPr>
              <w:t>61,780,</w:t>
            </w:r>
            <w:r w:rsidR="67D62CC2" w:rsidRPr="7627876C">
              <w:rPr>
                <w:sz w:val="16"/>
                <w:szCs w:val="16"/>
              </w:rPr>
              <w:t>688</w:t>
            </w:r>
          </w:p>
        </w:tc>
        <w:tc>
          <w:tcPr>
            <w:tcW w:w="3339" w:type="dxa"/>
            <w:hideMark/>
          </w:tcPr>
          <w:p w14:paraId="00702270" w14:textId="77777777" w:rsidR="007578ED" w:rsidRPr="004578C6" w:rsidRDefault="007578ED" w:rsidP="007578ED">
            <w:pPr>
              <w:rPr>
                <w:sz w:val="16"/>
                <w:szCs w:val="16"/>
              </w:rPr>
            </w:pPr>
            <w:r w:rsidRPr="004578C6">
              <w:rPr>
                <w:sz w:val="16"/>
                <w:szCs w:val="16"/>
              </w:rPr>
              <w:t>31%</w:t>
            </w:r>
          </w:p>
        </w:tc>
      </w:tr>
      <w:tr w:rsidR="007578ED" w:rsidRPr="004578C6" w14:paraId="6FE61015" w14:textId="77777777" w:rsidTr="0059343A">
        <w:trPr>
          <w:trHeight w:val="249"/>
        </w:trPr>
        <w:tc>
          <w:tcPr>
            <w:tcW w:w="1426" w:type="dxa"/>
            <w:hideMark/>
          </w:tcPr>
          <w:p w14:paraId="51AC9995" w14:textId="77777777" w:rsidR="007578ED" w:rsidRPr="004578C6" w:rsidRDefault="007578ED" w:rsidP="007578ED">
            <w:pPr>
              <w:rPr>
                <w:sz w:val="16"/>
                <w:szCs w:val="16"/>
              </w:rPr>
            </w:pPr>
            <w:r w:rsidRPr="004578C6">
              <w:rPr>
                <w:sz w:val="16"/>
                <w:szCs w:val="16"/>
              </w:rPr>
              <w:t>4</w:t>
            </w:r>
          </w:p>
        </w:tc>
        <w:tc>
          <w:tcPr>
            <w:tcW w:w="2939" w:type="dxa"/>
            <w:hideMark/>
          </w:tcPr>
          <w:p w14:paraId="658CB93A" w14:textId="77777777" w:rsidR="007578ED" w:rsidRPr="004578C6" w:rsidRDefault="007578ED">
            <w:pPr>
              <w:rPr>
                <w:sz w:val="16"/>
                <w:szCs w:val="16"/>
              </w:rPr>
            </w:pPr>
            <w:r w:rsidRPr="004578C6">
              <w:rPr>
                <w:sz w:val="16"/>
                <w:szCs w:val="16"/>
              </w:rPr>
              <w:t>Industry</w:t>
            </w:r>
          </w:p>
        </w:tc>
        <w:tc>
          <w:tcPr>
            <w:tcW w:w="1651" w:type="dxa"/>
            <w:hideMark/>
          </w:tcPr>
          <w:p w14:paraId="62AAC693" w14:textId="77777777" w:rsidR="007578ED" w:rsidRPr="004578C6" w:rsidRDefault="007578ED" w:rsidP="007578ED">
            <w:pPr>
              <w:rPr>
                <w:sz w:val="16"/>
                <w:szCs w:val="16"/>
              </w:rPr>
            </w:pPr>
            <w:r w:rsidRPr="004578C6">
              <w:rPr>
                <w:sz w:val="16"/>
                <w:szCs w:val="16"/>
              </w:rPr>
              <w:t xml:space="preserve">$15,000,000 </w:t>
            </w:r>
          </w:p>
        </w:tc>
        <w:tc>
          <w:tcPr>
            <w:tcW w:w="3339" w:type="dxa"/>
            <w:hideMark/>
          </w:tcPr>
          <w:p w14:paraId="4C90F3CE" w14:textId="77777777" w:rsidR="007578ED" w:rsidRPr="004578C6" w:rsidRDefault="007578ED" w:rsidP="007578ED">
            <w:pPr>
              <w:rPr>
                <w:sz w:val="16"/>
                <w:szCs w:val="16"/>
              </w:rPr>
            </w:pPr>
            <w:r w:rsidRPr="004578C6">
              <w:rPr>
                <w:sz w:val="16"/>
                <w:szCs w:val="16"/>
              </w:rPr>
              <w:t>8%</w:t>
            </w:r>
          </w:p>
        </w:tc>
      </w:tr>
      <w:tr w:rsidR="007578ED" w:rsidRPr="004578C6" w14:paraId="046A40E2" w14:textId="77777777" w:rsidTr="0059343A">
        <w:trPr>
          <w:trHeight w:val="249"/>
        </w:trPr>
        <w:tc>
          <w:tcPr>
            <w:tcW w:w="1426" w:type="dxa"/>
            <w:hideMark/>
          </w:tcPr>
          <w:p w14:paraId="6803E532" w14:textId="77777777" w:rsidR="007578ED" w:rsidRPr="004578C6" w:rsidRDefault="007578ED" w:rsidP="007578ED">
            <w:pPr>
              <w:rPr>
                <w:sz w:val="16"/>
                <w:szCs w:val="16"/>
              </w:rPr>
            </w:pPr>
            <w:r w:rsidRPr="004578C6">
              <w:rPr>
                <w:sz w:val="16"/>
                <w:szCs w:val="16"/>
              </w:rPr>
              <w:t>5</w:t>
            </w:r>
          </w:p>
        </w:tc>
        <w:tc>
          <w:tcPr>
            <w:tcW w:w="2939" w:type="dxa"/>
            <w:hideMark/>
          </w:tcPr>
          <w:p w14:paraId="787C9AD5" w14:textId="77777777" w:rsidR="007578ED" w:rsidRPr="004578C6" w:rsidRDefault="007578ED">
            <w:pPr>
              <w:rPr>
                <w:sz w:val="16"/>
                <w:szCs w:val="16"/>
              </w:rPr>
            </w:pPr>
            <w:r w:rsidRPr="004578C6">
              <w:rPr>
                <w:sz w:val="16"/>
                <w:szCs w:val="16"/>
              </w:rPr>
              <w:t>Waste</w:t>
            </w:r>
          </w:p>
        </w:tc>
        <w:tc>
          <w:tcPr>
            <w:tcW w:w="1651" w:type="dxa"/>
            <w:hideMark/>
          </w:tcPr>
          <w:p w14:paraId="5F4CDE41" w14:textId="27F6771C" w:rsidR="007578ED" w:rsidRPr="004578C6" w:rsidRDefault="007578ED" w:rsidP="007578ED">
            <w:pPr>
              <w:rPr>
                <w:sz w:val="16"/>
                <w:szCs w:val="16"/>
              </w:rPr>
            </w:pPr>
            <w:r w:rsidRPr="004578C6">
              <w:rPr>
                <w:sz w:val="16"/>
                <w:szCs w:val="16"/>
              </w:rPr>
              <w:t>$</w:t>
            </w:r>
            <w:r w:rsidR="5B697B63" w:rsidRPr="13B3E2C0">
              <w:rPr>
                <w:sz w:val="16"/>
                <w:szCs w:val="16"/>
              </w:rPr>
              <w:t>15,499,999</w:t>
            </w:r>
          </w:p>
        </w:tc>
        <w:tc>
          <w:tcPr>
            <w:tcW w:w="3339" w:type="dxa"/>
            <w:hideMark/>
          </w:tcPr>
          <w:p w14:paraId="22F74DA4" w14:textId="77777777" w:rsidR="007578ED" w:rsidRPr="004578C6" w:rsidRDefault="007578ED" w:rsidP="007578ED">
            <w:pPr>
              <w:rPr>
                <w:sz w:val="16"/>
                <w:szCs w:val="16"/>
              </w:rPr>
            </w:pPr>
            <w:r w:rsidRPr="004578C6">
              <w:rPr>
                <w:sz w:val="16"/>
                <w:szCs w:val="16"/>
              </w:rPr>
              <w:t>8%</w:t>
            </w:r>
          </w:p>
        </w:tc>
      </w:tr>
      <w:tr w:rsidR="007578ED" w:rsidRPr="004578C6" w14:paraId="2EAC69F0" w14:textId="77777777" w:rsidTr="0059343A">
        <w:trPr>
          <w:trHeight w:val="249"/>
        </w:trPr>
        <w:tc>
          <w:tcPr>
            <w:tcW w:w="1426" w:type="dxa"/>
            <w:hideMark/>
          </w:tcPr>
          <w:p w14:paraId="7B47C955" w14:textId="77777777" w:rsidR="007578ED" w:rsidRPr="004578C6" w:rsidRDefault="007578ED" w:rsidP="007578ED">
            <w:pPr>
              <w:rPr>
                <w:sz w:val="16"/>
                <w:szCs w:val="16"/>
              </w:rPr>
            </w:pPr>
            <w:r w:rsidRPr="004578C6">
              <w:rPr>
                <w:sz w:val="16"/>
                <w:szCs w:val="16"/>
              </w:rPr>
              <w:t>6</w:t>
            </w:r>
          </w:p>
        </w:tc>
        <w:tc>
          <w:tcPr>
            <w:tcW w:w="2939" w:type="dxa"/>
            <w:hideMark/>
          </w:tcPr>
          <w:p w14:paraId="0C03BAAB" w14:textId="006C244F" w:rsidR="007578ED" w:rsidRPr="004578C6" w:rsidRDefault="00A12E4B">
            <w:pPr>
              <w:rPr>
                <w:sz w:val="16"/>
                <w:szCs w:val="16"/>
              </w:rPr>
            </w:pPr>
            <w:r>
              <w:rPr>
                <w:sz w:val="16"/>
                <w:szCs w:val="16"/>
              </w:rPr>
              <w:t>CPRC</w:t>
            </w:r>
            <w:r w:rsidR="007578ED" w:rsidRPr="004578C6">
              <w:rPr>
                <w:sz w:val="16"/>
                <w:szCs w:val="16"/>
              </w:rPr>
              <w:t xml:space="preserve"> (MSA)</w:t>
            </w:r>
          </w:p>
        </w:tc>
        <w:tc>
          <w:tcPr>
            <w:tcW w:w="1651" w:type="dxa"/>
            <w:hideMark/>
          </w:tcPr>
          <w:p w14:paraId="061CDE1C" w14:textId="7A1514CE" w:rsidR="007578ED" w:rsidRPr="004578C6" w:rsidRDefault="007578ED" w:rsidP="007578ED">
            <w:pPr>
              <w:rPr>
                <w:sz w:val="16"/>
                <w:szCs w:val="16"/>
              </w:rPr>
            </w:pPr>
            <w:r w:rsidRPr="004578C6">
              <w:rPr>
                <w:sz w:val="16"/>
                <w:szCs w:val="16"/>
              </w:rPr>
              <w:t>$15,</w:t>
            </w:r>
            <w:r w:rsidR="00E83E37">
              <w:rPr>
                <w:sz w:val="16"/>
                <w:szCs w:val="16"/>
              </w:rPr>
              <w:t>620</w:t>
            </w:r>
            <w:r w:rsidRPr="004578C6">
              <w:rPr>
                <w:sz w:val="16"/>
                <w:szCs w:val="16"/>
              </w:rPr>
              <w:t>,</w:t>
            </w:r>
            <w:r w:rsidR="00E83E37">
              <w:rPr>
                <w:sz w:val="16"/>
                <w:szCs w:val="16"/>
              </w:rPr>
              <w:t>107</w:t>
            </w:r>
            <w:r w:rsidRPr="004578C6">
              <w:rPr>
                <w:sz w:val="16"/>
                <w:szCs w:val="16"/>
              </w:rPr>
              <w:t xml:space="preserve"> </w:t>
            </w:r>
          </w:p>
        </w:tc>
        <w:tc>
          <w:tcPr>
            <w:tcW w:w="3339" w:type="dxa"/>
            <w:hideMark/>
          </w:tcPr>
          <w:p w14:paraId="1C817D30" w14:textId="77777777" w:rsidR="007578ED" w:rsidRPr="004578C6" w:rsidRDefault="007578ED" w:rsidP="007578ED">
            <w:pPr>
              <w:rPr>
                <w:sz w:val="16"/>
                <w:szCs w:val="16"/>
              </w:rPr>
            </w:pPr>
            <w:r w:rsidRPr="004578C6">
              <w:rPr>
                <w:sz w:val="16"/>
                <w:szCs w:val="16"/>
              </w:rPr>
              <w:t>8%</w:t>
            </w:r>
          </w:p>
        </w:tc>
      </w:tr>
      <w:tr w:rsidR="007578ED" w:rsidRPr="004578C6" w14:paraId="408F6D63" w14:textId="77777777" w:rsidTr="0059343A">
        <w:trPr>
          <w:trHeight w:val="249"/>
        </w:trPr>
        <w:tc>
          <w:tcPr>
            <w:tcW w:w="1426" w:type="dxa"/>
            <w:hideMark/>
          </w:tcPr>
          <w:p w14:paraId="2768EB50" w14:textId="77777777" w:rsidR="007578ED" w:rsidRPr="004578C6" w:rsidRDefault="007578ED" w:rsidP="007578ED">
            <w:pPr>
              <w:rPr>
                <w:sz w:val="16"/>
                <w:szCs w:val="16"/>
              </w:rPr>
            </w:pPr>
            <w:r w:rsidRPr="004578C6">
              <w:rPr>
                <w:sz w:val="16"/>
                <w:szCs w:val="16"/>
              </w:rPr>
              <w:t>7</w:t>
            </w:r>
          </w:p>
        </w:tc>
        <w:tc>
          <w:tcPr>
            <w:tcW w:w="2939" w:type="dxa"/>
            <w:hideMark/>
          </w:tcPr>
          <w:p w14:paraId="7F182EB4" w14:textId="0D1DAB69" w:rsidR="007578ED" w:rsidRPr="004578C6" w:rsidRDefault="007578ED">
            <w:pPr>
              <w:rPr>
                <w:sz w:val="16"/>
                <w:szCs w:val="16"/>
              </w:rPr>
            </w:pPr>
            <w:r w:rsidRPr="004578C6">
              <w:rPr>
                <w:sz w:val="16"/>
                <w:szCs w:val="16"/>
              </w:rPr>
              <w:t>Centralina (MSA)</w:t>
            </w:r>
          </w:p>
        </w:tc>
        <w:tc>
          <w:tcPr>
            <w:tcW w:w="1651" w:type="dxa"/>
            <w:hideMark/>
          </w:tcPr>
          <w:p w14:paraId="5DC4BD01" w14:textId="0CE6FE02" w:rsidR="007578ED" w:rsidRPr="004578C6" w:rsidRDefault="007578ED" w:rsidP="007578ED">
            <w:pPr>
              <w:rPr>
                <w:sz w:val="16"/>
                <w:szCs w:val="16"/>
              </w:rPr>
            </w:pPr>
            <w:r w:rsidRPr="004578C6">
              <w:rPr>
                <w:sz w:val="16"/>
                <w:szCs w:val="16"/>
              </w:rPr>
              <w:t>$</w:t>
            </w:r>
            <w:r w:rsidR="3AB3581A" w:rsidRPr="1CEF5C5A">
              <w:rPr>
                <w:sz w:val="16"/>
                <w:szCs w:val="16"/>
              </w:rPr>
              <w:t>19,768,869</w:t>
            </w:r>
            <w:r w:rsidRPr="004578C6">
              <w:rPr>
                <w:sz w:val="16"/>
                <w:szCs w:val="16"/>
              </w:rPr>
              <w:t xml:space="preserve"> </w:t>
            </w:r>
          </w:p>
        </w:tc>
        <w:tc>
          <w:tcPr>
            <w:tcW w:w="3339" w:type="dxa"/>
            <w:hideMark/>
          </w:tcPr>
          <w:p w14:paraId="5F93B4E4" w14:textId="77777777" w:rsidR="007578ED" w:rsidRPr="004578C6" w:rsidRDefault="007578ED" w:rsidP="007578ED">
            <w:pPr>
              <w:rPr>
                <w:sz w:val="16"/>
                <w:szCs w:val="16"/>
              </w:rPr>
            </w:pPr>
            <w:r w:rsidRPr="004578C6">
              <w:rPr>
                <w:sz w:val="16"/>
                <w:szCs w:val="16"/>
              </w:rPr>
              <w:t>10%</w:t>
            </w:r>
          </w:p>
        </w:tc>
      </w:tr>
      <w:tr w:rsidR="007578ED" w:rsidRPr="004578C6" w14:paraId="5364C64A" w14:textId="77777777" w:rsidTr="0059343A">
        <w:trPr>
          <w:trHeight w:val="249"/>
        </w:trPr>
        <w:tc>
          <w:tcPr>
            <w:tcW w:w="4365" w:type="dxa"/>
            <w:gridSpan w:val="2"/>
            <w:hideMark/>
          </w:tcPr>
          <w:p w14:paraId="789D093F" w14:textId="0F8FE403" w:rsidR="007578ED" w:rsidRPr="00BC3655" w:rsidRDefault="005102F7">
            <w:pPr>
              <w:rPr>
                <w:b/>
                <w:bCs/>
                <w:sz w:val="16"/>
                <w:szCs w:val="16"/>
              </w:rPr>
            </w:pPr>
            <w:r w:rsidRPr="00BC3655">
              <w:rPr>
                <w:b/>
                <w:bCs/>
                <w:sz w:val="16"/>
                <w:szCs w:val="16"/>
              </w:rPr>
              <w:t>Total Funding</w:t>
            </w:r>
          </w:p>
        </w:tc>
        <w:tc>
          <w:tcPr>
            <w:tcW w:w="1651" w:type="dxa"/>
            <w:hideMark/>
          </w:tcPr>
          <w:p w14:paraId="3B789BB7" w14:textId="3F86B7C6" w:rsidR="007578ED" w:rsidRPr="00BC3655" w:rsidRDefault="007578ED" w:rsidP="007578ED">
            <w:pPr>
              <w:rPr>
                <w:b/>
                <w:sz w:val="16"/>
                <w:szCs w:val="16"/>
              </w:rPr>
            </w:pPr>
            <w:r w:rsidRPr="00BC3655">
              <w:rPr>
                <w:b/>
                <w:sz w:val="16"/>
                <w:szCs w:val="16"/>
              </w:rPr>
              <w:t>$</w:t>
            </w:r>
            <w:r w:rsidR="25E673B7" w:rsidRPr="52B86595">
              <w:rPr>
                <w:b/>
                <w:bCs/>
                <w:sz w:val="16"/>
                <w:szCs w:val="16"/>
              </w:rPr>
              <w:t>199,9</w:t>
            </w:r>
            <w:r w:rsidR="7377E936" w:rsidRPr="7627876C">
              <w:rPr>
                <w:b/>
                <w:bCs/>
                <w:sz w:val="16"/>
                <w:szCs w:val="16"/>
              </w:rPr>
              <w:t>99,999</w:t>
            </w:r>
          </w:p>
        </w:tc>
        <w:tc>
          <w:tcPr>
            <w:tcW w:w="3339" w:type="dxa"/>
            <w:hideMark/>
          </w:tcPr>
          <w:p w14:paraId="1CFA8FA1" w14:textId="77777777" w:rsidR="007578ED" w:rsidRPr="004578C6" w:rsidRDefault="007578ED" w:rsidP="007578ED">
            <w:pPr>
              <w:rPr>
                <w:b/>
                <w:bCs/>
                <w:sz w:val="16"/>
                <w:szCs w:val="16"/>
              </w:rPr>
            </w:pPr>
            <w:r w:rsidRPr="004578C6">
              <w:rPr>
                <w:b/>
                <w:bCs/>
                <w:sz w:val="16"/>
                <w:szCs w:val="16"/>
              </w:rPr>
              <w:t>100%</w:t>
            </w:r>
          </w:p>
        </w:tc>
      </w:tr>
    </w:tbl>
    <w:p w14:paraId="7BFA4794" w14:textId="198691F0" w:rsidR="003A5656" w:rsidRDefault="003A5656" w:rsidP="00476182">
      <w:pPr>
        <w:pStyle w:val="Caption"/>
        <w:keepNext/>
        <w:spacing w:before="120" w:after="120"/>
      </w:pPr>
      <w:bookmarkStart w:id="4" w:name="_Toc161663670"/>
      <w:r>
        <w:t xml:space="preserve">Table </w:t>
      </w:r>
      <w:r w:rsidR="00421109">
        <w:t>9</w:t>
      </w:r>
      <w:r>
        <w:t>: NC CPRG Implementation Program by Program</w:t>
      </w:r>
      <w:bookmarkEnd w:id="4"/>
    </w:p>
    <w:tbl>
      <w:tblPr>
        <w:tblStyle w:val="TableGrid"/>
        <w:tblW w:w="0" w:type="auto"/>
        <w:tblInd w:w="-5" w:type="dxa"/>
        <w:tblLook w:val="04A0" w:firstRow="1" w:lastRow="0" w:firstColumn="1" w:lastColumn="0" w:noHBand="0" w:noVBand="1"/>
      </w:tblPr>
      <w:tblGrid>
        <w:gridCol w:w="1723"/>
        <w:gridCol w:w="1214"/>
        <w:gridCol w:w="13"/>
        <w:gridCol w:w="1204"/>
        <w:gridCol w:w="12"/>
        <w:gridCol w:w="1324"/>
        <w:gridCol w:w="1416"/>
        <w:gridCol w:w="1280"/>
        <w:gridCol w:w="1169"/>
      </w:tblGrid>
      <w:tr w:rsidR="00BD707B" w:rsidRPr="0010009F" w14:paraId="43F246DE" w14:textId="0AB6687A" w:rsidTr="00BD7B3B">
        <w:tc>
          <w:tcPr>
            <w:tcW w:w="9355" w:type="dxa"/>
            <w:gridSpan w:val="9"/>
            <w:shd w:val="clear" w:color="auto" w:fill="D9D9D9" w:themeFill="background1" w:themeFillShade="D9"/>
          </w:tcPr>
          <w:p w14:paraId="4965080A" w14:textId="2DFCB7B4" w:rsidR="00444707" w:rsidRPr="0010009F" w:rsidRDefault="00373B41" w:rsidP="00444707">
            <w:pPr>
              <w:jc w:val="center"/>
              <w:rPr>
                <w:b/>
                <w:bCs/>
                <w:sz w:val="16"/>
                <w:szCs w:val="16"/>
              </w:rPr>
            </w:pPr>
            <w:r>
              <w:rPr>
                <w:rFonts w:ascii="Calibri" w:eastAsia="Times New Roman" w:hAnsi="Calibri" w:cs="Calibri"/>
                <w:b/>
                <w:bCs/>
                <w:color w:val="2F5496" w:themeColor="accent1" w:themeShade="BF"/>
                <w:sz w:val="16"/>
                <w:szCs w:val="16"/>
              </w:rPr>
              <w:t xml:space="preserve">Program </w:t>
            </w:r>
            <w:r w:rsidR="00444707" w:rsidRPr="002D14FA">
              <w:rPr>
                <w:rFonts w:ascii="Calibri" w:eastAsia="Times New Roman" w:hAnsi="Calibri" w:cs="Calibri"/>
                <w:b/>
                <w:bCs/>
                <w:color w:val="2F5496" w:themeColor="accent1" w:themeShade="BF"/>
                <w:sz w:val="16"/>
                <w:szCs w:val="16"/>
              </w:rPr>
              <w:t>T1. Commercial Fleet and Fuel Transition Program</w:t>
            </w:r>
          </w:p>
        </w:tc>
      </w:tr>
      <w:tr w:rsidR="00444707" w:rsidRPr="0010009F" w14:paraId="2AAD7E5C" w14:textId="21A5B43A" w:rsidTr="00BD7B3B">
        <w:tc>
          <w:tcPr>
            <w:tcW w:w="1723" w:type="dxa"/>
            <w:shd w:val="clear" w:color="auto" w:fill="auto"/>
          </w:tcPr>
          <w:p w14:paraId="43751201" w14:textId="77777777" w:rsidR="00444707" w:rsidRPr="0010009F" w:rsidRDefault="00444707" w:rsidP="00444707">
            <w:pPr>
              <w:jc w:val="center"/>
              <w:rPr>
                <w:b/>
                <w:bCs/>
                <w:sz w:val="16"/>
                <w:szCs w:val="16"/>
              </w:rPr>
            </w:pPr>
            <w:r w:rsidRPr="0010009F">
              <w:rPr>
                <w:b/>
                <w:bCs/>
                <w:sz w:val="16"/>
                <w:szCs w:val="16"/>
              </w:rPr>
              <w:t>Category</w:t>
            </w:r>
          </w:p>
        </w:tc>
        <w:tc>
          <w:tcPr>
            <w:tcW w:w="1214" w:type="dxa"/>
            <w:shd w:val="clear" w:color="auto" w:fill="auto"/>
          </w:tcPr>
          <w:p w14:paraId="7D40998F" w14:textId="77777777" w:rsidR="00444707" w:rsidRPr="0010009F" w:rsidRDefault="00444707" w:rsidP="00444707">
            <w:pPr>
              <w:jc w:val="center"/>
              <w:rPr>
                <w:b/>
                <w:bCs/>
                <w:sz w:val="16"/>
                <w:szCs w:val="16"/>
              </w:rPr>
            </w:pPr>
            <w:r w:rsidRPr="0010009F">
              <w:rPr>
                <w:b/>
                <w:bCs/>
                <w:sz w:val="16"/>
                <w:szCs w:val="16"/>
              </w:rPr>
              <w:t>Year 1</w:t>
            </w:r>
          </w:p>
        </w:tc>
        <w:tc>
          <w:tcPr>
            <w:tcW w:w="1229" w:type="dxa"/>
            <w:gridSpan w:val="3"/>
            <w:shd w:val="clear" w:color="auto" w:fill="auto"/>
          </w:tcPr>
          <w:p w14:paraId="3250040D" w14:textId="77777777" w:rsidR="00444707" w:rsidRPr="0010009F" w:rsidRDefault="00444707" w:rsidP="00444707">
            <w:pPr>
              <w:jc w:val="center"/>
              <w:rPr>
                <w:b/>
                <w:bCs/>
                <w:sz w:val="16"/>
                <w:szCs w:val="16"/>
              </w:rPr>
            </w:pPr>
            <w:r w:rsidRPr="0010009F">
              <w:rPr>
                <w:b/>
                <w:bCs/>
                <w:sz w:val="16"/>
                <w:szCs w:val="16"/>
              </w:rPr>
              <w:t>Year 2</w:t>
            </w:r>
          </w:p>
        </w:tc>
        <w:tc>
          <w:tcPr>
            <w:tcW w:w="1324" w:type="dxa"/>
            <w:shd w:val="clear" w:color="auto" w:fill="auto"/>
          </w:tcPr>
          <w:p w14:paraId="42B83F5D" w14:textId="77777777" w:rsidR="00444707" w:rsidRPr="0010009F" w:rsidRDefault="00444707" w:rsidP="00444707">
            <w:pPr>
              <w:jc w:val="center"/>
              <w:rPr>
                <w:b/>
                <w:bCs/>
                <w:sz w:val="16"/>
                <w:szCs w:val="16"/>
              </w:rPr>
            </w:pPr>
            <w:r w:rsidRPr="0010009F">
              <w:rPr>
                <w:b/>
                <w:bCs/>
                <w:sz w:val="16"/>
                <w:szCs w:val="16"/>
              </w:rPr>
              <w:t>Year 3</w:t>
            </w:r>
          </w:p>
        </w:tc>
        <w:tc>
          <w:tcPr>
            <w:tcW w:w="1416" w:type="dxa"/>
            <w:shd w:val="clear" w:color="auto" w:fill="auto"/>
          </w:tcPr>
          <w:p w14:paraId="3163A80E" w14:textId="77777777" w:rsidR="00444707" w:rsidRPr="0010009F" w:rsidRDefault="00444707" w:rsidP="00444707">
            <w:pPr>
              <w:jc w:val="center"/>
              <w:rPr>
                <w:b/>
                <w:bCs/>
                <w:sz w:val="16"/>
                <w:szCs w:val="16"/>
              </w:rPr>
            </w:pPr>
            <w:r w:rsidRPr="0010009F">
              <w:rPr>
                <w:b/>
                <w:bCs/>
                <w:sz w:val="16"/>
                <w:szCs w:val="16"/>
              </w:rPr>
              <w:t>Year 4</w:t>
            </w:r>
          </w:p>
        </w:tc>
        <w:tc>
          <w:tcPr>
            <w:tcW w:w="1280" w:type="dxa"/>
            <w:shd w:val="clear" w:color="auto" w:fill="auto"/>
          </w:tcPr>
          <w:p w14:paraId="5732EFAF" w14:textId="77777777" w:rsidR="00444707" w:rsidRPr="0010009F" w:rsidRDefault="00444707" w:rsidP="00444707">
            <w:pPr>
              <w:jc w:val="center"/>
              <w:rPr>
                <w:b/>
                <w:bCs/>
                <w:sz w:val="16"/>
                <w:szCs w:val="16"/>
              </w:rPr>
            </w:pPr>
            <w:r w:rsidRPr="0010009F">
              <w:rPr>
                <w:b/>
                <w:bCs/>
                <w:sz w:val="16"/>
                <w:szCs w:val="16"/>
              </w:rPr>
              <w:t>Year 5</w:t>
            </w:r>
          </w:p>
        </w:tc>
        <w:tc>
          <w:tcPr>
            <w:tcW w:w="1169" w:type="dxa"/>
            <w:shd w:val="clear" w:color="auto" w:fill="auto"/>
          </w:tcPr>
          <w:p w14:paraId="5821FB2B" w14:textId="77777777" w:rsidR="00444707" w:rsidRPr="0010009F" w:rsidRDefault="00444707" w:rsidP="00444707">
            <w:pPr>
              <w:jc w:val="center"/>
              <w:rPr>
                <w:b/>
                <w:bCs/>
                <w:sz w:val="16"/>
                <w:szCs w:val="16"/>
              </w:rPr>
            </w:pPr>
            <w:r w:rsidRPr="0010009F">
              <w:rPr>
                <w:b/>
                <w:bCs/>
                <w:sz w:val="16"/>
                <w:szCs w:val="16"/>
              </w:rPr>
              <w:t>Total</w:t>
            </w:r>
          </w:p>
        </w:tc>
      </w:tr>
      <w:tr w:rsidR="004A362F" w:rsidRPr="0010009F" w14:paraId="3BBE4C67" w14:textId="77777777" w:rsidTr="00FC1D40">
        <w:tc>
          <w:tcPr>
            <w:tcW w:w="9355" w:type="dxa"/>
            <w:gridSpan w:val="9"/>
            <w:tcBorders>
              <w:bottom w:val="single" w:sz="4" w:space="0" w:color="auto"/>
            </w:tcBorders>
            <w:shd w:val="clear" w:color="auto" w:fill="A6A6A6" w:themeFill="background1" w:themeFillShade="A6"/>
          </w:tcPr>
          <w:p w14:paraId="2D2D3E5D" w14:textId="3E6C94B6" w:rsidR="00444707" w:rsidRDefault="00444707" w:rsidP="00444707">
            <w:pPr>
              <w:jc w:val="center"/>
              <w:rPr>
                <w:b/>
                <w:bCs/>
                <w:sz w:val="16"/>
                <w:szCs w:val="16"/>
              </w:rPr>
            </w:pPr>
            <w:r w:rsidRPr="00444707">
              <w:rPr>
                <w:b/>
                <w:bCs/>
                <w:color w:val="FFFFFF" w:themeColor="background1"/>
                <w:sz w:val="16"/>
                <w:szCs w:val="16"/>
              </w:rPr>
              <w:t>Direct Costs</w:t>
            </w:r>
          </w:p>
        </w:tc>
      </w:tr>
      <w:tr w:rsidR="009244F6" w:rsidRPr="0010009F" w14:paraId="2FC0B904" w14:textId="5CBA1FF5" w:rsidTr="00FC1D40">
        <w:tc>
          <w:tcPr>
            <w:tcW w:w="1723" w:type="dxa"/>
            <w:tcBorders>
              <w:bottom w:val="dotted" w:sz="4" w:space="0" w:color="auto"/>
            </w:tcBorders>
            <w:shd w:val="clear" w:color="auto" w:fill="auto"/>
          </w:tcPr>
          <w:p w14:paraId="7DCA53D5" w14:textId="77777777" w:rsidR="00444707" w:rsidRPr="0010009F" w:rsidRDefault="00444707" w:rsidP="00444707">
            <w:pPr>
              <w:jc w:val="right"/>
              <w:rPr>
                <w:i/>
                <w:iCs/>
                <w:sz w:val="16"/>
                <w:szCs w:val="16"/>
              </w:rPr>
            </w:pPr>
            <w:r w:rsidRPr="0010009F">
              <w:rPr>
                <w:i/>
                <w:iCs/>
                <w:sz w:val="16"/>
                <w:szCs w:val="16"/>
              </w:rPr>
              <w:t xml:space="preserve">Total Personnel </w:t>
            </w:r>
          </w:p>
        </w:tc>
        <w:tc>
          <w:tcPr>
            <w:tcW w:w="1227" w:type="dxa"/>
            <w:gridSpan w:val="2"/>
            <w:tcBorders>
              <w:bottom w:val="dotted" w:sz="4" w:space="0" w:color="auto"/>
            </w:tcBorders>
            <w:shd w:val="clear" w:color="auto" w:fill="auto"/>
          </w:tcPr>
          <w:p w14:paraId="55FF1A73" w14:textId="7D34E85E" w:rsidR="00444707" w:rsidRPr="0010009F" w:rsidRDefault="00444707" w:rsidP="00444707">
            <w:pPr>
              <w:jc w:val="right"/>
              <w:rPr>
                <w:sz w:val="16"/>
                <w:szCs w:val="16"/>
              </w:rPr>
            </w:pPr>
            <w:r>
              <w:rPr>
                <w:sz w:val="16"/>
                <w:szCs w:val="16"/>
              </w:rPr>
              <w:t>$51,950</w:t>
            </w:r>
          </w:p>
        </w:tc>
        <w:tc>
          <w:tcPr>
            <w:tcW w:w="1204" w:type="dxa"/>
            <w:tcBorders>
              <w:bottom w:val="dotted" w:sz="4" w:space="0" w:color="auto"/>
            </w:tcBorders>
            <w:shd w:val="clear" w:color="auto" w:fill="auto"/>
          </w:tcPr>
          <w:p w14:paraId="36A68239" w14:textId="5A384E2C" w:rsidR="00444707" w:rsidRPr="0010009F" w:rsidRDefault="00444707" w:rsidP="00444707">
            <w:pPr>
              <w:jc w:val="right"/>
              <w:rPr>
                <w:sz w:val="16"/>
                <w:szCs w:val="16"/>
              </w:rPr>
            </w:pPr>
            <w:r>
              <w:rPr>
                <w:sz w:val="16"/>
                <w:szCs w:val="16"/>
              </w:rPr>
              <w:t>$53,509</w:t>
            </w:r>
          </w:p>
        </w:tc>
        <w:tc>
          <w:tcPr>
            <w:tcW w:w="1336" w:type="dxa"/>
            <w:gridSpan w:val="2"/>
            <w:tcBorders>
              <w:bottom w:val="dotted" w:sz="4" w:space="0" w:color="auto"/>
            </w:tcBorders>
            <w:shd w:val="clear" w:color="auto" w:fill="auto"/>
          </w:tcPr>
          <w:p w14:paraId="2CDE9362" w14:textId="609D86BF" w:rsidR="00444707" w:rsidRPr="0010009F" w:rsidRDefault="00444707" w:rsidP="00444707">
            <w:pPr>
              <w:jc w:val="right"/>
              <w:rPr>
                <w:sz w:val="16"/>
                <w:szCs w:val="16"/>
              </w:rPr>
            </w:pPr>
            <w:r>
              <w:rPr>
                <w:sz w:val="16"/>
                <w:szCs w:val="16"/>
              </w:rPr>
              <w:t>$55,114</w:t>
            </w:r>
          </w:p>
        </w:tc>
        <w:tc>
          <w:tcPr>
            <w:tcW w:w="1416" w:type="dxa"/>
            <w:tcBorders>
              <w:bottom w:val="dotted" w:sz="4" w:space="0" w:color="auto"/>
            </w:tcBorders>
            <w:shd w:val="clear" w:color="auto" w:fill="auto"/>
          </w:tcPr>
          <w:p w14:paraId="71C8E5CC" w14:textId="42879905" w:rsidR="00444707" w:rsidRPr="0010009F" w:rsidRDefault="00444707" w:rsidP="00444707">
            <w:pPr>
              <w:jc w:val="right"/>
              <w:rPr>
                <w:sz w:val="16"/>
                <w:szCs w:val="16"/>
              </w:rPr>
            </w:pPr>
            <w:r>
              <w:rPr>
                <w:sz w:val="16"/>
                <w:szCs w:val="16"/>
              </w:rPr>
              <w:t>$56,767</w:t>
            </w:r>
          </w:p>
        </w:tc>
        <w:tc>
          <w:tcPr>
            <w:tcW w:w="1280" w:type="dxa"/>
            <w:tcBorders>
              <w:bottom w:val="dotted" w:sz="4" w:space="0" w:color="auto"/>
            </w:tcBorders>
            <w:shd w:val="clear" w:color="auto" w:fill="auto"/>
          </w:tcPr>
          <w:p w14:paraId="4324C316" w14:textId="29277086" w:rsidR="00444707" w:rsidRPr="0010009F" w:rsidRDefault="00444707" w:rsidP="00444707">
            <w:pPr>
              <w:jc w:val="right"/>
              <w:rPr>
                <w:sz w:val="16"/>
                <w:szCs w:val="16"/>
              </w:rPr>
            </w:pPr>
            <w:r>
              <w:rPr>
                <w:sz w:val="16"/>
                <w:szCs w:val="16"/>
              </w:rPr>
              <w:t>$58,470</w:t>
            </w:r>
          </w:p>
        </w:tc>
        <w:tc>
          <w:tcPr>
            <w:tcW w:w="1169" w:type="dxa"/>
            <w:tcBorders>
              <w:bottom w:val="dotted" w:sz="4" w:space="0" w:color="auto"/>
            </w:tcBorders>
            <w:shd w:val="clear" w:color="auto" w:fill="auto"/>
          </w:tcPr>
          <w:p w14:paraId="745D061F" w14:textId="384D766F" w:rsidR="00444707" w:rsidRPr="0010009F" w:rsidRDefault="00444707" w:rsidP="00444707">
            <w:pPr>
              <w:jc w:val="right"/>
              <w:rPr>
                <w:b/>
                <w:bCs/>
                <w:sz w:val="16"/>
                <w:szCs w:val="16"/>
              </w:rPr>
            </w:pPr>
            <w:r>
              <w:rPr>
                <w:b/>
                <w:bCs/>
                <w:sz w:val="16"/>
                <w:szCs w:val="16"/>
              </w:rPr>
              <w:t>$275,810</w:t>
            </w:r>
          </w:p>
        </w:tc>
      </w:tr>
      <w:tr w:rsidR="001C77DF" w:rsidRPr="0010009F" w14:paraId="5A07C235" w14:textId="77777777" w:rsidTr="00FC1D40">
        <w:tc>
          <w:tcPr>
            <w:tcW w:w="9355" w:type="dxa"/>
            <w:gridSpan w:val="9"/>
            <w:tcBorders>
              <w:top w:val="dotted" w:sz="4" w:space="0" w:color="auto"/>
            </w:tcBorders>
            <w:shd w:val="clear" w:color="auto" w:fill="auto"/>
          </w:tcPr>
          <w:p w14:paraId="6F32C02B" w14:textId="1C2B2212" w:rsidR="00444707" w:rsidRPr="00FB0449" w:rsidRDefault="00444707" w:rsidP="00444707">
            <w:pPr>
              <w:rPr>
                <w:sz w:val="16"/>
                <w:szCs w:val="16"/>
              </w:rPr>
            </w:pPr>
            <w:r w:rsidRPr="00FB0449">
              <w:rPr>
                <w:sz w:val="16"/>
                <w:szCs w:val="16"/>
              </w:rPr>
              <w:t>Notes and Assumptions: Project Manager at Salary 0.5 FTE (assuming annual 3% raise), Staff at salary 0.25 FTE (assuming annul 3% raise)</w:t>
            </w:r>
          </w:p>
        </w:tc>
      </w:tr>
      <w:tr w:rsidR="009244F6" w:rsidRPr="0010009F" w14:paraId="69D6158E" w14:textId="140FDB44" w:rsidTr="006A15BF">
        <w:tc>
          <w:tcPr>
            <w:tcW w:w="1723" w:type="dxa"/>
            <w:tcBorders>
              <w:bottom w:val="single" w:sz="4" w:space="0" w:color="auto"/>
            </w:tcBorders>
            <w:shd w:val="clear" w:color="auto" w:fill="auto"/>
          </w:tcPr>
          <w:p w14:paraId="3A102CA5" w14:textId="77777777" w:rsidR="00444707" w:rsidRPr="0010009F" w:rsidRDefault="00444707" w:rsidP="00444707">
            <w:pPr>
              <w:jc w:val="right"/>
              <w:rPr>
                <w:i/>
                <w:iCs/>
                <w:sz w:val="16"/>
                <w:szCs w:val="16"/>
              </w:rPr>
            </w:pPr>
            <w:r w:rsidRPr="0010009F">
              <w:rPr>
                <w:i/>
                <w:iCs/>
                <w:sz w:val="16"/>
                <w:szCs w:val="16"/>
              </w:rPr>
              <w:lastRenderedPageBreak/>
              <w:t xml:space="preserve"> Total Fringe Benefits  </w:t>
            </w:r>
          </w:p>
        </w:tc>
        <w:tc>
          <w:tcPr>
            <w:tcW w:w="1227" w:type="dxa"/>
            <w:gridSpan w:val="2"/>
            <w:tcBorders>
              <w:bottom w:val="single" w:sz="4" w:space="0" w:color="auto"/>
            </w:tcBorders>
            <w:shd w:val="clear" w:color="auto" w:fill="auto"/>
          </w:tcPr>
          <w:p w14:paraId="198D9122" w14:textId="1C0F9ADF" w:rsidR="00444707" w:rsidRPr="0010009F" w:rsidRDefault="00444707" w:rsidP="00444707">
            <w:pPr>
              <w:jc w:val="right"/>
              <w:rPr>
                <w:sz w:val="16"/>
                <w:szCs w:val="16"/>
              </w:rPr>
            </w:pPr>
            <w:r>
              <w:rPr>
                <w:sz w:val="16"/>
                <w:szCs w:val="16"/>
              </w:rPr>
              <w:t>$0</w:t>
            </w:r>
          </w:p>
        </w:tc>
        <w:tc>
          <w:tcPr>
            <w:tcW w:w="1204" w:type="dxa"/>
            <w:tcBorders>
              <w:bottom w:val="single" w:sz="4" w:space="0" w:color="auto"/>
            </w:tcBorders>
            <w:shd w:val="clear" w:color="auto" w:fill="auto"/>
          </w:tcPr>
          <w:p w14:paraId="67057B00" w14:textId="48CFFFDB" w:rsidR="00444707" w:rsidRPr="0010009F" w:rsidRDefault="00444707" w:rsidP="00444707">
            <w:pPr>
              <w:jc w:val="right"/>
              <w:rPr>
                <w:sz w:val="16"/>
                <w:szCs w:val="16"/>
              </w:rPr>
            </w:pPr>
            <w:r>
              <w:rPr>
                <w:sz w:val="16"/>
                <w:szCs w:val="16"/>
              </w:rPr>
              <w:t>$0</w:t>
            </w:r>
          </w:p>
        </w:tc>
        <w:tc>
          <w:tcPr>
            <w:tcW w:w="1336" w:type="dxa"/>
            <w:gridSpan w:val="2"/>
            <w:tcBorders>
              <w:bottom w:val="single" w:sz="4" w:space="0" w:color="auto"/>
            </w:tcBorders>
            <w:shd w:val="clear" w:color="auto" w:fill="auto"/>
          </w:tcPr>
          <w:p w14:paraId="584C8AF0" w14:textId="7329549D" w:rsidR="00444707" w:rsidRPr="0010009F" w:rsidRDefault="00444707" w:rsidP="00444707">
            <w:pPr>
              <w:jc w:val="right"/>
              <w:rPr>
                <w:sz w:val="16"/>
                <w:szCs w:val="16"/>
              </w:rPr>
            </w:pPr>
            <w:r>
              <w:rPr>
                <w:sz w:val="16"/>
                <w:szCs w:val="16"/>
              </w:rPr>
              <w:t>$0</w:t>
            </w:r>
          </w:p>
        </w:tc>
        <w:tc>
          <w:tcPr>
            <w:tcW w:w="1416" w:type="dxa"/>
            <w:tcBorders>
              <w:bottom w:val="single" w:sz="4" w:space="0" w:color="auto"/>
            </w:tcBorders>
            <w:shd w:val="clear" w:color="auto" w:fill="auto"/>
          </w:tcPr>
          <w:p w14:paraId="0B7AEE29" w14:textId="17D61E55" w:rsidR="00444707" w:rsidRPr="0010009F" w:rsidRDefault="00444707" w:rsidP="00444707">
            <w:pPr>
              <w:jc w:val="right"/>
              <w:rPr>
                <w:sz w:val="16"/>
                <w:szCs w:val="16"/>
              </w:rPr>
            </w:pPr>
            <w:r>
              <w:rPr>
                <w:sz w:val="16"/>
                <w:szCs w:val="16"/>
              </w:rPr>
              <w:t>$0</w:t>
            </w:r>
          </w:p>
        </w:tc>
        <w:tc>
          <w:tcPr>
            <w:tcW w:w="1280" w:type="dxa"/>
            <w:tcBorders>
              <w:bottom w:val="single" w:sz="4" w:space="0" w:color="auto"/>
            </w:tcBorders>
            <w:shd w:val="clear" w:color="auto" w:fill="auto"/>
          </w:tcPr>
          <w:p w14:paraId="060F4DA0" w14:textId="14A17309" w:rsidR="00444707" w:rsidRPr="0010009F" w:rsidRDefault="00444707" w:rsidP="00444707">
            <w:pPr>
              <w:jc w:val="right"/>
              <w:rPr>
                <w:sz w:val="16"/>
                <w:szCs w:val="16"/>
              </w:rPr>
            </w:pPr>
            <w:r>
              <w:rPr>
                <w:sz w:val="16"/>
                <w:szCs w:val="16"/>
              </w:rPr>
              <w:t>$0</w:t>
            </w:r>
          </w:p>
        </w:tc>
        <w:tc>
          <w:tcPr>
            <w:tcW w:w="1169" w:type="dxa"/>
            <w:tcBorders>
              <w:bottom w:val="single" w:sz="4" w:space="0" w:color="auto"/>
            </w:tcBorders>
            <w:shd w:val="clear" w:color="auto" w:fill="auto"/>
          </w:tcPr>
          <w:p w14:paraId="1421A57B" w14:textId="739A71CE" w:rsidR="00444707" w:rsidRPr="0010009F" w:rsidRDefault="00444707" w:rsidP="00444707">
            <w:pPr>
              <w:jc w:val="right"/>
              <w:rPr>
                <w:b/>
                <w:bCs/>
                <w:sz w:val="16"/>
                <w:szCs w:val="16"/>
              </w:rPr>
            </w:pPr>
            <w:r w:rsidRPr="00C75DE8">
              <w:rPr>
                <w:b/>
                <w:bCs/>
                <w:sz w:val="16"/>
                <w:szCs w:val="16"/>
              </w:rPr>
              <w:t>$0</w:t>
            </w:r>
          </w:p>
        </w:tc>
      </w:tr>
      <w:tr w:rsidR="009244F6" w:rsidRPr="0010009F" w14:paraId="450296E9" w14:textId="41C1FA12" w:rsidTr="006A15BF">
        <w:tc>
          <w:tcPr>
            <w:tcW w:w="1723" w:type="dxa"/>
            <w:tcBorders>
              <w:bottom w:val="dotted" w:sz="4" w:space="0" w:color="auto"/>
            </w:tcBorders>
            <w:shd w:val="clear" w:color="auto" w:fill="auto"/>
          </w:tcPr>
          <w:p w14:paraId="5C731991" w14:textId="77777777" w:rsidR="00444707" w:rsidRPr="0010009F" w:rsidRDefault="00444707" w:rsidP="00444707">
            <w:pPr>
              <w:jc w:val="right"/>
              <w:rPr>
                <w:i/>
                <w:iCs/>
                <w:sz w:val="16"/>
                <w:szCs w:val="16"/>
              </w:rPr>
            </w:pPr>
            <w:r w:rsidRPr="0010009F">
              <w:rPr>
                <w:i/>
                <w:iCs/>
                <w:sz w:val="16"/>
                <w:szCs w:val="16"/>
              </w:rPr>
              <w:t xml:space="preserve"> Total Travel </w:t>
            </w:r>
          </w:p>
        </w:tc>
        <w:tc>
          <w:tcPr>
            <w:tcW w:w="1227" w:type="dxa"/>
            <w:gridSpan w:val="2"/>
            <w:tcBorders>
              <w:bottom w:val="dotted" w:sz="4" w:space="0" w:color="auto"/>
            </w:tcBorders>
            <w:shd w:val="clear" w:color="auto" w:fill="auto"/>
          </w:tcPr>
          <w:p w14:paraId="46A8A9E4" w14:textId="78652327" w:rsidR="00444707" w:rsidRPr="0010009F" w:rsidRDefault="00444707" w:rsidP="00444707">
            <w:pPr>
              <w:jc w:val="right"/>
              <w:rPr>
                <w:sz w:val="16"/>
                <w:szCs w:val="16"/>
              </w:rPr>
            </w:pPr>
            <w:r>
              <w:rPr>
                <w:sz w:val="16"/>
                <w:szCs w:val="16"/>
              </w:rPr>
              <w:t>$1,392</w:t>
            </w:r>
          </w:p>
        </w:tc>
        <w:tc>
          <w:tcPr>
            <w:tcW w:w="1204" w:type="dxa"/>
            <w:tcBorders>
              <w:bottom w:val="dotted" w:sz="4" w:space="0" w:color="auto"/>
            </w:tcBorders>
            <w:shd w:val="clear" w:color="auto" w:fill="auto"/>
          </w:tcPr>
          <w:p w14:paraId="4F8A5DFA" w14:textId="203ADCED" w:rsidR="00444707" w:rsidRPr="0010009F" w:rsidRDefault="00444707" w:rsidP="00444707">
            <w:pPr>
              <w:jc w:val="right"/>
              <w:rPr>
                <w:sz w:val="16"/>
                <w:szCs w:val="16"/>
              </w:rPr>
            </w:pPr>
            <w:r>
              <w:rPr>
                <w:sz w:val="16"/>
                <w:szCs w:val="16"/>
              </w:rPr>
              <w:t>$1,392</w:t>
            </w:r>
          </w:p>
        </w:tc>
        <w:tc>
          <w:tcPr>
            <w:tcW w:w="1336" w:type="dxa"/>
            <w:gridSpan w:val="2"/>
            <w:tcBorders>
              <w:bottom w:val="dotted" w:sz="4" w:space="0" w:color="auto"/>
            </w:tcBorders>
            <w:shd w:val="clear" w:color="auto" w:fill="auto"/>
          </w:tcPr>
          <w:p w14:paraId="0A442AF9" w14:textId="255CD02B" w:rsidR="00444707" w:rsidRPr="0010009F" w:rsidRDefault="00444707" w:rsidP="00444707">
            <w:pPr>
              <w:jc w:val="right"/>
              <w:rPr>
                <w:sz w:val="16"/>
                <w:szCs w:val="16"/>
              </w:rPr>
            </w:pPr>
            <w:r>
              <w:rPr>
                <w:sz w:val="16"/>
                <w:szCs w:val="16"/>
              </w:rPr>
              <w:t>$1,392</w:t>
            </w:r>
          </w:p>
        </w:tc>
        <w:tc>
          <w:tcPr>
            <w:tcW w:w="1416" w:type="dxa"/>
            <w:tcBorders>
              <w:bottom w:val="dotted" w:sz="4" w:space="0" w:color="auto"/>
            </w:tcBorders>
            <w:shd w:val="clear" w:color="auto" w:fill="auto"/>
          </w:tcPr>
          <w:p w14:paraId="74313C30" w14:textId="1FEB40ED" w:rsidR="00444707" w:rsidRPr="0010009F" w:rsidRDefault="00444707" w:rsidP="00444707">
            <w:pPr>
              <w:jc w:val="right"/>
              <w:rPr>
                <w:sz w:val="16"/>
                <w:szCs w:val="16"/>
              </w:rPr>
            </w:pPr>
            <w:r>
              <w:rPr>
                <w:sz w:val="16"/>
                <w:szCs w:val="16"/>
              </w:rPr>
              <w:t>$1,392</w:t>
            </w:r>
          </w:p>
        </w:tc>
        <w:tc>
          <w:tcPr>
            <w:tcW w:w="1280" w:type="dxa"/>
            <w:tcBorders>
              <w:bottom w:val="dotted" w:sz="4" w:space="0" w:color="auto"/>
            </w:tcBorders>
            <w:shd w:val="clear" w:color="auto" w:fill="auto"/>
          </w:tcPr>
          <w:p w14:paraId="1FDF0450" w14:textId="2819305B" w:rsidR="00444707" w:rsidRPr="0010009F" w:rsidRDefault="00444707" w:rsidP="00444707">
            <w:pPr>
              <w:jc w:val="right"/>
              <w:rPr>
                <w:sz w:val="16"/>
                <w:szCs w:val="16"/>
              </w:rPr>
            </w:pPr>
            <w:r>
              <w:rPr>
                <w:sz w:val="16"/>
                <w:szCs w:val="16"/>
              </w:rPr>
              <w:t>$1,392</w:t>
            </w:r>
          </w:p>
        </w:tc>
        <w:tc>
          <w:tcPr>
            <w:tcW w:w="1169" w:type="dxa"/>
            <w:tcBorders>
              <w:bottom w:val="dotted" w:sz="4" w:space="0" w:color="auto"/>
            </w:tcBorders>
            <w:shd w:val="clear" w:color="auto" w:fill="auto"/>
          </w:tcPr>
          <w:p w14:paraId="49B522BD" w14:textId="07C030CE" w:rsidR="00444707" w:rsidRPr="0010009F" w:rsidRDefault="00444707" w:rsidP="00444707">
            <w:pPr>
              <w:jc w:val="right"/>
              <w:rPr>
                <w:b/>
                <w:bCs/>
                <w:sz w:val="16"/>
                <w:szCs w:val="16"/>
              </w:rPr>
            </w:pPr>
            <w:r>
              <w:rPr>
                <w:b/>
                <w:bCs/>
                <w:sz w:val="16"/>
                <w:szCs w:val="16"/>
              </w:rPr>
              <w:t>$6,960</w:t>
            </w:r>
          </w:p>
        </w:tc>
      </w:tr>
      <w:tr w:rsidR="001C77DF" w:rsidRPr="0010009F" w14:paraId="28406F02" w14:textId="77777777" w:rsidTr="006A15BF">
        <w:tc>
          <w:tcPr>
            <w:tcW w:w="9355" w:type="dxa"/>
            <w:gridSpan w:val="9"/>
            <w:tcBorders>
              <w:top w:val="dotted" w:sz="4" w:space="0" w:color="auto"/>
            </w:tcBorders>
            <w:shd w:val="clear" w:color="auto" w:fill="auto"/>
          </w:tcPr>
          <w:p w14:paraId="62582C3B" w14:textId="1A4403BC" w:rsidR="00444707" w:rsidRPr="00EA722B" w:rsidRDefault="00444707" w:rsidP="00444707">
            <w:pPr>
              <w:jc w:val="both"/>
              <w:rPr>
                <w:sz w:val="16"/>
                <w:szCs w:val="16"/>
              </w:rPr>
            </w:pPr>
            <w:r w:rsidRPr="00FB0449">
              <w:rPr>
                <w:sz w:val="16"/>
                <w:szCs w:val="16"/>
              </w:rPr>
              <w:t>Notes and Assumptions:</w:t>
            </w:r>
            <w:r>
              <w:rPr>
                <w:sz w:val="16"/>
                <w:szCs w:val="16"/>
              </w:rPr>
              <w:t xml:space="preserve"> </w:t>
            </w:r>
            <w:r w:rsidRPr="00F06822">
              <w:rPr>
                <w:sz w:val="16"/>
                <w:szCs w:val="16"/>
              </w:rPr>
              <w:t>Travel for conference and workshop presentations:</w:t>
            </w:r>
            <w:r>
              <w:rPr>
                <w:sz w:val="16"/>
                <w:szCs w:val="16"/>
              </w:rPr>
              <w:t xml:space="preserve"> </w:t>
            </w:r>
            <w:r w:rsidRPr="00F06822">
              <w:rPr>
                <w:sz w:val="16"/>
                <w:szCs w:val="16"/>
              </w:rPr>
              <w:t>Airfare - $400 roundtrip @ 1 roundtrip per year</w:t>
            </w:r>
            <w:r>
              <w:rPr>
                <w:sz w:val="16"/>
                <w:szCs w:val="16"/>
              </w:rPr>
              <w:t xml:space="preserve">, </w:t>
            </w:r>
            <w:r w:rsidRPr="00F06822">
              <w:rPr>
                <w:sz w:val="16"/>
                <w:szCs w:val="16"/>
              </w:rPr>
              <w:t>Luggage Fees - $25 pe</w:t>
            </w:r>
            <w:r>
              <w:rPr>
                <w:sz w:val="16"/>
                <w:szCs w:val="16"/>
              </w:rPr>
              <w:t xml:space="preserve">r </w:t>
            </w:r>
            <w:r w:rsidRPr="00F06822">
              <w:rPr>
                <w:sz w:val="16"/>
                <w:szCs w:val="16"/>
              </w:rPr>
              <w:t>flight @ 2 flights per year</w:t>
            </w:r>
            <w:r>
              <w:rPr>
                <w:sz w:val="16"/>
                <w:szCs w:val="16"/>
              </w:rPr>
              <w:t xml:space="preserve">, </w:t>
            </w:r>
            <w:r w:rsidRPr="00F06822">
              <w:rPr>
                <w:sz w:val="16"/>
                <w:szCs w:val="16"/>
              </w:rPr>
              <w:t>Hotel - $105 per day @ 3 days per year</w:t>
            </w:r>
            <w:r>
              <w:rPr>
                <w:sz w:val="16"/>
                <w:szCs w:val="16"/>
              </w:rPr>
              <w:t xml:space="preserve">, </w:t>
            </w:r>
            <w:r w:rsidRPr="00F06822">
              <w:rPr>
                <w:sz w:val="16"/>
                <w:szCs w:val="16"/>
              </w:rPr>
              <w:t>Per Diem - $49.5 per day @ 3.5 days per year</w:t>
            </w:r>
            <w:r>
              <w:rPr>
                <w:sz w:val="16"/>
                <w:szCs w:val="16"/>
              </w:rPr>
              <w:t xml:space="preserve">, </w:t>
            </w:r>
            <w:r w:rsidRPr="00F06822">
              <w:rPr>
                <w:sz w:val="16"/>
                <w:szCs w:val="16"/>
              </w:rPr>
              <w:t>Taxi - $45 per year</w:t>
            </w:r>
            <w:r>
              <w:rPr>
                <w:sz w:val="16"/>
                <w:szCs w:val="16"/>
              </w:rPr>
              <w:t xml:space="preserve">, </w:t>
            </w:r>
            <w:r w:rsidRPr="00F06822">
              <w:rPr>
                <w:sz w:val="16"/>
                <w:szCs w:val="16"/>
              </w:rPr>
              <w:t>Parking - $20 per day @ 4 days per year</w:t>
            </w:r>
            <w:r>
              <w:rPr>
                <w:sz w:val="16"/>
                <w:szCs w:val="16"/>
              </w:rPr>
              <w:t xml:space="preserve">, </w:t>
            </w:r>
            <w:r w:rsidRPr="00F06822">
              <w:rPr>
                <w:sz w:val="16"/>
                <w:szCs w:val="16"/>
              </w:rPr>
              <w:t>Mileage for local travel (500 miles per year at $0.655/mi)</w:t>
            </w:r>
          </w:p>
        </w:tc>
      </w:tr>
      <w:tr w:rsidR="00444707" w:rsidRPr="0010009F" w14:paraId="34BDED4B" w14:textId="1A284224" w:rsidTr="00B44083">
        <w:tc>
          <w:tcPr>
            <w:tcW w:w="1723" w:type="dxa"/>
            <w:shd w:val="clear" w:color="auto" w:fill="auto"/>
          </w:tcPr>
          <w:p w14:paraId="11D93D6F" w14:textId="77777777" w:rsidR="00444707" w:rsidRPr="0010009F" w:rsidRDefault="00444707" w:rsidP="00444707">
            <w:pPr>
              <w:jc w:val="right"/>
              <w:rPr>
                <w:i/>
                <w:iCs/>
                <w:sz w:val="16"/>
                <w:szCs w:val="16"/>
              </w:rPr>
            </w:pPr>
            <w:r w:rsidRPr="0010009F">
              <w:rPr>
                <w:i/>
                <w:iCs/>
                <w:sz w:val="16"/>
                <w:szCs w:val="16"/>
              </w:rPr>
              <w:t xml:space="preserve"> Total Equipment </w:t>
            </w:r>
          </w:p>
        </w:tc>
        <w:tc>
          <w:tcPr>
            <w:tcW w:w="1227" w:type="dxa"/>
            <w:gridSpan w:val="2"/>
            <w:shd w:val="clear" w:color="auto" w:fill="auto"/>
          </w:tcPr>
          <w:p w14:paraId="56167881" w14:textId="0109DB6F" w:rsidR="00444707" w:rsidRPr="0010009F" w:rsidRDefault="00444707" w:rsidP="00444707">
            <w:pPr>
              <w:jc w:val="right"/>
              <w:rPr>
                <w:sz w:val="16"/>
                <w:szCs w:val="16"/>
              </w:rPr>
            </w:pPr>
            <w:r>
              <w:rPr>
                <w:sz w:val="16"/>
                <w:szCs w:val="16"/>
              </w:rPr>
              <w:t>$0</w:t>
            </w:r>
          </w:p>
        </w:tc>
        <w:tc>
          <w:tcPr>
            <w:tcW w:w="1204" w:type="dxa"/>
            <w:shd w:val="clear" w:color="auto" w:fill="auto"/>
          </w:tcPr>
          <w:p w14:paraId="3719DB02" w14:textId="7233DC55" w:rsidR="00444707" w:rsidRPr="0010009F" w:rsidRDefault="00444707" w:rsidP="00444707">
            <w:pPr>
              <w:jc w:val="right"/>
              <w:rPr>
                <w:sz w:val="16"/>
                <w:szCs w:val="16"/>
              </w:rPr>
            </w:pPr>
            <w:r>
              <w:rPr>
                <w:sz w:val="16"/>
                <w:szCs w:val="16"/>
              </w:rPr>
              <w:t>$0</w:t>
            </w:r>
          </w:p>
        </w:tc>
        <w:tc>
          <w:tcPr>
            <w:tcW w:w="1336" w:type="dxa"/>
            <w:gridSpan w:val="2"/>
            <w:shd w:val="clear" w:color="auto" w:fill="auto"/>
          </w:tcPr>
          <w:p w14:paraId="75F3B603" w14:textId="4A988CC2" w:rsidR="00444707" w:rsidRPr="0010009F" w:rsidRDefault="00444707" w:rsidP="00444707">
            <w:pPr>
              <w:jc w:val="right"/>
              <w:rPr>
                <w:sz w:val="16"/>
                <w:szCs w:val="16"/>
              </w:rPr>
            </w:pPr>
            <w:r>
              <w:rPr>
                <w:sz w:val="16"/>
                <w:szCs w:val="16"/>
              </w:rPr>
              <w:t>$0</w:t>
            </w:r>
          </w:p>
        </w:tc>
        <w:tc>
          <w:tcPr>
            <w:tcW w:w="1416" w:type="dxa"/>
            <w:shd w:val="clear" w:color="auto" w:fill="auto"/>
          </w:tcPr>
          <w:p w14:paraId="219A8C93" w14:textId="595CD8CC" w:rsidR="00444707" w:rsidRPr="0010009F" w:rsidRDefault="00444707" w:rsidP="00444707">
            <w:pPr>
              <w:jc w:val="right"/>
              <w:rPr>
                <w:sz w:val="16"/>
                <w:szCs w:val="16"/>
              </w:rPr>
            </w:pPr>
            <w:r>
              <w:rPr>
                <w:sz w:val="16"/>
                <w:szCs w:val="16"/>
              </w:rPr>
              <w:t>$0</w:t>
            </w:r>
          </w:p>
        </w:tc>
        <w:tc>
          <w:tcPr>
            <w:tcW w:w="1280" w:type="dxa"/>
            <w:shd w:val="clear" w:color="auto" w:fill="auto"/>
          </w:tcPr>
          <w:p w14:paraId="410FA411" w14:textId="59F600A5" w:rsidR="00444707" w:rsidRPr="0010009F" w:rsidRDefault="00444707" w:rsidP="00444707">
            <w:pPr>
              <w:jc w:val="right"/>
              <w:rPr>
                <w:sz w:val="16"/>
                <w:szCs w:val="16"/>
              </w:rPr>
            </w:pPr>
            <w:r>
              <w:rPr>
                <w:sz w:val="16"/>
                <w:szCs w:val="16"/>
              </w:rPr>
              <w:t>$0</w:t>
            </w:r>
          </w:p>
        </w:tc>
        <w:tc>
          <w:tcPr>
            <w:tcW w:w="1169" w:type="dxa"/>
            <w:shd w:val="clear" w:color="auto" w:fill="auto"/>
          </w:tcPr>
          <w:p w14:paraId="1015F0A7" w14:textId="4D83A16B" w:rsidR="00444707" w:rsidRPr="0010009F" w:rsidRDefault="00444707" w:rsidP="00444707">
            <w:pPr>
              <w:jc w:val="right"/>
              <w:rPr>
                <w:b/>
                <w:bCs/>
                <w:sz w:val="16"/>
                <w:szCs w:val="16"/>
              </w:rPr>
            </w:pPr>
            <w:r w:rsidRPr="00C75DE8">
              <w:rPr>
                <w:b/>
                <w:bCs/>
                <w:sz w:val="16"/>
                <w:szCs w:val="16"/>
              </w:rPr>
              <w:t>$0</w:t>
            </w:r>
          </w:p>
        </w:tc>
      </w:tr>
      <w:tr w:rsidR="009244F6" w:rsidRPr="0010009F" w14:paraId="4D20CFA3" w14:textId="6275DB40" w:rsidTr="00FC1D40">
        <w:tc>
          <w:tcPr>
            <w:tcW w:w="1723" w:type="dxa"/>
            <w:tcBorders>
              <w:bottom w:val="single" w:sz="4" w:space="0" w:color="auto"/>
            </w:tcBorders>
            <w:shd w:val="clear" w:color="auto" w:fill="auto"/>
          </w:tcPr>
          <w:p w14:paraId="76F71454" w14:textId="77777777" w:rsidR="00444707" w:rsidRPr="0010009F" w:rsidRDefault="00444707" w:rsidP="00444707">
            <w:pPr>
              <w:jc w:val="right"/>
              <w:rPr>
                <w:i/>
                <w:iCs/>
                <w:sz w:val="16"/>
                <w:szCs w:val="16"/>
              </w:rPr>
            </w:pPr>
            <w:r w:rsidRPr="0010009F">
              <w:rPr>
                <w:i/>
                <w:iCs/>
                <w:sz w:val="16"/>
                <w:szCs w:val="16"/>
              </w:rPr>
              <w:t xml:space="preserve"> Total Supplies </w:t>
            </w:r>
          </w:p>
        </w:tc>
        <w:tc>
          <w:tcPr>
            <w:tcW w:w="1227" w:type="dxa"/>
            <w:gridSpan w:val="2"/>
            <w:tcBorders>
              <w:bottom w:val="single" w:sz="4" w:space="0" w:color="auto"/>
            </w:tcBorders>
            <w:shd w:val="clear" w:color="auto" w:fill="auto"/>
          </w:tcPr>
          <w:p w14:paraId="7FD3DEE9" w14:textId="7ED3C1BF" w:rsidR="00444707" w:rsidRPr="0010009F" w:rsidRDefault="00444707" w:rsidP="00444707">
            <w:pPr>
              <w:jc w:val="right"/>
              <w:rPr>
                <w:sz w:val="16"/>
                <w:szCs w:val="16"/>
              </w:rPr>
            </w:pPr>
            <w:r>
              <w:rPr>
                <w:sz w:val="16"/>
                <w:szCs w:val="16"/>
              </w:rPr>
              <w:t>$0</w:t>
            </w:r>
          </w:p>
        </w:tc>
        <w:tc>
          <w:tcPr>
            <w:tcW w:w="1204" w:type="dxa"/>
            <w:tcBorders>
              <w:bottom w:val="single" w:sz="4" w:space="0" w:color="auto"/>
            </w:tcBorders>
            <w:shd w:val="clear" w:color="auto" w:fill="auto"/>
          </w:tcPr>
          <w:p w14:paraId="7E1B8F58" w14:textId="1CBCB001" w:rsidR="00444707" w:rsidRPr="0010009F" w:rsidRDefault="00444707" w:rsidP="00444707">
            <w:pPr>
              <w:jc w:val="right"/>
              <w:rPr>
                <w:sz w:val="16"/>
                <w:szCs w:val="16"/>
              </w:rPr>
            </w:pPr>
            <w:r>
              <w:rPr>
                <w:sz w:val="16"/>
                <w:szCs w:val="16"/>
              </w:rPr>
              <w:t>$0</w:t>
            </w:r>
          </w:p>
        </w:tc>
        <w:tc>
          <w:tcPr>
            <w:tcW w:w="1336" w:type="dxa"/>
            <w:gridSpan w:val="2"/>
            <w:tcBorders>
              <w:bottom w:val="single" w:sz="4" w:space="0" w:color="auto"/>
            </w:tcBorders>
            <w:shd w:val="clear" w:color="auto" w:fill="auto"/>
          </w:tcPr>
          <w:p w14:paraId="0257292B" w14:textId="0DB8D455" w:rsidR="00444707" w:rsidRPr="0010009F" w:rsidRDefault="00444707" w:rsidP="00444707">
            <w:pPr>
              <w:jc w:val="right"/>
              <w:rPr>
                <w:sz w:val="16"/>
                <w:szCs w:val="16"/>
              </w:rPr>
            </w:pPr>
            <w:r>
              <w:rPr>
                <w:sz w:val="16"/>
                <w:szCs w:val="16"/>
              </w:rPr>
              <w:t>$0</w:t>
            </w:r>
          </w:p>
        </w:tc>
        <w:tc>
          <w:tcPr>
            <w:tcW w:w="1416" w:type="dxa"/>
            <w:tcBorders>
              <w:bottom w:val="single" w:sz="4" w:space="0" w:color="auto"/>
            </w:tcBorders>
            <w:shd w:val="clear" w:color="auto" w:fill="auto"/>
          </w:tcPr>
          <w:p w14:paraId="64D31662" w14:textId="06B67CAD" w:rsidR="00444707" w:rsidRPr="0010009F" w:rsidRDefault="00444707" w:rsidP="00444707">
            <w:pPr>
              <w:jc w:val="right"/>
              <w:rPr>
                <w:sz w:val="16"/>
                <w:szCs w:val="16"/>
              </w:rPr>
            </w:pPr>
            <w:r>
              <w:rPr>
                <w:sz w:val="16"/>
                <w:szCs w:val="16"/>
              </w:rPr>
              <w:t>$0</w:t>
            </w:r>
          </w:p>
        </w:tc>
        <w:tc>
          <w:tcPr>
            <w:tcW w:w="1280" w:type="dxa"/>
            <w:tcBorders>
              <w:bottom w:val="single" w:sz="4" w:space="0" w:color="auto"/>
            </w:tcBorders>
            <w:shd w:val="clear" w:color="auto" w:fill="auto"/>
          </w:tcPr>
          <w:p w14:paraId="110E9D8D" w14:textId="21D9AA61" w:rsidR="00444707" w:rsidRPr="0010009F" w:rsidRDefault="00444707" w:rsidP="00444707">
            <w:pPr>
              <w:jc w:val="right"/>
              <w:rPr>
                <w:sz w:val="16"/>
                <w:szCs w:val="16"/>
              </w:rPr>
            </w:pPr>
            <w:r>
              <w:rPr>
                <w:sz w:val="16"/>
                <w:szCs w:val="16"/>
              </w:rPr>
              <w:t>$0</w:t>
            </w:r>
          </w:p>
        </w:tc>
        <w:tc>
          <w:tcPr>
            <w:tcW w:w="1169" w:type="dxa"/>
            <w:tcBorders>
              <w:bottom w:val="single" w:sz="4" w:space="0" w:color="auto"/>
            </w:tcBorders>
            <w:shd w:val="clear" w:color="auto" w:fill="auto"/>
          </w:tcPr>
          <w:p w14:paraId="78BEDC92" w14:textId="366A0130" w:rsidR="00444707" w:rsidRPr="0010009F" w:rsidRDefault="00444707" w:rsidP="00444707">
            <w:pPr>
              <w:jc w:val="right"/>
              <w:rPr>
                <w:b/>
                <w:bCs/>
                <w:sz w:val="16"/>
                <w:szCs w:val="16"/>
              </w:rPr>
            </w:pPr>
            <w:r w:rsidRPr="00C75DE8">
              <w:rPr>
                <w:b/>
                <w:bCs/>
                <w:sz w:val="16"/>
                <w:szCs w:val="16"/>
              </w:rPr>
              <w:t>$0</w:t>
            </w:r>
          </w:p>
        </w:tc>
      </w:tr>
      <w:tr w:rsidR="009244F6" w:rsidRPr="0010009F" w14:paraId="69295144" w14:textId="6A375593" w:rsidTr="00FC1D40">
        <w:tc>
          <w:tcPr>
            <w:tcW w:w="1723" w:type="dxa"/>
            <w:tcBorders>
              <w:bottom w:val="dotted" w:sz="4" w:space="0" w:color="auto"/>
            </w:tcBorders>
            <w:shd w:val="clear" w:color="auto" w:fill="auto"/>
          </w:tcPr>
          <w:p w14:paraId="3C2E94ED" w14:textId="77777777" w:rsidR="00444707" w:rsidRPr="0010009F" w:rsidRDefault="00444707" w:rsidP="00444707">
            <w:pPr>
              <w:jc w:val="right"/>
              <w:rPr>
                <w:i/>
                <w:iCs/>
                <w:sz w:val="16"/>
                <w:szCs w:val="16"/>
              </w:rPr>
            </w:pPr>
            <w:r w:rsidRPr="0010009F">
              <w:rPr>
                <w:i/>
                <w:iCs/>
                <w:sz w:val="16"/>
                <w:szCs w:val="16"/>
              </w:rPr>
              <w:t xml:space="preserve"> Total Contractual (Including RFPs)</w:t>
            </w:r>
          </w:p>
        </w:tc>
        <w:tc>
          <w:tcPr>
            <w:tcW w:w="1227" w:type="dxa"/>
            <w:gridSpan w:val="2"/>
            <w:tcBorders>
              <w:bottom w:val="dotted" w:sz="4" w:space="0" w:color="auto"/>
            </w:tcBorders>
            <w:shd w:val="clear" w:color="auto" w:fill="auto"/>
          </w:tcPr>
          <w:p w14:paraId="62141E57" w14:textId="662C2125" w:rsidR="00444707" w:rsidRPr="0010009F" w:rsidRDefault="00444707" w:rsidP="00444707">
            <w:pPr>
              <w:jc w:val="right"/>
              <w:rPr>
                <w:sz w:val="16"/>
                <w:szCs w:val="16"/>
              </w:rPr>
            </w:pPr>
            <w:r>
              <w:rPr>
                <w:sz w:val="16"/>
                <w:szCs w:val="16"/>
              </w:rPr>
              <w:t>$20,400</w:t>
            </w:r>
          </w:p>
        </w:tc>
        <w:tc>
          <w:tcPr>
            <w:tcW w:w="1204" w:type="dxa"/>
            <w:tcBorders>
              <w:bottom w:val="dotted" w:sz="4" w:space="0" w:color="auto"/>
            </w:tcBorders>
            <w:shd w:val="clear" w:color="auto" w:fill="auto"/>
          </w:tcPr>
          <w:p w14:paraId="38DCCC11" w14:textId="1C730008" w:rsidR="00444707" w:rsidRPr="0010009F" w:rsidRDefault="00444707" w:rsidP="00444707">
            <w:pPr>
              <w:jc w:val="right"/>
              <w:rPr>
                <w:sz w:val="16"/>
                <w:szCs w:val="16"/>
              </w:rPr>
            </w:pPr>
            <w:r>
              <w:rPr>
                <w:sz w:val="16"/>
                <w:szCs w:val="16"/>
              </w:rPr>
              <w:t>$20,400</w:t>
            </w:r>
          </w:p>
        </w:tc>
        <w:tc>
          <w:tcPr>
            <w:tcW w:w="1336" w:type="dxa"/>
            <w:gridSpan w:val="2"/>
            <w:tcBorders>
              <w:bottom w:val="dotted" w:sz="4" w:space="0" w:color="auto"/>
            </w:tcBorders>
            <w:shd w:val="clear" w:color="auto" w:fill="auto"/>
          </w:tcPr>
          <w:p w14:paraId="098D8790" w14:textId="51411977" w:rsidR="00444707" w:rsidRPr="0010009F" w:rsidRDefault="00444707" w:rsidP="00444707">
            <w:pPr>
              <w:jc w:val="right"/>
              <w:rPr>
                <w:sz w:val="16"/>
                <w:szCs w:val="16"/>
              </w:rPr>
            </w:pPr>
            <w:r>
              <w:rPr>
                <w:sz w:val="16"/>
                <w:szCs w:val="16"/>
              </w:rPr>
              <w:t>$20,400</w:t>
            </w:r>
          </w:p>
        </w:tc>
        <w:tc>
          <w:tcPr>
            <w:tcW w:w="1416" w:type="dxa"/>
            <w:tcBorders>
              <w:bottom w:val="dotted" w:sz="4" w:space="0" w:color="auto"/>
            </w:tcBorders>
            <w:shd w:val="clear" w:color="auto" w:fill="auto"/>
          </w:tcPr>
          <w:p w14:paraId="15965B8F" w14:textId="2DD6CF89" w:rsidR="00444707" w:rsidRPr="0010009F" w:rsidRDefault="00444707" w:rsidP="00444707">
            <w:pPr>
              <w:jc w:val="right"/>
              <w:rPr>
                <w:sz w:val="16"/>
                <w:szCs w:val="16"/>
              </w:rPr>
            </w:pPr>
            <w:r>
              <w:rPr>
                <w:sz w:val="16"/>
                <w:szCs w:val="16"/>
              </w:rPr>
              <w:t>$20,400</w:t>
            </w:r>
          </w:p>
        </w:tc>
        <w:tc>
          <w:tcPr>
            <w:tcW w:w="1280" w:type="dxa"/>
            <w:tcBorders>
              <w:bottom w:val="dotted" w:sz="4" w:space="0" w:color="auto"/>
            </w:tcBorders>
            <w:shd w:val="clear" w:color="auto" w:fill="auto"/>
          </w:tcPr>
          <w:p w14:paraId="444331EC" w14:textId="6D22E258" w:rsidR="00444707" w:rsidRPr="0010009F" w:rsidRDefault="00444707" w:rsidP="00444707">
            <w:pPr>
              <w:jc w:val="right"/>
              <w:rPr>
                <w:sz w:val="16"/>
                <w:szCs w:val="16"/>
              </w:rPr>
            </w:pPr>
            <w:r>
              <w:rPr>
                <w:sz w:val="16"/>
                <w:szCs w:val="16"/>
              </w:rPr>
              <w:t>$20,400</w:t>
            </w:r>
          </w:p>
        </w:tc>
        <w:tc>
          <w:tcPr>
            <w:tcW w:w="1169" w:type="dxa"/>
            <w:tcBorders>
              <w:bottom w:val="dotted" w:sz="4" w:space="0" w:color="auto"/>
            </w:tcBorders>
            <w:shd w:val="clear" w:color="auto" w:fill="auto"/>
          </w:tcPr>
          <w:p w14:paraId="60DF14AE" w14:textId="57DB9E84" w:rsidR="00444707" w:rsidRPr="0010009F" w:rsidRDefault="00444707" w:rsidP="00444707">
            <w:pPr>
              <w:jc w:val="right"/>
              <w:rPr>
                <w:b/>
                <w:bCs/>
                <w:sz w:val="16"/>
                <w:szCs w:val="16"/>
              </w:rPr>
            </w:pPr>
            <w:r>
              <w:rPr>
                <w:b/>
                <w:bCs/>
                <w:sz w:val="16"/>
                <w:szCs w:val="16"/>
              </w:rPr>
              <w:t>$102,000</w:t>
            </w:r>
          </w:p>
        </w:tc>
      </w:tr>
      <w:tr w:rsidR="00127A4A" w:rsidRPr="0010009F" w14:paraId="59055B92" w14:textId="77777777" w:rsidTr="00FC1D40">
        <w:tc>
          <w:tcPr>
            <w:tcW w:w="9355" w:type="dxa"/>
            <w:gridSpan w:val="9"/>
            <w:tcBorders>
              <w:top w:val="dotted" w:sz="4" w:space="0" w:color="auto"/>
              <w:bottom w:val="single" w:sz="4" w:space="0" w:color="auto"/>
            </w:tcBorders>
            <w:shd w:val="clear" w:color="auto" w:fill="auto"/>
          </w:tcPr>
          <w:p w14:paraId="0D4D10FE" w14:textId="1A40318A" w:rsidR="00444707" w:rsidRPr="004E4F11" w:rsidRDefault="00444707" w:rsidP="00444707">
            <w:pPr>
              <w:rPr>
                <w:sz w:val="16"/>
                <w:szCs w:val="16"/>
              </w:rPr>
            </w:pPr>
            <w:r w:rsidRPr="00FB0449">
              <w:rPr>
                <w:sz w:val="16"/>
                <w:szCs w:val="16"/>
              </w:rPr>
              <w:t>Notes and Assumptions:</w:t>
            </w:r>
            <w:r>
              <w:rPr>
                <w:sz w:val="16"/>
                <w:szCs w:val="16"/>
              </w:rPr>
              <w:t xml:space="preserve"> </w:t>
            </w:r>
            <w:r w:rsidRPr="004E4F11">
              <w:rPr>
                <w:sz w:val="16"/>
                <w:szCs w:val="16"/>
              </w:rPr>
              <w:t>Contractor to assist with program management 25% of time @ $35/</w:t>
            </w:r>
            <w:r w:rsidR="00786EAF" w:rsidRPr="004E4F11">
              <w:rPr>
                <w:sz w:val="16"/>
                <w:szCs w:val="16"/>
              </w:rPr>
              <w:t>hr.</w:t>
            </w:r>
            <w:r>
              <w:rPr>
                <w:sz w:val="16"/>
                <w:szCs w:val="16"/>
              </w:rPr>
              <w:t xml:space="preserve">, </w:t>
            </w:r>
            <w:r w:rsidRPr="004E4F11">
              <w:rPr>
                <w:sz w:val="16"/>
                <w:szCs w:val="16"/>
              </w:rPr>
              <w:t>Participant Support Costs: Stipends for 2 Summer Interns for six weeks @ $15/</w:t>
            </w:r>
            <w:r w:rsidR="00786EAF" w:rsidRPr="004E4F11">
              <w:rPr>
                <w:sz w:val="16"/>
                <w:szCs w:val="16"/>
              </w:rPr>
              <w:t>hr.</w:t>
            </w:r>
          </w:p>
        </w:tc>
      </w:tr>
      <w:tr w:rsidR="009244F6" w:rsidRPr="0010009F" w14:paraId="7CF04011" w14:textId="75F885D0" w:rsidTr="00FC1D40">
        <w:tc>
          <w:tcPr>
            <w:tcW w:w="1723" w:type="dxa"/>
            <w:tcBorders>
              <w:bottom w:val="dotted" w:sz="4" w:space="0" w:color="auto"/>
            </w:tcBorders>
            <w:shd w:val="clear" w:color="auto" w:fill="auto"/>
          </w:tcPr>
          <w:p w14:paraId="645B8610" w14:textId="77777777" w:rsidR="00444707" w:rsidRPr="0010009F" w:rsidRDefault="00444707" w:rsidP="00444707">
            <w:pPr>
              <w:jc w:val="right"/>
              <w:rPr>
                <w:i/>
                <w:iCs/>
                <w:sz w:val="16"/>
                <w:szCs w:val="16"/>
              </w:rPr>
            </w:pPr>
            <w:r w:rsidRPr="0010009F">
              <w:rPr>
                <w:i/>
                <w:iCs/>
                <w:sz w:val="16"/>
                <w:szCs w:val="16"/>
              </w:rPr>
              <w:t>Total Other</w:t>
            </w:r>
          </w:p>
        </w:tc>
        <w:tc>
          <w:tcPr>
            <w:tcW w:w="1227" w:type="dxa"/>
            <w:gridSpan w:val="2"/>
            <w:tcBorders>
              <w:bottom w:val="dotted" w:sz="4" w:space="0" w:color="auto"/>
            </w:tcBorders>
            <w:shd w:val="clear" w:color="auto" w:fill="auto"/>
          </w:tcPr>
          <w:p w14:paraId="2633101F" w14:textId="201F627B" w:rsidR="00444707" w:rsidRPr="0010009F" w:rsidRDefault="00444707" w:rsidP="00444707">
            <w:pPr>
              <w:jc w:val="right"/>
              <w:rPr>
                <w:sz w:val="16"/>
                <w:szCs w:val="16"/>
              </w:rPr>
            </w:pPr>
            <w:r>
              <w:rPr>
                <w:sz w:val="16"/>
                <w:szCs w:val="16"/>
              </w:rPr>
              <w:t>$</w:t>
            </w:r>
            <w:r w:rsidR="00C71BC3">
              <w:rPr>
                <w:sz w:val="16"/>
                <w:szCs w:val="16"/>
              </w:rPr>
              <w:t>1</w:t>
            </w:r>
            <w:r>
              <w:rPr>
                <w:sz w:val="16"/>
                <w:szCs w:val="16"/>
              </w:rPr>
              <w:t>0,</w:t>
            </w:r>
            <w:r w:rsidR="00C71BC3">
              <w:rPr>
                <w:sz w:val="16"/>
                <w:szCs w:val="16"/>
              </w:rPr>
              <w:t>387</w:t>
            </w:r>
            <w:r>
              <w:rPr>
                <w:sz w:val="16"/>
                <w:szCs w:val="16"/>
              </w:rPr>
              <w:t>,000</w:t>
            </w:r>
          </w:p>
        </w:tc>
        <w:tc>
          <w:tcPr>
            <w:tcW w:w="1204" w:type="dxa"/>
            <w:tcBorders>
              <w:bottom w:val="dotted" w:sz="4" w:space="0" w:color="auto"/>
            </w:tcBorders>
            <w:shd w:val="clear" w:color="auto" w:fill="auto"/>
          </w:tcPr>
          <w:p w14:paraId="0FFE35DA" w14:textId="7DB87B5F" w:rsidR="00444707" w:rsidRPr="0010009F" w:rsidRDefault="00444707" w:rsidP="00444707">
            <w:pPr>
              <w:jc w:val="right"/>
              <w:rPr>
                <w:sz w:val="16"/>
                <w:szCs w:val="16"/>
              </w:rPr>
            </w:pPr>
            <w:r>
              <w:rPr>
                <w:sz w:val="16"/>
                <w:szCs w:val="16"/>
              </w:rPr>
              <w:t>$0</w:t>
            </w:r>
          </w:p>
        </w:tc>
        <w:tc>
          <w:tcPr>
            <w:tcW w:w="1336" w:type="dxa"/>
            <w:gridSpan w:val="2"/>
            <w:tcBorders>
              <w:bottom w:val="dotted" w:sz="4" w:space="0" w:color="auto"/>
            </w:tcBorders>
            <w:shd w:val="clear" w:color="auto" w:fill="auto"/>
          </w:tcPr>
          <w:p w14:paraId="2664B5B4" w14:textId="4404262F" w:rsidR="00444707" w:rsidRPr="0010009F" w:rsidRDefault="00444707" w:rsidP="00444707">
            <w:pPr>
              <w:jc w:val="right"/>
              <w:rPr>
                <w:sz w:val="16"/>
                <w:szCs w:val="16"/>
              </w:rPr>
            </w:pPr>
            <w:r>
              <w:rPr>
                <w:sz w:val="16"/>
                <w:szCs w:val="16"/>
              </w:rPr>
              <w:t>$0</w:t>
            </w:r>
          </w:p>
        </w:tc>
        <w:tc>
          <w:tcPr>
            <w:tcW w:w="1416" w:type="dxa"/>
            <w:tcBorders>
              <w:bottom w:val="dotted" w:sz="4" w:space="0" w:color="auto"/>
            </w:tcBorders>
            <w:shd w:val="clear" w:color="auto" w:fill="auto"/>
          </w:tcPr>
          <w:p w14:paraId="009B7523" w14:textId="37DC1DCF" w:rsidR="00444707" w:rsidRPr="0010009F" w:rsidRDefault="00444707" w:rsidP="00444707">
            <w:pPr>
              <w:jc w:val="right"/>
              <w:rPr>
                <w:sz w:val="16"/>
                <w:szCs w:val="16"/>
              </w:rPr>
            </w:pPr>
            <w:r>
              <w:rPr>
                <w:sz w:val="16"/>
                <w:szCs w:val="16"/>
              </w:rPr>
              <w:t>$0</w:t>
            </w:r>
          </w:p>
        </w:tc>
        <w:tc>
          <w:tcPr>
            <w:tcW w:w="1280" w:type="dxa"/>
            <w:tcBorders>
              <w:bottom w:val="dotted" w:sz="4" w:space="0" w:color="auto"/>
            </w:tcBorders>
            <w:shd w:val="clear" w:color="auto" w:fill="auto"/>
          </w:tcPr>
          <w:p w14:paraId="66E982C6" w14:textId="7B3D715B" w:rsidR="00444707" w:rsidRPr="0010009F" w:rsidRDefault="00444707" w:rsidP="00444707">
            <w:pPr>
              <w:jc w:val="right"/>
              <w:rPr>
                <w:sz w:val="16"/>
                <w:szCs w:val="16"/>
              </w:rPr>
            </w:pPr>
            <w:r>
              <w:rPr>
                <w:sz w:val="16"/>
                <w:szCs w:val="16"/>
              </w:rPr>
              <w:t>$0</w:t>
            </w:r>
          </w:p>
        </w:tc>
        <w:tc>
          <w:tcPr>
            <w:tcW w:w="1169" w:type="dxa"/>
            <w:tcBorders>
              <w:bottom w:val="dotted" w:sz="4" w:space="0" w:color="auto"/>
            </w:tcBorders>
            <w:shd w:val="clear" w:color="auto" w:fill="auto"/>
          </w:tcPr>
          <w:p w14:paraId="274AD593" w14:textId="50F5763C" w:rsidR="00444707" w:rsidRPr="0010009F" w:rsidRDefault="00444707" w:rsidP="00444707">
            <w:pPr>
              <w:jc w:val="right"/>
              <w:rPr>
                <w:b/>
                <w:bCs/>
                <w:sz w:val="16"/>
                <w:szCs w:val="16"/>
              </w:rPr>
            </w:pPr>
            <w:r>
              <w:rPr>
                <w:b/>
                <w:bCs/>
                <w:sz w:val="16"/>
                <w:szCs w:val="16"/>
              </w:rPr>
              <w:t>$</w:t>
            </w:r>
            <w:r w:rsidR="00C71BC3">
              <w:rPr>
                <w:b/>
                <w:bCs/>
                <w:sz w:val="16"/>
                <w:szCs w:val="16"/>
              </w:rPr>
              <w:t>10,387,</w:t>
            </w:r>
            <w:r>
              <w:rPr>
                <w:b/>
                <w:bCs/>
                <w:sz w:val="16"/>
                <w:szCs w:val="16"/>
              </w:rPr>
              <w:t>000</w:t>
            </w:r>
          </w:p>
        </w:tc>
      </w:tr>
      <w:tr w:rsidR="001C77DF" w:rsidRPr="0010009F" w14:paraId="3F336E2C" w14:textId="77777777" w:rsidTr="00FC1D40">
        <w:tc>
          <w:tcPr>
            <w:tcW w:w="9355" w:type="dxa"/>
            <w:gridSpan w:val="9"/>
            <w:tcBorders>
              <w:top w:val="dotted" w:sz="4" w:space="0" w:color="auto"/>
            </w:tcBorders>
            <w:shd w:val="clear" w:color="auto" w:fill="auto"/>
          </w:tcPr>
          <w:p w14:paraId="5446D2CE" w14:textId="37037248" w:rsidR="00444707" w:rsidRPr="00FB0449" w:rsidRDefault="00444707" w:rsidP="00444707">
            <w:pPr>
              <w:jc w:val="both"/>
              <w:rPr>
                <w:sz w:val="16"/>
                <w:szCs w:val="16"/>
              </w:rPr>
            </w:pPr>
            <w:r w:rsidRPr="00FB0449">
              <w:rPr>
                <w:sz w:val="16"/>
                <w:szCs w:val="16"/>
              </w:rPr>
              <w:t xml:space="preserve">Notes and Assumptions: Non-government RFP MHD Vehicle replacements </w:t>
            </w:r>
          </w:p>
        </w:tc>
      </w:tr>
      <w:tr w:rsidR="00444707" w:rsidRPr="0010009F" w14:paraId="67170015" w14:textId="3EC28DEF" w:rsidTr="00B44083">
        <w:tc>
          <w:tcPr>
            <w:tcW w:w="1723" w:type="dxa"/>
            <w:shd w:val="clear" w:color="auto" w:fill="auto"/>
          </w:tcPr>
          <w:p w14:paraId="73A856CC" w14:textId="77777777" w:rsidR="00444707" w:rsidRPr="0010009F" w:rsidRDefault="00444707" w:rsidP="00444707">
            <w:pPr>
              <w:jc w:val="right"/>
              <w:rPr>
                <w:i/>
                <w:iCs/>
                <w:sz w:val="16"/>
                <w:szCs w:val="16"/>
              </w:rPr>
            </w:pPr>
            <w:r w:rsidRPr="0010009F">
              <w:rPr>
                <w:i/>
                <w:iCs/>
                <w:sz w:val="16"/>
                <w:szCs w:val="16"/>
              </w:rPr>
              <w:t>Total Direct</w:t>
            </w:r>
          </w:p>
        </w:tc>
        <w:tc>
          <w:tcPr>
            <w:tcW w:w="1227" w:type="dxa"/>
            <w:gridSpan w:val="2"/>
            <w:shd w:val="clear" w:color="auto" w:fill="auto"/>
          </w:tcPr>
          <w:p w14:paraId="1C16C0CE" w14:textId="705F2E44" w:rsidR="00444707" w:rsidRPr="0010009F" w:rsidRDefault="00444707" w:rsidP="00444707">
            <w:pPr>
              <w:jc w:val="right"/>
              <w:rPr>
                <w:sz w:val="16"/>
                <w:szCs w:val="16"/>
              </w:rPr>
            </w:pPr>
            <w:r>
              <w:rPr>
                <w:sz w:val="16"/>
                <w:szCs w:val="16"/>
              </w:rPr>
              <w:t>$</w:t>
            </w:r>
            <w:r w:rsidR="00D44655">
              <w:rPr>
                <w:sz w:val="16"/>
                <w:szCs w:val="16"/>
              </w:rPr>
              <w:t>1</w:t>
            </w:r>
            <w:r>
              <w:rPr>
                <w:sz w:val="16"/>
                <w:szCs w:val="16"/>
              </w:rPr>
              <w:t>0,</w:t>
            </w:r>
            <w:r w:rsidR="00D44655">
              <w:rPr>
                <w:sz w:val="16"/>
                <w:szCs w:val="16"/>
              </w:rPr>
              <w:t>460</w:t>
            </w:r>
            <w:r>
              <w:rPr>
                <w:sz w:val="16"/>
                <w:szCs w:val="16"/>
              </w:rPr>
              <w:t>,742</w:t>
            </w:r>
          </w:p>
        </w:tc>
        <w:tc>
          <w:tcPr>
            <w:tcW w:w="1204" w:type="dxa"/>
            <w:shd w:val="clear" w:color="auto" w:fill="auto"/>
          </w:tcPr>
          <w:p w14:paraId="2FEF5982" w14:textId="5371E7B0" w:rsidR="00444707" w:rsidRPr="0010009F" w:rsidRDefault="00444707" w:rsidP="00444707">
            <w:pPr>
              <w:jc w:val="right"/>
              <w:rPr>
                <w:sz w:val="16"/>
                <w:szCs w:val="16"/>
              </w:rPr>
            </w:pPr>
            <w:r>
              <w:rPr>
                <w:sz w:val="16"/>
                <w:szCs w:val="16"/>
              </w:rPr>
              <w:t>$75,301</w:t>
            </w:r>
          </w:p>
        </w:tc>
        <w:tc>
          <w:tcPr>
            <w:tcW w:w="1336" w:type="dxa"/>
            <w:gridSpan w:val="2"/>
            <w:shd w:val="clear" w:color="auto" w:fill="auto"/>
          </w:tcPr>
          <w:p w14:paraId="0C498C53" w14:textId="0CF41950" w:rsidR="00444707" w:rsidRPr="0010009F" w:rsidRDefault="00444707" w:rsidP="00444707">
            <w:pPr>
              <w:jc w:val="right"/>
              <w:rPr>
                <w:sz w:val="16"/>
                <w:szCs w:val="16"/>
              </w:rPr>
            </w:pPr>
            <w:r>
              <w:rPr>
                <w:sz w:val="16"/>
                <w:szCs w:val="16"/>
              </w:rPr>
              <w:t>$76,906</w:t>
            </w:r>
          </w:p>
        </w:tc>
        <w:tc>
          <w:tcPr>
            <w:tcW w:w="1416" w:type="dxa"/>
            <w:shd w:val="clear" w:color="auto" w:fill="auto"/>
          </w:tcPr>
          <w:p w14:paraId="7C98F330" w14:textId="73C8E6AC" w:rsidR="00444707" w:rsidRPr="0010009F" w:rsidRDefault="00444707" w:rsidP="00444707">
            <w:pPr>
              <w:jc w:val="right"/>
              <w:rPr>
                <w:sz w:val="16"/>
                <w:szCs w:val="16"/>
              </w:rPr>
            </w:pPr>
            <w:r>
              <w:rPr>
                <w:sz w:val="16"/>
                <w:szCs w:val="16"/>
              </w:rPr>
              <w:t>$78,559</w:t>
            </w:r>
          </w:p>
        </w:tc>
        <w:tc>
          <w:tcPr>
            <w:tcW w:w="1280" w:type="dxa"/>
            <w:shd w:val="clear" w:color="auto" w:fill="auto"/>
          </w:tcPr>
          <w:p w14:paraId="12B66AA2" w14:textId="3657CFE5" w:rsidR="00444707" w:rsidRPr="0010009F" w:rsidRDefault="00444707" w:rsidP="00444707">
            <w:pPr>
              <w:jc w:val="right"/>
              <w:rPr>
                <w:sz w:val="16"/>
                <w:szCs w:val="16"/>
              </w:rPr>
            </w:pPr>
            <w:r>
              <w:rPr>
                <w:sz w:val="16"/>
                <w:szCs w:val="16"/>
              </w:rPr>
              <w:t>$80,262</w:t>
            </w:r>
          </w:p>
        </w:tc>
        <w:tc>
          <w:tcPr>
            <w:tcW w:w="1169" w:type="dxa"/>
            <w:shd w:val="clear" w:color="auto" w:fill="auto"/>
          </w:tcPr>
          <w:p w14:paraId="7B25756E" w14:textId="088A8C51" w:rsidR="00444707" w:rsidRPr="0010009F" w:rsidRDefault="00444707" w:rsidP="00444707">
            <w:pPr>
              <w:jc w:val="right"/>
              <w:rPr>
                <w:b/>
                <w:bCs/>
                <w:sz w:val="16"/>
                <w:szCs w:val="16"/>
              </w:rPr>
            </w:pPr>
            <w:r>
              <w:rPr>
                <w:b/>
                <w:bCs/>
                <w:sz w:val="16"/>
                <w:szCs w:val="16"/>
              </w:rPr>
              <w:t>$</w:t>
            </w:r>
            <w:r w:rsidR="005274FF">
              <w:rPr>
                <w:b/>
                <w:bCs/>
                <w:sz w:val="16"/>
                <w:szCs w:val="16"/>
              </w:rPr>
              <w:t>10</w:t>
            </w:r>
            <w:r>
              <w:rPr>
                <w:b/>
                <w:bCs/>
                <w:sz w:val="16"/>
                <w:szCs w:val="16"/>
              </w:rPr>
              <w:t>,</w:t>
            </w:r>
            <w:r w:rsidR="005274FF">
              <w:rPr>
                <w:b/>
                <w:bCs/>
                <w:sz w:val="16"/>
                <w:szCs w:val="16"/>
              </w:rPr>
              <w:t>771,769</w:t>
            </w:r>
          </w:p>
        </w:tc>
      </w:tr>
      <w:tr w:rsidR="004A362F" w:rsidRPr="0010009F" w14:paraId="0E7CD0D1" w14:textId="77777777" w:rsidTr="00FC1D40">
        <w:tc>
          <w:tcPr>
            <w:tcW w:w="9355" w:type="dxa"/>
            <w:gridSpan w:val="9"/>
            <w:tcBorders>
              <w:bottom w:val="single" w:sz="4" w:space="0" w:color="auto"/>
            </w:tcBorders>
            <w:shd w:val="clear" w:color="auto" w:fill="A6A6A6" w:themeFill="background1" w:themeFillShade="A6"/>
          </w:tcPr>
          <w:p w14:paraId="2076F409" w14:textId="08AF777F" w:rsidR="00444707" w:rsidRPr="00444707" w:rsidRDefault="00444707" w:rsidP="00444707">
            <w:pPr>
              <w:jc w:val="center"/>
              <w:rPr>
                <w:b/>
                <w:bCs/>
                <w:color w:val="2F5496" w:themeColor="accent1" w:themeShade="BF"/>
                <w:sz w:val="16"/>
                <w:szCs w:val="16"/>
              </w:rPr>
            </w:pPr>
            <w:r w:rsidRPr="00444707">
              <w:rPr>
                <w:b/>
                <w:bCs/>
                <w:color w:val="FFFFFF" w:themeColor="background1"/>
                <w:sz w:val="16"/>
                <w:szCs w:val="16"/>
              </w:rPr>
              <w:t>Indirect Costs</w:t>
            </w:r>
          </w:p>
        </w:tc>
      </w:tr>
      <w:tr w:rsidR="009244F6" w:rsidRPr="0010009F" w14:paraId="625654A1" w14:textId="348301F7" w:rsidTr="00FC1D40">
        <w:tc>
          <w:tcPr>
            <w:tcW w:w="1723" w:type="dxa"/>
            <w:tcBorders>
              <w:bottom w:val="dotted" w:sz="4" w:space="0" w:color="auto"/>
            </w:tcBorders>
            <w:shd w:val="clear" w:color="auto" w:fill="auto"/>
          </w:tcPr>
          <w:p w14:paraId="40DF3654" w14:textId="77777777" w:rsidR="00444707" w:rsidRPr="0010009F" w:rsidRDefault="00444707" w:rsidP="00444707">
            <w:pPr>
              <w:jc w:val="right"/>
              <w:rPr>
                <w:i/>
                <w:iCs/>
                <w:sz w:val="16"/>
                <w:szCs w:val="16"/>
              </w:rPr>
            </w:pPr>
            <w:r w:rsidRPr="0010009F">
              <w:rPr>
                <w:i/>
                <w:iCs/>
                <w:sz w:val="16"/>
                <w:szCs w:val="16"/>
              </w:rPr>
              <w:t xml:space="preserve"> Total Indirect </w:t>
            </w:r>
          </w:p>
        </w:tc>
        <w:tc>
          <w:tcPr>
            <w:tcW w:w="1227" w:type="dxa"/>
            <w:gridSpan w:val="2"/>
            <w:tcBorders>
              <w:bottom w:val="dotted" w:sz="4" w:space="0" w:color="auto"/>
            </w:tcBorders>
            <w:shd w:val="clear" w:color="auto" w:fill="auto"/>
          </w:tcPr>
          <w:p w14:paraId="4E340942" w14:textId="688D93BD" w:rsidR="00444707" w:rsidRPr="0010009F" w:rsidRDefault="00444707" w:rsidP="00444707">
            <w:pPr>
              <w:jc w:val="right"/>
              <w:rPr>
                <w:sz w:val="16"/>
                <w:szCs w:val="16"/>
              </w:rPr>
            </w:pPr>
            <w:r>
              <w:rPr>
                <w:sz w:val="16"/>
                <w:szCs w:val="16"/>
              </w:rPr>
              <w:t>$5,662.55</w:t>
            </w:r>
          </w:p>
        </w:tc>
        <w:tc>
          <w:tcPr>
            <w:tcW w:w="1204" w:type="dxa"/>
            <w:tcBorders>
              <w:bottom w:val="dotted" w:sz="4" w:space="0" w:color="auto"/>
            </w:tcBorders>
            <w:shd w:val="clear" w:color="auto" w:fill="auto"/>
          </w:tcPr>
          <w:p w14:paraId="3D541386" w14:textId="56043A3B" w:rsidR="00444707" w:rsidRPr="0010009F" w:rsidRDefault="00444707" w:rsidP="00444707">
            <w:pPr>
              <w:jc w:val="right"/>
              <w:rPr>
                <w:sz w:val="16"/>
                <w:szCs w:val="16"/>
              </w:rPr>
            </w:pPr>
            <w:r>
              <w:rPr>
                <w:sz w:val="16"/>
                <w:szCs w:val="16"/>
              </w:rPr>
              <w:t>$5,832.43</w:t>
            </w:r>
          </w:p>
        </w:tc>
        <w:tc>
          <w:tcPr>
            <w:tcW w:w="1336" w:type="dxa"/>
            <w:gridSpan w:val="2"/>
            <w:tcBorders>
              <w:bottom w:val="dotted" w:sz="4" w:space="0" w:color="auto"/>
            </w:tcBorders>
            <w:shd w:val="clear" w:color="auto" w:fill="auto"/>
          </w:tcPr>
          <w:p w14:paraId="5D7DE0C2" w14:textId="245B4FC2" w:rsidR="00444707" w:rsidRPr="0010009F" w:rsidRDefault="00444707" w:rsidP="00444707">
            <w:pPr>
              <w:jc w:val="right"/>
              <w:rPr>
                <w:sz w:val="16"/>
                <w:szCs w:val="16"/>
              </w:rPr>
            </w:pPr>
            <w:r>
              <w:rPr>
                <w:sz w:val="16"/>
                <w:szCs w:val="16"/>
              </w:rPr>
              <w:t>$6,007.40</w:t>
            </w:r>
          </w:p>
        </w:tc>
        <w:tc>
          <w:tcPr>
            <w:tcW w:w="1416" w:type="dxa"/>
            <w:tcBorders>
              <w:bottom w:val="dotted" w:sz="4" w:space="0" w:color="auto"/>
            </w:tcBorders>
            <w:shd w:val="clear" w:color="auto" w:fill="auto"/>
          </w:tcPr>
          <w:p w14:paraId="41244D97" w14:textId="65CA848F" w:rsidR="00444707" w:rsidRPr="0010009F" w:rsidRDefault="00444707" w:rsidP="00444707">
            <w:pPr>
              <w:jc w:val="right"/>
              <w:rPr>
                <w:sz w:val="16"/>
                <w:szCs w:val="16"/>
              </w:rPr>
            </w:pPr>
            <w:r>
              <w:rPr>
                <w:sz w:val="16"/>
                <w:szCs w:val="16"/>
              </w:rPr>
              <w:t>$6,187.62</w:t>
            </w:r>
          </w:p>
        </w:tc>
        <w:tc>
          <w:tcPr>
            <w:tcW w:w="1280" w:type="dxa"/>
            <w:tcBorders>
              <w:bottom w:val="dotted" w:sz="4" w:space="0" w:color="auto"/>
            </w:tcBorders>
            <w:shd w:val="clear" w:color="auto" w:fill="auto"/>
          </w:tcPr>
          <w:p w14:paraId="28C16EE7" w14:textId="361C7704" w:rsidR="00444707" w:rsidRPr="0010009F" w:rsidRDefault="00444707" w:rsidP="00444707">
            <w:pPr>
              <w:jc w:val="right"/>
              <w:rPr>
                <w:sz w:val="16"/>
                <w:szCs w:val="16"/>
              </w:rPr>
            </w:pPr>
            <w:r>
              <w:rPr>
                <w:sz w:val="16"/>
                <w:szCs w:val="16"/>
              </w:rPr>
              <w:t>$6,188</w:t>
            </w:r>
          </w:p>
        </w:tc>
        <w:tc>
          <w:tcPr>
            <w:tcW w:w="1169" w:type="dxa"/>
            <w:tcBorders>
              <w:bottom w:val="dotted" w:sz="4" w:space="0" w:color="auto"/>
            </w:tcBorders>
            <w:shd w:val="clear" w:color="auto" w:fill="auto"/>
          </w:tcPr>
          <w:p w14:paraId="1FC84D9D" w14:textId="636CB2B9" w:rsidR="00444707" w:rsidRPr="0010009F" w:rsidRDefault="00444707" w:rsidP="00444707">
            <w:pPr>
              <w:jc w:val="right"/>
              <w:rPr>
                <w:b/>
                <w:bCs/>
                <w:sz w:val="16"/>
                <w:szCs w:val="16"/>
              </w:rPr>
            </w:pPr>
            <w:r>
              <w:rPr>
                <w:b/>
                <w:bCs/>
                <w:sz w:val="16"/>
                <w:szCs w:val="16"/>
              </w:rPr>
              <w:t>$6,373</w:t>
            </w:r>
          </w:p>
        </w:tc>
      </w:tr>
      <w:tr w:rsidR="001C77DF" w:rsidRPr="0010009F" w14:paraId="46A99958" w14:textId="77777777" w:rsidTr="00FC1D40">
        <w:tc>
          <w:tcPr>
            <w:tcW w:w="9355" w:type="dxa"/>
            <w:gridSpan w:val="9"/>
            <w:tcBorders>
              <w:top w:val="dotted" w:sz="4" w:space="0" w:color="auto"/>
            </w:tcBorders>
            <w:shd w:val="clear" w:color="auto" w:fill="auto"/>
          </w:tcPr>
          <w:p w14:paraId="49C2865E" w14:textId="447C67F5" w:rsidR="00BD7B3B" w:rsidRPr="00444707" w:rsidRDefault="00BD7B3B" w:rsidP="00BD7B3B">
            <w:pPr>
              <w:rPr>
                <w:b/>
                <w:bCs/>
                <w:sz w:val="16"/>
                <w:szCs w:val="16"/>
                <w:highlight w:val="yellow"/>
              </w:rPr>
            </w:pPr>
            <w:r w:rsidRPr="00FB0449">
              <w:rPr>
                <w:sz w:val="16"/>
                <w:szCs w:val="16"/>
              </w:rPr>
              <w:t>Notes and Assumptions</w:t>
            </w:r>
            <w:r w:rsidRPr="001F6255">
              <w:rPr>
                <w:b/>
                <w:bCs/>
                <w:sz w:val="16"/>
                <w:szCs w:val="16"/>
              </w:rPr>
              <w:t xml:space="preserve">: </w:t>
            </w:r>
            <w:r w:rsidR="001F6255" w:rsidRPr="001F6255">
              <w:rPr>
                <w:rFonts w:ascii="Calibri" w:hAnsi="Calibri" w:cs="Calibri"/>
                <w:color w:val="000000"/>
                <w:sz w:val="16"/>
                <w:szCs w:val="16"/>
                <w:shd w:val="clear" w:color="auto" w:fill="FFFFFF"/>
              </w:rPr>
              <w:t>10.9% negotiated rate of personnel costs</w:t>
            </w:r>
          </w:p>
        </w:tc>
      </w:tr>
      <w:tr w:rsidR="00B23B4D" w14:paraId="53B68117" w14:textId="77777777" w:rsidTr="00BD7B3B">
        <w:tc>
          <w:tcPr>
            <w:tcW w:w="1723" w:type="dxa"/>
            <w:shd w:val="clear" w:color="auto" w:fill="A6A6A6" w:themeFill="background1" w:themeFillShade="A6"/>
          </w:tcPr>
          <w:p w14:paraId="69B3DF7E" w14:textId="5DC010DC" w:rsidR="00BD7B3B" w:rsidRPr="00BD7B3B" w:rsidRDefault="00BD7B3B">
            <w:pPr>
              <w:jc w:val="right"/>
              <w:rPr>
                <w:b/>
                <w:bCs/>
                <w:color w:val="FFFFFF" w:themeColor="background1"/>
                <w:sz w:val="16"/>
                <w:szCs w:val="16"/>
              </w:rPr>
            </w:pPr>
            <w:r w:rsidRPr="00BD7B3B">
              <w:rPr>
                <w:b/>
                <w:bCs/>
                <w:color w:val="FFFFFF" w:themeColor="background1"/>
                <w:sz w:val="16"/>
                <w:szCs w:val="16"/>
              </w:rPr>
              <w:t>TOTAL</w:t>
            </w:r>
            <w:r w:rsidR="00020C62">
              <w:rPr>
                <w:b/>
                <w:bCs/>
                <w:color w:val="FFFFFF" w:themeColor="background1"/>
                <w:sz w:val="16"/>
                <w:szCs w:val="16"/>
              </w:rPr>
              <w:t xml:space="preserve"> FUNDING</w:t>
            </w:r>
          </w:p>
        </w:tc>
        <w:tc>
          <w:tcPr>
            <w:tcW w:w="1227" w:type="dxa"/>
            <w:gridSpan w:val="2"/>
            <w:shd w:val="clear" w:color="auto" w:fill="A6A6A6" w:themeFill="background1" w:themeFillShade="A6"/>
          </w:tcPr>
          <w:p w14:paraId="3491E50E" w14:textId="6339F78F" w:rsidR="00BD7B3B" w:rsidRPr="00BD7B3B" w:rsidRDefault="00BD7B3B">
            <w:pPr>
              <w:jc w:val="right"/>
              <w:rPr>
                <w:color w:val="FFFFFF" w:themeColor="background1"/>
                <w:sz w:val="16"/>
                <w:szCs w:val="16"/>
              </w:rPr>
            </w:pPr>
            <w:r w:rsidRPr="00BD7B3B">
              <w:rPr>
                <w:b/>
                <w:bCs/>
                <w:color w:val="FFFFFF" w:themeColor="background1"/>
                <w:sz w:val="16"/>
                <w:szCs w:val="16"/>
              </w:rPr>
              <w:t>$</w:t>
            </w:r>
            <w:r w:rsidR="00D44655">
              <w:rPr>
                <w:b/>
                <w:bCs/>
                <w:color w:val="FFFFFF" w:themeColor="background1"/>
                <w:sz w:val="16"/>
                <w:szCs w:val="16"/>
              </w:rPr>
              <w:t>1</w:t>
            </w:r>
            <w:r w:rsidRPr="00BD7B3B">
              <w:rPr>
                <w:b/>
                <w:bCs/>
                <w:color w:val="FFFFFF" w:themeColor="background1"/>
                <w:sz w:val="16"/>
                <w:szCs w:val="16"/>
              </w:rPr>
              <w:t>0,</w:t>
            </w:r>
            <w:r w:rsidR="00D44655">
              <w:rPr>
                <w:b/>
                <w:bCs/>
                <w:color w:val="FFFFFF" w:themeColor="background1"/>
                <w:sz w:val="16"/>
                <w:szCs w:val="16"/>
              </w:rPr>
              <w:t>466</w:t>
            </w:r>
            <w:r w:rsidRPr="00BD7B3B">
              <w:rPr>
                <w:b/>
                <w:bCs/>
                <w:color w:val="FFFFFF" w:themeColor="background1"/>
                <w:sz w:val="16"/>
                <w:szCs w:val="16"/>
              </w:rPr>
              <w:t>,404</w:t>
            </w:r>
          </w:p>
        </w:tc>
        <w:tc>
          <w:tcPr>
            <w:tcW w:w="1204" w:type="dxa"/>
            <w:shd w:val="clear" w:color="auto" w:fill="A6A6A6" w:themeFill="background1" w:themeFillShade="A6"/>
          </w:tcPr>
          <w:p w14:paraId="5C0D135D" w14:textId="77777777" w:rsidR="00BD7B3B" w:rsidRPr="00BD7B3B" w:rsidRDefault="00BD7B3B">
            <w:pPr>
              <w:jc w:val="right"/>
              <w:rPr>
                <w:color w:val="FFFFFF" w:themeColor="background1"/>
                <w:sz w:val="16"/>
                <w:szCs w:val="16"/>
              </w:rPr>
            </w:pPr>
            <w:r w:rsidRPr="00BD7B3B">
              <w:rPr>
                <w:b/>
                <w:bCs/>
                <w:color w:val="FFFFFF" w:themeColor="background1"/>
                <w:sz w:val="16"/>
                <w:szCs w:val="16"/>
              </w:rPr>
              <w:t>$81,133</w:t>
            </w:r>
          </w:p>
        </w:tc>
        <w:tc>
          <w:tcPr>
            <w:tcW w:w="1336" w:type="dxa"/>
            <w:gridSpan w:val="2"/>
            <w:shd w:val="clear" w:color="auto" w:fill="A6A6A6" w:themeFill="background1" w:themeFillShade="A6"/>
          </w:tcPr>
          <w:p w14:paraId="7CACC959" w14:textId="77777777" w:rsidR="00BD7B3B" w:rsidRPr="00BD7B3B" w:rsidRDefault="00BD7B3B">
            <w:pPr>
              <w:jc w:val="right"/>
              <w:rPr>
                <w:color w:val="FFFFFF" w:themeColor="background1"/>
                <w:sz w:val="16"/>
                <w:szCs w:val="16"/>
              </w:rPr>
            </w:pPr>
            <w:r w:rsidRPr="00BD7B3B">
              <w:rPr>
                <w:b/>
                <w:bCs/>
                <w:color w:val="FFFFFF" w:themeColor="background1"/>
                <w:sz w:val="16"/>
                <w:szCs w:val="16"/>
              </w:rPr>
              <w:t>$82,913</w:t>
            </w:r>
          </w:p>
        </w:tc>
        <w:tc>
          <w:tcPr>
            <w:tcW w:w="1416" w:type="dxa"/>
            <w:shd w:val="clear" w:color="auto" w:fill="A6A6A6" w:themeFill="background1" w:themeFillShade="A6"/>
          </w:tcPr>
          <w:p w14:paraId="0BB5511F" w14:textId="77777777" w:rsidR="00BD7B3B" w:rsidRPr="00BD7B3B" w:rsidRDefault="00BD7B3B">
            <w:pPr>
              <w:jc w:val="right"/>
              <w:rPr>
                <w:color w:val="FFFFFF" w:themeColor="background1"/>
                <w:sz w:val="16"/>
                <w:szCs w:val="16"/>
              </w:rPr>
            </w:pPr>
            <w:r w:rsidRPr="00BD7B3B">
              <w:rPr>
                <w:b/>
                <w:bCs/>
                <w:color w:val="FFFFFF" w:themeColor="background1"/>
                <w:sz w:val="16"/>
                <w:szCs w:val="16"/>
              </w:rPr>
              <w:t>$84,747</w:t>
            </w:r>
          </w:p>
        </w:tc>
        <w:tc>
          <w:tcPr>
            <w:tcW w:w="1280" w:type="dxa"/>
            <w:shd w:val="clear" w:color="auto" w:fill="A6A6A6" w:themeFill="background1" w:themeFillShade="A6"/>
          </w:tcPr>
          <w:p w14:paraId="45F5DA6B" w14:textId="77777777" w:rsidR="00BD7B3B" w:rsidRPr="00BD7B3B" w:rsidRDefault="00BD7B3B">
            <w:pPr>
              <w:jc w:val="right"/>
              <w:rPr>
                <w:color w:val="FFFFFF" w:themeColor="background1"/>
                <w:sz w:val="16"/>
                <w:szCs w:val="16"/>
              </w:rPr>
            </w:pPr>
            <w:r w:rsidRPr="00BD7B3B">
              <w:rPr>
                <w:b/>
                <w:bCs/>
                <w:color w:val="FFFFFF" w:themeColor="background1"/>
                <w:sz w:val="16"/>
                <w:szCs w:val="16"/>
              </w:rPr>
              <w:t>$86,635</w:t>
            </w:r>
          </w:p>
        </w:tc>
        <w:tc>
          <w:tcPr>
            <w:tcW w:w="1169" w:type="dxa"/>
            <w:shd w:val="clear" w:color="auto" w:fill="A6A6A6" w:themeFill="background1" w:themeFillShade="A6"/>
          </w:tcPr>
          <w:p w14:paraId="03C911A4" w14:textId="6AAA2F35" w:rsidR="00BD7B3B" w:rsidRPr="00BD7B3B" w:rsidRDefault="00BD7B3B">
            <w:pPr>
              <w:jc w:val="right"/>
              <w:rPr>
                <w:b/>
                <w:bCs/>
                <w:color w:val="FFFFFF" w:themeColor="background1"/>
                <w:sz w:val="16"/>
                <w:szCs w:val="16"/>
              </w:rPr>
            </w:pPr>
            <w:r w:rsidRPr="00BD7B3B">
              <w:rPr>
                <w:b/>
                <w:bCs/>
                <w:color w:val="FFFFFF" w:themeColor="background1"/>
                <w:sz w:val="16"/>
                <w:szCs w:val="16"/>
              </w:rPr>
              <w:t>$</w:t>
            </w:r>
            <w:r w:rsidR="00A6788C">
              <w:rPr>
                <w:b/>
                <w:bCs/>
                <w:color w:val="FFFFFF" w:themeColor="background1"/>
                <w:sz w:val="16"/>
                <w:szCs w:val="16"/>
              </w:rPr>
              <w:t>10,801,833</w:t>
            </w:r>
          </w:p>
        </w:tc>
      </w:tr>
    </w:tbl>
    <w:p w14:paraId="2097AA40" w14:textId="77777777" w:rsidR="007578ED" w:rsidRDefault="007578ED" w:rsidP="00476182">
      <w:pPr>
        <w:spacing w:after="0" w:line="240" w:lineRule="auto"/>
      </w:pPr>
    </w:p>
    <w:tbl>
      <w:tblPr>
        <w:tblStyle w:val="TableGrid"/>
        <w:tblW w:w="0" w:type="auto"/>
        <w:tblInd w:w="-5" w:type="dxa"/>
        <w:tblLook w:val="04A0" w:firstRow="1" w:lastRow="0" w:firstColumn="1" w:lastColumn="0" w:noHBand="0" w:noVBand="1"/>
      </w:tblPr>
      <w:tblGrid>
        <w:gridCol w:w="1723"/>
        <w:gridCol w:w="1214"/>
        <w:gridCol w:w="13"/>
        <w:gridCol w:w="1204"/>
        <w:gridCol w:w="12"/>
        <w:gridCol w:w="1324"/>
        <w:gridCol w:w="1416"/>
        <w:gridCol w:w="1280"/>
        <w:gridCol w:w="1169"/>
      </w:tblGrid>
      <w:tr w:rsidR="00BD707B" w:rsidRPr="0010009F" w14:paraId="6E5BD4DB" w14:textId="77777777">
        <w:tc>
          <w:tcPr>
            <w:tcW w:w="9355" w:type="dxa"/>
            <w:gridSpan w:val="9"/>
            <w:shd w:val="clear" w:color="auto" w:fill="D9D9D9" w:themeFill="background1" w:themeFillShade="D9"/>
          </w:tcPr>
          <w:p w14:paraId="0044E6ED" w14:textId="725290B9" w:rsidR="00373B41" w:rsidRPr="0010009F" w:rsidRDefault="00373B41">
            <w:pPr>
              <w:jc w:val="center"/>
              <w:rPr>
                <w:b/>
                <w:bCs/>
                <w:sz w:val="16"/>
                <w:szCs w:val="16"/>
              </w:rPr>
            </w:pPr>
            <w:r>
              <w:rPr>
                <w:rFonts w:ascii="Calibri" w:eastAsia="Times New Roman" w:hAnsi="Calibri" w:cs="Calibri"/>
                <w:b/>
                <w:bCs/>
                <w:color w:val="2F5496" w:themeColor="accent1" w:themeShade="BF"/>
                <w:sz w:val="16"/>
                <w:szCs w:val="16"/>
              </w:rPr>
              <w:t xml:space="preserve">Program </w:t>
            </w:r>
            <w:r w:rsidRPr="002D14FA">
              <w:rPr>
                <w:rFonts w:ascii="Calibri" w:eastAsia="Times New Roman" w:hAnsi="Calibri" w:cs="Calibri"/>
                <w:b/>
                <w:bCs/>
                <w:color w:val="2F5496" w:themeColor="accent1" w:themeShade="BF"/>
                <w:sz w:val="16"/>
                <w:szCs w:val="16"/>
              </w:rPr>
              <w:t>T</w:t>
            </w:r>
            <w:r>
              <w:rPr>
                <w:rFonts w:ascii="Calibri" w:eastAsia="Times New Roman" w:hAnsi="Calibri" w:cs="Calibri"/>
                <w:b/>
                <w:bCs/>
                <w:color w:val="2F5496" w:themeColor="accent1" w:themeShade="BF"/>
                <w:sz w:val="16"/>
                <w:szCs w:val="16"/>
              </w:rPr>
              <w:t>2</w:t>
            </w:r>
            <w:r w:rsidRPr="002D14FA">
              <w:rPr>
                <w:rFonts w:ascii="Calibri" w:eastAsia="Times New Roman" w:hAnsi="Calibri" w:cs="Calibri"/>
                <w:b/>
                <w:bCs/>
                <w:color w:val="2F5496" w:themeColor="accent1" w:themeShade="BF"/>
                <w:sz w:val="16"/>
                <w:szCs w:val="16"/>
              </w:rPr>
              <w:t xml:space="preserve">. </w:t>
            </w:r>
            <w:r>
              <w:rPr>
                <w:rFonts w:ascii="Calibri" w:eastAsia="Times New Roman" w:hAnsi="Calibri" w:cs="Calibri"/>
                <w:b/>
                <w:bCs/>
                <w:color w:val="2F5496" w:themeColor="accent1" w:themeShade="BF"/>
                <w:sz w:val="16"/>
                <w:szCs w:val="16"/>
              </w:rPr>
              <w:t xml:space="preserve">EV Charging Infrastructure </w:t>
            </w:r>
          </w:p>
        </w:tc>
      </w:tr>
      <w:tr w:rsidR="00DB2AC8" w:rsidRPr="0010009F" w14:paraId="7B284A48" w14:textId="77777777">
        <w:tc>
          <w:tcPr>
            <w:tcW w:w="1723" w:type="dxa"/>
            <w:shd w:val="clear" w:color="auto" w:fill="auto"/>
          </w:tcPr>
          <w:p w14:paraId="5401CFB1" w14:textId="77777777" w:rsidR="00373B41" w:rsidRPr="0010009F" w:rsidRDefault="00373B41">
            <w:pPr>
              <w:jc w:val="center"/>
              <w:rPr>
                <w:b/>
                <w:bCs/>
                <w:sz w:val="16"/>
                <w:szCs w:val="16"/>
              </w:rPr>
            </w:pPr>
            <w:r w:rsidRPr="0010009F">
              <w:rPr>
                <w:b/>
                <w:bCs/>
                <w:sz w:val="16"/>
                <w:szCs w:val="16"/>
              </w:rPr>
              <w:t>Category</w:t>
            </w:r>
          </w:p>
        </w:tc>
        <w:tc>
          <w:tcPr>
            <w:tcW w:w="1214" w:type="dxa"/>
            <w:shd w:val="clear" w:color="auto" w:fill="auto"/>
          </w:tcPr>
          <w:p w14:paraId="6489A45F" w14:textId="77777777" w:rsidR="00373B41" w:rsidRPr="0010009F" w:rsidRDefault="00373B41">
            <w:pPr>
              <w:jc w:val="center"/>
              <w:rPr>
                <w:b/>
                <w:bCs/>
                <w:sz w:val="16"/>
                <w:szCs w:val="16"/>
              </w:rPr>
            </w:pPr>
            <w:r w:rsidRPr="0010009F">
              <w:rPr>
                <w:b/>
                <w:bCs/>
                <w:sz w:val="16"/>
                <w:szCs w:val="16"/>
              </w:rPr>
              <w:t>Year 1</w:t>
            </w:r>
          </w:p>
        </w:tc>
        <w:tc>
          <w:tcPr>
            <w:tcW w:w="1229" w:type="dxa"/>
            <w:gridSpan w:val="3"/>
            <w:shd w:val="clear" w:color="auto" w:fill="auto"/>
          </w:tcPr>
          <w:p w14:paraId="0F73C002" w14:textId="77777777" w:rsidR="00373B41" w:rsidRPr="0010009F" w:rsidRDefault="00373B41">
            <w:pPr>
              <w:jc w:val="center"/>
              <w:rPr>
                <w:b/>
                <w:bCs/>
                <w:sz w:val="16"/>
                <w:szCs w:val="16"/>
              </w:rPr>
            </w:pPr>
            <w:r w:rsidRPr="0010009F">
              <w:rPr>
                <w:b/>
                <w:bCs/>
                <w:sz w:val="16"/>
                <w:szCs w:val="16"/>
              </w:rPr>
              <w:t>Year 2</w:t>
            </w:r>
          </w:p>
        </w:tc>
        <w:tc>
          <w:tcPr>
            <w:tcW w:w="1324" w:type="dxa"/>
            <w:shd w:val="clear" w:color="auto" w:fill="auto"/>
          </w:tcPr>
          <w:p w14:paraId="6699CAFD" w14:textId="77777777" w:rsidR="00373B41" w:rsidRPr="0010009F" w:rsidRDefault="00373B41">
            <w:pPr>
              <w:jc w:val="center"/>
              <w:rPr>
                <w:b/>
                <w:bCs/>
                <w:sz w:val="16"/>
                <w:szCs w:val="16"/>
              </w:rPr>
            </w:pPr>
            <w:r w:rsidRPr="0010009F">
              <w:rPr>
                <w:b/>
                <w:bCs/>
                <w:sz w:val="16"/>
                <w:szCs w:val="16"/>
              </w:rPr>
              <w:t>Year 3</w:t>
            </w:r>
          </w:p>
        </w:tc>
        <w:tc>
          <w:tcPr>
            <w:tcW w:w="1416" w:type="dxa"/>
            <w:shd w:val="clear" w:color="auto" w:fill="auto"/>
          </w:tcPr>
          <w:p w14:paraId="350D49F1" w14:textId="77777777" w:rsidR="00373B41" w:rsidRPr="0010009F" w:rsidRDefault="00373B41">
            <w:pPr>
              <w:jc w:val="center"/>
              <w:rPr>
                <w:b/>
                <w:bCs/>
                <w:sz w:val="16"/>
                <w:szCs w:val="16"/>
              </w:rPr>
            </w:pPr>
            <w:r w:rsidRPr="0010009F">
              <w:rPr>
                <w:b/>
                <w:bCs/>
                <w:sz w:val="16"/>
                <w:szCs w:val="16"/>
              </w:rPr>
              <w:t>Year 4</w:t>
            </w:r>
          </w:p>
        </w:tc>
        <w:tc>
          <w:tcPr>
            <w:tcW w:w="1280" w:type="dxa"/>
            <w:shd w:val="clear" w:color="auto" w:fill="auto"/>
          </w:tcPr>
          <w:p w14:paraId="59DA69F5" w14:textId="77777777" w:rsidR="00373B41" w:rsidRPr="0010009F" w:rsidRDefault="00373B41">
            <w:pPr>
              <w:jc w:val="center"/>
              <w:rPr>
                <w:b/>
                <w:bCs/>
                <w:sz w:val="16"/>
                <w:szCs w:val="16"/>
              </w:rPr>
            </w:pPr>
            <w:r w:rsidRPr="0010009F">
              <w:rPr>
                <w:b/>
                <w:bCs/>
                <w:sz w:val="16"/>
                <w:szCs w:val="16"/>
              </w:rPr>
              <w:t>Year 5</w:t>
            </w:r>
          </w:p>
        </w:tc>
        <w:tc>
          <w:tcPr>
            <w:tcW w:w="1169" w:type="dxa"/>
            <w:shd w:val="clear" w:color="auto" w:fill="auto"/>
          </w:tcPr>
          <w:p w14:paraId="2B1FB9D1" w14:textId="77777777" w:rsidR="00373B41" w:rsidRPr="0010009F" w:rsidRDefault="00373B41">
            <w:pPr>
              <w:jc w:val="center"/>
              <w:rPr>
                <w:b/>
                <w:bCs/>
                <w:sz w:val="16"/>
                <w:szCs w:val="16"/>
              </w:rPr>
            </w:pPr>
            <w:r w:rsidRPr="0010009F">
              <w:rPr>
                <w:b/>
                <w:bCs/>
                <w:sz w:val="16"/>
                <w:szCs w:val="16"/>
              </w:rPr>
              <w:t>Total</w:t>
            </w:r>
          </w:p>
        </w:tc>
      </w:tr>
      <w:tr w:rsidR="004A362F" w:rsidRPr="0010009F" w14:paraId="23B123B8" w14:textId="77777777">
        <w:tc>
          <w:tcPr>
            <w:tcW w:w="9355" w:type="dxa"/>
            <w:gridSpan w:val="9"/>
            <w:tcBorders>
              <w:bottom w:val="single" w:sz="4" w:space="0" w:color="auto"/>
            </w:tcBorders>
            <w:shd w:val="clear" w:color="auto" w:fill="A6A6A6" w:themeFill="background1" w:themeFillShade="A6"/>
          </w:tcPr>
          <w:p w14:paraId="53B6B7AC" w14:textId="77777777" w:rsidR="00373B41" w:rsidRDefault="00373B41">
            <w:pPr>
              <w:jc w:val="center"/>
              <w:rPr>
                <w:b/>
                <w:bCs/>
                <w:sz w:val="16"/>
                <w:szCs w:val="16"/>
              </w:rPr>
            </w:pPr>
            <w:r w:rsidRPr="00444707">
              <w:rPr>
                <w:b/>
                <w:bCs/>
                <w:color w:val="FFFFFF" w:themeColor="background1"/>
                <w:sz w:val="16"/>
                <w:szCs w:val="16"/>
              </w:rPr>
              <w:t>Direct Costs</w:t>
            </w:r>
          </w:p>
        </w:tc>
      </w:tr>
      <w:tr w:rsidR="002B16AE" w:rsidRPr="0010009F" w14:paraId="04FA84FC" w14:textId="77777777" w:rsidTr="00363F91">
        <w:tc>
          <w:tcPr>
            <w:tcW w:w="1723" w:type="dxa"/>
            <w:tcBorders>
              <w:bottom w:val="dotted" w:sz="4" w:space="0" w:color="auto"/>
            </w:tcBorders>
            <w:shd w:val="clear" w:color="auto" w:fill="auto"/>
          </w:tcPr>
          <w:p w14:paraId="5DB40257" w14:textId="77777777" w:rsidR="00363F91" w:rsidRPr="0010009F" w:rsidRDefault="00363F91" w:rsidP="00363F91">
            <w:pPr>
              <w:jc w:val="right"/>
              <w:rPr>
                <w:i/>
                <w:iCs/>
                <w:sz w:val="16"/>
                <w:szCs w:val="16"/>
              </w:rPr>
            </w:pPr>
            <w:r w:rsidRPr="0010009F">
              <w:rPr>
                <w:i/>
                <w:iCs/>
                <w:sz w:val="16"/>
                <w:szCs w:val="16"/>
              </w:rPr>
              <w:t xml:space="preserve">Total Personnel </w:t>
            </w:r>
          </w:p>
        </w:tc>
        <w:tc>
          <w:tcPr>
            <w:tcW w:w="1227" w:type="dxa"/>
            <w:gridSpan w:val="2"/>
            <w:tcBorders>
              <w:bottom w:val="dotted" w:sz="4" w:space="0" w:color="auto"/>
            </w:tcBorders>
            <w:shd w:val="clear" w:color="auto" w:fill="auto"/>
          </w:tcPr>
          <w:p w14:paraId="5DCA9BCB" w14:textId="06E0DD8F" w:rsidR="00363F91" w:rsidRPr="0010009F" w:rsidRDefault="00363F91" w:rsidP="00363F91">
            <w:pPr>
              <w:jc w:val="right"/>
              <w:rPr>
                <w:sz w:val="16"/>
                <w:szCs w:val="16"/>
              </w:rPr>
            </w:pPr>
            <w:r>
              <w:rPr>
                <w:sz w:val="16"/>
                <w:szCs w:val="16"/>
              </w:rPr>
              <w:t>$88,450</w:t>
            </w:r>
          </w:p>
        </w:tc>
        <w:tc>
          <w:tcPr>
            <w:tcW w:w="1204" w:type="dxa"/>
            <w:tcBorders>
              <w:bottom w:val="dotted" w:sz="4" w:space="0" w:color="auto"/>
            </w:tcBorders>
            <w:shd w:val="clear" w:color="auto" w:fill="auto"/>
          </w:tcPr>
          <w:p w14:paraId="40C7B2EE" w14:textId="16B19050" w:rsidR="00363F91" w:rsidRPr="0010009F" w:rsidRDefault="00363F91" w:rsidP="00363F91">
            <w:pPr>
              <w:jc w:val="right"/>
              <w:rPr>
                <w:sz w:val="16"/>
                <w:szCs w:val="16"/>
              </w:rPr>
            </w:pPr>
            <w:r>
              <w:rPr>
                <w:sz w:val="16"/>
                <w:szCs w:val="16"/>
              </w:rPr>
              <w:t>$91,104</w:t>
            </w:r>
          </w:p>
        </w:tc>
        <w:tc>
          <w:tcPr>
            <w:tcW w:w="1336" w:type="dxa"/>
            <w:gridSpan w:val="2"/>
            <w:tcBorders>
              <w:bottom w:val="dotted" w:sz="4" w:space="0" w:color="auto"/>
            </w:tcBorders>
            <w:shd w:val="clear" w:color="auto" w:fill="auto"/>
          </w:tcPr>
          <w:p w14:paraId="48283BC9" w14:textId="644FB4E1" w:rsidR="00363F91" w:rsidRPr="0010009F" w:rsidRDefault="00363F91" w:rsidP="00363F91">
            <w:pPr>
              <w:jc w:val="right"/>
              <w:rPr>
                <w:sz w:val="16"/>
                <w:szCs w:val="16"/>
              </w:rPr>
            </w:pPr>
            <w:r>
              <w:rPr>
                <w:sz w:val="16"/>
                <w:szCs w:val="16"/>
              </w:rPr>
              <w:t>$93,837</w:t>
            </w:r>
          </w:p>
        </w:tc>
        <w:tc>
          <w:tcPr>
            <w:tcW w:w="1416" w:type="dxa"/>
            <w:tcBorders>
              <w:top w:val="single" w:sz="6" w:space="0" w:color="auto"/>
              <w:left w:val="single" w:sz="6" w:space="0" w:color="auto"/>
              <w:bottom w:val="dotted" w:sz="4" w:space="0" w:color="auto"/>
              <w:right w:val="single" w:sz="6" w:space="0" w:color="auto"/>
            </w:tcBorders>
            <w:shd w:val="clear" w:color="auto" w:fill="auto"/>
          </w:tcPr>
          <w:p w14:paraId="4A8A7A5E" w14:textId="562C199A" w:rsidR="00363F91" w:rsidRPr="0010009F" w:rsidRDefault="00363F91" w:rsidP="00363F91">
            <w:pPr>
              <w:jc w:val="right"/>
              <w:rPr>
                <w:sz w:val="16"/>
                <w:szCs w:val="16"/>
              </w:rPr>
            </w:pPr>
            <w:r>
              <w:rPr>
                <w:rStyle w:val="normaltextrun"/>
                <w:rFonts w:ascii="Calibri" w:hAnsi="Calibri" w:cs="Calibri"/>
                <w:sz w:val="16"/>
                <w:szCs w:val="16"/>
              </w:rPr>
              <w:t>$96,652</w:t>
            </w:r>
            <w:r>
              <w:rPr>
                <w:rStyle w:val="eop"/>
                <w:rFonts w:ascii="Calibri" w:hAnsi="Calibri" w:cs="Calibri"/>
                <w:sz w:val="16"/>
                <w:szCs w:val="16"/>
              </w:rPr>
              <w:t> </w:t>
            </w:r>
          </w:p>
        </w:tc>
        <w:tc>
          <w:tcPr>
            <w:tcW w:w="1280" w:type="dxa"/>
            <w:tcBorders>
              <w:top w:val="single" w:sz="6" w:space="0" w:color="auto"/>
              <w:left w:val="single" w:sz="6" w:space="0" w:color="auto"/>
              <w:bottom w:val="dotted" w:sz="4" w:space="0" w:color="auto"/>
              <w:right w:val="single" w:sz="6" w:space="0" w:color="auto"/>
            </w:tcBorders>
            <w:shd w:val="clear" w:color="auto" w:fill="auto"/>
          </w:tcPr>
          <w:p w14:paraId="3D8534A7" w14:textId="2C26F76C" w:rsidR="00363F91" w:rsidRPr="0010009F" w:rsidRDefault="00363F91" w:rsidP="00363F91">
            <w:pPr>
              <w:jc w:val="right"/>
              <w:rPr>
                <w:sz w:val="16"/>
                <w:szCs w:val="16"/>
              </w:rPr>
            </w:pPr>
            <w:r>
              <w:rPr>
                <w:rStyle w:val="normaltextrun"/>
                <w:rFonts w:ascii="Calibri" w:hAnsi="Calibri" w:cs="Calibri"/>
                <w:sz w:val="16"/>
                <w:szCs w:val="16"/>
              </w:rPr>
              <w:t>$99,551</w:t>
            </w:r>
            <w:r>
              <w:rPr>
                <w:rStyle w:val="eop"/>
                <w:rFonts w:ascii="Calibri" w:hAnsi="Calibri" w:cs="Calibri"/>
                <w:sz w:val="16"/>
                <w:szCs w:val="16"/>
              </w:rPr>
              <w:t> </w:t>
            </w:r>
          </w:p>
        </w:tc>
        <w:tc>
          <w:tcPr>
            <w:tcW w:w="1169" w:type="dxa"/>
            <w:tcBorders>
              <w:top w:val="single" w:sz="6" w:space="0" w:color="auto"/>
              <w:left w:val="single" w:sz="6" w:space="0" w:color="auto"/>
              <w:bottom w:val="dotted" w:sz="4" w:space="0" w:color="auto"/>
              <w:right w:val="single" w:sz="6" w:space="0" w:color="auto"/>
            </w:tcBorders>
            <w:shd w:val="clear" w:color="auto" w:fill="auto"/>
          </w:tcPr>
          <w:p w14:paraId="3A41AF9A" w14:textId="7BCDDF9B" w:rsidR="00363F91" w:rsidRPr="0010009F" w:rsidRDefault="00363F91" w:rsidP="00363F91">
            <w:pPr>
              <w:jc w:val="right"/>
              <w:rPr>
                <w:b/>
                <w:bCs/>
                <w:sz w:val="16"/>
                <w:szCs w:val="16"/>
              </w:rPr>
            </w:pPr>
            <w:r>
              <w:rPr>
                <w:rStyle w:val="normaltextrun"/>
                <w:rFonts w:ascii="Calibri" w:hAnsi="Calibri" w:cs="Calibri"/>
                <w:b/>
                <w:bCs/>
                <w:sz w:val="16"/>
                <w:szCs w:val="16"/>
              </w:rPr>
              <w:t>$357,836</w:t>
            </w:r>
            <w:r>
              <w:rPr>
                <w:rStyle w:val="eop"/>
                <w:rFonts w:ascii="Calibri" w:hAnsi="Calibri" w:cs="Calibri"/>
                <w:sz w:val="16"/>
                <w:szCs w:val="16"/>
              </w:rPr>
              <w:t> </w:t>
            </w:r>
          </w:p>
        </w:tc>
      </w:tr>
      <w:tr w:rsidR="001C77DF" w:rsidRPr="0010009F" w14:paraId="51F63991" w14:textId="77777777" w:rsidTr="00363F91">
        <w:tc>
          <w:tcPr>
            <w:tcW w:w="9355" w:type="dxa"/>
            <w:gridSpan w:val="9"/>
            <w:tcBorders>
              <w:top w:val="dotted" w:sz="4" w:space="0" w:color="auto"/>
            </w:tcBorders>
            <w:shd w:val="clear" w:color="auto" w:fill="auto"/>
          </w:tcPr>
          <w:p w14:paraId="19CC6974" w14:textId="7109AC83" w:rsidR="00373B41" w:rsidRPr="00FB0449" w:rsidRDefault="00373B41">
            <w:pPr>
              <w:rPr>
                <w:sz w:val="16"/>
                <w:szCs w:val="16"/>
              </w:rPr>
            </w:pPr>
            <w:r w:rsidRPr="00FB0449">
              <w:rPr>
                <w:sz w:val="16"/>
                <w:szCs w:val="16"/>
              </w:rPr>
              <w:t xml:space="preserve">Notes and Assumptions: </w:t>
            </w:r>
            <w:r w:rsidR="002D73FC">
              <w:rPr>
                <w:sz w:val="16"/>
                <w:szCs w:val="16"/>
              </w:rPr>
              <w:t>2</w:t>
            </w:r>
            <w:r w:rsidR="002D73FC">
              <w:t xml:space="preserve"> </w:t>
            </w:r>
            <w:r w:rsidRPr="00FB0449">
              <w:rPr>
                <w:sz w:val="16"/>
                <w:szCs w:val="16"/>
              </w:rPr>
              <w:t>Project Manager</w:t>
            </w:r>
            <w:r w:rsidR="002D73FC">
              <w:rPr>
                <w:sz w:val="16"/>
                <w:szCs w:val="16"/>
              </w:rPr>
              <w:t>s</w:t>
            </w:r>
            <w:r w:rsidRPr="00FB0449">
              <w:rPr>
                <w:sz w:val="16"/>
                <w:szCs w:val="16"/>
              </w:rPr>
              <w:t xml:space="preserve"> at Salary 0.5 FTE (assuming annual 3% raise), Staff at salary 0.25 FTE (assuming annul 3% raise)</w:t>
            </w:r>
          </w:p>
        </w:tc>
      </w:tr>
      <w:tr w:rsidR="009244F6" w:rsidRPr="0010009F" w14:paraId="319AA388" w14:textId="77777777">
        <w:tc>
          <w:tcPr>
            <w:tcW w:w="1723" w:type="dxa"/>
            <w:tcBorders>
              <w:bottom w:val="single" w:sz="4" w:space="0" w:color="auto"/>
            </w:tcBorders>
            <w:shd w:val="clear" w:color="auto" w:fill="auto"/>
          </w:tcPr>
          <w:p w14:paraId="6E0B52E1" w14:textId="77777777" w:rsidR="00373B41" w:rsidRPr="0010009F" w:rsidRDefault="00373B41">
            <w:pPr>
              <w:jc w:val="right"/>
              <w:rPr>
                <w:i/>
                <w:iCs/>
                <w:sz w:val="16"/>
                <w:szCs w:val="16"/>
              </w:rPr>
            </w:pPr>
            <w:r w:rsidRPr="0010009F">
              <w:rPr>
                <w:i/>
                <w:iCs/>
                <w:sz w:val="16"/>
                <w:szCs w:val="16"/>
              </w:rPr>
              <w:t xml:space="preserve"> Total Fringe Benefits  </w:t>
            </w:r>
          </w:p>
        </w:tc>
        <w:tc>
          <w:tcPr>
            <w:tcW w:w="1227" w:type="dxa"/>
            <w:gridSpan w:val="2"/>
            <w:tcBorders>
              <w:bottom w:val="single" w:sz="4" w:space="0" w:color="auto"/>
            </w:tcBorders>
            <w:shd w:val="clear" w:color="auto" w:fill="auto"/>
          </w:tcPr>
          <w:p w14:paraId="43776E76" w14:textId="77777777" w:rsidR="00373B41" w:rsidRPr="0010009F" w:rsidRDefault="00373B41">
            <w:pPr>
              <w:jc w:val="right"/>
              <w:rPr>
                <w:sz w:val="16"/>
                <w:szCs w:val="16"/>
              </w:rPr>
            </w:pPr>
            <w:r>
              <w:rPr>
                <w:sz w:val="16"/>
                <w:szCs w:val="16"/>
              </w:rPr>
              <w:t>$0</w:t>
            </w:r>
          </w:p>
        </w:tc>
        <w:tc>
          <w:tcPr>
            <w:tcW w:w="1204" w:type="dxa"/>
            <w:tcBorders>
              <w:bottom w:val="single" w:sz="4" w:space="0" w:color="auto"/>
            </w:tcBorders>
            <w:shd w:val="clear" w:color="auto" w:fill="auto"/>
          </w:tcPr>
          <w:p w14:paraId="57D56DEC" w14:textId="77777777" w:rsidR="00373B41" w:rsidRPr="0010009F" w:rsidRDefault="00373B41">
            <w:pPr>
              <w:jc w:val="right"/>
              <w:rPr>
                <w:sz w:val="16"/>
                <w:szCs w:val="16"/>
              </w:rPr>
            </w:pPr>
            <w:r>
              <w:rPr>
                <w:sz w:val="16"/>
                <w:szCs w:val="16"/>
              </w:rPr>
              <w:t>$0</w:t>
            </w:r>
          </w:p>
        </w:tc>
        <w:tc>
          <w:tcPr>
            <w:tcW w:w="1336" w:type="dxa"/>
            <w:gridSpan w:val="2"/>
            <w:tcBorders>
              <w:bottom w:val="single" w:sz="4" w:space="0" w:color="auto"/>
            </w:tcBorders>
            <w:shd w:val="clear" w:color="auto" w:fill="auto"/>
          </w:tcPr>
          <w:p w14:paraId="31E6D465" w14:textId="77777777" w:rsidR="00373B41" w:rsidRPr="0010009F" w:rsidRDefault="00373B41">
            <w:pPr>
              <w:jc w:val="right"/>
              <w:rPr>
                <w:sz w:val="16"/>
                <w:szCs w:val="16"/>
              </w:rPr>
            </w:pPr>
            <w:r>
              <w:rPr>
                <w:sz w:val="16"/>
                <w:szCs w:val="16"/>
              </w:rPr>
              <w:t>$0</w:t>
            </w:r>
          </w:p>
        </w:tc>
        <w:tc>
          <w:tcPr>
            <w:tcW w:w="1416" w:type="dxa"/>
            <w:tcBorders>
              <w:bottom w:val="single" w:sz="4" w:space="0" w:color="auto"/>
            </w:tcBorders>
            <w:shd w:val="clear" w:color="auto" w:fill="auto"/>
          </w:tcPr>
          <w:p w14:paraId="7F6F027A" w14:textId="77777777" w:rsidR="00373B41" w:rsidRPr="0010009F" w:rsidRDefault="00373B41">
            <w:pPr>
              <w:jc w:val="right"/>
              <w:rPr>
                <w:sz w:val="16"/>
                <w:szCs w:val="16"/>
              </w:rPr>
            </w:pPr>
            <w:r>
              <w:rPr>
                <w:sz w:val="16"/>
                <w:szCs w:val="16"/>
              </w:rPr>
              <w:t>$0</w:t>
            </w:r>
          </w:p>
        </w:tc>
        <w:tc>
          <w:tcPr>
            <w:tcW w:w="1280" w:type="dxa"/>
            <w:tcBorders>
              <w:bottom w:val="single" w:sz="4" w:space="0" w:color="auto"/>
            </w:tcBorders>
            <w:shd w:val="clear" w:color="auto" w:fill="auto"/>
          </w:tcPr>
          <w:p w14:paraId="60BEEFB7" w14:textId="77777777" w:rsidR="00373B41" w:rsidRPr="0010009F" w:rsidRDefault="00373B41">
            <w:pPr>
              <w:jc w:val="right"/>
              <w:rPr>
                <w:sz w:val="16"/>
                <w:szCs w:val="16"/>
              </w:rPr>
            </w:pPr>
            <w:r>
              <w:rPr>
                <w:sz w:val="16"/>
                <w:szCs w:val="16"/>
              </w:rPr>
              <w:t>$0</w:t>
            </w:r>
          </w:p>
        </w:tc>
        <w:tc>
          <w:tcPr>
            <w:tcW w:w="1169" w:type="dxa"/>
            <w:tcBorders>
              <w:bottom w:val="single" w:sz="4" w:space="0" w:color="auto"/>
            </w:tcBorders>
            <w:shd w:val="clear" w:color="auto" w:fill="auto"/>
          </w:tcPr>
          <w:p w14:paraId="17FF20D1" w14:textId="77777777" w:rsidR="00373B41" w:rsidRPr="0010009F" w:rsidRDefault="00373B41">
            <w:pPr>
              <w:jc w:val="right"/>
              <w:rPr>
                <w:b/>
                <w:bCs/>
                <w:sz w:val="16"/>
                <w:szCs w:val="16"/>
              </w:rPr>
            </w:pPr>
            <w:r w:rsidRPr="00C75DE8">
              <w:rPr>
                <w:b/>
                <w:bCs/>
                <w:sz w:val="16"/>
                <w:szCs w:val="16"/>
              </w:rPr>
              <w:t>$0</w:t>
            </w:r>
          </w:p>
        </w:tc>
      </w:tr>
      <w:tr w:rsidR="009244F6" w:rsidRPr="0010009F" w14:paraId="3B30E1A9" w14:textId="77777777">
        <w:tc>
          <w:tcPr>
            <w:tcW w:w="1723" w:type="dxa"/>
            <w:tcBorders>
              <w:bottom w:val="dotted" w:sz="4" w:space="0" w:color="auto"/>
            </w:tcBorders>
            <w:shd w:val="clear" w:color="auto" w:fill="auto"/>
          </w:tcPr>
          <w:p w14:paraId="14805553" w14:textId="77777777" w:rsidR="00373B41" w:rsidRPr="0010009F" w:rsidRDefault="00373B41">
            <w:pPr>
              <w:jc w:val="right"/>
              <w:rPr>
                <w:i/>
                <w:iCs/>
                <w:sz w:val="16"/>
                <w:szCs w:val="16"/>
              </w:rPr>
            </w:pPr>
            <w:r w:rsidRPr="0010009F">
              <w:rPr>
                <w:i/>
                <w:iCs/>
                <w:sz w:val="16"/>
                <w:szCs w:val="16"/>
              </w:rPr>
              <w:t xml:space="preserve"> Total Travel </w:t>
            </w:r>
          </w:p>
        </w:tc>
        <w:tc>
          <w:tcPr>
            <w:tcW w:w="1227" w:type="dxa"/>
            <w:gridSpan w:val="2"/>
            <w:tcBorders>
              <w:bottom w:val="dotted" w:sz="4" w:space="0" w:color="auto"/>
            </w:tcBorders>
            <w:shd w:val="clear" w:color="auto" w:fill="auto"/>
          </w:tcPr>
          <w:p w14:paraId="1A561E7B" w14:textId="77777777" w:rsidR="00373B41" w:rsidRPr="0010009F" w:rsidRDefault="00373B41">
            <w:pPr>
              <w:jc w:val="right"/>
              <w:rPr>
                <w:sz w:val="16"/>
                <w:szCs w:val="16"/>
              </w:rPr>
            </w:pPr>
            <w:r>
              <w:rPr>
                <w:sz w:val="16"/>
                <w:szCs w:val="16"/>
              </w:rPr>
              <w:t>$1,392</w:t>
            </w:r>
          </w:p>
        </w:tc>
        <w:tc>
          <w:tcPr>
            <w:tcW w:w="1204" w:type="dxa"/>
            <w:tcBorders>
              <w:bottom w:val="dotted" w:sz="4" w:space="0" w:color="auto"/>
            </w:tcBorders>
            <w:shd w:val="clear" w:color="auto" w:fill="auto"/>
          </w:tcPr>
          <w:p w14:paraId="74DC198A" w14:textId="77777777" w:rsidR="00373B41" w:rsidRPr="0010009F" w:rsidRDefault="00373B41">
            <w:pPr>
              <w:jc w:val="right"/>
              <w:rPr>
                <w:sz w:val="16"/>
                <w:szCs w:val="16"/>
              </w:rPr>
            </w:pPr>
            <w:r>
              <w:rPr>
                <w:sz w:val="16"/>
                <w:szCs w:val="16"/>
              </w:rPr>
              <w:t>$1,392</w:t>
            </w:r>
          </w:p>
        </w:tc>
        <w:tc>
          <w:tcPr>
            <w:tcW w:w="1336" w:type="dxa"/>
            <w:gridSpan w:val="2"/>
            <w:tcBorders>
              <w:bottom w:val="dotted" w:sz="4" w:space="0" w:color="auto"/>
            </w:tcBorders>
            <w:shd w:val="clear" w:color="auto" w:fill="auto"/>
          </w:tcPr>
          <w:p w14:paraId="3ACCC090" w14:textId="77777777" w:rsidR="00373B41" w:rsidRPr="0010009F" w:rsidRDefault="00373B41">
            <w:pPr>
              <w:jc w:val="right"/>
              <w:rPr>
                <w:sz w:val="16"/>
                <w:szCs w:val="16"/>
              </w:rPr>
            </w:pPr>
            <w:r>
              <w:rPr>
                <w:sz w:val="16"/>
                <w:szCs w:val="16"/>
              </w:rPr>
              <w:t>$1,392</w:t>
            </w:r>
          </w:p>
        </w:tc>
        <w:tc>
          <w:tcPr>
            <w:tcW w:w="1416" w:type="dxa"/>
            <w:tcBorders>
              <w:bottom w:val="dotted" w:sz="4" w:space="0" w:color="auto"/>
            </w:tcBorders>
            <w:shd w:val="clear" w:color="auto" w:fill="auto"/>
          </w:tcPr>
          <w:p w14:paraId="5C0430D9" w14:textId="77777777" w:rsidR="00373B41" w:rsidRPr="0010009F" w:rsidRDefault="00373B41">
            <w:pPr>
              <w:jc w:val="right"/>
              <w:rPr>
                <w:sz w:val="16"/>
                <w:szCs w:val="16"/>
              </w:rPr>
            </w:pPr>
            <w:r>
              <w:rPr>
                <w:sz w:val="16"/>
                <w:szCs w:val="16"/>
              </w:rPr>
              <w:t>$1,392</w:t>
            </w:r>
          </w:p>
        </w:tc>
        <w:tc>
          <w:tcPr>
            <w:tcW w:w="1280" w:type="dxa"/>
            <w:tcBorders>
              <w:bottom w:val="dotted" w:sz="4" w:space="0" w:color="auto"/>
            </w:tcBorders>
            <w:shd w:val="clear" w:color="auto" w:fill="auto"/>
          </w:tcPr>
          <w:p w14:paraId="27D2DB30" w14:textId="77777777" w:rsidR="00373B41" w:rsidRPr="0010009F" w:rsidRDefault="00373B41">
            <w:pPr>
              <w:jc w:val="right"/>
              <w:rPr>
                <w:sz w:val="16"/>
                <w:szCs w:val="16"/>
              </w:rPr>
            </w:pPr>
            <w:r>
              <w:rPr>
                <w:sz w:val="16"/>
                <w:szCs w:val="16"/>
              </w:rPr>
              <w:t>$1,392</w:t>
            </w:r>
          </w:p>
        </w:tc>
        <w:tc>
          <w:tcPr>
            <w:tcW w:w="1169" w:type="dxa"/>
            <w:tcBorders>
              <w:bottom w:val="dotted" w:sz="4" w:space="0" w:color="auto"/>
            </w:tcBorders>
            <w:shd w:val="clear" w:color="auto" w:fill="auto"/>
          </w:tcPr>
          <w:p w14:paraId="5F2F788F" w14:textId="77777777" w:rsidR="00373B41" w:rsidRPr="0010009F" w:rsidRDefault="00373B41">
            <w:pPr>
              <w:jc w:val="right"/>
              <w:rPr>
                <w:b/>
                <w:bCs/>
                <w:sz w:val="16"/>
                <w:szCs w:val="16"/>
              </w:rPr>
            </w:pPr>
            <w:r>
              <w:rPr>
                <w:b/>
                <w:bCs/>
                <w:sz w:val="16"/>
                <w:szCs w:val="16"/>
              </w:rPr>
              <w:t>$6,960</w:t>
            </w:r>
          </w:p>
        </w:tc>
      </w:tr>
      <w:tr w:rsidR="001C77DF" w:rsidRPr="0010009F" w14:paraId="1302BBBF" w14:textId="77777777">
        <w:tc>
          <w:tcPr>
            <w:tcW w:w="9355" w:type="dxa"/>
            <w:gridSpan w:val="9"/>
            <w:tcBorders>
              <w:top w:val="dotted" w:sz="4" w:space="0" w:color="auto"/>
            </w:tcBorders>
            <w:shd w:val="clear" w:color="auto" w:fill="auto"/>
          </w:tcPr>
          <w:p w14:paraId="5D4DF6D2" w14:textId="77777777" w:rsidR="00373B41" w:rsidRPr="00EA722B" w:rsidRDefault="00373B41">
            <w:pPr>
              <w:jc w:val="both"/>
              <w:rPr>
                <w:sz w:val="16"/>
                <w:szCs w:val="16"/>
              </w:rPr>
            </w:pPr>
            <w:r w:rsidRPr="00FB0449">
              <w:rPr>
                <w:sz w:val="16"/>
                <w:szCs w:val="16"/>
              </w:rPr>
              <w:t>Notes and Assumptions:</w:t>
            </w:r>
            <w:r>
              <w:rPr>
                <w:sz w:val="16"/>
                <w:szCs w:val="16"/>
              </w:rPr>
              <w:t xml:space="preserve"> </w:t>
            </w:r>
            <w:r w:rsidRPr="00F06822">
              <w:rPr>
                <w:sz w:val="16"/>
                <w:szCs w:val="16"/>
              </w:rPr>
              <w:t>Travel for conference and workshop presentations:</w:t>
            </w:r>
            <w:r>
              <w:rPr>
                <w:sz w:val="16"/>
                <w:szCs w:val="16"/>
              </w:rPr>
              <w:t xml:space="preserve"> </w:t>
            </w:r>
            <w:r w:rsidRPr="00F06822">
              <w:rPr>
                <w:sz w:val="16"/>
                <w:szCs w:val="16"/>
              </w:rPr>
              <w:t>Airfare - $400 roundtrip @ 1 roundtrip per year</w:t>
            </w:r>
            <w:r>
              <w:rPr>
                <w:sz w:val="16"/>
                <w:szCs w:val="16"/>
              </w:rPr>
              <w:t xml:space="preserve">, </w:t>
            </w:r>
            <w:r w:rsidRPr="00F06822">
              <w:rPr>
                <w:sz w:val="16"/>
                <w:szCs w:val="16"/>
              </w:rPr>
              <w:t>Luggage Fees - $25 pe</w:t>
            </w:r>
            <w:r>
              <w:rPr>
                <w:sz w:val="16"/>
                <w:szCs w:val="16"/>
              </w:rPr>
              <w:t xml:space="preserve">r </w:t>
            </w:r>
            <w:r w:rsidRPr="00F06822">
              <w:rPr>
                <w:sz w:val="16"/>
                <w:szCs w:val="16"/>
              </w:rPr>
              <w:t>flight @ 2 flights per year</w:t>
            </w:r>
            <w:r>
              <w:rPr>
                <w:sz w:val="16"/>
                <w:szCs w:val="16"/>
              </w:rPr>
              <w:t xml:space="preserve">, </w:t>
            </w:r>
            <w:r w:rsidRPr="00F06822">
              <w:rPr>
                <w:sz w:val="16"/>
                <w:szCs w:val="16"/>
              </w:rPr>
              <w:t>Hotel - $105 per day @ 3 days per year</w:t>
            </w:r>
            <w:r>
              <w:rPr>
                <w:sz w:val="16"/>
                <w:szCs w:val="16"/>
              </w:rPr>
              <w:t xml:space="preserve">, </w:t>
            </w:r>
            <w:r w:rsidRPr="00F06822">
              <w:rPr>
                <w:sz w:val="16"/>
                <w:szCs w:val="16"/>
              </w:rPr>
              <w:t>Per Diem - $49.5 per day @ 3.5 days per year</w:t>
            </w:r>
            <w:r>
              <w:rPr>
                <w:sz w:val="16"/>
                <w:szCs w:val="16"/>
              </w:rPr>
              <w:t xml:space="preserve">, </w:t>
            </w:r>
            <w:r w:rsidRPr="00F06822">
              <w:rPr>
                <w:sz w:val="16"/>
                <w:szCs w:val="16"/>
              </w:rPr>
              <w:t>Taxi - $45 per year</w:t>
            </w:r>
            <w:r>
              <w:rPr>
                <w:sz w:val="16"/>
                <w:szCs w:val="16"/>
              </w:rPr>
              <w:t xml:space="preserve">, </w:t>
            </w:r>
            <w:r w:rsidRPr="00F06822">
              <w:rPr>
                <w:sz w:val="16"/>
                <w:szCs w:val="16"/>
              </w:rPr>
              <w:t>Parking - $20 per day @ 4 days per year</w:t>
            </w:r>
            <w:r>
              <w:rPr>
                <w:sz w:val="16"/>
                <w:szCs w:val="16"/>
              </w:rPr>
              <w:t xml:space="preserve">, </w:t>
            </w:r>
            <w:r w:rsidRPr="00F06822">
              <w:rPr>
                <w:sz w:val="16"/>
                <w:szCs w:val="16"/>
              </w:rPr>
              <w:t>Mileage for local travel (500 miles per year at $0.655/mi)</w:t>
            </w:r>
          </w:p>
        </w:tc>
      </w:tr>
      <w:tr w:rsidR="00DB2AC8" w:rsidRPr="0010009F" w14:paraId="220F83D8" w14:textId="77777777">
        <w:tc>
          <w:tcPr>
            <w:tcW w:w="1723" w:type="dxa"/>
            <w:shd w:val="clear" w:color="auto" w:fill="auto"/>
          </w:tcPr>
          <w:p w14:paraId="6AE93F9D" w14:textId="77777777" w:rsidR="00373B41" w:rsidRPr="0010009F" w:rsidRDefault="00373B41">
            <w:pPr>
              <w:jc w:val="right"/>
              <w:rPr>
                <w:i/>
                <w:iCs/>
                <w:sz w:val="16"/>
                <w:szCs w:val="16"/>
              </w:rPr>
            </w:pPr>
            <w:r w:rsidRPr="0010009F">
              <w:rPr>
                <w:i/>
                <w:iCs/>
                <w:sz w:val="16"/>
                <w:szCs w:val="16"/>
              </w:rPr>
              <w:t xml:space="preserve"> Total Equipment </w:t>
            </w:r>
          </w:p>
        </w:tc>
        <w:tc>
          <w:tcPr>
            <w:tcW w:w="1227" w:type="dxa"/>
            <w:gridSpan w:val="2"/>
            <w:shd w:val="clear" w:color="auto" w:fill="auto"/>
          </w:tcPr>
          <w:p w14:paraId="113A50D7" w14:textId="77777777" w:rsidR="00373B41" w:rsidRPr="0010009F" w:rsidRDefault="00373B41">
            <w:pPr>
              <w:jc w:val="right"/>
              <w:rPr>
                <w:sz w:val="16"/>
                <w:szCs w:val="16"/>
              </w:rPr>
            </w:pPr>
            <w:r>
              <w:rPr>
                <w:sz w:val="16"/>
                <w:szCs w:val="16"/>
              </w:rPr>
              <w:t>$0</w:t>
            </w:r>
          </w:p>
        </w:tc>
        <w:tc>
          <w:tcPr>
            <w:tcW w:w="1204" w:type="dxa"/>
            <w:shd w:val="clear" w:color="auto" w:fill="auto"/>
          </w:tcPr>
          <w:p w14:paraId="053C03AD" w14:textId="77777777" w:rsidR="00373B41" w:rsidRPr="0010009F" w:rsidRDefault="00373B41">
            <w:pPr>
              <w:jc w:val="right"/>
              <w:rPr>
                <w:sz w:val="16"/>
                <w:szCs w:val="16"/>
              </w:rPr>
            </w:pPr>
            <w:r>
              <w:rPr>
                <w:sz w:val="16"/>
                <w:szCs w:val="16"/>
              </w:rPr>
              <w:t>$0</w:t>
            </w:r>
          </w:p>
        </w:tc>
        <w:tc>
          <w:tcPr>
            <w:tcW w:w="1336" w:type="dxa"/>
            <w:gridSpan w:val="2"/>
            <w:shd w:val="clear" w:color="auto" w:fill="auto"/>
          </w:tcPr>
          <w:p w14:paraId="6A65C6D5" w14:textId="77777777" w:rsidR="00373B41" w:rsidRPr="0010009F" w:rsidRDefault="00373B41">
            <w:pPr>
              <w:jc w:val="right"/>
              <w:rPr>
                <w:sz w:val="16"/>
                <w:szCs w:val="16"/>
              </w:rPr>
            </w:pPr>
            <w:r>
              <w:rPr>
                <w:sz w:val="16"/>
                <w:szCs w:val="16"/>
              </w:rPr>
              <w:t>$0</w:t>
            </w:r>
          </w:p>
        </w:tc>
        <w:tc>
          <w:tcPr>
            <w:tcW w:w="1416" w:type="dxa"/>
            <w:shd w:val="clear" w:color="auto" w:fill="auto"/>
          </w:tcPr>
          <w:p w14:paraId="5D89C20D" w14:textId="77777777" w:rsidR="00373B41" w:rsidRPr="0010009F" w:rsidRDefault="00373B41">
            <w:pPr>
              <w:jc w:val="right"/>
              <w:rPr>
                <w:sz w:val="16"/>
                <w:szCs w:val="16"/>
              </w:rPr>
            </w:pPr>
            <w:r>
              <w:rPr>
                <w:sz w:val="16"/>
                <w:szCs w:val="16"/>
              </w:rPr>
              <w:t>$0</w:t>
            </w:r>
          </w:p>
        </w:tc>
        <w:tc>
          <w:tcPr>
            <w:tcW w:w="1280" w:type="dxa"/>
            <w:shd w:val="clear" w:color="auto" w:fill="auto"/>
          </w:tcPr>
          <w:p w14:paraId="08E6636A" w14:textId="77777777" w:rsidR="00373B41" w:rsidRPr="0010009F" w:rsidRDefault="00373B41">
            <w:pPr>
              <w:jc w:val="right"/>
              <w:rPr>
                <w:sz w:val="16"/>
                <w:szCs w:val="16"/>
              </w:rPr>
            </w:pPr>
            <w:r>
              <w:rPr>
                <w:sz w:val="16"/>
                <w:szCs w:val="16"/>
              </w:rPr>
              <w:t>$0</w:t>
            </w:r>
          </w:p>
        </w:tc>
        <w:tc>
          <w:tcPr>
            <w:tcW w:w="1169" w:type="dxa"/>
            <w:shd w:val="clear" w:color="auto" w:fill="auto"/>
          </w:tcPr>
          <w:p w14:paraId="09808233" w14:textId="77777777" w:rsidR="00373B41" w:rsidRPr="0010009F" w:rsidRDefault="00373B41">
            <w:pPr>
              <w:jc w:val="right"/>
              <w:rPr>
                <w:b/>
                <w:bCs/>
                <w:sz w:val="16"/>
                <w:szCs w:val="16"/>
              </w:rPr>
            </w:pPr>
            <w:r w:rsidRPr="00C75DE8">
              <w:rPr>
                <w:b/>
                <w:bCs/>
                <w:sz w:val="16"/>
                <w:szCs w:val="16"/>
              </w:rPr>
              <w:t>$0</w:t>
            </w:r>
          </w:p>
        </w:tc>
      </w:tr>
      <w:tr w:rsidR="009244F6" w:rsidRPr="0010009F" w14:paraId="61C9C756" w14:textId="77777777">
        <w:tc>
          <w:tcPr>
            <w:tcW w:w="1723" w:type="dxa"/>
            <w:tcBorders>
              <w:bottom w:val="single" w:sz="4" w:space="0" w:color="auto"/>
            </w:tcBorders>
            <w:shd w:val="clear" w:color="auto" w:fill="auto"/>
          </w:tcPr>
          <w:p w14:paraId="4841BA7A" w14:textId="77777777" w:rsidR="00373B41" w:rsidRPr="0010009F" w:rsidRDefault="00373B41">
            <w:pPr>
              <w:jc w:val="right"/>
              <w:rPr>
                <w:i/>
                <w:iCs/>
                <w:sz w:val="16"/>
                <w:szCs w:val="16"/>
              </w:rPr>
            </w:pPr>
            <w:r w:rsidRPr="0010009F">
              <w:rPr>
                <w:i/>
                <w:iCs/>
                <w:sz w:val="16"/>
                <w:szCs w:val="16"/>
              </w:rPr>
              <w:t xml:space="preserve"> Total Supplies </w:t>
            </w:r>
          </w:p>
        </w:tc>
        <w:tc>
          <w:tcPr>
            <w:tcW w:w="1227" w:type="dxa"/>
            <w:gridSpan w:val="2"/>
            <w:tcBorders>
              <w:bottom w:val="single" w:sz="4" w:space="0" w:color="auto"/>
            </w:tcBorders>
            <w:shd w:val="clear" w:color="auto" w:fill="auto"/>
          </w:tcPr>
          <w:p w14:paraId="1C9BBF53" w14:textId="77777777" w:rsidR="00373B41" w:rsidRPr="0010009F" w:rsidRDefault="00373B41">
            <w:pPr>
              <w:jc w:val="right"/>
              <w:rPr>
                <w:sz w:val="16"/>
                <w:szCs w:val="16"/>
              </w:rPr>
            </w:pPr>
            <w:r>
              <w:rPr>
                <w:sz w:val="16"/>
                <w:szCs w:val="16"/>
              </w:rPr>
              <w:t>$0</w:t>
            </w:r>
          </w:p>
        </w:tc>
        <w:tc>
          <w:tcPr>
            <w:tcW w:w="1204" w:type="dxa"/>
            <w:tcBorders>
              <w:bottom w:val="single" w:sz="4" w:space="0" w:color="auto"/>
            </w:tcBorders>
            <w:shd w:val="clear" w:color="auto" w:fill="auto"/>
          </w:tcPr>
          <w:p w14:paraId="1E07A74D" w14:textId="77777777" w:rsidR="00373B41" w:rsidRPr="0010009F" w:rsidRDefault="00373B41">
            <w:pPr>
              <w:jc w:val="right"/>
              <w:rPr>
                <w:sz w:val="16"/>
                <w:szCs w:val="16"/>
              </w:rPr>
            </w:pPr>
            <w:r>
              <w:rPr>
                <w:sz w:val="16"/>
                <w:szCs w:val="16"/>
              </w:rPr>
              <w:t>$0</w:t>
            </w:r>
          </w:p>
        </w:tc>
        <w:tc>
          <w:tcPr>
            <w:tcW w:w="1336" w:type="dxa"/>
            <w:gridSpan w:val="2"/>
            <w:tcBorders>
              <w:bottom w:val="single" w:sz="4" w:space="0" w:color="auto"/>
            </w:tcBorders>
            <w:shd w:val="clear" w:color="auto" w:fill="auto"/>
          </w:tcPr>
          <w:p w14:paraId="26A9E7C7" w14:textId="77777777" w:rsidR="00373B41" w:rsidRPr="0010009F" w:rsidRDefault="00373B41">
            <w:pPr>
              <w:jc w:val="right"/>
              <w:rPr>
                <w:sz w:val="16"/>
                <w:szCs w:val="16"/>
              </w:rPr>
            </w:pPr>
            <w:r>
              <w:rPr>
                <w:sz w:val="16"/>
                <w:szCs w:val="16"/>
              </w:rPr>
              <w:t>$0</w:t>
            </w:r>
          </w:p>
        </w:tc>
        <w:tc>
          <w:tcPr>
            <w:tcW w:w="1416" w:type="dxa"/>
            <w:tcBorders>
              <w:bottom w:val="single" w:sz="4" w:space="0" w:color="auto"/>
            </w:tcBorders>
            <w:shd w:val="clear" w:color="auto" w:fill="auto"/>
          </w:tcPr>
          <w:p w14:paraId="5F2D769D" w14:textId="77777777" w:rsidR="00373B41" w:rsidRPr="0010009F" w:rsidRDefault="00373B41">
            <w:pPr>
              <w:jc w:val="right"/>
              <w:rPr>
                <w:sz w:val="16"/>
                <w:szCs w:val="16"/>
              </w:rPr>
            </w:pPr>
            <w:r>
              <w:rPr>
                <w:sz w:val="16"/>
                <w:szCs w:val="16"/>
              </w:rPr>
              <w:t>$0</w:t>
            </w:r>
          </w:p>
        </w:tc>
        <w:tc>
          <w:tcPr>
            <w:tcW w:w="1280" w:type="dxa"/>
            <w:tcBorders>
              <w:bottom w:val="single" w:sz="4" w:space="0" w:color="auto"/>
            </w:tcBorders>
            <w:shd w:val="clear" w:color="auto" w:fill="auto"/>
          </w:tcPr>
          <w:p w14:paraId="6E2C3D26" w14:textId="77777777" w:rsidR="00373B41" w:rsidRPr="0010009F" w:rsidRDefault="00373B41">
            <w:pPr>
              <w:jc w:val="right"/>
              <w:rPr>
                <w:sz w:val="16"/>
                <w:szCs w:val="16"/>
              </w:rPr>
            </w:pPr>
            <w:r>
              <w:rPr>
                <w:sz w:val="16"/>
                <w:szCs w:val="16"/>
              </w:rPr>
              <w:t>$0</w:t>
            </w:r>
          </w:p>
        </w:tc>
        <w:tc>
          <w:tcPr>
            <w:tcW w:w="1169" w:type="dxa"/>
            <w:tcBorders>
              <w:bottom w:val="single" w:sz="4" w:space="0" w:color="auto"/>
            </w:tcBorders>
            <w:shd w:val="clear" w:color="auto" w:fill="auto"/>
          </w:tcPr>
          <w:p w14:paraId="3232CC06" w14:textId="77777777" w:rsidR="00373B41" w:rsidRPr="0010009F" w:rsidRDefault="00373B41">
            <w:pPr>
              <w:jc w:val="right"/>
              <w:rPr>
                <w:b/>
                <w:bCs/>
                <w:sz w:val="16"/>
                <w:szCs w:val="16"/>
              </w:rPr>
            </w:pPr>
            <w:r w:rsidRPr="00C75DE8">
              <w:rPr>
                <w:b/>
                <w:bCs/>
                <w:sz w:val="16"/>
                <w:szCs w:val="16"/>
              </w:rPr>
              <w:t>$0</w:t>
            </w:r>
          </w:p>
        </w:tc>
      </w:tr>
      <w:tr w:rsidR="009244F6" w:rsidRPr="0010009F" w14:paraId="136C2ACD" w14:textId="77777777">
        <w:tc>
          <w:tcPr>
            <w:tcW w:w="1723" w:type="dxa"/>
            <w:tcBorders>
              <w:bottom w:val="dotted" w:sz="4" w:space="0" w:color="auto"/>
            </w:tcBorders>
            <w:shd w:val="clear" w:color="auto" w:fill="auto"/>
          </w:tcPr>
          <w:p w14:paraId="14F1212F" w14:textId="77777777" w:rsidR="00373B41" w:rsidRPr="0010009F" w:rsidRDefault="00373B41">
            <w:pPr>
              <w:jc w:val="right"/>
              <w:rPr>
                <w:i/>
                <w:iCs/>
                <w:sz w:val="16"/>
                <w:szCs w:val="16"/>
              </w:rPr>
            </w:pPr>
            <w:r w:rsidRPr="0010009F">
              <w:rPr>
                <w:i/>
                <w:iCs/>
                <w:sz w:val="16"/>
                <w:szCs w:val="16"/>
              </w:rPr>
              <w:t xml:space="preserve"> Total Contractual (Including RFPs)</w:t>
            </w:r>
          </w:p>
        </w:tc>
        <w:tc>
          <w:tcPr>
            <w:tcW w:w="1227" w:type="dxa"/>
            <w:gridSpan w:val="2"/>
            <w:tcBorders>
              <w:bottom w:val="dotted" w:sz="4" w:space="0" w:color="auto"/>
            </w:tcBorders>
            <w:shd w:val="clear" w:color="auto" w:fill="auto"/>
          </w:tcPr>
          <w:p w14:paraId="0192D3FB" w14:textId="77777777" w:rsidR="00373B41" w:rsidRPr="0010009F" w:rsidRDefault="00373B41">
            <w:pPr>
              <w:jc w:val="right"/>
              <w:rPr>
                <w:sz w:val="16"/>
                <w:szCs w:val="16"/>
              </w:rPr>
            </w:pPr>
            <w:r>
              <w:rPr>
                <w:sz w:val="16"/>
                <w:szCs w:val="16"/>
              </w:rPr>
              <w:t>$20,400</w:t>
            </w:r>
          </w:p>
        </w:tc>
        <w:tc>
          <w:tcPr>
            <w:tcW w:w="1204" w:type="dxa"/>
            <w:tcBorders>
              <w:bottom w:val="dotted" w:sz="4" w:space="0" w:color="auto"/>
            </w:tcBorders>
            <w:shd w:val="clear" w:color="auto" w:fill="auto"/>
          </w:tcPr>
          <w:p w14:paraId="78DAF7BB" w14:textId="77777777" w:rsidR="00373B41" w:rsidRPr="0010009F" w:rsidRDefault="00373B41">
            <w:pPr>
              <w:jc w:val="right"/>
              <w:rPr>
                <w:sz w:val="16"/>
                <w:szCs w:val="16"/>
              </w:rPr>
            </w:pPr>
            <w:r>
              <w:rPr>
                <w:sz w:val="16"/>
                <w:szCs w:val="16"/>
              </w:rPr>
              <w:t>$20,400</w:t>
            </w:r>
          </w:p>
        </w:tc>
        <w:tc>
          <w:tcPr>
            <w:tcW w:w="1336" w:type="dxa"/>
            <w:gridSpan w:val="2"/>
            <w:tcBorders>
              <w:bottom w:val="dotted" w:sz="4" w:space="0" w:color="auto"/>
            </w:tcBorders>
            <w:shd w:val="clear" w:color="auto" w:fill="auto"/>
          </w:tcPr>
          <w:p w14:paraId="035EBFF1" w14:textId="77777777" w:rsidR="00373B41" w:rsidRPr="0010009F" w:rsidRDefault="00373B41">
            <w:pPr>
              <w:jc w:val="right"/>
              <w:rPr>
                <w:sz w:val="16"/>
                <w:szCs w:val="16"/>
              </w:rPr>
            </w:pPr>
            <w:r>
              <w:rPr>
                <w:sz w:val="16"/>
                <w:szCs w:val="16"/>
              </w:rPr>
              <w:t>$20,400</w:t>
            </w:r>
          </w:p>
        </w:tc>
        <w:tc>
          <w:tcPr>
            <w:tcW w:w="1416" w:type="dxa"/>
            <w:tcBorders>
              <w:bottom w:val="dotted" w:sz="4" w:space="0" w:color="auto"/>
            </w:tcBorders>
            <w:shd w:val="clear" w:color="auto" w:fill="auto"/>
          </w:tcPr>
          <w:p w14:paraId="64F63B11" w14:textId="77777777" w:rsidR="00373B41" w:rsidRPr="0010009F" w:rsidRDefault="00373B41">
            <w:pPr>
              <w:jc w:val="right"/>
              <w:rPr>
                <w:sz w:val="16"/>
                <w:szCs w:val="16"/>
              </w:rPr>
            </w:pPr>
            <w:r>
              <w:rPr>
                <w:sz w:val="16"/>
                <w:szCs w:val="16"/>
              </w:rPr>
              <w:t>$20,400</w:t>
            </w:r>
          </w:p>
        </w:tc>
        <w:tc>
          <w:tcPr>
            <w:tcW w:w="1280" w:type="dxa"/>
            <w:tcBorders>
              <w:bottom w:val="dotted" w:sz="4" w:space="0" w:color="auto"/>
            </w:tcBorders>
            <w:shd w:val="clear" w:color="auto" w:fill="auto"/>
          </w:tcPr>
          <w:p w14:paraId="5544F60F" w14:textId="77777777" w:rsidR="00373B41" w:rsidRPr="0010009F" w:rsidRDefault="00373B41">
            <w:pPr>
              <w:jc w:val="right"/>
              <w:rPr>
                <w:sz w:val="16"/>
                <w:szCs w:val="16"/>
              </w:rPr>
            </w:pPr>
            <w:r>
              <w:rPr>
                <w:sz w:val="16"/>
                <w:szCs w:val="16"/>
              </w:rPr>
              <w:t>$20,400</w:t>
            </w:r>
          </w:p>
        </w:tc>
        <w:tc>
          <w:tcPr>
            <w:tcW w:w="1169" w:type="dxa"/>
            <w:tcBorders>
              <w:bottom w:val="dotted" w:sz="4" w:space="0" w:color="auto"/>
            </w:tcBorders>
            <w:shd w:val="clear" w:color="auto" w:fill="auto"/>
          </w:tcPr>
          <w:p w14:paraId="51A07317" w14:textId="77777777" w:rsidR="00373B41" w:rsidRPr="0010009F" w:rsidRDefault="00373B41">
            <w:pPr>
              <w:jc w:val="right"/>
              <w:rPr>
                <w:b/>
                <w:bCs/>
                <w:sz w:val="16"/>
                <w:szCs w:val="16"/>
              </w:rPr>
            </w:pPr>
            <w:r>
              <w:rPr>
                <w:b/>
                <w:bCs/>
                <w:sz w:val="16"/>
                <w:szCs w:val="16"/>
              </w:rPr>
              <w:t>$102,000</w:t>
            </w:r>
          </w:p>
        </w:tc>
      </w:tr>
      <w:tr w:rsidR="00127A4A" w:rsidRPr="0010009F" w14:paraId="5CCDD4B0" w14:textId="77777777">
        <w:tc>
          <w:tcPr>
            <w:tcW w:w="9355" w:type="dxa"/>
            <w:gridSpan w:val="9"/>
            <w:tcBorders>
              <w:top w:val="dotted" w:sz="4" w:space="0" w:color="auto"/>
              <w:bottom w:val="single" w:sz="4" w:space="0" w:color="auto"/>
            </w:tcBorders>
            <w:shd w:val="clear" w:color="auto" w:fill="auto"/>
          </w:tcPr>
          <w:p w14:paraId="37B2AE19" w14:textId="77777777" w:rsidR="00373B41" w:rsidRPr="004E4F11" w:rsidRDefault="00373B41">
            <w:pPr>
              <w:rPr>
                <w:sz w:val="16"/>
                <w:szCs w:val="16"/>
              </w:rPr>
            </w:pPr>
            <w:r w:rsidRPr="00FB0449">
              <w:rPr>
                <w:sz w:val="16"/>
                <w:szCs w:val="16"/>
              </w:rPr>
              <w:t>Notes and Assumptions:</w:t>
            </w:r>
            <w:r>
              <w:rPr>
                <w:sz w:val="16"/>
                <w:szCs w:val="16"/>
              </w:rPr>
              <w:t xml:space="preserve"> </w:t>
            </w:r>
            <w:r w:rsidRPr="004E4F11">
              <w:rPr>
                <w:sz w:val="16"/>
                <w:szCs w:val="16"/>
              </w:rPr>
              <w:t>Contractor to assist with program management 25% of time @ $35/hr.</w:t>
            </w:r>
            <w:r>
              <w:rPr>
                <w:sz w:val="16"/>
                <w:szCs w:val="16"/>
              </w:rPr>
              <w:t xml:space="preserve">, </w:t>
            </w:r>
            <w:r w:rsidRPr="004E4F11">
              <w:rPr>
                <w:sz w:val="16"/>
                <w:szCs w:val="16"/>
              </w:rPr>
              <w:t>Participant Support Costs: Stipends for 2 Summer Interns for six weeks @ $15/hr.</w:t>
            </w:r>
          </w:p>
        </w:tc>
      </w:tr>
      <w:tr w:rsidR="009244F6" w:rsidRPr="0010009F" w14:paraId="4A0E2547" w14:textId="77777777">
        <w:tc>
          <w:tcPr>
            <w:tcW w:w="1723" w:type="dxa"/>
            <w:tcBorders>
              <w:bottom w:val="dotted" w:sz="4" w:space="0" w:color="auto"/>
            </w:tcBorders>
            <w:shd w:val="clear" w:color="auto" w:fill="auto"/>
          </w:tcPr>
          <w:p w14:paraId="5F655B72" w14:textId="77777777" w:rsidR="00373B41" w:rsidRPr="0010009F" w:rsidRDefault="00373B41">
            <w:pPr>
              <w:jc w:val="right"/>
              <w:rPr>
                <w:i/>
                <w:iCs/>
                <w:sz w:val="16"/>
                <w:szCs w:val="16"/>
              </w:rPr>
            </w:pPr>
            <w:r w:rsidRPr="0010009F">
              <w:rPr>
                <w:i/>
                <w:iCs/>
                <w:sz w:val="16"/>
                <w:szCs w:val="16"/>
              </w:rPr>
              <w:t>Total Other</w:t>
            </w:r>
          </w:p>
        </w:tc>
        <w:tc>
          <w:tcPr>
            <w:tcW w:w="1227" w:type="dxa"/>
            <w:gridSpan w:val="2"/>
            <w:tcBorders>
              <w:bottom w:val="dotted" w:sz="4" w:space="0" w:color="auto"/>
            </w:tcBorders>
            <w:shd w:val="clear" w:color="auto" w:fill="auto"/>
          </w:tcPr>
          <w:p w14:paraId="4E7219C0" w14:textId="239EE5BF" w:rsidR="00373B41" w:rsidRPr="0010009F" w:rsidRDefault="00373B41">
            <w:pPr>
              <w:jc w:val="right"/>
              <w:rPr>
                <w:sz w:val="16"/>
                <w:szCs w:val="16"/>
              </w:rPr>
            </w:pPr>
            <w:r>
              <w:rPr>
                <w:sz w:val="16"/>
                <w:szCs w:val="16"/>
              </w:rPr>
              <w:t>$</w:t>
            </w:r>
            <w:r w:rsidR="00551BA1">
              <w:rPr>
                <w:sz w:val="16"/>
                <w:szCs w:val="16"/>
              </w:rPr>
              <w:t>5</w:t>
            </w:r>
            <w:r>
              <w:rPr>
                <w:sz w:val="16"/>
                <w:szCs w:val="16"/>
              </w:rPr>
              <w:t>,</w:t>
            </w:r>
            <w:r w:rsidR="00551BA1">
              <w:rPr>
                <w:sz w:val="16"/>
                <w:szCs w:val="16"/>
              </w:rPr>
              <w:t>557</w:t>
            </w:r>
            <w:r>
              <w:rPr>
                <w:sz w:val="16"/>
                <w:szCs w:val="16"/>
              </w:rPr>
              <w:t>,</w:t>
            </w:r>
            <w:r w:rsidR="00551BA1">
              <w:rPr>
                <w:sz w:val="16"/>
                <w:szCs w:val="16"/>
              </w:rPr>
              <w:t>5</w:t>
            </w:r>
            <w:r>
              <w:rPr>
                <w:sz w:val="16"/>
                <w:szCs w:val="16"/>
              </w:rPr>
              <w:t>00</w:t>
            </w:r>
          </w:p>
        </w:tc>
        <w:tc>
          <w:tcPr>
            <w:tcW w:w="1204" w:type="dxa"/>
            <w:tcBorders>
              <w:bottom w:val="dotted" w:sz="4" w:space="0" w:color="auto"/>
            </w:tcBorders>
            <w:shd w:val="clear" w:color="auto" w:fill="auto"/>
          </w:tcPr>
          <w:p w14:paraId="0A52C5D3" w14:textId="77777777" w:rsidR="00373B41" w:rsidRPr="0010009F" w:rsidRDefault="00373B41">
            <w:pPr>
              <w:jc w:val="right"/>
              <w:rPr>
                <w:sz w:val="16"/>
                <w:szCs w:val="16"/>
              </w:rPr>
            </w:pPr>
            <w:r>
              <w:rPr>
                <w:sz w:val="16"/>
                <w:szCs w:val="16"/>
              </w:rPr>
              <w:t>$0</w:t>
            </w:r>
          </w:p>
        </w:tc>
        <w:tc>
          <w:tcPr>
            <w:tcW w:w="1336" w:type="dxa"/>
            <w:gridSpan w:val="2"/>
            <w:tcBorders>
              <w:bottom w:val="dotted" w:sz="4" w:space="0" w:color="auto"/>
            </w:tcBorders>
            <w:shd w:val="clear" w:color="auto" w:fill="auto"/>
          </w:tcPr>
          <w:p w14:paraId="247BF8C9" w14:textId="77777777" w:rsidR="00373B41" w:rsidRPr="0010009F" w:rsidRDefault="00373B41">
            <w:pPr>
              <w:jc w:val="right"/>
              <w:rPr>
                <w:sz w:val="16"/>
                <w:szCs w:val="16"/>
              </w:rPr>
            </w:pPr>
            <w:r>
              <w:rPr>
                <w:sz w:val="16"/>
                <w:szCs w:val="16"/>
              </w:rPr>
              <w:t>$0</w:t>
            </w:r>
          </w:p>
        </w:tc>
        <w:tc>
          <w:tcPr>
            <w:tcW w:w="1416" w:type="dxa"/>
            <w:tcBorders>
              <w:bottom w:val="dotted" w:sz="4" w:space="0" w:color="auto"/>
            </w:tcBorders>
            <w:shd w:val="clear" w:color="auto" w:fill="auto"/>
          </w:tcPr>
          <w:p w14:paraId="4303F549" w14:textId="77777777" w:rsidR="00373B41" w:rsidRPr="0010009F" w:rsidRDefault="00373B41">
            <w:pPr>
              <w:jc w:val="right"/>
              <w:rPr>
                <w:sz w:val="16"/>
                <w:szCs w:val="16"/>
              </w:rPr>
            </w:pPr>
            <w:r>
              <w:rPr>
                <w:sz w:val="16"/>
                <w:szCs w:val="16"/>
              </w:rPr>
              <w:t>$0</w:t>
            </w:r>
          </w:p>
        </w:tc>
        <w:tc>
          <w:tcPr>
            <w:tcW w:w="1280" w:type="dxa"/>
            <w:tcBorders>
              <w:bottom w:val="dotted" w:sz="4" w:space="0" w:color="auto"/>
            </w:tcBorders>
            <w:shd w:val="clear" w:color="auto" w:fill="auto"/>
          </w:tcPr>
          <w:p w14:paraId="09E5C930" w14:textId="77777777" w:rsidR="00373B41" w:rsidRPr="0010009F" w:rsidRDefault="00373B41">
            <w:pPr>
              <w:jc w:val="right"/>
              <w:rPr>
                <w:sz w:val="16"/>
                <w:szCs w:val="16"/>
              </w:rPr>
            </w:pPr>
            <w:r>
              <w:rPr>
                <w:sz w:val="16"/>
                <w:szCs w:val="16"/>
              </w:rPr>
              <w:t>$0</w:t>
            </w:r>
          </w:p>
        </w:tc>
        <w:tc>
          <w:tcPr>
            <w:tcW w:w="1169" w:type="dxa"/>
            <w:tcBorders>
              <w:bottom w:val="dotted" w:sz="4" w:space="0" w:color="auto"/>
            </w:tcBorders>
            <w:shd w:val="clear" w:color="auto" w:fill="auto"/>
          </w:tcPr>
          <w:p w14:paraId="4F63FDD8" w14:textId="4F1B37EC" w:rsidR="00373B41" w:rsidRPr="0010009F" w:rsidRDefault="00373B41">
            <w:pPr>
              <w:jc w:val="right"/>
              <w:rPr>
                <w:b/>
                <w:bCs/>
                <w:sz w:val="16"/>
                <w:szCs w:val="16"/>
              </w:rPr>
            </w:pPr>
            <w:r>
              <w:rPr>
                <w:b/>
                <w:bCs/>
                <w:sz w:val="16"/>
                <w:szCs w:val="16"/>
              </w:rPr>
              <w:t>$</w:t>
            </w:r>
            <w:r w:rsidR="00005949">
              <w:rPr>
                <w:b/>
                <w:bCs/>
                <w:sz w:val="16"/>
                <w:szCs w:val="16"/>
              </w:rPr>
              <w:t>5,557,5</w:t>
            </w:r>
            <w:r>
              <w:rPr>
                <w:b/>
                <w:bCs/>
                <w:sz w:val="16"/>
                <w:szCs w:val="16"/>
              </w:rPr>
              <w:t>00</w:t>
            </w:r>
          </w:p>
        </w:tc>
      </w:tr>
      <w:tr w:rsidR="001C77DF" w:rsidRPr="0010009F" w14:paraId="2308F31C" w14:textId="77777777">
        <w:tc>
          <w:tcPr>
            <w:tcW w:w="9355" w:type="dxa"/>
            <w:gridSpan w:val="9"/>
            <w:tcBorders>
              <w:top w:val="dotted" w:sz="4" w:space="0" w:color="auto"/>
            </w:tcBorders>
            <w:shd w:val="clear" w:color="auto" w:fill="auto"/>
          </w:tcPr>
          <w:p w14:paraId="1BB8FE85" w14:textId="1C810078" w:rsidR="00373B41" w:rsidRPr="00FB0449" w:rsidRDefault="00373B41">
            <w:pPr>
              <w:jc w:val="both"/>
              <w:rPr>
                <w:sz w:val="16"/>
                <w:szCs w:val="16"/>
              </w:rPr>
            </w:pPr>
            <w:r w:rsidRPr="00FB0449">
              <w:rPr>
                <w:sz w:val="16"/>
                <w:szCs w:val="16"/>
              </w:rPr>
              <w:t xml:space="preserve">Notes and Assumptions: </w:t>
            </w:r>
            <w:r w:rsidR="00F1664C">
              <w:rPr>
                <w:sz w:val="16"/>
                <w:szCs w:val="16"/>
              </w:rPr>
              <w:t xml:space="preserve">Level 2 publicly accessible charging infrastructure RFP, Level 2 MUD charging infrastructure competitive RFP, </w:t>
            </w:r>
            <w:r w:rsidR="00B678CC">
              <w:rPr>
                <w:sz w:val="16"/>
                <w:szCs w:val="16"/>
              </w:rPr>
              <w:t>Level 2 MUD charging infrastructure rebates RFP</w:t>
            </w:r>
            <w:r w:rsidRPr="00FB0449">
              <w:rPr>
                <w:sz w:val="16"/>
                <w:szCs w:val="16"/>
              </w:rPr>
              <w:t xml:space="preserve"> </w:t>
            </w:r>
          </w:p>
        </w:tc>
      </w:tr>
      <w:tr w:rsidR="00DB2AC8" w:rsidRPr="0010009F" w14:paraId="0A2EFEF9" w14:textId="77777777">
        <w:tc>
          <w:tcPr>
            <w:tcW w:w="1723" w:type="dxa"/>
            <w:shd w:val="clear" w:color="auto" w:fill="auto"/>
          </w:tcPr>
          <w:p w14:paraId="296334E4" w14:textId="77777777" w:rsidR="00373B41" w:rsidRPr="0010009F" w:rsidRDefault="00373B41">
            <w:pPr>
              <w:jc w:val="right"/>
              <w:rPr>
                <w:i/>
                <w:iCs/>
                <w:sz w:val="16"/>
                <w:szCs w:val="16"/>
              </w:rPr>
            </w:pPr>
            <w:r w:rsidRPr="0010009F">
              <w:rPr>
                <w:i/>
                <w:iCs/>
                <w:sz w:val="16"/>
                <w:szCs w:val="16"/>
              </w:rPr>
              <w:t>Total Direct</w:t>
            </w:r>
          </w:p>
        </w:tc>
        <w:tc>
          <w:tcPr>
            <w:tcW w:w="1227" w:type="dxa"/>
            <w:gridSpan w:val="2"/>
            <w:shd w:val="clear" w:color="auto" w:fill="auto"/>
          </w:tcPr>
          <w:p w14:paraId="5DF0DFC0" w14:textId="379018F2" w:rsidR="00373B41" w:rsidRPr="0010009F" w:rsidRDefault="00373B41">
            <w:pPr>
              <w:jc w:val="right"/>
              <w:rPr>
                <w:sz w:val="16"/>
                <w:szCs w:val="16"/>
              </w:rPr>
            </w:pPr>
            <w:r>
              <w:rPr>
                <w:sz w:val="16"/>
                <w:szCs w:val="16"/>
              </w:rPr>
              <w:t>$</w:t>
            </w:r>
            <w:r w:rsidR="00B678CC">
              <w:rPr>
                <w:sz w:val="16"/>
                <w:szCs w:val="16"/>
              </w:rPr>
              <w:t>5</w:t>
            </w:r>
            <w:r>
              <w:rPr>
                <w:sz w:val="16"/>
                <w:szCs w:val="16"/>
              </w:rPr>
              <w:t>,</w:t>
            </w:r>
            <w:r w:rsidR="00B678CC">
              <w:rPr>
                <w:sz w:val="16"/>
                <w:szCs w:val="16"/>
              </w:rPr>
              <w:t>667</w:t>
            </w:r>
            <w:r>
              <w:rPr>
                <w:sz w:val="16"/>
                <w:szCs w:val="16"/>
              </w:rPr>
              <w:t>,742</w:t>
            </w:r>
          </w:p>
        </w:tc>
        <w:tc>
          <w:tcPr>
            <w:tcW w:w="1204" w:type="dxa"/>
            <w:shd w:val="clear" w:color="auto" w:fill="auto"/>
          </w:tcPr>
          <w:p w14:paraId="7CC4A92E" w14:textId="1E1B77A4" w:rsidR="00373B41" w:rsidRPr="0010009F" w:rsidRDefault="00373B41">
            <w:pPr>
              <w:jc w:val="right"/>
              <w:rPr>
                <w:sz w:val="16"/>
                <w:szCs w:val="16"/>
              </w:rPr>
            </w:pPr>
            <w:r>
              <w:rPr>
                <w:sz w:val="16"/>
                <w:szCs w:val="16"/>
              </w:rPr>
              <w:t>$</w:t>
            </w:r>
            <w:r w:rsidR="00B678CC">
              <w:rPr>
                <w:sz w:val="16"/>
                <w:szCs w:val="16"/>
              </w:rPr>
              <w:t>112</w:t>
            </w:r>
            <w:r>
              <w:rPr>
                <w:sz w:val="16"/>
                <w:szCs w:val="16"/>
              </w:rPr>
              <w:t>,</w:t>
            </w:r>
            <w:r w:rsidR="00B678CC">
              <w:rPr>
                <w:sz w:val="16"/>
                <w:szCs w:val="16"/>
              </w:rPr>
              <w:t>896</w:t>
            </w:r>
          </w:p>
        </w:tc>
        <w:tc>
          <w:tcPr>
            <w:tcW w:w="1336" w:type="dxa"/>
            <w:gridSpan w:val="2"/>
            <w:shd w:val="clear" w:color="auto" w:fill="auto"/>
          </w:tcPr>
          <w:p w14:paraId="1F9B4126" w14:textId="17BECEDE" w:rsidR="00373B41" w:rsidRPr="0010009F" w:rsidRDefault="00373B41">
            <w:pPr>
              <w:jc w:val="right"/>
              <w:rPr>
                <w:sz w:val="16"/>
                <w:szCs w:val="16"/>
              </w:rPr>
            </w:pPr>
            <w:r>
              <w:rPr>
                <w:sz w:val="16"/>
                <w:szCs w:val="16"/>
              </w:rPr>
              <w:t>$</w:t>
            </w:r>
            <w:r w:rsidR="00B678CC">
              <w:rPr>
                <w:sz w:val="16"/>
                <w:szCs w:val="16"/>
              </w:rPr>
              <w:t>115</w:t>
            </w:r>
            <w:r>
              <w:rPr>
                <w:sz w:val="16"/>
                <w:szCs w:val="16"/>
              </w:rPr>
              <w:t>,</w:t>
            </w:r>
            <w:r w:rsidR="00B678CC">
              <w:rPr>
                <w:sz w:val="16"/>
                <w:szCs w:val="16"/>
              </w:rPr>
              <w:t>629</w:t>
            </w:r>
          </w:p>
        </w:tc>
        <w:tc>
          <w:tcPr>
            <w:tcW w:w="1416" w:type="dxa"/>
            <w:shd w:val="clear" w:color="auto" w:fill="auto"/>
          </w:tcPr>
          <w:p w14:paraId="221F16F6" w14:textId="525DB317" w:rsidR="00373B41" w:rsidRPr="0010009F" w:rsidRDefault="00373B41">
            <w:pPr>
              <w:jc w:val="right"/>
              <w:rPr>
                <w:sz w:val="16"/>
                <w:szCs w:val="16"/>
              </w:rPr>
            </w:pPr>
            <w:r>
              <w:rPr>
                <w:sz w:val="16"/>
                <w:szCs w:val="16"/>
              </w:rPr>
              <w:t>$</w:t>
            </w:r>
            <w:r w:rsidR="00B678CC">
              <w:rPr>
                <w:sz w:val="16"/>
                <w:szCs w:val="16"/>
              </w:rPr>
              <w:t>118</w:t>
            </w:r>
            <w:r>
              <w:rPr>
                <w:sz w:val="16"/>
                <w:szCs w:val="16"/>
              </w:rPr>
              <w:t>,</w:t>
            </w:r>
            <w:r w:rsidR="00E42B50">
              <w:rPr>
                <w:sz w:val="16"/>
                <w:szCs w:val="16"/>
              </w:rPr>
              <w:t>444</w:t>
            </w:r>
          </w:p>
        </w:tc>
        <w:tc>
          <w:tcPr>
            <w:tcW w:w="1280" w:type="dxa"/>
            <w:shd w:val="clear" w:color="auto" w:fill="auto"/>
          </w:tcPr>
          <w:p w14:paraId="1DC0B223" w14:textId="10F69E2B" w:rsidR="00373B41" w:rsidRPr="0010009F" w:rsidRDefault="00373B41">
            <w:pPr>
              <w:jc w:val="right"/>
              <w:rPr>
                <w:sz w:val="16"/>
                <w:szCs w:val="16"/>
              </w:rPr>
            </w:pPr>
            <w:r>
              <w:rPr>
                <w:sz w:val="16"/>
                <w:szCs w:val="16"/>
              </w:rPr>
              <w:t>$</w:t>
            </w:r>
            <w:r w:rsidR="00E42B50">
              <w:rPr>
                <w:sz w:val="16"/>
                <w:szCs w:val="16"/>
              </w:rPr>
              <w:t>121</w:t>
            </w:r>
            <w:r>
              <w:rPr>
                <w:sz w:val="16"/>
                <w:szCs w:val="16"/>
              </w:rPr>
              <w:t>,</w:t>
            </w:r>
            <w:r w:rsidR="00E42B50">
              <w:rPr>
                <w:sz w:val="16"/>
                <w:szCs w:val="16"/>
              </w:rPr>
              <w:t>343</w:t>
            </w:r>
          </w:p>
        </w:tc>
        <w:tc>
          <w:tcPr>
            <w:tcW w:w="1169" w:type="dxa"/>
            <w:shd w:val="clear" w:color="auto" w:fill="auto"/>
          </w:tcPr>
          <w:p w14:paraId="047EA93B" w14:textId="616EEAFE" w:rsidR="00373B41" w:rsidRPr="0010009F" w:rsidRDefault="00373B41">
            <w:pPr>
              <w:jc w:val="right"/>
              <w:rPr>
                <w:b/>
                <w:bCs/>
                <w:sz w:val="16"/>
                <w:szCs w:val="16"/>
              </w:rPr>
            </w:pPr>
            <w:r>
              <w:rPr>
                <w:b/>
                <w:bCs/>
                <w:sz w:val="16"/>
                <w:szCs w:val="16"/>
              </w:rPr>
              <w:t>$</w:t>
            </w:r>
            <w:r w:rsidR="004C3C1F">
              <w:rPr>
                <w:b/>
                <w:bCs/>
                <w:sz w:val="16"/>
                <w:szCs w:val="16"/>
              </w:rPr>
              <w:t>6</w:t>
            </w:r>
            <w:r>
              <w:rPr>
                <w:b/>
                <w:bCs/>
                <w:sz w:val="16"/>
                <w:szCs w:val="16"/>
              </w:rPr>
              <w:t>,</w:t>
            </w:r>
            <w:r w:rsidR="004C3C1F">
              <w:rPr>
                <w:b/>
                <w:bCs/>
                <w:sz w:val="16"/>
                <w:szCs w:val="16"/>
              </w:rPr>
              <w:t>136</w:t>
            </w:r>
            <w:r>
              <w:rPr>
                <w:b/>
                <w:bCs/>
                <w:sz w:val="16"/>
                <w:szCs w:val="16"/>
              </w:rPr>
              <w:t>,</w:t>
            </w:r>
            <w:r w:rsidR="004C3C1F">
              <w:rPr>
                <w:b/>
                <w:bCs/>
                <w:sz w:val="16"/>
                <w:szCs w:val="16"/>
              </w:rPr>
              <w:t>053</w:t>
            </w:r>
          </w:p>
        </w:tc>
      </w:tr>
      <w:tr w:rsidR="004A362F" w:rsidRPr="0010009F" w14:paraId="1CEE13D7" w14:textId="77777777">
        <w:tc>
          <w:tcPr>
            <w:tcW w:w="9355" w:type="dxa"/>
            <w:gridSpan w:val="9"/>
            <w:tcBorders>
              <w:bottom w:val="single" w:sz="4" w:space="0" w:color="auto"/>
            </w:tcBorders>
            <w:shd w:val="clear" w:color="auto" w:fill="A6A6A6" w:themeFill="background1" w:themeFillShade="A6"/>
          </w:tcPr>
          <w:p w14:paraId="47F85552" w14:textId="77777777" w:rsidR="00373B41" w:rsidRPr="00444707" w:rsidRDefault="00373B41">
            <w:pPr>
              <w:jc w:val="center"/>
              <w:rPr>
                <w:b/>
                <w:bCs/>
                <w:color w:val="2F5496" w:themeColor="accent1" w:themeShade="BF"/>
                <w:sz w:val="16"/>
                <w:szCs w:val="16"/>
              </w:rPr>
            </w:pPr>
            <w:r w:rsidRPr="00444707">
              <w:rPr>
                <w:b/>
                <w:bCs/>
                <w:color w:val="FFFFFF" w:themeColor="background1"/>
                <w:sz w:val="16"/>
                <w:szCs w:val="16"/>
              </w:rPr>
              <w:t>Indirect Costs</w:t>
            </w:r>
          </w:p>
        </w:tc>
      </w:tr>
      <w:tr w:rsidR="009244F6" w:rsidRPr="0010009F" w14:paraId="6046BEA3" w14:textId="77777777">
        <w:tc>
          <w:tcPr>
            <w:tcW w:w="1723" w:type="dxa"/>
            <w:tcBorders>
              <w:bottom w:val="dotted" w:sz="4" w:space="0" w:color="auto"/>
            </w:tcBorders>
            <w:shd w:val="clear" w:color="auto" w:fill="auto"/>
          </w:tcPr>
          <w:p w14:paraId="747BEBE7" w14:textId="77777777" w:rsidR="00373B41" w:rsidRPr="0010009F" w:rsidRDefault="00373B41">
            <w:pPr>
              <w:jc w:val="right"/>
              <w:rPr>
                <w:i/>
                <w:iCs/>
                <w:sz w:val="16"/>
                <w:szCs w:val="16"/>
              </w:rPr>
            </w:pPr>
            <w:r w:rsidRPr="0010009F">
              <w:rPr>
                <w:i/>
                <w:iCs/>
                <w:sz w:val="16"/>
                <w:szCs w:val="16"/>
              </w:rPr>
              <w:t xml:space="preserve"> Total Indirect </w:t>
            </w:r>
          </w:p>
        </w:tc>
        <w:tc>
          <w:tcPr>
            <w:tcW w:w="1227" w:type="dxa"/>
            <w:gridSpan w:val="2"/>
            <w:tcBorders>
              <w:bottom w:val="dotted" w:sz="4" w:space="0" w:color="auto"/>
            </w:tcBorders>
            <w:shd w:val="clear" w:color="auto" w:fill="auto"/>
          </w:tcPr>
          <w:p w14:paraId="51160416" w14:textId="17A880B1" w:rsidR="00373B41" w:rsidRPr="0010009F" w:rsidRDefault="00373B41">
            <w:pPr>
              <w:jc w:val="right"/>
              <w:rPr>
                <w:sz w:val="16"/>
                <w:szCs w:val="16"/>
              </w:rPr>
            </w:pPr>
            <w:r>
              <w:rPr>
                <w:sz w:val="16"/>
                <w:szCs w:val="16"/>
              </w:rPr>
              <w:t>$</w:t>
            </w:r>
            <w:r w:rsidR="004C3C1F">
              <w:rPr>
                <w:sz w:val="16"/>
                <w:szCs w:val="16"/>
              </w:rPr>
              <w:t>9</w:t>
            </w:r>
            <w:r>
              <w:rPr>
                <w:sz w:val="16"/>
                <w:szCs w:val="16"/>
              </w:rPr>
              <w:t>,6</w:t>
            </w:r>
            <w:r w:rsidR="004C3C1F">
              <w:rPr>
                <w:sz w:val="16"/>
                <w:szCs w:val="16"/>
              </w:rPr>
              <w:t>41</w:t>
            </w:r>
            <w:r w:rsidR="00BE42F6">
              <w:rPr>
                <w:sz w:val="16"/>
                <w:szCs w:val="16"/>
              </w:rPr>
              <w:t>.0</w:t>
            </w:r>
            <w:r>
              <w:rPr>
                <w:sz w:val="16"/>
                <w:szCs w:val="16"/>
              </w:rPr>
              <w:t>5</w:t>
            </w:r>
          </w:p>
        </w:tc>
        <w:tc>
          <w:tcPr>
            <w:tcW w:w="1204" w:type="dxa"/>
            <w:tcBorders>
              <w:bottom w:val="dotted" w:sz="4" w:space="0" w:color="auto"/>
            </w:tcBorders>
            <w:shd w:val="clear" w:color="auto" w:fill="auto"/>
          </w:tcPr>
          <w:p w14:paraId="54A7B3E8" w14:textId="50F37D0A" w:rsidR="00373B41" w:rsidRPr="0010009F" w:rsidRDefault="00373B41">
            <w:pPr>
              <w:jc w:val="right"/>
              <w:rPr>
                <w:sz w:val="16"/>
                <w:szCs w:val="16"/>
              </w:rPr>
            </w:pPr>
            <w:r>
              <w:rPr>
                <w:sz w:val="16"/>
                <w:szCs w:val="16"/>
              </w:rPr>
              <w:t>$</w:t>
            </w:r>
            <w:r w:rsidR="00BE42F6">
              <w:rPr>
                <w:sz w:val="16"/>
                <w:szCs w:val="16"/>
              </w:rPr>
              <w:t>9</w:t>
            </w:r>
            <w:r>
              <w:rPr>
                <w:sz w:val="16"/>
                <w:szCs w:val="16"/>
              </w:rPr>
              <w:t>,</w:t>
            </w:r>
            <w:r w:rsidR="003C0821">
              <w:rPr>
                <w:sz w:val="16"/>
                <w:szCs w:val="16"/>
              </w:rPr>
              <w:t>930</w:t>
            </w:r>
          </w:p>
        </w:tc>
        <w:tc>
          <w:tcPr>
            <w:tcW w:w="1336" w:type="dxa"/>
            <w:gridSpan w:val="2"/>
            <w:tcBorders>
              <w:bottom w:val="dotted" w:sz="4" w:space="0" w:color="auto"/>
            </w:tcBorders>
            <w:shd w:val="clear" w:color="auto" w:fill="auto"/>
          </w:tcPr>
          <w:p w14:paraId="40ADA50C" w14:textId="766040F1" w:rsidR="00373B41" w:rsidRPr="0010009F" w:rsidRDefault="00373B41">
            <w:pPr>
              <w:jc w:val="right"/>
              <w:rPr>
                <w:sz w:val="16"/>
                <w:szCs w:val="16"/>
              </w:rPr>
            </w:pPr>
            <w:r>
              <w:rPr>
                <w:sz w:val="16"/>
                <w:szCs w:val="16"/>
              </w:rPr>
              <w:t>$</w:t>
            </w:r>
            <w:r w:rsidR="003C0821">
              <w:rPr>
                <w:sz w:val="16"/>
                <w:szCs w:val="16"/>
              </w:rPr>
              <w:t>10,228</w:t>
            </w:r>
          </w:p>
        </w:tc>
        <w:tc>
          <w:tcPr>
            <w:tcW w:w="1416" w:type="dxa"/>
            <w:tcBorders>
              <w:bottom w:val="dotted" w:sz="4" w:space="0" w:color="auto"/>
            </w:tcBorders>
            <w:shd w:val="clear" w:color="auto" w:fill="auto"/>
          </w:tcPr>
          <w:p w14:paraId="60A18810" w14:textId="4476E73B" w:rsidR="00373B41" w:rsidRPr="0010009F" w:rsidRDefault="00373B41">
            <w:pPr>
              <w:jc w:val="right"/>
              <w:rPr>
                <w:sz w:val="16"/>
                <w:szCs w:val="16"/>
              </w:rPr>
            </w:pPr>
            <w:r>
              <w:rPr>
                <w:sz w:val="16"/>
                <w:szCs w:val="16"/>
              </w:rPr>
              <w:t>$</w:t>
            </w:r>
            <w:r w:rsidR="003C0821">
              <w:rPr>
                <w:sz w:val="16"/>
                <w:szCs w:val="16"/>
              </w:rPr>
              <w:t>10,535</w:t>
            </w:r>
          </w:p>
        </w:tc>
        <w:tc>
          <w:tcPr>
            <w:tcW w:w="1280" w:type="dxa"/>
            <w:tcBorders>
              <w:bottom w:val="dotted" w:sz="4" w:space="0" w:color="auto"/>
            </w:tcBorders>
            <w:shd w:val="clear" w:color="auto" w:fill="auto"/>
          </w:tcPr>
          <w:p w14:paraId="2FEDAB53" w14:textId="26F28306" w:rsidR="00373B41" w:rsidRPr="0010009F" w:rsidRDefault="00373B41">
            <w:pPr>
              <w:jc w:val="right"/>
              <w:rPr>
                <w:sz w:val="16"/>
                <w:szCs w:val="16"/>
              </w:rPr>
            </w:pPr>
            <w:r>
              <w:rPr>
                <w:sz w:val="16"/>
                <w:szCs w:val="16"/>
              </w:rPr>
              <w:t>$</w:t>
            </w:r>
            <w:r w:rsidR="003C0821">
              <w:rPr>
                <w:sz w:val="16"/>
                <w:szCs w:val="16"/>
              </w:rPr>
              <w:t>10,851</w:t>
            </w:r>
          </w:p>
        </w:tc>
        <w:tc>
          <w:tcPr>
            <w:tcW w:w="1169" w:type="dxa"/>
            <w:tcBorders>
              <w:bottom w:val="dotted" w:sz="4" w:space="0" w:color="auto"/>
            </w:tcBorders>
            <w:shd w:val="clear" w:color="auto" w:fill="auto"/>
          </w:tcPr>
          <w:p w14:paraId="4BD25D01" w14:textId="0770615E" w:rsidR="00373B41" w:rsidRPr="0010009F" w:rsidRDefault="00373B41">
            <w:pPr>
              <w:jc w:val="right"/>
              <w:rPr>
                <w:b/>
                <w:bCs/>
                <w:sz w:val="16"/>
                <w:szCs w:val="16"/>
              </w:rPr>
            </w:pPr>
            <w:r>
              <w:rPr>
                <w:b/>
                <w:bCs/>
                <w:sz w:val="16"/>
                <w:szCs w:val="16"/>
              </w:rPr>
              <w:t>$</w:t>
            </w:r>
            <w:r w:rsidR="003C0821">
              <w:rPr>
                <w:b/>
                <w:bCs/>
                <w:sz w:val="16"/>
                <w:szCs w:val="16"/>
              </w:rPr>
              <w:t>51,186</w:t>
            </w:r>
          </w:p>
        </w:tc>
      </w:tr>
      <w:tr w:rsidR="001C77DF" w:rsidRPr="0010009F" w14:paraId="14F7981F" w14:textId="77777777">
        <w:tc>
          <w:tcPr>
            <w:tcW w:w="9355" w:type="dxa"/>
            <w:gridSpan w:val="9"/>
            <w:tcBorders>
              <w:top w:val="dotted" w:sz="4" w:space="0" w:color="auto"/>
            </w:tcBorders>
            <w:shd w:val="clear" w:color="auto" w:fill="auto"/>
          </w:tcPr>
          <w:p w14:paraId="150C53CD" w14:textId="77777777" w:rsidR="00373B41" w:rsidRPr="00444707" w:rsidRDefault="00373B41">
            <w:pPr>
              <w:rPr>
                <w:b/>
                <w:bCs/>
                <w:sz w:val="16"/>
                <w:szCs w:val="16"/>
                <w:highlight w:val="yellow"/>
              </w:rPr>
            </w:pPr>
            <w:r w:rsidRPr="00FB0449">
              <w:rPr>
                <w:sz w:val="16"/>
                <w:szCs w:val="16"/>
              </w:rPr>
              <w:t>Notes and Assumptions</w:t>
            </w:r>
            <w:r w:rsidRPr="001F6255">
              <w:rPr>
                <w:b/>
                <w:bCs/>
                <w:sz w:val="16"/>
                <w:szCs w:val="16"/>
              </w:rPr>
              <w:t xml:space="preserve">: </w:t>
            </w:r>
            <w:r w:rsidRPr="001F6255">
              <w:rPr>
                <w:rFonts w:ascii="Calibri" w:hAnsi="Calibri" w:cs="Calibri"/>
                <w:color w:val="000000"/>
                <w:sz w:val="16"/>
                <w:szCs w:val="16"/>
                <w:shd w:val="clear" w:color="auto" w:fill="FFFFFF"/>
              </w:rPr>
              <w:t>10.9% negotiated rate of personnel costs</w:t>
            </w:r>
          </w:p>
        </w:tc>
      </w:tr>
      <w:tr w:rsidR="00B23B4D" w14:paraId="270CAD1D" w14:textId="77777777">
        <w:tc>
          <w:tcPr>
            <w:tcW w:w="1723" w:type="dxa"/>
            <w:shd w:val="clear" w:color="auto" w:fill="A6A6A6" w:themeFill="background1" w:themeFillShade="A6"/>
          </w:tcPr>
          <w:p w14:paraId="79939D06" w14:textId="77777777" w:rsidR="00373B41" w:rsidRPr="00BD7B3B" w:rsidRDefault="00373B41">
            <w:pPr>
              <w:jc w:val="right"/>
              <w:rPr>
                <w:b/>
                <w:bCs/>
                <w:color w:val="FFFFFF" w:themeColor="background1"/>
                <w:sz w:val="16"/>
                <w:szCs w:val="16"/>
              </w:rPr>
            </w:pPr>
            <w:r w:rsidRPr="00BD7B3B">
              <w:rPr>
                <w:b/>
                <w:bCs/>
                <w:color w:val="FFFFFF" w:themeColor="background1"/>
                <w:sz w:val="16"/>
                <w:szCs w:val="16"/>
              </w:rPr>
              <w:t>TOTAL</w:t>
            </w:r>
            <w:r>
              <w:rPr>
                <w:b/>
                <w:bCs/>
                <w:color w:val="FFFFFF" w:themeColor="background1"/>
                <w:sz w:val="16"/>
                <w:szCs w:val="16"/>
              </w:rPr>
              <w:t xml:space="preserve"> FUNDING</w:t>
            </w:r>
          </w:p>
        </w:tc>
        <w:tc>
          <w:tcPr>
            <w:tcW w:w="1227" w:type="dxa"/>
            <w:gridSpan w:val="2"/>
            <w:shd w:val="clear" w:color="auto" w:fill="A6A6A6" w:themeFill="background1" w:themeFillShade="A6"/>
          </w:tcPr>
          <w:p w14:paraId="2EFBDF20" w14:textId="4E307A6F" w:rsidR="00373B41" w:rsidRPr="00BD7B3B" w:rsidRDefault="00373B41">
            <w:pPr>
              <w:jc w:val="right"/>
              <w:rPr>
                <w:color w:val="FFFFFF" w:themeColor="background1"/>
                <w:sz w:val="16"/>
                <w:szCs w:val="16"/>
              </w:rPr>
            </w:pPr>
            <w:r w:rsidRPr="00BD7B3B">
              <w:rPr>
                <w:b/>
                <w:bCs/>
                <w:color w:val="FFFFFF" w:themeColor="background1"/>
                <w:sz w:val="16"/>
                <w:szCs w:val="16"/>
              </w:rPr>
              <w:t>$</w:t>
            </w:r>
            <w:r w:rsidR="0068443C">
              <w:rPr>
                <w:b/>
                <w:bCs/>
                <w:color w:val="FFFFFF" w:themeColor="background1"/>
                <w:sz w:val="16"/>
                <w:szCs w:val="16"/>
              </w:rPr>
              <w:t>5</w:t>
            </w:r>
            <w:r w:rsidRPr="00BD7B3B">
              <w:rPr>
                <w:b/>
                <w:bCs/>
                <w:color w:val="FFFFFF" w:themeColor="background1"/>
                <w:sz w:val="16"/>
                <w:szCs w:val="16"/>
              </w:rPr>
              <w:t>,</w:t>
            </w:r>
            <w:r>
              <w:rPr>
                <w:b/>
                <w:bCs/>
                <w:color w:val="FFFFFF" w:themeColor="background1"/>
                <w:sz w:val="16"/>
                <w:szCs w:val="16"/>
              </w:rPr>
              <w:t>6</w:t>
            </w:r>
            <w:r w:rsidR="007D41EE">
              <w:rPr>
                <w:b/>
                <w:bCs/>
                <w:color w:val="FFFFFF" w:themeColor="background1"/>
                <w:sz w:val="16"/>
                <w:szCs w:val="16"/>
              </w:rPr>
              <w:t>77</w:t>
            </w:r>
            <w:r w:rsidRPr="00BD7B3B">
              <w:rPr>
                <w:b/>
                <w:bCs/>
                <w:color w:val="FFFFFF" w:themeColor="background1"/>
                <w:sz w:val="16"/>
                <w:szCs w:val="16"/>
              </w:rPr>
              <w:t>,</w:t>
            </w:r>
            <w:r w:rsidR="007D41EE">
              <w:rPr>
                <w:b/>
                <w:bCs/>
                <w:color w:val="FFFFFF" w:themeColor="background1"/>
                <w:sz w:val="16"/>
                <w:szCs w:val="16"/>
              </w:rPr>
              <w:t>383</w:t>
            </w:r>
          </w:p>
        </w:tc>
        <w:tc>
          <w:tcPr>
            <w:tcW w:w="1204" w:type="dxa"/>
            <w:shd w:val="clear" w:color="auto" w:fill="A6A6A6" w:themeFill="background1" w:themeFillShade="A6"/>
          </w:tcPr>
          <w:p w14:paraId="0FAB907E" w14:textId="61ABFBED" w:rsidR="00373B41" w:rsidRPr="00BD7B3B" w:rsidRDefault="00373B41">
            <w:pPr>
              <w:jc w:val="right"/>
              <w:rPr>
                <w:color w:val="FFFFFF" w:themeColor="background1"/>
                <w:sz w:val="16"/>
                <w:szCs w:val="16"/>
              </w:rPr>
            </w:pPr>
            <w:r w:rsidRPr="00BD7B3B">
              <w:rPr>
                <w:b/>
                <w:bCs/>
                <w:color w:val="FFFFFF" w:themeColor="background1"/>
                <w:sz w:val="16"/>
                <w:szCs w:val="16"/>
              </w:rPr>
              <w:t>$</w:t>
            </w:r>
            <w:r w:rsidR="007D41EE">
              <w:rPr>
                <w:b/>
                <w:bCs/>
                <w:color w:val="FFFFFF" w:themeColor="background1"/>
                <w:sz w:val="16"/>
                <w:szCs w:val="16"/>
              </w:rPr>
              <w:t>122</w:t>
            </w:r>
            <w:r w:rsidRPr="00BD7B3B">
              <w:rPr>
                <w:b/>
                <w:bCs/>
                <w:color w:val="FFFFFF" w:themeColor="background1"/>
                <w:sz w:val="16"/>
                <w:szCs w:val="16"/>
              </w:rPr>
              <w:t>,</w:t>
            </w:r>
            <w:r w:rsidR="007D41EE">
              <w:rPr>
                <w:b/>
                <w:bCs/>
                <w:color w:val="FFFFFF" w:themeColor="background1"/>
                <w:sz w:val="16"/>
                <w:szCs w:val="16"/>
              </w:rPr>
              <w:t>8</w:t>
            </w:r>
            <w:r w:rsidR="007C22F6">
              <w:rPr>
                <w:b/>
                <w:bCs/>
                <w:color w:val="FFFFFF" w:themeColor="background1"/>
                <w:sz w:val="16"/>
                <w:szCs w:val="16"/>
              </w:rPr>
              <w:t>26</w:t>
            </w:r>
          </w:p>
        </w:tc>
        <w:tc>
          <w:tcPr>
            <w:tcW w:w="1336" w:type="dxa"/>
            <w:gridSpan w:val="2"/>
            <w:shd w:val="clear" w:color="auto" w:fill="A6A6A6" w:themeFill="background1" w:themeFillShade="A6"/>
          </w:tcPr>
          <w:p w14:paraId="43D2D849" w14:textId="20144639" w:rsidR="00373B41" w:rsidRPr="00BD7B3B" w:rsidRDefault="00373B41">
            <w:pPr>
              <w:jc w:val="right"/>
              <w:rPr>
                <w:color w:val="FFFFFF" w:themeColor="background1"/>
                <w:sz w:val="16"/>
                <w:szCs w:val="16"/>
              </w:rPr>
            </w:pPr>
            <w:r w:rsidRPr="00BD7B3B">
              <w:rPr>
                <w:b/>
                <w:bCs/>
                <w:color w:val="FFFFFF" w:themeColor="background1"/>
                <w:sz w:val="16"/>
                <w:szCs w:val="16"/>
              </w:rPr>
              <w:t>$</w:t>
            </w:r>
            <w:r w:rsidR="000E1659">
              <w:rPr>
                <w:b/>
                <w:bCs/>
                <w:color w:val="FFFFFF" w:themeColor="background1"/>
                <w:sz w:val="16"/>
                <w:szCs w:val="16"/>
              </w:rPr>
              <w:t>125</w:t>
            </w:r>
            <w:r w:rsidRPr="00BD7B3B">
              <w:rPr>
                <w:b/>
                <w:bCs/>
                <w:color w:val="FFFFFF" w:themeColor="background1"/>
                <w:sz w:val="16"/>
                <w:szCs w:val="16"/>
              </w:rPr>
              <w:t>,</w:t>
            </w:r>
            <w:r w:rsidR="000E1659">
              <w:rPr>
                <w:b/>
                <w:bCs/>
                <w:color w:val="FFFFFF" w:themeColor="background1"/>
                <w:sz w:val="16"/>
                <w:szCs w:val="16"/>
              </w:rPr>
              <w:t>857</w:t>
            </w:r>
          </w:p>
        </w:tc>
        <w:tc>
          <w:tcPr>
            <w:tcW w:w="1416" w:type="dxa"/>
            <w:shd w:val="clear" w:color="auto" w:fill="A6A6A6" w:themeFill="background1" w:themeFillShade="A6"/>
          </w:tcPr>
          <w:p w14:paraId="0AC0504C" w14:textId="5B61028A" w:rsidR="00373B41" w:rsidRPr="00BD7B3B" w:rsidRDefault="00373B41">
            <w:pPr>
              <w:jc w:val="right"/>
              <w:rPr>
                <w:color w:val="FFFFFF" w:themeColor="background1"/>
                <w:sz w:val="16"/>
                <w:szCs w:val="16"/>
              </w:rPr>
            </w:pPr>
            <w:r w:rsidRPr="00BD7B3B">
              <w:rPr>
                <w:b/>
                <w:bCs/>
                <w:color w:val="FFFFFF" w:themeColor="background1"/>
                <w:sz w:val="16"/>
                <w:szCs w:val="16"/>
              </w:rPr>
              <w:t>$</w:t>
            </w:r>
            <w:r w:rsidR="000E1659">
              <w:rPr>
                <w:b/>
                <w:bCs/>
                <w:color w:val="FFFFFF" w:themeColor="background1"/>
                <w:sz w:val="16"/>
                <w:szCs w:val="16"/>
              </w:rPr>
              <w:t>128</w:t>
            </w:r>
            <w:r w:rsidRPr="00BD7B3B">
              <w:rPr>
                <w:b/>
                <w:bCs/>
                <w:color w:val="FFFFFF" w:themeColor="background1"/>
                <w:sz w:val="16"/>
                <w:szCs w:val="16"/>
              </w:rPr>
              <w:t>,</w:t>
            </w:r>
            <w:r w:rsidR="000E1659">
              <w:rPr>
                <w:b/>
                <w:bCs/>
                <w:color w:val="FFFFFF" w:themeColor="background1"/>
                <w:sz w:val="16"/>
                <w:szCs w:val="16"/>
              </w:rPr>
              <w:t>979</w:t>
            </w:r>
          </w:p>
        </w:tc>
        <w:tc>
          <w:tcPr>
            <w:tcW w:w="1280" w:type="dxa"/>
            <w:shd w:val="clear" w:color="auto" w:fill="A6A6A6" w:themeFill="background1" w:themeFillShade="A6"/>
          </w:tcPr>
          <w:p w14:paraId="0ED53D0B" w14:textId="4C523D79" w:rsidR="00373B41" w:rsidRPr="00BD7B3B" w:rsidRDefault="00373B41">
            <w:pPr>
              <w:jc w:val="right"/>
              <w:rPr>
                <w:color w:val="FFFFFF" w:themeColor="background1"/>
                <w:sz w:val="16"/>
                <w:szCs w:val="16"/>
              </w:rPr>
            </w:pPr>
            <w:r w:rsidRPr="00BD7B3B">
              <w:rPr>
                <w:b/>
                <w:bCs/>
                <w:color w:val="FFFFFF" w:themeColor="background1"/>
                <w:sz w:val="16"/>
                <w:szCs w:val="16"/>
              </w:rPr>
              <w:t>$</w:t>
            </w:r>
            <w:r w:rsidR="00F24ADC">
              <w:rPr>
                <w:b/>
                <w:bCs/>
                <w:color w:val="FFFFFF" w:themeColor="background1"/>
                <w:sz w:val="16"/>
                <w:szCs w:val="16"/>
              </w:rPr>
              <w:t>132</w:t>
            </w:r>
            <w:r w:rsidRPr="00BD7B3B">
              <w:rPr>
                <w:b/>
                <w:bCs/>
                <w:color w:val="FFFFFF" w:themeColor="background1"/>
                <w:sz w:val="16"/>
                <w:szCs w:val="16"/>
              </w:rPr>
              <w:t>,</w:t>
            </w:r>
            <w:r w:rsidR="00F24ADC">
              <w:rPr>
                <w:b/>
                <w:bCs/>
                <w:color w:val="FFFFFF" w:themeColor="background1"/>
                <w:sz w:val="16"/>
                <w:szCs w:val="16"/>
              </w:rPr>
              <w:t>194</w:t>
            </w:r>
          </w:p>
        </w:tc>
        <w:tc>
          <w:tcPr>
            <w:tcW w:w="1169" w:type="dxa"/>
            <w:shd w:val="clear" w:color="auto" w:fill="A6A6A6" w:themeFill="background1" w:themeFillShade="A6"/>
          </w:tcPr>
          <w:p w14:paraId="259382C6" w14:textId="6C1730BF" w:rsidR="00373B41" w:rsidRPr="00BD7B3B" w:rsidRDefault="00373B41">
            <w:pPr>
              <w:jc w:val="right"/>
              <w:rPr>
                <w:b/>
                <w:bCs/>
                <w:color w:val="FFFFFF" w:themeColor="background1"/>
                <w:sz w:val="16"/>
                <w:szCs w:val="16"/>
              </w:rPr>
            </w:pPr>
            <w:r w:rsidRPr="00BD7B3B">
              <w:rPr>
                <w:b/>
                <w:bCs/>
                <w:color w:val="FFFFFF" w:themeColor="background1"/>
                <w:sz w:val="16"/>
                <w:szCs w:val="16"/>
              </w:rPr>
              <w:t>$</w:t>
            </w:r>
            <w:r w:rsidR="00115250">
              <w:rPr>
                <w:b/>
                <w:bCs/>
                <w:color w:val="FFFFFF" w:themeColor="background1"/>
                <w:sz w:val="16"/>
                <w:szCs w:val="16"/>
              </w:rPr>
              <w:t>6</w:t>
            </w:r>
            <w:r>
              <w:rPr>
                <w:b/>
                <w:bCs/>
                <w:color w:val="FFFFFF" w:themeColor="background1"/>
                <w:sz w:val="16"/>
                <w:szCs w:val="16"/>
              </w:rPr>
              <w:t>,</w:t>
            </w:r>
            <w:r w:rsidR="00115250">
              <w:rPr>
                <w:b/>
                <w:bCs/>
                <w:color w:val="FFFFFF" w:themeColor="background1"/>
                <w:sz w:val="16"/>
                <w:szCs w:val="16"/>
              </w:rPr>
              <w:t>187</w:t>
            </w:r>
            <w:r>
              <w:rPr>
                <w:b/>
                <w:bCs/>
                <w:color w:val="FFFFFF" w:themeColor="background1"/>
                <w:sz w:val="16"/>
                <w:szCs w:val="16"/>
              </w:rPr>
              <w:t>,</w:t>
            </w:r>
            <w:r w:rsidR="00115250">
              <w:rPr>
                <w:b/>
                <w:bCs/>
                <w:color w:val="FFFFFF" w:themeColor="background1"/>
                <w:sz w:val="16"/>
                <w:szCs w:val="16"/>
              </w:rPr>
              <w:t>2</w:t>
            </w:r>
            <w:r>
              <w:rPr>
                <w:b/>
                <w:bCs/>
                <w:color w:val="FFFFFF" w:themeColor="background1"/>
                <w:sz w:val="16"/>
                <w:szCs w:val="16"/>
              </w:rPr>
              <w:t>3</w:t>
            </w:r>
            <w:r w:rsidR="00115250">
              <w:rPr>
                <w:b/>
                <w:bCs/>
                <w:color w:val="FFFFFF" w:themeColor="background1"/>
                <w:sz w:val="16"/>
                <w:szCs w:val="16"/>
              </w:rPr>
              <w:t>9</w:t>
            </w:r>
          </w:p>
        </w:tc>
      </w:tr>
    </w:tbl>
    <w:p w14:paraId="257F0D42" w14:textId="77777777" w:rsidR="00D0111E" w:rsidRDefault="00D0111E" w:rsidP="00476182">
      <w:pPr>
        <w:spacing w:after="0" w:line="240" w:lineRule="auto"/>
      </w:pPr>
    </w:p>
    <w:tbl>
      <w:tblPr>
        <w:tblStyle w:val="TableGrid"/>
        <w:tblW w:w="0" w:type="auto"/>
        <w:tblInd w:w="-5" w:type="dxa"/>
        <w:tblLook w:val="04A0" w:firstRow="1" w:lastRow="0" w:firstColumn="1" w:lastColumn="0" w:noHBand="0" w:noVBand="1"/>
      </w:tblPr>
      <w:tblGrid>
        <w:gridCol w:w="1723"/>
        <w:gridCol w:w="1214"/>
        <w:gridCol w:w="13"/>
        <w:gridCol w:w="1204"/>
        <w:gridCol w:w="12"/>
        <w:gridCol w:w="1324"/>
        <w:gridCol w:w="1416"/>
        <w:gridCol w:w="1280"/>
        <w:gridCol w:w="1169"/>
      </w:tblGrid>
      <w:tr w:rsidR="00BD707B" w:rsidRPr="0010009F" w14:paraId="3E9F6E97" w14:textId="77777777" w:rsidTr="49D33BE3">
        <w:tc>
          <w:tcPr>
            <w:tcW w:w="9355" w:type="dxa"/>
            <w:gridSpan w:val="9"/>
            <w:shd w:val="clear" w:color="auto" w:fill="D9D9D9" w:themeFill="background1" w:themeFillShade="D9"/>
          </w:tcPr>
          <w:p w14:paraId="2074DF18" w14:textId="6FAF4A82" w:rsidR="005B5D48" w:rsidRPr="0010009F" w:rsidRDefault="005B5D48">
            <w:pPr>
              <w:jc w:val="center"/>
              <w:rPr>
                <w:b/>
                <w:bCs/>
                <w:sz w:val="16"/>
                <w:szCs w:val="16"/>
              </w:rPr>
            </w:pPr>
            <w:r>
              <w:rPr>
                <w:rFonts w:ascii="Calibri" w:eastAsia="Times New Roman" w:hAnsi="Calibri" w:cs="Calibri"/>
                <w:b/>
                <w:bCs/>
                <w:color w:val="2F5496" w:themeColor="accent1" w:themeShade="BF"/>
                <w:sz w:val="16"/>
                <w:szCs w:val="16"/>
              </w:rPr>
              <w:t xml:space="preserve">Program </w:t>
            </w:r>
            <w:r w:rsidRPr="002D14FA">
              <w:rPr>
                <w:rFonts w:ascii="Calibri" w:eastAsia="Times New Roman" w:hAnsi="Calibri" w:cs="Calibri"/>
                <w:b/>
                <w:bCs/>
                <w:color w:val="2F5496" w:themeColor="accent1" w:themeShade="BF"/>
                <w:sz w:val="16"/>
                <w:szCs w:val="16"/>
              </w:rPr>
              <w:t>T</w:t>
            </w:r>
            <w:r>
              <w:rPr>
                <w:rFonts w:ascii="Calibri" w:eastAsia="Times New Roman" w:hAnsi="Calibri" w:cs="Calibri"/>
                <w:b/>
                <w:bCs/>
                <w:color w:val="2F5496" w:themeColor="accent1" w:themeShade="BF"/>
                <w:sz w:val="16"/>
                <w:szCs w:val="16"/>
              </w:rPr>
              <w:t>3</w:t>
            </w:r>
            <w:r w:rsidRPr="002D14FA">
              <w:rPr>
                <w:rFonts w:ascii="Calibri" w:eastAsia="Times New Roman" w:hAnsi="Calibri" w:cs="Calibri"/>
                <w:b/>
                <w:bCs/>
                <w:color w:val="2F5496" w:themeColor="accent1" w:themeShade="BF"/>
                <w:sz w:val="16"/>
                <w:szCs w:val="16"/>
              </w:rPr>
              <w:t xml:space="preserve">. </w:t>
            </w:r>
            <w:r>
              <w:rPr>
                <w:rFonts w:ascii="Calibri" w:eastAsia="Times New Roman" w:hAnsi="Calibri" w:cs="Calibri"/>
                <w:b/>
                <w:bCs/>
                <w:color w:val="2F5496" w:themeColor="accent1" w:themeShade="BF"/>
                <w:sz w:val="16"/>
                <w:szCs w:val="16"/>
              </w:rPr>
              <w:t>Government Fleet and Fuel Transition</w:t>
            </w:r>
            <w:r w:rsidR="00254650">
              <w:rPr>
                <w:rFonts w:ascii="Calibri" w:eastAsia="Times New Roman" w:hAnsi="Calibri" w:cs="Calibri"/>
                <w:b/>
                <w:bCs/>
                <w:color w:val="2F5496" w:themeColor="accent1" w:themeShade="BF"/>
                <w:sz w:val="16"/>
                <w:szCs w:val="16"/>
              </w:rPr>
              <w:t xml:space="preserve"> Program</w:t>
            </w:r>
          </w:p>
        </w:tc>
      </w:tr>
      <w:tr w:rsidR="005B5D48" w:rsidRPr="0010009F" w14:paraId="317BE029" w14:textId="77777777" w:rsidTr="49D33BE3">
        <w:tc>
          <w:tcPr>
            <w:tcW w:w="1723" w:type="dxa"/>
            <w:shd w:val="clear" w:color="auto" w:fill="auto"/>
          </w:tcPr>
          <w:p w14:paraId="05626CA7" w14:textId="77777777" w:rsidR="005B5D48" w:rsidRPr="0010009F" w:rsidRDefault="005B5D48">
            <w:pPr>
              <w:jc w:val="center"/>
              <w:rPr>
                <w:b/>
                <w:bCs/>
                <w:sz w:val="16"/>
                <w:szCs w:val="16"/>
              </w:rPr>
            </w:pPr>
            <w:r w:rsidRPr="0010009F">
              <w:rPr>
                <w:b/>
                <w:bCs/>
                <w:sz w:val="16"/>
                <w:szCs w:val="16"/>
              </w:rPr>
              <w:t>Category</w:t>
            </w:r>
          </w:p>
        </w:tc>
        <w:tc>
          <w:tcPr>
            <w:tcW w:w="1214" w:type="dxa"/>
            <w:shd w:val="clear" w:color="auto" w:fill="auto"/>
          </w:tcPr>
          <w:p w14:paraId="2BEEF552" w14:textId="77777777" w:rsidR="005B5D48" w:rsidRPr="0010009F" w:rsidRDefault="005B5D48">
            <w:pPr>
              <w:jc w:val="center"/>
              <w:rPr>
                <w:b/>
                <w:bCs/>
                <w:sz w:val="16"/>
                <w:szCs w:val="16"/>
              </w:rPr>
            </w:pPr>
            <w:r w:rsidRPr="0010009F">
              <w:rPr>
                <w:b/>
                <w:bCs/>
                <w:sz w:val="16"/>
                <w:szCs w:val="16"/>
              </w:rPr>
              <w:t>Year 1</w:t>
            </w:r>
          </w:p>
        </w:tc>
        <w:tc>
          <w:tcPr>
            <w:tcW w:w="1229" w:type="dxa"/>
            <w:gridSpan w:val="3"/>
            <w:shd w:val="clear" w:color="auto" w:fill="auto"/>
          </w:tcPr>
          <w:p w14:paraId="09461C8A" w14:textId="77777777" w:rsidR="005B5D48" w:rsidRPr="0010009F" w:rsidRDefault="005B5D48">
            <w:pPr>
              <w:jc w:val="center"/>
              <w:rPr>
                <w:b/>
                <w:bCs/>
                <w:sz w:val="16"/>
                <w:szCs w:val="16"/>
              </w:rPr>
            </w:pPr>
            <w:r w:rsidRPr="0010009F">
              <w:rPr>
                <w:b/>
                <w:bCs/>
                <w:sz w:val="16"/>
                <w:szCs w:val="16"/>
              </w:rPr>
              <w:t>Year 2</w:t>
            </w:r>
          </w:p>
        </w:tc>
        <w:tc>
          <w:tcPr>
            <w:tcW w:w="1324" w:type="dxa"/>
            <w:shd w:val="clear" w:color="auto" w:fill="auto"/>
          </w:tcPr>
          <w:p w14:paraId="61C19420" w14:textId="77777777" w:rsidR="005B5D48" w:rsidRPr="0010009F" w:rsidRDefault="005B5D48">
            <w:pPr>
              <w:jc w:val="center"/>
              <w:rPr>
                <w:b/>
                <w:bCs/>
                <w:sz w:val="16"/>
                <w:szCs w:val="16"/>
              </w:rPr>
            </w:pPr>
            <w:r w:rsidRPr="0010009F">
              <w:rPr>
                <w:b/>
                <w:bCs/>
                <w:sz w:val="16"/>
                <w:szCs w:val="16"/>
              </w:rPr>
              <w:t>Year 3</w:t>
            </w:r>
          </w:p>
        </w:tc>
        <w:tc>
          <w:tcPr>
            <w:tcW w:w="1416" w:type="dxa"/>
            <w:shd w:val="clear" w:color="auto" w:fill="auto"/>
          </w:tcPr>
          <w:p w14:paraId="5A5C8017" w14:textId="77777777" w:rsidR="005B5D48" w:rsidRPr="0010009F" w:rsidRDefault="005B5D48">
            <w:pPr>
              <w:jc w:val="center"/>
              <w:rPr>
                <w:b/>
                <w:bCs/>
                <w:sz w:val="16"/>
                <w:szCs w:val="16"/>
              </w:rPr>
            </w:pPr>
            <w:r w:rsidRPr="0010009F">
              <w:rPr>
                <w:b/>
                <w:bCs/>
                <w:sz w:val="16"/>
                <w:szCs w:val="16"/>
              </w:rPr>
              <w:t>Year 4</w:t>
            </w:r>
          </w:p>
        </w:tc>
        <w:tc>
          <w:tcPr>
            <w:tcW w:w="1280" w:type="dxa"/>
            <w:shd w:val="clear" w:color="auto" w:fill="auto"/>
          </w:tcPr>
          <w:p w14:paraId="29AAE4D9" w14:textId="77777777" w:rsidR="005B5D48" w:rsidRPr="0010009F" w:rsidRDefault="005B5D48">
            <w:pPr>
              <w:jc w:val="center"/>
              <w:rPr>
                <w:b/>
                <w:bCs/>
                <w:sz w:val="16"/>
                <w:szCs w:val="16"/>
              </w:rPr>
            </w:pPr>
            <w:r w:rsidRPr="0010009F">
              <w:rPr>
                <w:b/>
                <w:bCs/>
                <w:sz w:val="16"/>
                <w:szCs w:val="16"/>
              </w:rPr>
              <w:t>Year 5</w:t>
            </w:r>
          </w:p>
        </w:tc>
        <w:tc>
          <w:tcPr>
            <w:tcW w:w="1169" w:type="dxa"/>
            <w:shd w:val="clear" w:color="auto" w:fill="auto"/>
          </w:tcPr>
          <w:p w14:paraId="1C1A214A" w14:textId="77777777" w:rsidR="005B5D48" w:rsidRPr="0010009F" w:rsidRDefault="005B5D48">
            <w:pPr>
              <w:jc w:val="center"/>
              <w:rPr>
                <w:b/>
                <w:bCs/>
                <w:sz w:val="16"/>
                <w:szCs w:val="16"/>
              </w:rPr>
            </w:pPr>
            <w:r w:rsidRPr="0010009F">
              <w:rPr>
                <w:b/>
                <w:bCs/>
                <w:sz w:val="16"/>
                <w:szCs w:val="16"/>
              </w:rPr>
              <w:t>Total</w:t>
            </w:r>
          </w:p>
        </w:tc>
      </w:tr>
      <w:tr w:rsidR="004A362F" w:rsidRPr="0010009F" w14:paraId="30E1E9EB" w14:textId="77777777" w:rsidTr="49D33BE3">
        <w:tc>
          <w:tcPr>
            <w:tcW w:w="9355" w:type="dxa"/>
            <w:gridSpan w:val="9"/>
            <w:tcBorders>
              <w:bottom w:val="single" w:sz="4" w:space="0" w:color="auto"/>
            </w:tcBorders>
            <w:shd w:val="clear" w:color="auto" w:fill="A6A6A6" w:themeFill="background1" w:themeFillShade="A6"/>
          </w:tcPr>
          <w:p w14:paraId="78535B49" w14:textId="77777777" w:rsidR="005B5D48" w:rsidRDefault="005B5D48">
            <w:pPr>
              <w:jc w:val="center"/>
              <w:rPr>
                <w:b/>
                <w:bCs/>
                <w:sz w:val="16"/>
                <w:szCs w:val="16"/>
              </w:rPr>
            </w:pPr>
            <w:r w:rsidRPr="00444707">
              <w:rPr>
                <w:b/>
                <w:bCs/>
                <w:color w:val="FFFFFF" w:themeColor="background1"/>
                <w:sz w:val="16"/>
                <w:szCs w:val="16"/>
              </w:rPr>
              <w:t>Direct Costs</w:t>
            </w:r>
          </w:p>
        </w:tc>
      </w:tr>
      <w:tr w:rsidR="002B16AE" w:rsidRPr="0010009F" w14:paraId="78A878AD" w14:textId="77777777" w:rsidTr="49D33BE3">
        <w:tc>
          <w:tcPr>
            <w:tcW w:w="1723" w:type="dxa"/>
            <w:tcBorders>
              <w:bottom w:val="dotted" w:sz="4" w:space="0" w:color="auto"/>
            </w:tcBorders>
            <w:shd w:val="clear" w:color="auto" w:fill="auto"/>
          </w:tcPr>
          <w:p w14:paraId="65D7B383" w14:textId="77777777" w:rsidR="005B5D48" w:rsidRPr="0010009F" w:rsidRDefault="005B5D48">
            <w:pPr>
              <w:jc w:val="right"/>
              <w:rPr>
                <w:i/>
                <w:iCs/>
                <w:sz w:val="16"/>
                <w:szCs w:val="16"/>
              </w:rPr>
            </w:pPr>
            <w:r w:rsidRPr="0010009F">
              <w:rPr>
                <w:i/>
                <w:iCs/>
                <w:sz w:val="16"/>
                <w:szCs w:val="16"/>
              </w:rPr>
              <w:t xml:space="preserve">Total Personnel </w:t>
            </w:r>
          </w:p>
        </w:tc>
        <w:tc>
          <w:tcPr>
            <w:tcW w:w="1227" w:type="dxa"/>
            <w:gridSpan w:val="2"/>
            <w:tcBorders>
              <w:bottom w:val="dotted" w:sz="4" w:space="0" w:color="auto"/>
            </w:tcBorders>
            <w:shd w:val="clear" w:color="auto" w:fill="auto"/>
          </w:tcPr>
          <w:p w14:paraId="1F0E8BF2" w14:textId="4ABF906E" w:rsidR="005B5D48" w:rsidRPr="0010009F" w:rsidRDefault="005B5D48">
            <w:pPr>
              <w:jc w:val="right"/>
              <w:rPr>
                <w:sz w:val="16"/>
                <w:szCs w:val="16"/>
              </w:rPr>
            </w:pPr>
            <w:r>
              <w:rPr>
                <w:sz w:val="16"/>
                <w:szCs w:val="16"/>
              </w:rPr>
              <w:t>$</w:t>
            </w:r>
            <w:r w:rsidR="002415B7">
              <w:rPr>
                <w:sz w:val="16"/>
                <w:szCs w:val="16"/>
              </w:rPr>
              <w:t>51</w:t>
            </w:r>
            <w:r>
              <w:rPr>
                <w:sz w:val="16"/>
                <w:szCs w:val="16"/>
              </w:rPr>
              <w:t>,</w:t>
            </w:r>
            <w:r w:rsidR="002415B7">
              <w:rPr>
                <w:sz w:val="16"/>
                <w:szCs w:val="16"/>
              </w:rPr>
              <w:t>950</w:t>
            </w:r>
          </w:p>
        </w:tc>
        <w:tc>
          <w:tcPr>
            <w:tcW w:w="1204" w:type="dxa"/>
            <w:tcBorders>
              <w:bottom w:val="dotted" w:sz="4" w:space="0" w:color="auto"/>
            </w:tcBorders>
            <w:shd w:val="clear" w:color="auto" w:fill="auto"/>
          </w:tcPr>
          <w:p w14:paraId="0C1B9736" w14:textId="07764FC2" w:rsidR="005B5D48" w:rsidRPr="0010009F" w:rsidRDefault="005B5D48">
            <w:pPr>
              <w:jc w:val="right"/>
              <w:rPr>
                <w:sz w:val="16"/>
                <w:szCs w:val="16"/>
              </w:rPr>
            </w:pPr>
            <w:r>
              <w:rPr>
                <w:sz w:val="16"/>
                <w:szCs w:val="16"/>
              </w:rPr>
              <w:t>$</w:t>
            </w:r>
            <w:r w:rsidR="002415B7">
              <w:rPr>
                <w:sz w:val="16"/>
                <w:szCs w:val="16"/>
              </w:rPr>
              <w:t>53</w:t>
            </w:r>
            <w:r>
              <w:rPr>
                <w:sz w:val="16"/>
                <w:szCs w:val="16"/>
              </w:rPr>
              <w:t>,</w:t>
            </w:r>
            <w:r w:rsidR="002415B7">
              <w:rPr>
                <w:sz w:val="16"/>
                <w:szCs w:val="16"/>
              </w:rPr>
              <w:t>509</w:t>
            </w:r>
          </w:p>
        </w:tc>
        <w:tc>
          <w:tcPr>
            <w:tcW w:w="1336" w:type="dxa"/>
            <w:gridSpan w:val="2"/>
            <w:tcBorders>
              <w:bottom w:val="dotted" w:sz="4" w:space="0" w:color="auto"/>
            </w:tcBorders>
            <w:shd w:val="clear" w:color="auto" w:fill="auto"/>
          </w:tcPr>
          <w:p w14:paraId="1984B35C" w14:textId="4258F6EA" w:rsidR="005B5D48" w:rsidRPr="0010009F" w:rsidRDefault="005B5D48">
            <w:pPr>
              <w:jc w:val="right"/>
              <w:rPr>
                <w:sz w:val="16"/>
                <w:szCs w:val="16"/>
              </w:rPr>
            </w:pPr>
            <w:r>
              <w:rPr>
                <w:sz w:val="16"/>
                <w:szCs w:val="16"/>
              </w:rPr>
              <w:t>$</w:t>
            </w:r>
            <w:r w:rsidR="002415B7">
              <w:rPr>
                <w:sz w:val="16"/>
                <w:szCs w:val="16"/>
              </w:rPr>
              <w:t>55</w:t>
            </w:r>
            <w:r>
              <w:rPr>
                <w:sz w:val="16"/>
                <w:szCs w:val="16"/>
              </w:rPr>
              <w:t>,</w:t>
            </w:r>
            <w:r w:rsidR="002415B7">
              <w:rPr>
                <w:sz w:val="16"/>
                <w:szCs w:val="16"/>
              </w:rPr>
              <w:t>114</w:t>
            </w:r>
          </w:p>
        </w:tc>
        <w:tc>
          <w:tcPr>
            <w:tcW w:w="1416" w:type="dxa"/>
            <w:tcBorders>
              <w:top w:val="single" w:sz="6" w:space="0" w:color="auto"/>
              <w:left w:val="single" w:sz="6" w:space="0" w:color="auto"/>
              <w:bottom w:val="dotted" w:sz="4" w:space="0" w:color="auto"/>
              <w:right w:val="single" w:sz="6" w:space="0" w:color="auto"/>
            </w:tcBorders>
            <w:shd w:val="clear" w:color="auto" w:fill="auto"/>
          </w:tcPr>
          <w:p w14:paraId="12E18181" w14:textId="19C6ECB7" w:rsidR="005B5D48" w:rsidRPr="0010009F" w:rsidRDefault="005B5D48">
            <w:pPr>
              <w:jc w:val="right"/>
              <w:rPr>
                <w:sz w:val="16"/>
                <w:szCs w:val="16"/>
              </w:rPr>
            </w:pPr>
            <w:r>
              <w:rPr>
                <w:rStyle w:val="normaltextrun"/>
                <w:rFonts w:ascii="Calibri" w:hAnsi="Calibri" w:cs="Calibri"/>
                <w:sz w:val="16"/>
                <w:szCs w:val="16"/>
              </w:rPr>
              <w:t>$</w:t>
            </w:r>
            <w:r w:rsidR="002415B7">
              <w:rPr>
                <w:rStyle w:val="normaltextrun"/>
                <w:rFonts w:ascii="Calibri" w:hAnsi="Calibri" w:cs="Calibri"/>
                <w:sz w:val="16"/>
                <w:szCs w:val="16"/>
              </w:rPr>
              <w:t>56</w:t>
            </w:r>
            <w:r>
              <w:rPr>
                <w:rStyle w:val="normaltextrun"/>
                <w:rFonts w:ascii="Calibri" w:hAnsi="Calibri" w:cs="Calibri"/>
                <w:sz w:val="16"/>
                <w:szCs w:val="16"/>
              </w:rPr>
              <w:t>,</w:t>
            </w:r>
            <w:r w:rsidR="00757D37">
              <w:rPr>
                <w:rStyle w:val="normaltextrun"/>
                <w:rFonts w:ascii="Calibri" w:hAnsi="Calibri" w:cs="Calibri"/>
                <w:sz w:val="16"/>
                <w:szCs w:val="16"/>
              </w:rPr>
              <w:t>767</w:t>
            </w:r>
            <w:r>
              <w:rPr>
                <w:rStyle w:val="eop"/>
                <w:rFonts w:ascii="Calibri" w:hAnsi="Calibri" w:cs="Calibri"/>
                <w:sz w:val="16"/>
                <w:szCs w:val="16"/>
              </w:rPr>
              <w:t> </w:t>
            </w:r>
          </w:p>
        </w:tc>
        <w:tc>
          <w:tcPr>
            <w:tcW w:w="1280" w:type="dxa"/>
            <w:tcBorders>
              <w:top w:val="single" w:sz="6" w:space="0" w:color="auto"/>
              <w:left w:val="single" w:sz="6" w:space="0" w:color="auto"/>
              <w:bottom w:val="dotted" w:sz="4" w:space="0" w:color="auto"/>
              <w:right w:val="single" w:sz="6" w:space="0" w:color="auto"/>
            </w:tcBorders>
            <w:shd w:val="clear" w:color="auto" w:fill="auto"/>
          </w:tcPr>
          <w:p w14:paraId="7031E45D" w14:textId="6DCD3CF7" w:rsidR="005B5D48" w:rsidRPr="0010009F" w:rsidRDefault="005B5D48">
            <w:pPr>
              <w:jc w:val="right"/>
              <w:rPr>
                <w:sz w:val="16"/>
                <w:szCs w:val="16"/>
              </w:rPr>
            </w:pPr>
            <w:r>
              <w:rPr>
                <w:rStyle w:val="normaltextrun"/>
                <w:rFonts w:ascii="Calibri" w:hAnsi="Calibri" w:cs="Calibri"/>
                <w:sz w:val="16"/>
                <w:szCs w:val="16"/>
              </w:rPr>
              <w:t>$</w:t>
            </w:r>
            <w:r w:rsidR="00757D37">
              <w:rPr>
                <w:rStyle w:val="normaltextrun"/>
                <w:rFonts w:ascii="Calibri" w:hAnsi="Calibri" w:cs="Calibri"/>
                <w:sz w:val="16"/>
                <w:szCs w:val="16"/>
              </w:rPr>
              <w:t>58</w:t>
            </w:r>
            <w:r>
              <w:rPr>
                <w:rStyle w:val="normaltextrun"/>
                <w:rFonts w:ascii="Calibri" w:hAnsi="Calibri" w:cs="Calibri"/>
                <w:sz w:val="16"/>
                <w:szCs w:val="16"/>
              </w:rPr>
              <w:t>,</w:t>
            </w:r>
            <w:r w:rsidR="00757D37">
              <w:rPr>
                <w:rStyle w:val="normaltextrun"/>
                <w:rFonts w:ascii="Calibri" w:hAnsi="Calibri" w:cs="Calibri"/>
                <w:sz w:val="16"/>
                <w:szCs w:val="16"/>
              </w:rPr>
              <w:t>470</w:t>
            </w:r>
            <w:r>
              <w:rPr>
                <w:rStyle w:val="eop"/>
                <w:rFonts w:ascii="Calibri" w:hAnsi="Calibri" w:cs="Calibri"/>
                <w:sz w:val="16"/>
                <w:szCs w:val="16"/>
              </w:rPr>
              <w:t> </w:t>
            </w:r>
          </w:p>
        </w:tc>
        <w:tc>
          <w:tcPr>
            <w:tcW w:w="1169" w:type="dxa"/>
            <w:tcBorders>
              <w:top w:val="single" w:sz="6" w:space="0" w:color="auto"/>
              <w:left w:val="single" w:sz="6" w:space="0" w:color="auto"/>
              <w:bottom w:val="dotted" w:sz="4" w:space="0" w:color="auto"/>
              <w:right w:val="single" w:sz="6" w:space="0" w:color="auto"/>
            </w:tcBorders>
            <w:shd w:val="clear" w:color="auto" w:fill="auto"/>
          </w:tcPr>
          <w:p w14:paraId="4512ADF5" w14:textId="38B2F315" w:rsidR="005B5D48" w:rsidRPr="0010009F" w:rsidRDefault="005B5D48">
            <w:pPr>
              <w:jc w:val="right"/>
              <w:rPr>
                <w:b/>
                <w:bCs/>
                <w:sz w:val="16"/>
                <w:szCs w:val="16"/>
              </w:rPr>
            </w:pPr>
            <w:r>
              <w:rPr>
                <w:rStyle w:val="normaltextrun"/>
                <w:rFonts w:ascii="Calibri" w:hAnsi="Calibri" w:cs="Calibri"/>
                <w:b/>
                <w:bCs/>
                <w:sz w:val="16"/>
                <w:szCs w:val="16"/>
              </w:rPr>
              <w:t>$</w:t>
            </w:r>
            <w:r w:rsidR="00757D37">
              <w:rPr>
                <w:rStyle w:val="normaltextrun"/>
                <w:rFonts w:ascii="Calibri" w:hAnsi="Calibri" w:cs="Calibri"/>
                <w:b/>
                <w:bCs/>
                <w:sz w:val="16"/>
                <w:szCs w:val="16"/>
              </w:rPr>
              <w:t>2</w:t>
            </w:r>
            <w:r>
              <w:rPr>
                <w:rStyle w:val="normaltextrun"/>
                <w:rFonts w:ascii="Calibri" w:hAnsi="Calibri" w:cs="Calibri"/>
                <w:b/>
                <w:bCs/>
                <w:sz w:val="16"/>
                <w:szCs w:val="16"/>
              </w:rPr>
              <w:t>7</w:t>
            </w:r>
            <w:r w:rsidR="00757D37">
              <w:rPr>
                <w:rStyle w:val="normaltextrun"/>
                <w:rFonts w:ascii="Calibri" w:hAnsi="Calibri" w:cs="Calibri"/>
                <w:b/>
                <w:bCs/>
                <w:sz w:val="16"/>
                <w:szCs w:val="16"/>
              </w:rPr>
              <w:t>5</w:t>
            </w:r>
            <w:r>
              <w:rPr>
                <w:rStyle w:val="normaltextrun"/>
                <w:rFonts w:ascii="Calibri" w:hAnsi="Calibri" w:cs="Calibri"/>
                <w:b/>
                <w:bCs/>
                <w:sz w:val="16"/>
                <w:szCs w:val="16"/>
              </w:rPr>
              <w:t>,8</w:t>
            </w:r>
            <w:r w:rsidR="00757D37">
              <w:rPr>
                <w:rStyle w:val="normaltextrun"/>
                <w:rFonts w:ascii="Calibri" w:hAnsi="Calibri" w:cs="Calibri"/>
                <w:b/>
                <w:bCs/>
                <w:sz w:val="16"/>
                <w:szCs w:val="16"/>
              </w:rPr>
              <w:t>10</w:t>
            </w:r>
            <w:r>
              <w:rPr>
                <w:rStyle w:val="eop"/>
                <w:rFonts w:ascii="Calibri" w:hAnsi="Calibri" w:cs="Calibri"/>
                <w:sz w:val="16"/>
                <w:szCs w:val="16"/>
              </w:rPr>
              <w:t> </w:t>
            </w:r>
          </w:p>
        </w:tc>
      </w:tr>
      <w:tr w:rsidR="001C77DF" w:rsidRPr="0010009F" w14:paraId="62D205D1" w14:textId="77777777" w:rsidTr="49D33BE3">
        <w:tc>
          <w:tcPr>
            <w:tcW w:w="9355" w:type="dxa"/>
            <w:gridSpan w:val="9"/>
            <w:tcBorders>
              <w:top w:val="dotted" w:sz="4" w:space="0" w:color="auto"/>
            </w:tcBorders>
            <w:shd w:val="clear" w:color="auto" w:fill="auto"/>
          </w:tcPr>
          <w:p w14:paraId="722A7B88" w14:textId="52E9EFCF" w:rsidR="005B5D48" w:rsidRPr="00FB0449" w:rsidRDefault="005B5D48">
            <w:pPr>
              <w:rPr>
                <w:sz w:val="16"/>
                <w:szCs w:val="16"/>
              </w:rPr>
            </w:pPr>
            <w:r w:rsidRPr="00FB0449">
              <w:rPr>
                <w:sz w:val="16"/>
                <w:szCs w:val="16"/>
              </w:rPr>
              <w:t>Notes and Assumptions: Project Manager at Salary 0.5 FTE (assuming annual 3% raise), Staff at salary 0.25 FTE (assuming annul 3% raise)</w:t>
            </w:r>
          </w:p>
        </w:tc>
      </w:tr>
      <w:tr w:rsidR="009244F6" w:rsidRPr="0010009F" w14:paraId="1D226838" w14:textId="77777777" w:rsidTr="49D33BE3">
        <w:tc>
          <w:tcPr>
            <w:tcW w:w="1723" w:type="dxa"/>
            <w:tcBorders>
              <w:bottom w:val="single" w:sz="4" w:space="0" w:color="auto"/>
            </w:tcBorders>
            <w:shd w:val="clear" w:color="auto" w:fill="auto"/>
          </w:tcPr>
          <w:p w14:paraId="2E36150B" w14:textId="77777777" w:rsidR="005B5D48" w:rsidRPr="0010009F" w:rsidRDefault="005B5D48">
            <w:pPr>
              <w:jc w:val="right"/>
              <w:rPr>
                <w:i/>
                <w:iCs/>
                <w:sz w:val="16"/>
                <w:szCs w:val="16"/>
              </w:rPr>
            </w:pPr>
            <w:r w:rsidRPr="0010009F">
              <w:rPr>
                <w:i/>
                <w:iCs/>
                <w:sz w:val="16"/>
                <w:szCs w:val="16"/>
              </w:rPr>
              <w:t xml:space="preserve"> Total Fringe Benefits  </w:t>
            </w:r>
          </w:p>
        </w:tc>
        <w:tc>
          <w:tcPr>
            <w:tcW w:w="1227" w:type="dxa"/>
            <w:gridSpan w:val="2"/>
            <w:tcBorders>
              <w:bottom w:val="single" w:sz="4" w:space="0" w:color="auto"/>
            </w:tcBorders>
            <w:shd w:val="clear" w:color="auto" w:fill="auto"/>
          </w:tcPr>
          <w:p w14:paraId="6BD212F9" w14:textId="77777777" w:rsidR="005B5D48" w:rsidRPr="0010009F" w:rsidRDefault="005B5D48">
            <w:pPr>
              <w:jc w:val="right"/>
              <w:rPr>
                <w:sz w:val="16"/>
                <w:szCs w:val="16"/>
              </w:rPr>
            </w:pPr>
            <w:r>
              <w:rPr>
                <w:sz w:val="16"/>
                <w:szCs w:val="16"/>
              </w:rPr>
              <w:t>$0</w:t>
            </w:r>
          </w:p>
        </w:tc>
        <w:tc>
          <w:tcPr>
            <w:tcW w:w="1204" w:type="dxa"/>
            <w:tcBorders>
              <w:bottom w:val="single" w:sz="4" w:space="0" w:color="auto"/>
            </w:tcBorders>
            <w:shd w:val="clear" w:color="auto" w:fill="auto"/>
          </w:tcPr>
          <w:p w14:paraId="752EBB56" w14:textId="77777777" w:rsidR="005B5D48" w:rsidRPr="0010009F" w:rsidRDefault="005B5D48">
            <w:pPr>
              <w:jc w:val="right"/>
              <w:rPr>
                <w:sz w:val="16"/>
                <w:szCs w:val="16"/>
              </w:rPr>
            </w:pPr>
            <w:r>
              <w:rPr>
                <w:sz w:val="16"/>
                <w:szCs w:val="16"/>
              </w:rPr>
              <w:t>$0</w:t>
            </w:r>
          </w:p>
        </w:tc>
        <w:tc>
          <w:tcPr>
            <w:tcW w:w="1336" w:type="dxa"/>
            <w:gridSpan w:val="2"/>
            <w:tcBorders>
              <w:bottom w:val="single" w:sz="4" w:space="0" w:color="auto"/>
            </w:tcBorders>
            <w:shd w:val="clear" w:color="auto" w:fill="auto"/>
          </w:tcPr>
          <w:p w14:paraId="1CD5CD34" w14:textId="77777777" w:rsidR="005B5D48" w:rsidRPr="0010009F" w:rsidRDefault="005B5D48">
            <w:pPr>
              <w:jc w:val="right"/>
              <w:rPr>
                <w:sz w:val="16"/>
                <w:szCs w:val="16"/>
              </w:rPr>
            </w:pPr>
            <w:r>
              <w:rPr>
                <w:sz w:val="16"/>
                <w:szCs w:val="16"/>
              </w:rPr>
              <w:t>$0</w:t>
            </w:r>
          </w:p>
        </w:tc>
        <w:tc>
          <w:tcPr>
            <w:tcW w:w="1416" w:type="dxa"/>
            <w:tcBorders>
              <w:bottom w:val="single" w:sz="4" w:space="0" w:color="auto"/>
            </w:tcBorders>
            <w:shd w:val="clear" w:color="auto" w:fill="auto"/>
          </w:tcPr>
          <w:p w14:paraId="512DFA37" w14:textId="77777777" w:rsidR="005B5D48" w:rsidRPr="0010009F" w:rsidRDefault="005B5D48">
            <w:pPr>
              <w:jc w:val="right"/>
              <w:rPr>
                <w:sz w:val="16"/>
                <w:szCs w:val="16"/>
              </w:rPr>
            </w:pPr>
            <w:r>
              <w:rPr>
                <w:sz w:val="16"/>
                <w:szCs w:val="16"/>
              </w:rPr>
              <w:t>$0</w:t>
            </w:r>
          </w:p>
        </w:tc>
        <w:tc>
          <w:tcPr>
            <w:tcW w:w="1280" w:type="dxa"/>
            <w:tcBorders>
              <w:bottom w:val="single" w:sz="4" w:space="0" w:color="auto"/>
            </w:tcBorders>
            <w:shd w:val="clear" w:color="auto" w:fill="auto"/>
          </w:tcPr>
          <w:p w14:paraId="6BE4DDE7" w14:textId="77777777" w:rsidR="005B5D48" w:rsidRPr="0010009F" w:rsidRDefault="005B5D48">
            <w:pPr>
              <w:jc w:val="right"/>
              <w:rPr>
                <w:sz w:val="16"/>
                <w:szCs w:val="16"/>
              </w:rPr>
            </w:pPr>
            <w:r>
              <w:rPr>
                <w:sz w:val="16"/>
                <w:szCs w:val="16"/>
              </w:rPr>
              <w:t>$0</w:t>
            </w:r>
          </w:p>
        </w:tc>
        <w:tc>
          <w:tcPr>
            <w:tcW w:w="1169" w:type="dxa"/>
            <w:tcBorders>
              <w:bottom w:val="single" w:sz="4" w:space="0" w:color="auto"/>
            </w:tcBorders>
            <w:shd w:val="clear" w:color="auto" w:fill="auto"/>
          </w:tcPr>
          <w:p w14:paraId="4621E386" w14:textId="77777777" w:rsidR="005B5D48" w:rsidRPr="0010009F" w:rsidRDefault="005B5D48">
            <w:pPr>
              <w:jc w:val="right"/>
              <w:rPr>
                <w:b/>
                <w:bCs/>
                <w:sz w:val="16"/>
                <w:szCs w:val="16"/>
              </w:rPr>
            </w:pPr>
            <w:r w:rsidRPr="00C75DE8">
              <w:rPr>
                <w:b/>
                <w:bCs/>
                <w:sz w:val="16"/>
                <w:szCs w:val="16"/>
              </w:rPr>
              <w:t>$0</w:t>
            </w:r>
          </w:p>
        </w:tc>
      </w:tr>
      <w:tr w:rsidR="009244F6" w:rsidRPr="0010009F" w14:paraId="19A225CB" w14:textId="77777777" w:rsidTr="49D33BE3">
        <w:tc>
          <w:tcPr>
            <w:tcW w:w="1723" w:type="dxa"/>
            <w:tcBorders>
              <w:bottom w:val="dotted" w:sz="4" w:space="0" w:color="auto"/>
            </w:tcBorders>
            <w:shd w:val="clear" w:color="auto" w:fill="auto"/>
          </w:tcPr>
          <w:p w14:paraId="4C04EC55" w14:textId="77777777" w:rsidR="005B5D48" w:rsidRPr="0010009F" w:rsidRDefault="005B5D48">
            <w:pPr>
              <w:jc w:val="right"/>
              <w:rPr>
                <w:i/>
                <w:iCs/>
                <w:sz w:val="16"/>
                <w:szCs w:val="16"/>
              </w:rPr>
            </w:pPr>
            <w:r w:rsidRPr="0010009F">
              <w:rPr>
                <w:i/>
                <w:iCs/>
                <w:sz w:val="16"/>
                <w:szCs w:val="16"/>
              </w:rPr>
              <w:t xml:space="preserve"> Total Travel </w:t>
            </w:r>
          </w:p>
        </w:tc>
        <w:tc>
          <w:tcPr>
            <w:tcW w:w="1227" w:type="dxa"/>
            <w:gridSpan w:val="2"/>
            <w:tcBorders>
              <w:bottom w:val="dotted" w:sz="4" w:space="0" w:color="auto"/>
            </w:tcBorders>
            <w:shd w:val="clear" w:color="auto" w:fill="auto"/>
          </w:tcPr>
          <w:p w14:paraId="73EB575C" w14:textId="77777777" w:rsidR="005B5D48" w:rsidRPr="0010009F" w:rsidRDefault="005B5D48">
            <w:pPr>
              <w:jc w:val="right"/>
              <w:rPr>
                <w:sz w:val="16"/>
                <w:szCs w:val="16"/>
              </w:rPr>
            </w:pPr>
            <w:r>
              <w:rPr>
                <w:sz w:val="16"/>
                <w:szCs w:val="16"/>
              </w:rPr>
              <w:t>$1,392</w:t>
            </w:r>
          </w:p>
        </w:tc>
        <w:tc>
          <w:tcPr>
            <w:tcW w:w="1204" w:type="dxa"/>
            <w:tcBorders>
              <w:bottom w:val="dotted" w:sz="4" w:space="0" w:color="auto"/>
            </w:tcBorders>
            <w:shd w:val="clear" w:color="auto" w:fill="auto"/>
          </w:tcPr>
          <w:p w14:paraId="26836680" w14:textId="77777777" w:rsidR="005B5D48" w:rsidRPr="0010009F" w:rsidRDefault="005B5D48">
            <w:pPr>
              <w:jc w:val="right"/>
              <w:rPr>
                <w:sz w:val="16"/>
                <w:szCs w:val="16"/>
              </w:rPr>
            </w:pPr>
            <w:r>
              <w:rPr>
                <w:sz w:val="16"/>
                <w:szCs w:val="16"/>
              </w:rPr>
              <w:t>$1,392</w:t>
            </w:r>
          </w:p>
        </w:tc>
        <w:tc>
          <w:tcPr>
            <w:tcW w:w="1336" w:type="dxa"/>
            <w:gridSpan w:val="2"/>
            <w:tcBorders>
              <w:bottom w:val="dotted" w:sz="4" w:space="0" w:color="auto"/>
            </w:tcBorders>
            <w:shd w:val="clear" w:color="auto" w:fill="auto"/>
          </w:tcPr>
          <w:p w14:paraId="19FFFC91" w14:textId="77777777" w:rsidR="005B5D48" w:rsidRPr="0010009F" w:rsidRDefault="005B5D48">
            <w:pPr>
              <w:jc w:val="right"/>
              <w:rPr>
                <w:sz w:val="16"/>
                <w:szCs w:val="16"/>
              </w:rPr>
            </w:pPr>
            <w:r>
              <w:rPr>
                <w:sz w:val="16"/>
                <w:szCs w:val="16"/>
              </w:rPr>
              <w:t>$1,392</w:t>
            </w:r>
          </w:p>
        </w:tc>
        <w:tc>
          <w:tcPr>
            <w:tcW w:w="1416" w:type="dxa"/>
            <w:tcBorders>
              <w:bottom w:val="dotted" w:sz="4" w:space="0" w:color="auto"/>
            </w:tcBorders>
            <w:shd w:val="clear" w:color="auto" w:fill="auto"/>
          </w:tcPr>
          <w:p w14:paraId="0C8905C5" w14:textId="77777777" w:rsidR="005B5D48" w:rsidRPr="0010009F" w:rsidRDefault="005B5D48">
            <w:pPr>
              <w:jc w:val="right"/>
              <w:rPr>
                <w:sz w:val="16"/>
                <w:szCs w:val="16"/>
              </w:rPr>
            </w:pPr>
            <w:r>
              <w:rPr>
                <w:sz w:val="16"/>
                <w:szCs w:val="16"/>
              </w:rPr>
              <w:t>$1,392</w:t>
            </w:r>
          </w:p>
        </w:tc>
        <w:tc>
          <w:tcPr>
            <w:tcW w:w="1280" w:type="dxa"/>
            <w:tcBorders>
              <w:bottom w:val="dotted" w:sz="4" w:space="0" w:color="auto"/>
            </w:tcBorders>
            <w:shd w:val="clear" w:color="auto" w:fill="auto"/>
          </w:tcPr>
          <w:p w14:paraId="7FAF07CA" w14:textId="77777777" w:rsidR="005B5D48" w:rsidRPr="0010009F" w:rsidRDefault="005B5D48">
            <w:pPr>
              <w:jc w:val="right"/>
              <w:rPr>
                <w:sz w:val="16"/>
                <w:szCs w:val="16"/>
              </w:rPr>
            </w:pPr>
            <w:r>
              <w:rPr>
                <w:sz w:val="16"/>
                <w:szCs w:val="16"/>
              </w:rPr>
              <w:t>$1,392</w:t>
            </w:r>
          </w:p>
        </w:tc>
        <w:tc>
          <w:tcPr>
            <w:tcW w:w="1169" w:type="dxa"/>
            <w:tcBorders>
              <w:bottom w:val="dotted" w:sz="4" w:space="0" w:color="auto"/>
            </w:tcBorders>
            <w:shd w:val="clear" w:color="auto" w:fill="auto"/>
          </w:tcPr>
          <w:p w14:paraId="78CADD8B" w14:textId="77777777" w:rsidR="005B5D48" w:rsidRPr="0010009F" w:rsidRDefault="005B5D48">
            <w:pPr>
              <w:jc w:val="right"/>
              <w:rPr>
                <w:b/>
                <w:bCs/>
                <w:sz w:val="16"/>
                <w:szCs w:val="16"/>
              </w:rPr>
            </w:pPr>
            <w:r>
              <w:rPr>
                <w:b/>
                <w:bCs/>
                <w:sz w:val="16"/>
                <w:szCs w:val="16"/>
              </w:rPr>
              <w:t>$6,960</w:t>
            </w:r>
          </w:p>
        </w:tc>
      </w:tr>
      <w:tr w:rsidR="001C77DF" w:rsidRPr="0010009F" w14:paraId="534F917A" w14:textId="77777777" w:rsidTr="49D33BE3">
        <w:tc>
          <w:tcPr>
            <w:tcW w:w="9355" w:type="dxa"/>
            <w:gridSpan w:val="9"/>
            <w:tcBorders>
              <w:top w:val="dotted" w:sz="4" w:space="0" w:color="auto"/>
            </w:tcBorders>
            <w:shd w:val="clear" w:color="auto" w:fill="auto"/>
          </w:tcPr>
          <w:p w14:paraId="7C909FCE" w14:textId="77777777" w:rsidR="005B5D48" w:rsidRPr="00EA722B" w:rsidRDefault="005B5D48">
            <w:pPr>
              <w:jc w:val="both"/>
              <w:rPr>
                <w:sz w:val="16"/>
                <w:szCs w:val="16"/>
              </w:rPr>
            </w:pPr>
            <w:r w:rsidRPr="00FB0449">
              <w:rPr>
                <w:sz w:val="16"/>
                <w:szCs w:val="16"/>
              </w:rPr>
              <w:t>Notes and Assumptions:</w:t>
            </w:r>
            <w:r>
              <w:rPr>
                <w:sz w:val="16"/>
                <w:szCs w:val="16"/>
              </w:rPr>
              <w:t xml:space="preserve"> </w:t>
            </w:r>
            <w:r w:rsidRPr="00F06822">
              <w:rPr>
                <w:sz w:val="16"/>
                <w:szCs w:val="16"/>
              </w:rPr>
              <w:t>Travel for conference and workshop presentations:</w:t>
            </w:r>
            <w:r>
              <w:rPr>
                <w:sz w:val="16"/>
                <w:szCs w:val="16"/>
              </w:rPr>
              <w:t xml:space="preserve"> </w:t>
            </w:r>
            <w:r w:rsidRPr="00F06822">
              <w:rPr>
                <w:sz w:val="16"/>
                <w:szCs w:val="16"/>
              </w:rPr>
              <w:t>Airfare - $400 roundtrip @ 1 roundtrip per year</w:t>
            </w:r>
            <w:r>
              <w:rPr>
                <w:sz w:val="16"/>
                <w:szCs w:val="16"/>
              </w:rPr>
              <w:t xml:space="preserve">, </w:t>
            </w:r>
            <w:r w:rsidRPr="00F06822">
              <w:rPr>
                <w:sz w:val="16"/>
                <w:szCs w:val="16"/>
              </w:rPr>
              <w:t>Luggage Fees - $25 pe</w:t>
            </w:r>
            <w:r>
              <w:rPr>
                <w:sz w:val="16"/>
                <w:szCs w:val="16"/>
              </w:rPr>
              <w:t xml:space="preserve">r </w:t>
            </w:r>
            <w:r w:rsidRPr="00F06822">
              <w:rPr>
                <w:sz w:val="16"/>
                <w:szCs w:val="16"/>
              </w:rPr>
              <w:t>flight @ 2 flights per year</w:t>
            </w:r>
            <w:r>
              <w:rPr>
                <w:sz w:val="16"/>
                <w:szCs w:val="16"/>
              </w:rPr>
              <w:t xml:space="preserve">, </w:t>
            </w:r>
            <w:r w:rsidRPr="00F06822">
              <w:rPr>
                <w:sz w:val="16"/>
                <w:szCs w:val="16"/>
              </w:rPr>
              <w:t>Hotel - $105 per day @ 3 days per year</w:t>
            </w:r>
            <w:r>
              <w:rPr>
                <w:sz w:val="16"/>
                <w:szCs w:val="16"/>
              </w:rPr>
              <w:t xml:space="preserve">, </w:t>
            </w:r>
            <w:r w:rsidRPr="00F06822">
              <w:rPr>
                <w:sz w:val="16"/>
                <w:szCs w:val="16"/>
              </w:rPr>
              <w:t>Per Diem - $49.5 per day @ 3.5 days per year</w:t>
            </w:r>
            <w:r>
              <w:rPr>
                <w:sz w:val="16"/>
                <w:szCs w:val="16"/>
              </w:rPr>
              <w:t xml:space="preserve">, </w:t>
            </w:r>
            <w:r w:rsidRPr="00F06822">
              <w:rPr>
                <w:sz w:val="16"/>
                <w:szCs w:val="16"/>
              </w:rPr>
              <w:t>Taxi - $45 per year</w:t>
            </w:r>
            <w:r>
              <w:rPr>
                <w:sz w:val="16"/>
                <w:szCs w:val="16"/>
              </w:rPr>
              <w:t xml:space="preserve">, </w:t>
            </w:r>
            <w:r w:rsidRPr="00F06822">
              <w:rPr>
                <w:sz w:val="16"/>
                <w:szCs w:val="16"/>
              </w:rPr>
              <w:t>Parking - $20 per day @ 4 days per year</w:t>
            </w:r>
            <w:r>
              <w:rPr>
                <w:sz w:val="16"/>
                <w:szCs w:val="16"/>
              </w:rPr>
              <w:t xml:space="preserve">, </w:t>
            </w:r>
            <w:r w:rsidRPr="00F06822">
              <w:rPr>
                <w:sz w:val="16"/>
                <w:szCs w:val="16"/>
              </w:rPr>
              <w:t>Mileage for local travel (500 miles per year at $0.655/mi)</w:t>
            </w:r>
          </w:p>
        </w:tc>
      </w:tr>
      <w:tr w:rsidR="005B5D48" w:rsidRPr="0010009F" w14:paraId="23DFEC9C" w14:textId="77777777" w:rsidTr="49D33BE3">
        <w:tc>
          <w:tcPr>
            <w:tcW w:w="1723" w:type="dxa"/>
            <w:shd w:val="clear" w:color="auto" w:fill="auto"/>
          </w:tcPr>
          <w:p w14:paraId="2E8CE809" w14:textId="77777777" w:rsidR="005B5D48" w:rsidRPr="0010009F" w:rsidRDefault="005B5D48">
            <w:pPr>
              <w:jc w:val="right"/>
              <w:rPr>
                <w:i/>
                <w:iCs/>
                <w:sz w:val="16"/>
                <w:szCs w:val="16"/>
              </w:rPr>
            </w:pPr>
            <w:r w:rsidRPr="0010009F">
              <w:rPr>
                <w:i/>
                <w:iCs/>
                <w:sz w:val="16"/>
                <w:szCs w:val="16"/>
              </w:rPr>
              <w:t xml:space="preserve"> Total Equipment </w:t>
            </w:r>
          </w:p>
        </w:tc>
        <w:tc>
          <w:tcPr>
            <w:tcW w:w="1227" w:type="dxa"/>
            <w:gridSpan w:val="2"/>
            <w:shd w:val="clear" w:color="auto" w:fill="auto"/>
          </w:tcPr>
          <w:p w14:paraId="6EAE7EA1" w14:textId="77777777" w:rsidR="005B5D48" w:rsidRPr="0010009F" w:rsidRDefault="005B5D48">
            <w:pPr>
              <w:jc w:val="right"/>
              <w:rPr>
                <w:sz w:val="16"/>
                <w:szCs w:val="16"/>
              </w:rPr>
            </w:pPr>
            <w:r>
              <w:rPr>
                <w:sz w:val="16"/>
                <w:szCs w:val="16"/>
              </w:rPr>
              <w:t>$0</w:t>
            </w:r>
          </w:p>
        </w:tc>
        <w:tc>
          <w:tcPr>
            <w:tcW w:w="1204" w:type="dxa"/>
            <w:shd w:val="clear" w:color="auto" w:fill="auto"/>
          </w:tcPr>
          <w:p w14:paraId="373CCCC4" w14:textId="77777777" w:rsidR="005B5D48" w:rsidRPr="0010009F" w:rsidRDefault="005B5D48">
            <w:pPr>
              <w:jc w:val="right"/>
              <w:rPr>
                <w:sz w:val="16"/>
                <w:szCs w:val="16"/>
              </w:rPr>
            </w:pPr>
            <w:r>
              <w:rPr>
                <w:sz w:val="16"/>
                <w:szCs w:val="16"/>
              </w:rPr>
              <w:t>$0</w:t>
            </w:r>
          </w:p>
        </w:tc>
        <w:tc>
          <w:tcPr>
            <w:tcW w:w="1336" w:type="dxa"/>
            <w:gridSpan w:val="2"/>
            <w:shd w:val="clear" w:color="auto" w:fill="auto"/>
          </w:tcPr>
          <w:p w14:paraId="328852CC" w14:textId="77777777" w:rsidR="005B5D48" w:rsidRPr="0010009F" w:rsidRDefault="005B5D48">
            <w:pPr>
              <w:jc w:val="right"/>
              <w:rPr>
                <w:sz w:val="16"/>
                <w:szCs w:val="16"/>
              </w:rPr>
            </w:pPr>
            <w:r>
              <w:rPr>
                <w:sz w:val="16"/>
                <w:szCs w:val="16"/>
              </w:rPr>
              <w:t>$0</w:t>
            </w:r>
          </w:p>
        </w:tc>
        <w:tc>
          <w:tcPr>
            <w:tcW w:w="1416" w:type="dxa"/>
            <w:shd w:val="clear" w:color="auto" w:fill="auto"/>
          </w:tcPr>
          <w:p w14:paraId="32DD1C8D" w14:textId="77777777" w:rsidR="005B5D48" w:rsidRPr="0010009F" w:rsidRDefault="005B5D48">
            <w:pPr>
              <w:jc w:val="right"/>
              <w:rPr>
                <w:sz w:val="16"/>
                <w:szCs w:val="16"/>
              </w:rPr>
            </w:pPr>
            <w:r>
              <w:rPr>
                <w:sz w:val="16"/>
                <w:szCs w:val="16"/>
              </w:rPr>
              <w:t>$0</w:t>
            </w:r>
          </w:p>
        </w:tc>
        <w:tc>
          <w:tcPr>
            <w:tcW w:w="1280" w:type="dxa"/>
            <w:shd w:val="clear" w:color="auto" w:fill="auto"/>
          </w:tcPr>
          <w:p w14:paraId="679D08CA" w14:textId="77777777" w:rsidR="005B5D48" w:rsidRPr="0010009F" w:rsidRDefault="005B5D48">
            <w:pPr>
              <w:jc w:val="right"/>
              <w:rPr>
                <w:sz w:val="16"/>
                <w:szCs w:val="16"/>
              </w:rPr>
            </w:pPr>
            <w:r>
              <w:rPr>
                <w:sz w:val="16"/>
                <w:szCs w:val="16"/>
              </w:rPr>
              <w:t>$0</w:t>
            </w:r>
          </w:p>
        </w:tc>
        <w:tc>
          <w:tcPr>
            <w:tcW w:w="1169" w:type="dxa"/>
            <w:shd w:val="clear" w:color="auto" w:fill="auto"/>
          </w:tcPr>
          <w:p w14:paraId="0E6716BC" w14:textId="77777777" w:rsidR="005B5D48" w:rsidRPr="0010009F" w:rsidRDefault="005B5D48">
            <w:pPr>
              <w:jc w:val="right"/>
              <w:rPr>
                <w:b/>
                <w:bCs/>
                <w:sz w:val="16"/>
                <w:szCs w:val="16"/>
              </w:rPr>
            </w:pPr>
            <w:r w:rsidRPr="00C75DE8">
              <w:rPr>
                <w:b/>
                <w:bCs/>
                <w:sz w:val="16"/>
                <w:szCs w:val="16"/>
              </w:rPr>
              <w:t>$0</w:t>
            </w:r>
          </w:p>
        </w:tc>
      </w:tr>
      <w:tr w:rsidR="009244F6" w:rsidRPr="0010009F" w14:paraId="4CA6E9CA" w14:textId="77777777" w:rsidTr="49D33BE3">
        <w:tc>
          <w:tcPr>
            <w:tcW w:w="1723" w:type="dxa"/>
            <w:tcBorders>
              <w:bottom w:val="single" w:sz="4" w:space="0" w:color="auto"/>
            </w:tcBorders>
            <w:shd w:val="clear" w:color="auto" w:fill="auto"/>
          </w:tcPr>
          <w:p w14:paraId="6084ECFE" w14:textId="77777777" w:rsidR="005B5D48" w:rsidRPr="0010009F" w:rsidRDefault="005B5D48">
            <w:pPr>
              <w:jc w:val="right"/>
              <w:rPr>
                <w:i/>
                <w:iCs/>
                <w:sz w:val="16"/>
                <w:szCs w:val="16"/>
              </w:rPr>
            </w:pPr>
            <w:r w:rsidRPr="0010009F">
              <w:rPr>
                <w:i/>
                <w:iCs/>
                <w:sz w:val="16"/>
                <w:szCs w:val="16"/>
              </w:rPr>
              <w:t xml:space="preserve"> Total Supplies </w:t>
            </w:r>
          </w:p>
        </w:tc>
        <w:tc>
          <w:tcPr>
            <w:tcW w:w="1227" w:type="dxa"/>
            <w:gridSpan w:val="2"/>
            <w:tcBorders>
              <w:bottom w:val="single" w:sz="4" w:space="0" w:color="auto"/>
            </w:tcBorders>
            <w:shd w:val="clear" w:color="auto" w:fill="auto"/>
          </w:tcPr>
          <w:p w14:paraId="6684C1AF" w14:textId="77777777" w:rsidR="005B5D48" w:rsidRPr="0010009F" w:rsidRDefault="005B5D48">
            <w:pPr>
              <w:jc w:val="right"/>
              <w:rPr>
                <w:sz w:val="16"/>
                <w:szCs w:val="16"/>
              </w:rPr>
            </w:pPr>
            <w:r>
              <w:rPr>
                <w:sz w:val="16"/>
                <w:szCs w:val="16"/>
              </w:rPr>
              <w:t>$0</w:t>
            </w:r>
          </w:p>
        </w:tc>
        <w:tc>
          <w:tcPr>
            <w:tcW w:w="1204" w:type="dxa"/>
            <w:tcBorders>
              <w:bottom w:val="single" w:sz="4" w:space="0" w:color="auto"/>
            </w:tcBorders>
            <w:shd w:val="clear" w:color="auto" w:fill="auto"/>
          </w:tcPr>
          <w:p w14:paraId="0E07489E" w14:textId="77777777" w:rsidR="005B5D48" w:rsidRPr="0010009F" w:rsidRDefault="005B5D48">
            <w:pPr>
              <w:jc w:val="right"/>
              <w:rPr>
                <w:sz w:val="16"/>
                <w:szCs w:val="16"/>
              </w:rPr>
            </w:pPr>
            <w:r>
              <w:rPr>
                <w:sz w:val="16"/>
                <w:szCs w:val="16"/>
              </w:rPr>
              <w:t>$0</w:t>
            </w:r>
          </w:p>
        </w:tc>
        <w:tc>
          <w:tcPr>
            <w:tcW w:w="1336" w:type="dxa"/>
            <w:gridSpan w:val="2"/>
            <w:tcBorders>
              <w:bottom w:val="single" w:sz="4" w:space="0" w:color="auto"/>
            </w:tcBorders>
            <w:shd w:val="clear" w:color="auto" w:fill="auto"/>
          </w:tcPr>
          <w:p w14:paraId="48799A68" w14:textId="77777777" w:rsidR="005B5D48" w:rsidRPr="0010009F" w:rsidRDefault="005B5D48">
            <w:pPr>
              <w:jc w:val="right"/>
              <w:rPr>
                <w:sz w:val="16"/>
                <w:szCs w:val="16"/>
              </w:rPr>
            </w:pPr>
            <w:r>
              <w:rPr>
                <w:sz w:val="16"/>
                <w:szCs w:val="16"/>
              </w:rPr>
              <w:t>$0</w:t>
            </w:r>
          </w:p>
        </w:tc>
        <w:tc>
          <w:tcPr>
            <w:tcW w:w="1416" w:type="dxa"/>
            <w:tcBorders>
              <w:bottom w:val="single" w:sz="4" w:space="0" w:color="auto"/>
            </w:tcBorders>
            <w:shd w:val="clear" w:color="auto" w:fill="auto"/>
          </w:tcPr>
          <w:p w14:paraId="7C256CC8" w14:textId="77777777" w:rsidR="005B5D48" w:rsidRPr="0010009F" w:rsidRDefault="005B5D48">
            <w:pPr>
              <w:jc w:val="right"/>
              <w:rPr>
                <w:sz w:val="16"/>
                <w:szCs w:val="16"/>
              </w:rPr>
            </w:pPr>
            <w:r>
              <w:rPr>
                <w:sz w:val="16"/>
                <w:szCs w:val="16"/>
              </w:rPr>
              <w:t>$0</w:t>
            </w:r>
          </w:p>
        </w:tc>
        <w:tc>
          <w:tcPr>
            <w:tcW w:w="1280" w:type="dxa"/>
            <w:tcBorders>
              <w:bottom w:val="single" w:sz="4" w:space="0" w:color="auto"/>
            </w:tcBorders>
            <w:shd w:val="clear" w:color="auto" w:fill="auto"/>
          </w:tcPr>
          <w:p w14:paraId="42CB2F2A" w14:textId="77777777" w:rsidR="005B5D48" w:rsidRPr="0010009F" w:rsidRDefault="005B5D48">
            <w:pPr>
              <w:jc w:val="right"/>
              <w:rPr>
                <w:sz w:val="16"/>
                <w:szCs w:val="16"/>
              </w:rPr>
            </w:pPr>
            <w:r>
              <w:rPr>
                <w:sz w:val="16"/>
                <w:szCs w:val="16"/>
              </w:rPr>
              <w:t>$0</w:t>
            </w:r>
          </w:p>
        </w:tc>
        <w:tc>
          <w:tcPr>
            <w:tcW w:w="1169" w:type="dxa"/>
            <w:tcBorders>
              <w:bottom w:val="single" w:sz="4" w:space="0" w:color="auto"/>
            </w:tcBorders>
            <w:shd w:val="clear" w:color="auto" w:fill="auto"/>
          </w:tcPr>
          <w:p w14:paraId="07DD3780" w14:textId="77777777" w:rsidR="005B5D48" w:rsidRPr="0010009F" w:rsidRDefault="005B5D48">
            <w:pPr>
              <w:jc w:val="right"/>
              <w:rPr>
                <w:b/>
                <w:bCs/>
                <w:sz w:val="16"/>
                <w:szCs w:val="16"/>
              </w:rPr>
            </w:pPr>
            <w:r w:rsidRPr="00C75DE8">
              <w:rPr>
                <w:b/>
                <w:bCs/>
                <w:sz w:val="16"/>
                <w:szCs w:val="16"/>
              </w:rPr>
              <w:t>$0</w:t>
            </w:r>
          </w:p>
        </w:tc>
      </w:tr>
      <w:tr w:rsidR="009244F6" w:rsidRPr="0010009F" w14:paraId="4C662D27" w14:textId="77777777" w:rsidTr="49D33BE3">
        <w:tc>
          <w:tcPr>
            <w:tcW w:w="1723" w:type="dxa"/>
            <w:tcBorders>
              <w:bottom w:val="dotted" w:sz="4" w:space="0" w:color="auto"/>
            </w:tcBorders>
            <w:shd w:val="clear" w:color="auto" w:fill="auto"/>
          </w:tcPr>
          <w:p w14:paraId="3A63BE61" w14:textId="77777777" w:rsidR="005B5D48" w:rsidRPr="0010009F" w:rsidRDefault="005B5D48">
            <w:pPr>
              <w:jc w:val="right"/>
              <w:rPr>
                <w:i/>
                <w:iCs/>
                <w:sz w:val="16"/>
                <w:szCs w:val="16"/>
              </w:rPr>
            </w:pPr>
            <w:r w:rsidRPr="0010009F">
              <w:rPr>
                <w:i/>
                <w:iCs/>
                <w:sz w:val="16"/>
                <w:szCs w:val="16"/>
              </w:rPr>
              <w:t xml:space="preserve"> Total Contractual (Including RFPs)</w:t>
            </w:r>
          </w:p>
        </w:tc>
        <w:tc>
          <w:tcPr>
            <w:tcW w:w="1227" w:type="dxa"/>
            <w:gridSpan w:val="2"/>
            <w:tcBorders>
              <w:bottom w:val="dotted" w:sz="4" w:space="0" w:color="auto"/>
            </w:tcBorders>
            <w:shd w:val="clear" w:color="auto" w:fill="auto"/>
          </w:tcPr>
          <w:p w14:paraId="1F8B5A78" w14:textId="77777777" w:rsidR="005B5D48" w:rsidRPr="0010009F" w:rsidRDefault="005B5D48">
            <w:pPr>
              <w:jc w:val="right"/>
              <w:rPr>
                <w:sz w:val="16"/>
                <w:szCs w:val="16"/>
              </w:rPr>
            </w:pPr>
            <w:r>
              <w:rPr>
                <w:sz w:val="16"/>
                <w:szCs w:val="16"/>
              </w:rPr>
              <w:t>$20,400</w:t>
            </w:r>
          </w:p>
        </w:tc>
        <w:tc>
          <w:tcPr>
            <w:tcW w:w="1204" w:type="dxa"/>
            <w:tcBorders>
              <w:bottom w:val="dotted" w:sz="4" w:space="0" w:color="auto"/>
            </w:tcBorders>
            <w:shd w:val="clear" w:color="auto" w:fill="auto"/>
          </w:tcPr>
          <w:p w14:paraId="401A6F28" w14:textId="77777777" w:rsidR="005B5D48" w:rsidRPr="0010009F" w:rsidRDefault="005B5D48">
            <w:pPr>
              <w:jc w:val="right"/>
              <w:rPr>
                <w:sz w:val="16"/>
                <w:szCs w:val="16"/>
              </w:rPr>
            </w:pPr>
            <w:r>
              <w:rPr>
                <w:sz w:val="16"/>
                <w:szCs w:val="16"/>
              </w:rPr>
              <w:t>$20,400</w:t>
            </w:r>
          </w:p>
        </w:tc>
        <w:tc>
          <w:tcPr>
            <w:tcW w:w="1336" w:type="dxa"/>
            <w:gridSpan w:val="2"/>
            <w:tcBorders>
              <w:bottom w:val="dotted" w:sz="4" w:space="0" w:color="auto"/>
            </w:tcBorders>
            <w:shd w:val="clear" w:color="auto" w:fill="auto"/>
          </w:tcPr>
          <w:p w14:paraId="512728E6" w14:textId="77777777" w:rsidR="005B5D48" w:rsidRPr="0010009F" w:rsidRDefault="005B5D48">
            <w:pPr>
              <w:jc w:val="right"/>
              <w:rPr>
                <w:sz w:val="16"/>
                <w:szCs w:val="16"/>
              </w:rPr>
            </w:pPr>
            <w:r>
              <w:rPr>
                <w:sz w:val="16"/>
                <w:szCs w:val="16"/>
              </w:rPr>
              <w:t>$20,400</w:t>
            </w:r>
          </w:p>
        </w:tc>
        <w:tc>
          <w:tcPr>
            <w:tcW w:w="1416" w:type="dxa"/>
            <w:tcBorders>
              <w:bottom w:val="dotted" w:sz="4" w:space="0" w:color="auto"/>
            </w:tcBorders>
            <w:shd w:val="clear" w:color="auto" w:fill="auto"/>
          </w:tcPr>
          <w:p w14:paraId="6658D173" w14:textId="77777777" w:rsidR="005B5D48" w:rsidRPr="0010009F" w:rsidRDefault="005B5D48">
            <w:pPr>
              <w:jc w:val="right"/>
              <w:rPr>
                <w:sz w:val="16"/>
                <w:szCs w:val="16"/>
              </w:rPr>
            </w:pPr>
            <w:r>
              <w:rPr>
                <w:sz w:val="16"/>
                <w:szCs w:val="16"/>
              </w:rPr>
              <w:t>$20,400</w:t>
            </w:r>
          </w:p>
        </w:tc>
        <w:tc>
          <w:tcPr>
            <w:tcW w:w="1280" w:type="dxa"/>
            <w:tcBorders>
              <w:bottom w:val="dotted" w:sz="4" w:space="0" w:color="auto"/>
            </w:tcBorders>
            <w:shd w:val="clear" w:color="auto" w:fill="auto"/>
          </w:tcPr>
          <w:p w14:paraId="78681712" w14:textId="77777777" w:rsidR="005B5D48" w:rsidRPr="0010009F" w:rsidRDefault="005B5D48">
            <w:pPr>
              <w:jc w:val="right"/>
              <w:rPr>
                <w:sz w:val="16"/>
                <w:szCs w:val="16"/>
              </w:rPr>
            </w:pPr>
            <w:r>
              <w:rPr>
                <w:sz w:val="16"/>
                <w:szCs w:val="16"/>
              </w:rPr>
              <w:t>$20,400</w:t>
            </w:r>
          </w:p>
        </w:tc>
        <w:tc>
          <w:tcPr>
            <w:tcW w:w="1169" w:type="dxa"/>
            <w:tcBorders>
              <w:bottom w:val="dotted" w:sz="4" w:space="0" w:color="auto"/>
            </w:tcBorders>
            <w:shd w:val="clear" w:color="auto" w:fill="auto"/>
          </w:tcPr>
          <w:p w14:paraId="4C49F5C4" w14:textId="77777777" w:rsidR="005B5D48" w:rsidRPr="0010009F" w:rsidRDefault="005B5D48">
            <w:pPr>
              <w:jc w:val="right"/>
              <w:rPr>
                <w:b/>
                <w:bCs/>
                <w:sz w:val="16"/>
                <w:szCs w:val="16"/>
              </w:rPr>
            </w:pPr>
            <w:r>
              <w:rPr>
                <w:b/>
                <w:bCs/>
                <w:sz w:val="16"/>
                <w:szCs w:val="16"/>
              </w:rPr>
              <w:t>$102,000</w:t>
            </w:r>
          </w:p>
        </w:tc>
      </w:tr>
      <w:tr w:rsidR="00127A4A" w:rsidRPr="0010009F" w14:paraId="38D81951" w14:textId="77777777" w:rsidTr="49D33BE3">
        <w:tc>
          <w:tcPr>
            <w:tcW w:w="9355" w:type="dxa"/>
            <w:gridSpan w:val="9"/>
            <w:tcBorders>
              <w:top w:val="dotted" w:sz="4" w:space="0" w:color="auto"/>
              <w:bottom w:val="single" w:sz="4" w:space="0" w:color="auto"/>
            </w:tcBorders>
            <w:shd w:val="clear" w:color="auto" w:fill="auto"/>
          </w:tcPr>
          <w:p w14:paraId="06DF1FEA" w14:textId="77777777" w:rsidR="005B5D48" w:rsidRPr="004E4F11" w:rsidRDefault="005B5D48">
            <w:pPr>
              <w:rPr>
                <w:sz w:val="16"/>
                <w:szCs w:val="16"/>
              </w:rPr>
            </w:pPr>
            <w:r w:rsidRPr="00FB0449">
              <w:rPr>
                <w:sz w:val="16"/>
                <w:szCs w:val="16"/>
              </w:rPr>
              <w:t>Notes and Assumptions:</w:t>
            </w:r>
            <w:r>
              <w:rPr>
                <w:sz w:val="16"/>
                <w:szCs w:val="16"/>
              </w:rPr>
              <w:t xml:space="preserve"> </w:t>
            </w:r>
            <w:r w:rsidRPr="004E4F11">
              <w:rPr>
                <w:sz w:val="16"/>
                <w:szCs w:val="16"/>
              </w:rPr>
              <w:t>Contractor to assist with program management 25% of time @ $35/hr.</w:t>
            </w:r>
            <w:r>
              <w:rPr>
                <w:sz w:val="16"/>
                <w:szCs w:val="16"/>
              </w:rPr>
              <w:t xml:space="preserve">, </w:t>
            </w:r>
            <w:r w:rsidRPr="004E4F11">
              <w:rPr>
                <w:sz w:val="16"/>
                <w:szCs w:val="16"/>
              </w:rPr>
              <w:t>Participant Support Costs: Stipends for 2 Summer Interns for six weeks @ $15/hr.</w:t>
            </w:r>
          </w:p>
        </w:tc>
      </w:tr>
      <w:tr w:rsidR="009244F6" w:rsidRPr="0010009F" w14:paraId="45F36C08" w14:textId="77777777" w:rsidTr="49D33BE3">
        <w:tc>
          <w:tcPr>
            <w:tcW w:w="1723" w:type="dxa"/>
            <w:tcBorders>
              <w:bottom w:val="dotted" w:sz="4" w:space="0" w:color="auto"/>
            </w:tcBorders>
            <w:shd w:val="clear" w:color="auto" w:fill="auto"/>
          </w:tcPr>
          <w:p w14:paraId="555012F0" w14:textId="77777777" w:rsidR="005B5D48" w:rsidRPr="0010009F" w:rsidRDefault="005B5D48">
            <w:pPr>
              <w:jc w:val="right"/>
              <w:rPr>
                <w:i/>
                <w:iCs/>
                <w:sz w:val="16"/>
                <w:szCs w:val="16"/>
              </w:rPr>
            </w:pPr>
            <w:r w:rsidRPr="0010009F">
              <w:rPr>
                <w:i/>
                <w:iCs/>
                <w:sz w:val="16"/>
                <w:szCs w:val="16"/>
              </w:rPr>
              <w:t>Total Other</w:t>
            </w:r>
          </w:p>
        </w:tc>
        <w:tc>
          <w:tcPr>
            <w:tcW w:w="1227" w:type="dxa"/>
            <w:gridSpan w:val="2"/>
            <w:tcBorders>
              <w:bottom w:val="dotted" w:sz="4" w:space="0" w:color="auto"/>
            </w:tcBorders>
            <w:shd w:val="clear" w:color="auto" w:fill="auto"/>
          </w:tcPr>
          <w:p w14:paraId="7BF36B35" w14:textId="5C0C843D" w:rsidR="005B5D48" w:rsidRPr="0010009F" w:rsidRDefault="005B5D48">
            <w:pPr>
              <w:jc w:val="right"/>
              <w:rPr>
                <w:sz w:val="16"/>
                <w:szCs w:val="16"/>
              </w:rPr>
            </w:pPr>
            <w:r>
              <w:rPr>
                <w:sz w:val="16"/>
                <w:szCs w:val="16"/>
              </w:rPr>
              <w:t>$</w:t>
            </w:r>
            <w:r w:rsidR="4183E657" w:rsidRPr="6595AE60">
              <w:rPr>
                <w:sz w:val="16"/>
                <w:szCs w:val="16"/>
              </w:rPr>
              <w:t>30</w:t>
            </w:r>
            <w:r w:rsidR="2C370D86" w:rsidRPr="6595AE60">
              <w:rPr>
                <w:sz w:val="16"/>
                <w:szCs w:val="16"/>
              </w:rPr>
              <w:t>,</w:t>
            </w:r>
            <w:r w:rsidR="4183E657" w:rsidRPr="6595AE60">
              <w:rPr>
                <w:sz w:val="16"/>
                <w:szCs w:val="16"/>
              </w:rPr>
              <w:t>360</w:t>
            </w:r>
            <w:r w:rsidR="15E289C7" w:rsidRPr="6595AE60">
              <w:rPr>
                <w:sz w:val="16"/>
                <w:szCs w:val="16"/>
              </w:rPr>
              <w:t>,</w:t>
            </w:r>
            <w:r w:rsidR="4183E657" w:rsidRPr="6595AE60">
              <w:rPr>
                <w:sz w:val="16"/>
                <w:szCs w:val="16"/>
              </w:rPr>
              <w:t>175</w:t>
            </w:r>
          </w:p>
        </w:tc>
        <w:tc>
          <w:tcPr>
            <w:tcW w:w="1204" w:type="dxa"/>
            <w:tcBorders>
              <w:bottom w:val="dotted" w:sz="4" w:space="0" w:color="auto"/>
            </w:tcBorders>
            <w:shd w:val="clear" w:color="auto" w:fill="auto"/>
          </w:tcPr>
          <w:p w14:paraId="4464D148" w14:textId="77777777" w:rsidR="005B5D48" w:rsidRPr="0010009F" w:rsidRDefault="005B5D48">
            <w:pPr>
              <w:jc w:val="right"/>
              <w:rPr>
                <w:sz w:val="16"/>
                <w:szCs w:val="16"/>
              </w:rPr>
            </w:pPr>
            <w:r>
              <w:rPr>
                <w:sz w:val="16"/>
                <w:szCs w:val="16"/>
              </w:rPr>
              <w:t>$0</w:t>
            </w:r>
          </w:p>
        </w:tc>
        <w:tc>
          <w:tcPr>
            <w:tcW w:w="1336" w:type="dxa"/>
            <w:gridSpan w:val="2"/>
            <w:tcBorders>
              <w:bottom w:val="dotted" w:sz="4" w:space="0" w:color="auto"/>
            </w:tcBorders>
            <w:shd w:val="clear" w:color="auto" w:fill="auto"/>
          </w:tcPr>
          <w:p w14:paraId="6ABD88E7" w14:textId="77777777" w:rsidR="005B5D48" w:rsidRPr="0010009F" w:rsidRDefault="005B5D48">
            <w:pPr>
              <w:jc w:val="right"/>
              <w:rPr>
                <w:sz w:val="16"/>
                <w:szCs w:val="16"/>
              </w:rPr>
            </w:pPr>
            <w:r>
              <w:rPr>
                <w:sz w:val="16"/>
                <w:szCs w:val="16"/>
              </w:rPr>
              <w:t>$0</w:t>
            </w:r>
          </w:p>
        </w:tc>
        <w:tc>
          <w:tcPr>
            <w:tcW w:w="1416" w:type="dxa"/>
            <w:tcBorders>
              <w:bottom w:val="dotted" w:sz="4" w:space="0" w:color="auto"/>
            </w:tcBorders>
            <w:shd w:val="clear" w:color="auto" w:fill="auto"/>
          </w:tcPr>
          <w:p w14:paraId="0439E648" w14:textId="77777777" w:rsidR="005B5D48" w:rsidRPr="0010009F" w:rsidRDefault="005B5D48">
            <w:pPr>
              <w:jc w:val="right"/>
              <w:rPr>
                <w:sz w:val="16"/>
                <w:szCs w:val="16"/>
              </w:rPr>
            </w:pPr>
            <w:r>
              <w:rPr>
                <w:sz w:val="16"/>
                <w:szCs w:val="16"/>
              </w:rPr>
              <w:t>$0</w:t>
            </w:r>
          </w:p>
        </w:tc>
        <w:tc>
          <w:tcPr>
            <w:tcW w:w="1280" w:type="dxa"/>
            <w:tcBorders>
              <w:bottom w:val="dotted" w:sz="4" w:space="0" w:color="auto"/>
            </w:tcBorders>
            <w:shd w:val="clear" w:color="auto" w:fill="auto"/>
          </w:tcPr>
          <w:p w14:paraId="3C43FBE6" w14:textId="77777777" w:rsidR="005B5D48" w:rsidRPr="0010009F" w:rsidRDefault="005B5D48">
            <w:pPr>
              <w:jc w:val="right"/>
              <w:rPr>
                <w:sz w:val="16"/>
                <w:szCs w:val="16"/>
              </w:rPr>
            </w:pPr>
            <w:r>
              <w:rPr>
                <w:sz w:val="16"/>
                <w:szCs w:val="16"/>
              </w:rPr>
              <w:t>$0</w:t>
            </w:r>
          </w:p>
        </w:tc>
        <w:tc>
          <w:tcPr>
            <w:tcW w:w="1169" w:type="dxa"/>
            <w:tcBorders>
              <w:bottom w:val="dotted" w:sz="4" w:space="0" w:color="auto"/>
            </w:tcBorders>
            <w:shd w:val="clear" w:color="auto" w:fill="auto"/>
          </w:tcPr>
          <w:p w14:paraId="172372AF" w14:textId="7E88B734" w:rsidR="005B5D48" w:rsidRPr="0010009F" w:rsidRDefault="005B5D48" w:rsidP="00341DCA">
            <w:pPr>
              <w:spacing w:line="259" w:lineRule="auto"/>
              <w:jc w:val="right"/>
              <w:rPr>
                <w:rFonts w:ascii="Calibri" w:eastAsia="Calibri" w:hAnsi="Calibri" w:cs="Calibri"/>
                <w:sz w:val="16"/>
                <w:szCs w:val="16"/>
              </w:rPr>
            </w:pPr>
            <w:r>
              <w:rPr>
                <w:b/>
                <w:bCs/>
                <w:sz w:val="16"/>
                <w:szCs w:val="16"/>
              </w:rPr>
              <w:t>$</w:t>
            </w:r>
            <w:r w:rsidR="3D05BA7C" w:rsidRPr="6595AE60">
              <w:rPr>
                <w:b/>
                <w:bCs/>
                <w:sz w:val="16"/>
                <w:szCs w:val="16"/>
              </w:rPr>
              <w:t>30</w:t>
            </w:r>
            <w:r w:rsidR="375E9B98" w:rsidRPr="6595AE60">
              <w:rPr>
                <w:b/>
                <w:bCs/>
                <w:sz w:val="16"/>
                <w:szCs w:val="16"/>
              </w:rPr>
              <w:t>,</w:t>
            </w:r>
            <w:r w:rsidR="3D05BA7C" w:rsidRPr="6595AE60">
              <w:rPr>
                <w:b/>
                <w:bCs/>
                <w:sz w:val="16"/>
                <w:szCs w:val="16"/>
              </w:rPr>
              <w:t>360</w:t>
            </w:r>
            <w:r w:rsidR="31C57A31" w:rsidRPr="6595AE60">
              <w:rPr>
                <w:b/>
                <w:bCs/>
                <w:sz w:val="16"/>
                <w:szCs w:val="16"/>
              </w:rPr>
              <w:t>,</w:t>
            </w:r>
            <w:r w:rsidR="3D05BA7C" w:rsidRPr="6595AE60">
              <w:rPr>
                <w:b/>
                <w:bCs/>
                <w:sz w:val="16"/>
                <w:szCs w:val="16"/>
              </w:rPr>
              <w:t>175</w:t>
            </w:r>
          </w:p>
        </w:tc>
      </w:tr>
      <w:tr w:rsidR="001C77DF" w:rsidRPr="0010009F" w14:paraId="39DF5078" w14:textId="77777777" w:rsidTr="49D33BE3">
        <w:tc>
          <w:tcPr>
            <w:tcW w:w="9355" w:type="dxa"/>
            <w:gridSpan w:val="9"/>
            <w:tcBorders>
              <w:top w:val="dotted" w:sz="4" w:space="0" w:color="auto"/>
            </w:tcBorders>
            <w:shd w:val="clear" w:color="auto" w:fill="auto"/>
          </w:tcPr>
          <w:p w14:paraId="26843B2F" w14:textId="620F4C8D" w:rsidR="005B5D48" w:rsidRPr="00FB0449" w:rsidRDefault="005B5D48">
            <w:pPr>
              <w:jc w:val="both"/>
              <w:rPr>
                <w:sz w:val="16"/>
                <w:szCs w:val="16"/>
              </w:rPr>
            </w:pPr>
            <w:r w:rsidRPr="00FB0449">
              <w:rPr>
                <w:sz w:val="16"/>
                <w:szCs w:val="16"/>
              </w:rPr>
              <w:t xml:space="preserve">Notes and Assumptions: </w:t>
            </w:r>
            <w:r w:rsidR="00EC4AAF">
              <w:rPr>
                <w:sz w:val="16"/>
                <w:szCs w:val="16"/>
              </w:rPr>
              <w:t xml:space="preserve">Government MHD </w:t>
            </w:r>
            <w:r w:rsidR="00DD42C8">
              <w:rPr>
                <w:sz w:val="16"/>
                <w:szCs w:val="16"/>
              </w:rPr>
              <w:t>replacement RFP, Government LD replacement RFP</w:t>
            </w:r>
            <w:r w:rsidRPr="00FB0449">
              <w:rPr>
                <w:sz w:val="16"/>
                <w:szCs w:val="16"/>
              </w:rPr>
              <w:t xml:space="preserve"> </w:t>
            </w:r>
          </w:p>
        </w:tc>
      </w:tr>
      <w:tr w:rsidR="005B5D48" w:rsidRPr="0010009F" w14:paraId="558769FB" w14:textId="77777777" w:rsidTr="49D33BE3">
        <w:tc>
          <w:tcPr>
            <w:tcW w:w="1723" w:type="dxa"/>
            <w:shd w:val="clear" w:color="auto" w:fill="auto"/>
          </w:tcPr>
          <w:p w14:paraId="471ECFA1" w14:textId="77777777" w:rsidR="005B5D48" w:rsidRPr="0010009F" w:rsidRDefault="005B5D48">
            <w:pPr>
              <w:jc w:val="right"/>
              <w:rPr>
                <w:i/>
                <w:iCs/>
                <w:sz w:val="16"/>
                <w:szCs w:val="16"/>
              </w:rPr>
            </w:pPr>
            <w:r w:rsidRPr="0010009F">
              <w:rPr>
                <w:i/>
                <w:iCs/>
                <w:sz w:val="16"/>
                <w:szCs w:val="16"/>
              </w:rPr>
              <w:lastRenderedPageBreak/>
              <w:t>Total Direct</w:t>
            </w:r>
          </w:p>
        </w:tc>
        <w:tc>
          <w:tcPr>
            <w:tcW w:w="1227" w:type="dxa"/>
            <w:gridSpan w:val="2"/>
            <w:shd w:val="clear" w:color="auto" w:fill="auto"/>
          </w:tcPr>
          <w:p w14:paraId="04102AA2" w14:textId="5A0796C2" w:rsidR="005B5D48" w:rsidRPr="0010009F" w:rsidRDefault="005B5D48">
            <w:pPr>
              <w:jc w:val="right"/>
              <w:rPr>
                <w:sz w:val="16"/>
                <w:szCs w:val="16"/>
              </w:rPr>
            </w:pPr>
            <w:r>
              <w:rPr>
                <w:sz w:val="16"/>
                <w:szCs w:val="16"/>
              </w:rPr>
              <w:t>$</w:t>
            </w:r>
            <w:r w:rsidR="6530961F" w:rsidRPr="6595AE60">
              <w:rPr>
                <w:sz w:val="16"/>
                <w:szCs w:val="16"/>
              </w:rPr>
              <w:t>30</w:t>
            </w:r>
            <w:r w:rsidR="6BD271E1" w:rsidRPr="6595AE60">
              <w:rPr>
                <w:sz w:val="16"/>
                <w:szCs w:val="16"/>
              </w:rPr>
              <w:t>,</w:t>
            </w:r>
            <w:r w:rsidR="6530961F" w:rsidRPr="6595AE60">
              <w:rPr>
                <w:sz w:val="16"/>
                <w:szCs w:val="16"/>
              </w:rPr>
              <w:t>433</w:t>
            </w:r>
            <w:r w:rsidR="6639507A" w:rsidRPr="6595AE60">
              <w:rPr>
                <w:sz w:val="16"/>
                <w:szCs w:val="16"/>
              </w:rPr>
              <w:t>,</w:t>
            </w:r>
            <w:r w:rsidR="6530961F" w:rsidRPr="6595AE60">
              <w:rPr>
                <w:sz w:val="16"/>
                <w:szCs w:val="16"/>
              </w:rPr>
              <w:t>917</w:t>
            </w:r>
          </w:p>
        </w:tc>
        <w:tc>
          <w:tcPr>
            <w:tcW w:w="1204" w:type="dxa"/>
            <w:shd w:val="clear" w:color="auto" w:fill="auto"/>
          </w:tcPr>
          <w:p w14:paraId="7B4045D7" w14:textId="17989EAA" w:rsidR="005B5D48" w:rsidRPr="0010009F" w:rsidRDefault="005B5D48">
            <w:pPr>
              <w:jc w:val="right"/>
              <w:rPr>
                <w:sz w:val="16"/>
                <w:szCs w:val="16"/>
              </w:rPr>
            </w:pPr>
            <w:r>
              <w:rPr>
                <w:sz w:val="16"/>
                <w:szCs w:val="16"/>
              </w:rPr>
              <w:t>$</w:t>
            </w:r>
            <w:r w:rsidR="000C03FD">
              <w:rPr>
                <w:sz w:val="16"/>
                <w:szCs w:val="16"/>
              </w:rPr>
              <w:t>75</w:t>
            </w:r>
            <w:r>
              <w:rPr>
                <w:sz w:val="16"/>
                <w:szCs w:val="16"/>
              </w:rPr>
              <w:t>,</w:t>
            </w:r>
            <w:r w:rsidR="000C03FD">
              <w:rPr>
                <w:sz w:val="16"/>
                <w:szCs w:val="16"/>
              </w:rPr>
              <w:t>301</w:t>
            </w:r>
          </w:p>
        </w:tc>
        <w:tc>
          <w:tcPr>
            <w:tcW w:w="1336" w:type="dxa"/>
            <w:gridSpan w:val="2"/>
            <w:shd w:val="clear" w:color="auto" w:fill="auto"/>
          </w:tcPr>
          <w:p w14:paraId="6BC443C3" w14:textId="2C049570" w:rsidR="005B5D48" w:rsidRPr="0010009F" w:rsidRDefault="005B5D48">
            <w:pPr>
              <w:jc w:val="right"/>
              <w:rPr>
                <w:sz w:val="16"/>
                <w:szCs w:val="16"/>
              </w:rPr>
            </w:pPr>
            <w:r>
              <w:rPr>
                <w:sz w:val="16"/>
                <w:szCs w:val="16"/>
              </w:rPr>
              <w:t>$</w:t>
            </w:r>
            <w:r w:rsidR="000C03FD">
              <w:rPr>
                <w:sz w:val="16"/>
                <w:szCs w:val="16"/>
              </w:rPr>
              <w:t>76</w:t>
            </w:r>
            <w:r>
              <w:rPr>
                <w:sz w:val="16"/>
                <w:szCs w:val="16"/>
              </w:rPr>
              <w:t>,</w:t>
            </w:r>
            <w:r w:rsidR="000C03FD">
              <w:rPr>
                <w:sz w:val="16"/>
                <w:szCs w:val="16"/>
              </w:rPr>
              <w:t>906</w:t>
            </w:r>
          </w:p>
        </w:tc>
        <w:tc>
          <w:tcPr>
            <w:tcW w:w="1416" w:type="dxa"/>
            <w:shd w:val="clear" w:color="auto" w:fill="auto"/>
          </w:tcPr>
          <w:p w14:paraId="63687704" w14:textId="7B92DC0D" w:rsidR="005B5D48" w:rsidRPr="0010009F" w:rsidRDefault="005B5D48">
            <w:pPr>
              <w:jc w:val="right"/>
              <w:rPr>
                <w:sz w:val="16"/>
                <w:szCs w:val="16"/>
              </w:rPr>
            </w:pPr>
            <w:r>
              <w:rPr>
                <w:sz w:val="16"/>
                <w:szCs w:val="16"/>
              </w:rPr>
              <w:t>$</w:t>
            </w:r>
            <w:r w:rsidR="000C03FD">
              <w:rPr>
                <w:sz w:val="16"/>
                <w:szCs w:val="16"/>
              </w:rPr>
              <w:t>78</w:t>
            </w:r>
            <w:r>
              <w:rPr>
                <w:sz w:val="16"/>
                <w:szCs w:val="16"/>
              </w:rPr>
              <w:t>,</w:t>
            </w:r>
            <w:r w:rsidR="000C03FD">
              <w:rPr>
                <w:sz w:val="16"/>
                <w:szCs w:val="16"/>
              </w:rPr>
              <w:t>559</w:t>
            </w:r>
          </w:p>
        </w:tc>
        <w:tc>
          <w:tcPr>
            <w:tcW w:w="1280" w:type="dxa"/>
            <w:shd w:val="clear" w:color="auto" w:fill="auto"/>
          </w:tcPr>
          <w:p w14:paraId="39AAB2F0" w14:textId="3B10AED3" w:rsidR="005B5D48" w:rsidRPr="0010009F" w:rsidRDefault="005B5D48">
            <w:pPr>
              <w:jc w:val="right"/>
              <w:rPr>
                <w:sz w:val="16"/>
                <w:szCs w:val="16"/>
              </w:rPr>
            </w:pPr>
            <w:r>
              <w:rPr>
                <w:sz w:val="16"/>
                <w:szCs w:val="16"/>
              </w:rPr>
              <w:t>$</w:t>
            </w:r>
            <w:r w:rsidR="00301F42">
              <w:rPr>
                <w:sz w:val="16"/>
                <w:szCs w:val="16"/>
              </w:rPr>
              <w:t>80</w:t>
            </w:r>
            <w:r>
              <w:rPr>
                <w:sz w:val="16"/>
                <w:szCs w:val="16"/>
              </w:rPr>
              <w:t>,</w:t>
            </w:r>
            <w:r w:rsidR="00301F42">
              <w:rPr>
                <w:sz w:val="16"/>
                <w:szCs w:val="16"/>
              </w:rPr>
              <w:t>262</w:t>
            </w:r>
          </w:p>
        </w:tc>
        <w:tc>
          <w:tcPr>
            <w:tcW w:w="1169" w:type="dxa"/>
            <w:shd w:val="clear" w:color="auto" w:fill="auto"/>
          </w:tcPr>
          <w:p w14:paraId="649F7CE6" w14:textId="53EE1C09" w:rsidR="005B5D48" w:rsidRPr="0010009F" w:rsidRDefault="005B5D48">
            <w:pPr>
              <w:jc w:val="right"/>
              <w:rPr>
                <w:b/>
                <w:bCs/>
                <w:sz w:val="16"/>
                <w:szCs w:val="16"/>
              </w:rPr>
            </w:pPr>
            <w:r>
              <w:rPr>
                <w:b/>
                <w:bCs/>
                <w:sz w:val="16"/>
                <w:szCs w:val="16"/>
              </w:rPr>
              <w:t>$</w:t>
            </w:r>
            <w:r w:rsidR="70B5C117" w:rsidRPr="6595AE60">
              <w:rPr>
                <w:b/>
                <w:bCs/>
                <w:sz w:val="16"/>
                <w:szCs w:val="16"/>
              </w:rPr>
              <w:t>30</w:t>
            </w:r>
            <w:r w:rsidR="6AAFF5E0" w:rsidRPr="6595AE60">
              <w:rPr>
                <w:b/>
                <w:bCs/>
                <w:sz w:val="16"/>
                <w:szCs w:val="16"/>
              </w:rPr>
              <w:t>,</w:t>
            </w:r>
            <w:r w:rsidR="70B5C117" w:rsidRPr="6595AE60">
              <w:rPr>
                <w:b/>
                <w:bCs/>
                <w:sz w:val="16"/>
                <w:szCs w:val="16"/>
              </w:rPr>
              <w:t>744</w:t>
            </w:r>
            <w:r w:rsidR="231CC4F9" w:rsidRPr="6595AE60">
              <w:rPr>
                <w:b/>
                <w:bCs/>
                <w:sz w:val="16"/>
                <w:szCs w:val="16"/>
              </w:rPr>
              <w:t>,</w:t>
            </w:r>
            <w:r w:rsidR="70B5C117" w:rsidRPr="6595AE60">
              <w:rPr>
                <w:b/>
                <w:bCs/>
                <w:sz w:val="16"/>
                <w:szCs w:val="16"/>
              </w:rPr>
              <w:t>944</w:t>
            </w:r>
          </w:p>
        </w:tc>
      </w:tr>
      <w:tr w:rsidR="004A362F" w:rsidRPr="0010009F" w14:paraId="72A0EFCE" w14:textId="77777777" w:rsidTr="49D33BE3">
        <w:tc>
          <w:tcPr>
            <w:tcW w:w="9355" w:type="dxa"/>
            <w:gridSpan w:val="9"/>
            <w:tcBorders>
              <w:bottom w:val="single" w:sz="4" w:space="0" w:color="auto"/>
            </w:tcBorders>
            <w:shd w:val="clear" w:color="auto" w:fill="A6A6A6" w:themeFill="background1" w:themeFillShade="A6"/>
          </w:tcPr>
          <w:p w14:paraId="46F9A7A3" w14:textId="77777777" w:rsidR="005B5D48" w:rsidRPr="00444707" w:rsidRDefault="005B5D48">
            <w:pPr>
              <w:jc w:val="center"/>
              <w:rPr>
                <w:b/>
                <w:bCs/>
                <w:color w:val="2F5496" w:themeColor="accent1" w:themeShade="BF"/>
                <w:sz w:val="16"/>
                <w:szCs w:val="16"/>
              </w:rPr>
            </w:pPr>
            <w:r w:rsidRPr="00444707">
              <w:rPr>
                <w:b/>
                <w:bCs/>
                <w:color w:val="FFFFFF" w:themeColor="background1"/>
                <w:sz w:val="16"/>
                <w:szCs w:val="16"/>
              </w:rPr>
              <w:t>Indirect Costs</w:t>
            </w:r>
          </w:p>
        </w:tc>
      </w:tr>
      <w:tr w:rsidR="009244F6" w:rsidRPr="0010009F" w14:paraId="4F79E14B" w14:textId="77777777" w:rsidTr="49D33BE3">
        <w:tc>
          <w:tcPr>
            <w:tcW w:w="1723" w:type="dxa"/>
            <w:tcBorders>
              <w:bottom w:val="dotted" w:sz="4" w:space="0" w:color="auto"/>
            </w:tcBorders>
            <w:shd w:val="clear" w:color="auto" w:fill="auto"/>
          </w:tcPr>
          <w:p w14:paraId="231C98A4" w14:textId="77777777" w:rsidR="005B5D48" w:rsidRPr="0010009F" w:rsidRDefault="005B5D48">
            <w:pPr>
              <w:jc w:val="right"/>
              <w:rPr>
                <w:i/>
                <w:iCs/>
                <w:sz w:val="16"/>
                <w:szCs w:val="16"/>
              </w:rPr>
            </w:pPr>
            <w:r w:rsidRPr="0010009F">
              <w:rPr>
                <w:i/>
                <w:iCs/>
                <w:sz w:val="16"/>
                <w:szCs w:val="16"/>
              </w:rPr>
              <w:t xml:space="preserve"> Total Indirect </w:t>
            </w:r>
          </w:p>
        </w:tc>
        <w:tc>
          <w:tcPr>
            <w:tcW w:w="1227" w:type="dxa"/>
            <w:gridSpan w:val="2"/>
            <w:tcBorders>
              <w:bottom w:val="dotted" w:sz="4" w:space="0" w:color="auto"/>
            </w:tcBorders>
            <w:shd w:val="clear" w:color="auto" w:fill="auto"/>
          </w:tcPr>
          <w:p w14:paraId="1B188726" w14:textId="5C90C57A" w:rsidR="005B5D48" w:rsidRPr="0010009F" w:rsidRDefault="005B5D48">
            <w:pPr>
              <w:jc w:val="right"/>
              <w:rPr>
                <w:sz w:val="16"/>
                <w:szCs w:val="16"/>
              </w:rPr>
            </w:pPr>
            <w:r>
              <w:rPr>
                <w:sz w:val="16"/>
                <w:szCs w:val="16"/>
              </w:rPr>
              <w:t>$</w:t>
            </w:r>
            <w:r w:rsidR="00EC4AAF">
              <w:rPr>
                <w:sz w:val="16"/>
                <w:szCs w:val="16"/>
              </w:rPr>
              <w:t>5,663</w:t>
            </w:r>
          </w:p>
        </w:tc>
        <w:tc>
          <w:tcPr>
            <w:tcW w:w="1204" w:type="dxa"/>
            <w:tcBorders>
              <w:bottom w:val="dotted" w:sz="4" w:space="0" w:color="auto"/>
            </w:tcBorders>
            <w:shd w:val="clear" w:color="auto" w:fill="auto"/>
          </w:tcPr>
          <w:p w14:paraId="17057FCB" w14:textId="7F8A199D" w:rsidR="005B5D48" w:rsidRPr="0010009F" w:rsidRDefault="005B5D48">
            <w:pPr>
              <w:jc w:val="right"/>
              <w:rPr>
                <w:sz w:val="16"/>
                <w:szCs w:val="16"/>
              </w:rPr>
            </w:pPr>
            <w:r>
              <w:rPr>
                <w:sz w:val="16"/>
                <w:szCs w:val="16"/>
              </w:rPr>
              <w:t>$</w:t>
            </w:r>
            <w:r w:rsidR="00EC4AAF">
              <w:rPr>
                <w:sz w:val="16"/>
                <w:szCs w:val="16"/>
              </w:rPr>
              <w:t>5,832</w:t>
            </w:r>
          </w:p>
        </w:tc>
        <w:tc>
          <w:tcPr>
            <w:tcW w:w="1336" w:type="dxa"/>
            <w:gridSpan w:val="2"/>
            <w:tcBorders>
              <w:bottom w:val="dotted" w:sz="4" w:space="0" w:color="auto"/>
            </w:tcBorders>
            <w:shd w:val="clear" w:color="auto" w:fill="auto"/>
          </w:tcPr>
          <w:p w14:paraId="4904510F" w14:textId="07F33900" w:rsidR="005B5D48" w:rsidRPr="0010009F" w:rsidRDefault="005B5D48">
            <w:pPr>
              <w:jc w:val="right"/>
              <w:rPr>
                <w:sz w:val="16"/>
                <w:szCs w:val="16"/>
              </w:rPr>
            </w:pPr>
            <w:r>
              <w:rPr>
                <w:sz w:val="16"/>
                <w:szCs w:val="16"/>
              </w:rPr>
              <w:t>$</w:t>
            </w:r>
            <w:r w:rsidR="00EC4AAF">
              <w:rPr>
                <w:sz w:val="16"/>
                <w:szCs w:val="16"/>
              </w:rPr>
              <w:t>6,007</w:t>
            </w:r>
          </w:p>
        </w:tc>
        <w:tc>
          <w:tcPr>
            <w:tcW w:w="1416" w:type="dxa"/>
            <w:tcBorders>
              <w:bottom w:val="dotted" w:sz="4" w:space="0" w:color="auto"/>
            </w:tcBorders>
            <w:shd w:val="clear" w:color="auto" w:fill="auto"/>
          </w:tcPr>
          <w:p w14:paraId="45A67CC6" w14:textId="20E3733D" w:rsidR="005B5D48" w:rsidRPr="0010009F" w:rsidRDefault="005B5D48">
            <w:pPr>
              <w:jc w:val="right"/>
              <w:rPr>
                <w:sz w:val="16"/>
                <w:szCs w:val="16"/>
              </w:rPr>
            </w:pPr>
            <w:r>
              <w:rPr>
                <w:sz w:val="16"/>
                <w:szCs w:val="16"/>
              </w:rPr>
              <w:t>$</w:t>
            </w:r>
            <w:r w:rsidR="00F068C7">
              <w:rPr>
                <w:sz w:val="16"/>
                <w:szCs w:val="16"/>
              </w:rPr>
              <w:t>6</w:t>
            </w:r>
            <w:r>
              <w:rPr>
                <w:sz w:val="16"/>
                <w:szCs w:val="16"/>
              </w:rPr>
              <w:t>,</w:t>
            </w:r>
            <w:r w:rsidR="00F068C7">
              <w:rPr>
                <w:sz w:val="16"/>
                <w:szCs w:val="16"/>
              </w:rPr>
              <w:t>188</w:t>
            </w:r>
          </w:p>
        </w:tc>
        <w:tc>
          <w:tcPr>
            <w:tcW w:w="1280" w:type="dxa"/>
            <w:tcBorders>
              <w:bottom w:val="dotted" w:sz="4" w:space="0" w:color="auto"/>
            </w:tcBorders>
            <w:shd w:val="clear" w:color="auto" w:fill="auto"/>
          </w:tcPr>
          <w:p w14:paraId="1F0D86FB" w14:textId="27B41CA6" w:rsidR="005B5D48" w:rsidRPr="0010009F" w:rsidRDefault="005B5D48">
            <w:pPr>
              <w:jc w:val="right"/>
              <w:rPr>
                <w:sz w:val="16"/>
                <w:szCs w:val="16"/>
              </w:rPr>
            </w:pPr>
            <w:r>
              <w:rPr>
                <w:sz w:val="16"/>
                <w:szCs w:val="16"/>
              </w:rPr>
              <w:t>$</w:t>
            </w:r>
            <w:r w:rsidR="00F068C7">
              <w:rPr>
                <w:sz w:val="16"/>
                <w:szCs w:val="16"/>
              </w:rPr>
              <w:t>6</w:t>
            </w:r>
            <w:r>
              <w:rPr>
                <w:sz w:val="16"/>
                <w:szCs w:val="16"/>
              </w:rPr>
              <w:t>,</w:t>
            </w:r>
            <w:r w:rsidR="00F068C7">
              <w:rPr>
                <w:sz w:val="16"/>
                <w:szCs w:val="16"/>
              </w:rPr>
              <w:t>373</w:t>
            </w:r>
          </w:p>
        </w:tc>
        <w:tc>
          <w:tcPr>
            <w:tcW w:w="1169" w:type="dxa"/>
            <w:tcBorders>
              <w:bottom w:val="dotted" w:sz="4" w:space="0" w:color="auto"/>
            </w:tcBorders>
            <w:shd w:val="clear" w:color="auto" w:fill="auto"/>
          </w:tcPr>
          <w:p w14:paraId="650016DC" w14:textId="4A6BB36E" w:rsidR="005B5D48" w:rsidRPr="0010009F" w:rsidRDefault="005B5D48">
            <w:pPr>
              <w:jc w:val="right"/>
              <w:rPr>
                <w:b/>
                <w:bCs/>
                <w:sz w:val="16"/>
                <w:szCs w:val="16"/>
              </w:rPr>
            </w:pPr>
            <w:r>
              <w:rPr>
                <w:b/>
                <w:bCs/>
                <w:sz w:val="16"/>
                <w:szCs w:val="16"/>
              </w:rPr>
              <w:t>$</w:t>
            </w:r>
            <w:r w:rsidR="00F068C7">
              <w:rPr>
                <w:b/>
                <w:bCs/>
                <w:sz w:val="16"/>
                <w:szCs w:val="16"/>
              </w:rPr>
              <w:t>30</w:t>
            </w:r>
            <w:r>
              <w:rPr>
                <w:b/>
                <w:bCs/>
                <w:sz w:val="16"/>
                <w:szCs w:val="16"/>
              </w:rPr>
              <w:t>,</w:t>
            </w:r>
            <w:r w:rsidR="00F068C7">
              <w:rPr>
                <w:b/>
                <w:bCs/>
                <w:sz w:val="16"/>
                <w:szCs w:val="16"/>
              </w:rPr>
              <w:t>063</w:t>
            </w:r>
          </w:p>
        </w:tc>
      </w:tr>
      <w:tr w:rsidR="001C77DF" w:rsidRPr="0010009F" w14:paraId="48B56E65" w14:textId="77777777" w:rsidTr="49D33BE3">
        <w:tc>
          <w:tcPr>
            <w:tcW w:w="9355" w:type="dxa"/>
            <w:gridSpan w:val="9"/>
            <w:tcBorders>
              <w:top w:val="dotted" w:sz="4" w:space="0" w:color="auto"/>
            </w:tcBorders>
            <w:shd w:val="clear" w:color="auto" w:fill="auto"/>
          </w:tcPr>
          <w:p w14:paraId="11C4DF41" w14:textId="77777777" w:rsidR="005B5D48" w:rsidRPr="00444707" w:rsidRDefault="005B5D48">
            <w:pPr>
              <w:rPr>
                <w:b/>
                <w:bCs/>
                <w:sz w:val="16"/>
                <w:szCs w:val="16"/>
                <w:highlight w:val="yellow"/>
              </w:rPr>
            </w:pPr>
            <w:r w:rsidRPr="00FB0449">
              <w:rPr>
                <w:sz w:val="16"/>
                <w:szCs w:val="16"/>
              </w:rPr>
              <w:t>Notes and Assumptions</w:t>
            </w:r>
            <w:r w:rsidRPr="001F6255">
              <w:rPr>
                <w:b/>
                <w:bCs/>
                <w:sz w:val="16"/>
                <w:szCs w:val="16"/>
              </w:rPr>
              <w:t xml:space="preserve">: </w:t>
            </w:r>
            <w:r w:rsidRPr="001F6255">
              <w:rPr>
                <w:rFonts w:ascii="Calibri" w:hAnsi="Calibri" w:cs="Calibri"/>
                <w:color w:val="000000"/>
                <w:sz w:val="16"/>
                <w:szCs w:val="16"/>
                <w:shd w:val="clear" w:color="auto" w:fill="FFFFFF"/>
              </w:rPr>
              <w:t>10.9% negotiated rate of personnel costs</w:t>
            </w:r>
          </w:p>
        </w:tc>
      </w:tr>
      <w:tr w:rsidR="00432981" w14:paraId="73ED3928" w14:textId="77777777" w:rsidTr="49D33BE3">
        <w:tc>
          <w:tcPr>
            <w:tcW w:w="1723" w:type="dxa"/>
            <w:shd w:val="clear" w:color="auto" w:fill="A6A6A6" w:themeFill="background1" w:themeFillShade="A6"/>
          </w:tcPr>
          <w:p w14:paraId="7358F1DA" w14:textId="77777777" w:rsidR="005B5D48" w:rsidRPr="00BD7B3B" w:rsidRDefault="005B5D48">
            <w:pPr>
              <w:jc w:val="right"/>
              <w:rPr>
                <w:b/>
                <w:bCs/>
                <w:color w:val="FFFFFF" w:themeColor="background1"/>
                <w:sz w:val="16"/>
                <w:szCs w:val="16"/>
              </w:rPr>
            </w:pPr>
            <w:r w:rsidRPr="00BD7B3B">
              <w:rPr>
                <w:b/>
                <w:bCs/>
                <w:color w:val="FFFFFF" w:themeColor="background1"/>
                <w:sz w:val="16"/>
                <w:szCs w:val="16"/>
              </w:rPr>
              <w:t>TOTAL</w:t>
            </w:r>
            <w:r>
              <w:rPr>
                <w:b/>
                <w:bCs/>
                <w:color w:val="FFFFFF" w:themeColor="background1"/>
                <w:sz w:val="16"/>
                <w:szCs w:val="16"/>
              </w:rPr>
              <w:t xml:space="preserve"> FUNDING</w:t>
            </w:r>
          </w:p>
        </w:tc>
        <w:tc>
          <w:tcPr>
            <w:tcW w:w="1227" w:type="dxa"/>
            <w:gridSpan w:val="2"/>
            <w:shd w:val="clear" w:color="auto" w:fill="A6A6A6" w:themeFill="background1" w:themeFillShade="A6"/>
          </w:tcPr>
          <w:p w14:paraId="36433E3E" w14:textId="78631718" w:rsidR="005B5D48" w:rsidRPr="00BD7B3B" w:rsidRDefault="005B5D48">
            <w:pPr>
              <w:jc w:val="right"/>
              <w:rPr>
                <w:color w:val="FFFFFF" w:themeColor="background1"/>
                <w:sz w:val="16"/>
                <w:szCs w:val="16"/>
              </w:rPr>
            </w:pPr>
            <w:r w:rsidRPr="00BD7B3B">
              <w:rPr>
                <w:b/>
                <w:bCs/>
                <w:color w:val="FFFFFF" w:themeColor="background1"/>
                <w:sz w:val="16"/>
                <w:szCs w:val="16"/>
              </w:rPr>
              <w:t>$</w:t>
            </w:r>
            <w:r w:rsidR="64B1B11E" w:rsidRPr="6595AE60">
              <w:rPr>
                <w:b/>
                <w:bCs/>
                <w:color w:val="FFFFFF" w:themeColor="background1"/>
                <w:sz w:val="16"/>
                <w:szCs w:val="16"/>
              </w:rPr>
              <w:t>30,439,579</w:t>
            </w:r>
          </w:p>
        </w:tc>
        <w:tc>
          <w:tcPr>
            <w:tcW w:w="1204" w:type="dxa"/>
            <w:shd w:val="clear" w:color="auto" w:fill="A6A6A6" w:themeFill="background1" w:themeFillShade="A6"/>
          </w:tcPr>
          <w:p w14:paraId="4CB7A8B7" w14:textId="29A99E61" w:rsidR="005B5D48" w:rsidRPr="00BD7B3B" w:rsidRDefault="005B5D48">
            <w:pPr>
              <w:jc w:val="right"/>
              <w:rPr>
                <w:color w:val="FFFFFF" w:themeColor="background1"/>
                <w:sz w:val="16"/>
                <w:szCs w:val="16"/>
              </w:rPr>
            </w:pPr>
            <w:r w:rsidRPr="00BD7B3B">
              <w:rPr>
                <w:b/>
                <w:bCs/>
                <w:color w:val="FFFFFF" w:themeColor="background1"/>
                <w:sz w:val="16"/>
                <w:szCs w:val="16"/>
              </w:rPr>
              <w:t>$</w:t>
            </w:r>
            <w:r w:rsidR="00F068C7">
              <w:rPr>
                <w:b/>
                <w:bCs/>
                <w:color w:val="FFFFFF" w:themeColor="background1"/>
                <w:sz w:val="16"/>
                <w:szCs w:val="16"/>
              </w:rPr>
              <w:t>81</w:t>
            </w:r>
            <w:r w:rsidRPr="00BD7B3B">
              <w:rPr>
                <w:b/>
                <w:bCs/>
                <w:color w:val="FFFFFF" w:themeColor="background1"/>
                <w:sz w:val="16"/>
                <w:szCs w:val="16"/>
              </w:rPr>
              <w:t>,</w:t>
            </w:r>
            <w:r w:rsidR="00F068C7">
              <w:rPr>
                <w:b/>
                <w:bCs/>
                <w:color w:val="FFFFFF" w:themeColor="background1"/>
                <w:sz w:val="16"/>
                <w:szCs w:val="16"/>
              </w:rPr>
              <w:t>133</w:t>
            </w:r>
          </w:p>
        </w:tc>
        <w:tc>
          <w:tcPr>
            <w:tcW w:w="1336" w:type="dxa"/>
            <w:gridSpan w:val="2"/>
            <w:shd w:val="clear" w:color="auto" w:fill="A6A6A6" w:themeFill="background1" w:themeFillShade="A6"/>
          </w:tcPr>
          <w:p w14:paraId="3CD0464D" w14:textId="15F55053" w:rsidR="005B5D48" w:rsidRPr="00BD7B3B" w:rsidRDefault="005B5D48">
            <w:pPr>
              <w:jc w:val="right"/>
              <w:rPr>
                <w:color w:val="FFFFFF" w:themeColor="background1"/>
                <w:sz w:val="16"/>
                <w:szCs w:val="16"/>
              </w:rPr>
            </w:pPr>
            <w:r w:rsidRPr="00BD7B3B">
              <w:rPr>
                <w:b/>
                <w:bCs/>
                <w:color w:val="FFFFFF" w:themeColor="background1"/>
                <w:sz w:val="16"/>
                <w:szCs w:val="16"/>
              </w:rPr>
              <w:t>$</w:t>
            </w:r>
            <w:r w:rsidR="00F068C7">
              <w:rPr>
                <w:b/>
                <w:bCs/>
                <w:color w:val="FFFFFF" w:themeColor="background1"/>
                <w:sz w:val="16"/>
                <w:szCs w:val="16"/>
              </w:rPr>
              <w:t>82</w:t>
            </w:r>
            <w:r w:rsidRPr="00BD7B3B">
              <w:rPr>
                <w:b/>
                <w:bCs/>
                <w:color w:val="FFFFFF" w:themeColor="background1"/>
                <w:sz w:val="16"/>
                <w:szCs w:val="16"/>
              </w:rPr>
              <w:t>,</w:t>
            </w:r>
            <w:r w:rsidR="00F068C7">
              <w:rPr>
                <w:b/>
                <w:bCs/>
                <w:color w:val="FFFFFF" w:themeColor="background1"/>
                <w:sz w:val="16"/>
                <w:szCs w:val="16"/>
              </w:rPr>
              <w:t>913</w:t>
            </w:r>
          </w:p>
        </w:tc>
        <w:tc>
          <w:tcPr>
            <w:tcW w:w="1416" w:type="dxa"/>
            <w:shd w:val="clear" w:color="auto" w:fill="A6A6A6" w:themeFill="background1" w:themeFillShade="A6"/>
          </w:tcPr>
          <w:p w14:paraId="1D25DF4D" w14:textId="736233A3" w:rsidR="005B5D48" w:rsidRPr="00BD7B3B" w:rsidRDefault="005B5D48">
            <w:pPr>
              <w:jc w:val="right"/>
              <w:rPr>
                <w:color w:val="FFFFFF" w:themeColor="background1"/>
                <w:sz w:val="16"/>
                <w:szCs w:val="16"/>
              </w:rPr>
            </w:pPr>
            <w:r w:rsidRPr="00BD7B3B">
              <w:rPr>
                <w:b/>
                <w:bCs/>
                <w:color w:val="FFFFFF" w:themeColor="background1"/>
                <w:sz w:val="16"/>
                <w:szCs w:val="16"/>
              </w:rPr>
              <w:t>$</w:t>
            </w:r>
            <w:r w:rsidR="00F068C7">
              <w:rPr>
                <w:b/>
                <w:bCs/>
                <w:color w:val="FFFFFF" w:themeColor="background1"/>
                <w:sz w:val="16"/>
                <w:szCs w:val="16"/>
              </w:rPr>
              <w:t>84</w:t>
            </w:r>
            <w:r w:rsidRPr="00BD7B3B">
              <w:rPr>
                <w:b/>
                <w:bCs/>
                <w:color w:val="FFFFFF" w:themeColor="background1"/>
                <w:sz w:val="16"/>
                <w:szCs w:val="16"/>
              </w:rPr>
              <w:t>,</w:t>
            </w:r>
            <w:r w:rsidR="00F068C7">
              <w:rPr>
                <w:b/>
                <w:bCs/>
                <w:color w:val="FFFFFF" w:themeColor="background1"/>
                <w:sz w:val="16"/>
                <w:szCs w:val="16"/>
              </w:rPr>
              <w:t>747</w:t>
            </w:r>
          </w:p>
        </w:tc>
        <w:tc>
          <w:tcPr>
            <w:tcW w:w="1280" w:type="dxa"/>
            <w:shd w:val="clear" w:color="auto" w:fill="A6A6A6" w:themeFill="background1" w:themeFillShade="A6"/>
          </w:tcPr>
          <w:p w14:paraId="50F452F4" w14:textId="6739070A" w:rsidR="005B5D48" w:rsidRPr="00BD7B3B" w:rsidRDefault="005B5D48">
            <w:pPr>
              <w:jc w:val="right"/>
              <w:rPr>
                <w:color w:val="FFFFFF" w:themeColor="background1"/>
                <w:sz w:val="16"/>
                <w:szCs w:val="16"/>
              </w:rPr>
            </w:pPr>
            <w:r w:rsidRPr="00BD7B3B">
              <w:rPr>
                <w:b/>
                <w:bCs/>
                <w:color w:val="FFFFFF" w:themeColor="background1"/>
                <w:sz w:val="16"/>
                <w:szCs w:val="16"/>
              </w:rPr>
              <w:t>$</w:t>
            </w:r>
            <w:r w:rsidR="00F068C7">
              <w:rPr>
                <w:b/>
                <w:bCs/>
                <w:color w:val="FFFFFF" w:themeColor="background1"/>
                <w:sz w:val="16"/>
                <w:szCs w:val="16"/>
              </w:rPr>
              <w:t>86</w:t>
            </w:r>
            <w:r w:rsidRPr="00BD7B3B">
              <w:rPr>
                <w:b/>
                <w:bCs/>
                <w:color w:val="FFFFFF" w:themeColor="background1"/>
                <w:sz w:val="16"/>
                <w:szCs w:val="16"/>
              </w:rPr>
              <w:t>,</w:t>
            </w:r>
            <w:r w:rsidR="00F068C7">
              <w:rPr>
                <w:b/>
                <w:bCs/>
                <w:color w:val="FFFFFF" w:themeColor="background1"/>
                <w:sz w:val="16"/>
                <w:szCs w:val="16"/>
              </w:rPr>
              <w:t>635</w:t>
            </w:r>
          </w:p>
        </w:tc>
        <w:tc>
          <w:tcPr>
            <w:tcW w:w="1169" w:type="dxa"/>
            <w:shd w:val="clear" w:color="auto" w:fill="A6A6A6" w:themeFill="background1" w:themeFillShade="A6"/>
          </w:tcPr>
          <w:p w14:paraId="481F4D81" w14:textId="48F49400" w:rsidR="005B5D48" w:rsidRPr="00BD7B3B" w:rsidRDefault="005B5D48">
            <w:pPr>
              <w:jc w:val="right"/>
              <w:rPr>
                <w:b/>
                <w:bCs/>
                <w:color w:val="FFFFFF" w:themeColor="background1"/>
                <w:sz w:val="16"/>
                <w:szCs w:val="16"/>
              </w:rPr>
            </w:pPr>
            <w:r w:rsidRPr="00BD7B3B">
              <w:rPr>
                <w:b/>
                <w:bCs/>
                <w:color w:val="FFFFFF" w:themeColor="background1"/>
                <w:sz w:val="16"/>
                <w:szCs w:val="16"/>
              </w:rPr>
              <w:t>$</w:t>
            </w:r>
            <w:r w:rsidR="5DF613B6" w:rsidRPr="6595AE60">
              <w:rPr>
                <w:b/>
                <w:bCs/>
                <w:color w:val="FFFFFF" w:themeColor="background1"/>
                <w:sz w:val="16"/>
                <w:szCs w:val="16"/>
              </w:rPr>
              <w:t>30,775,008</w:t>
            </w:r>
          </w:p>
        </w:tc>
      </w:tr>
      <w:tr w:rsidR="00BD707B" w:rsidRPr="0010009F" w14:paraId="277436CD" w14:textId="77777777" w:rsidTr="49D33BE3">
        <w:tc>
          <w:tcPr>
            <w:tcW w:w="9355" w:type="dxa"/>
            <w:gridSpan w:val="9"/>
            <w:shd w:val="clear" w:color="auto" w:fill="D9D9D9" w:themeFill="background1" w:themeFillShade="D9"/>
          </w:tcPr>
          <w:p w14:paraId="0D7DA01D" w14:textId="3B18D459" w:rsidR="009353FA" w:rsidRPr="0010009F" w:rsidRDefault="009353FA">
            <w:pPr>
              <w:jc w:val="center"/>
              <w:rPr>
                <w:b/>
                <w:bCs/>
                <w:sz w:val="16"/>
                <w:szCs w:val="16"/>
              </w:rPr>
            </w:pPr>
            <w:r>
              <w:rPr>
                <w:rFonts w:ascii="Calibri" w:eastAsia="Times New Roman" w:hAnsi="Calibri" w:cs="Calibri"/>
                <w:b/>
                <w:bCs/>
                <w:color w:val="2F5496" w:themeColor="accent1" w:themeShade="BF"/>
                <w:sz w:val="16"/>
                <w:szCs w:val="16"/>
              </w:rPr>
              <w:t xml:space="preserve">Program </w:t>
            </w:r>
            <w:r w:rsidRPr="002D14FA">
              <w:rPr>
                <w:rFonts w:ascii="Calibri" w:eastAsia="Times New Roman" w:hAnsi="Calibri" w:cs="Calibri"/>
                <w:b/>
                <w:bCs/>
                <w:color w:val="2F5496" w:themeColor="accent1" w:themeShade="BF"/>
                <w:sz w:val="16"/>
                <w:szCs w:val="16"/>
              </w:rPr>
              <w:t>T</w:t>
            </w:r>
            <w:r>
              <w:rPr>
                <w:rFonts w:ascii="Calibri" w:eastAsia="Times New Roman" w:hAnsi="Calibri" w:cs="Calibri"/>
                <w:b/>
                <w:bCs/>
                <w:color w:val="2F5496" w:themeColor="accent1" w:themeShade="BF"/>
                <w:sz w:val="16"/>
                <w:szCs w:val="16"/>
              </w:rPr>
              <w:t>4</w:t>
            </w:r>
            <w:r w:rsidRPr="002D14FA">
              <w:rPr>
                <w:rFonts w:ascii="Calibri" w:eastAsia="Times New Roman" w:hAnsi="Calibri" w:cs="Calibri"/>
                <w:b/>
                <w:bCs/>
                <w:color w:val="2F5496" w:themeColor="accent1" w:themeShade="BF"/>
                <w:sz w:val="16"/>
                <w:szCs w:val="16"/>
              </w:rPr>
              <w:t xml:space="preserve">. </w:t>
            </w:r>
            <w:r>
              <w:rPr>
                <w:rFonts w:ascii="Calibri" w:eastAsia="Times New Roman" w:hAnsi="Calibri" w:cs="Calibri"/>
                <w:b/>
                <w:bCs/>
                <w:color w:val="2F5496" w:themeColor="accent1" w:themeShade="BF"/>
                <w:sz w:val="16"/>
                <w:szCs w:val="16"/>
              </w:rPr>
              <w:t>Port Operations Decarbonization</w:t>
            </w:r>
          </w:p>
        </w:tc>
      </w:tr>
      <w:tr w:rsidR="009353FA" w:rsidRPr="0010009F" w14:paraId="5BCB5449" w14:textId="77777777" w:rsidTr="49D33BE3">
        <w:tc>
          <w:tcPr>
            <w:tcW w:w="1723" w:type="dxa"/>
            <w:shd w:val="clear" w:color="auto" w:fill="auto"/>
          </w:tcPr>
          <w:p w14:paraId="30672E24" w14:textId="77777777" w:rsidR="009353FA" w:rsidRPr="0010009F" w:rsidRDefault="009353FA">
            <w:pPr>
              <w:jc w:val="center"/>
              <w:rPr>
                <w:b/>
                <w:bCs/>
                <w:sz w:val="16"/>
                <w:szCs w:val="16"/>
              </w:rPr>
            </w:pPr>
            <w:r w:rsidRPr="0010009F">
              <w:rPr>
                <w:b/>
                <w:bCs/>
                <w:sz w:val="16"/>
                <w:szCs w:val="16"/>
              </w:rPr>
              <w:t>Category</w:t>
            </w:r>
          </w:p>
        </w:tc>
        <w:tc>
          <w:tcPr>
            <w:tcW w:w="1214" w:type="dxa"/>
            <w:shd w:val="clear" w:color="auto" w:fill="auto"/>
          </w:tcPr>
          <w:p w14:paraId="0161E27D" w14:textId="77777777" w:rsidR="009353FA" w:rsidRPr="0010009F" w:rsidRDefault="009353FA">
            <w:pPr>
              <w:jc w:val="center"/>
              <w:rPr>
                <w:b/>
                <w:bCs/>
                <w:sz w:val="16"/>
                <w:szCs w:val="16"/>
              </w:rPr>
            </w:pPr>
            <w:r w:rsidRPr="0010009F">
              <w:rPr>
                <w:b/>
                <w:bCs/>
                <w:sz w:val="16"/>
                <w:szCs w:val="16"/>
              </w:rPr>
              <w:t>Year 1</w:t>
            </w:r>
          </w:p>
        </w:tc>
        <w:tc>
          <w:tcPr>
            <w:tcW w:w="1229" w:type="dxa"/>
            <w:gridSpan w:val="3"/>
            <w:shd w:val="clear" w:color="auto" w:fill="auto"/>
          </w:tcPr>
          <w:p w14:paraId="233A8CDC" w14:textId="77777777" w:rsidR="009353FA" w:rsidRPr="0010009F" w:rsidRDefault="009353FA">
            <w:pPr>
              <w:jc w:val="center"/>
              <w:rPr>
                <w:b/>
                <w:bCs/>
                <w:sz w:val="16"/>
                <w:szCs w:val="16"/>
              </w:rPr>
            </w:pPr>
            <w:r w:rsidRPr="0010009F">
              <w:rPr>
                <w:b/>
                <w:bCs/>
                <w:sz w:val="16"/>
                <w:szCs w:val="16"/>
              </w:rPr>
              <w:t>Year 2</w:t>
            </w:r>
          </w:p>
        </w:tc>
        <w:tc>
          <w:tcPr>
            <w:tcW w:w="1324" w:type="dxa"/>
            <w:shd w:val="clear" w:color="auto" w:fill="auto"/>
          </w:tcPr>
          <w:p w14:paraId="183A9749" w14:textId="77777777" w:rsidR="009353FA" w:rsidRPr="0010009F" w:rsidRDefault="009353FA">
            <w:pPr>
              <w:jc w:val="center"/>
              <w:rPr>
                <w:b/>
                <w:bCs/>
                <w:sz w:val="16"/>
                <w:szCs w:val="16"/>
              </w:rPr>
            </w:pPr>
            <w:r w:rsidRPr="0010009F">
              <w:rPr>
                <w:b/>
                <w:bCs/>
                <w:sz w:val="16"/>
                <w:szCs w:val="16"/>
              </w:rPr>
              <w:t>Year 3</w:t>
            </w:r>
          </w:p>
        </w:tc>
        <w:tc>
          <w:tcPr>
            <w:tcW w:w="1416" w:type="dxa"/>
            <w:shd w:val="clear" w:color="auto" w:fill="auto"/>
          </w:tcPr>
          <w:p w14:paraId="1ACA95D0" w14:textId="77777777" w:rsidR="009353FA" w:rsidRPr="0010009F" w:rsidRDefault="009353FA">
            <w:pPr>
              <w:jc w:val="center"/>
              <w:rPr>
                <w:b/>
                <w:bCs/>
                <w:sz w:val="16"/>
                <w:szCs w:val="16"/>
              </w:rPr>
            </w:pPr>
            <w:r w:rsidRPr="0010009F">
              <w:rPr>
                <w:b/>
                <w:bCs/>
                <w:sz w:val="16"/>
                <w:szCs w:val="16"/>
              </w:rPr>
              <w:t>Year 4</w:t>
            </w:r>
          </w:p>
        </w:tc>
        <w:tc>
          <w:tcPr>
            <w:tcW w:w="1280" w:type="dxa"/>
            <w:shd w:val="clear" w:color="auto" w:fill="auto"/>
          </w:tcPr>
          <w:p w14:paraId="68E216ED" w14:textId="77777777" w:rsidR="009353FA" w:rsidRPr="0010009F" w:rsidRDefault="009353FA">
            <w:pPr>
              <w:jc w:val="center"/>
              <w:rPr>
                <w:b/>
                <w:bCs/>
                <w:sz w:val="16"/>
                <w:szCs w:val="16"/>
              </w:rPr>
            </w:pPr>
            <w:r w:rsidRPr="0010009F">
              <w:rPr>
                <w:b/>
                <w:bCs/>
                <w:sz w:val="16"/>
                <w:szCs w:val="16"/>
              </w:rPr>
              <w:t>Year 5</w:t>
            </w:r>
          </w:p>
        </w:tc>
        <w:tc>
          <w:tcPr>
            <w:tcW w:w="1169" w:type="dxa"/>
            <w:shd w:val="clear" w:color="auto" w:fill="auto"/>
          </w:tcPr>
          <w:p w14:paraId="449679CC" w14:textId="77777777" w:rsidR="009353FA" w:rsidRPr="0010009F" w:rsidRDefault="009353FA">
            <w:pPr>
              <w:jc w:val="center"/>
              <w:rPr>
                <w:b/>
                <w:bCs/>
                <w:sz w:val="16"/>
                <w:szCs w:val="16"/>
              </w:rPr>
            </w:pPr>
            <w:r w:rsidRPr="0010009F">
              <w:rPr>
                <w:b/>
                <w:bCs/>
                <w:sz w:val="16"/>
                <w:szCs w:val="16"/>
              </w:rPr>
              <w:t>Total</w:t>
            </w:r>
          </w:p>
        </w:tc>
      </w:tr>
      <w:tr w:rsidR="004A362F" w:rsidRPr="0010009F" w14:paraId="56E82B25" w14:textId="77777777" w:rsidTr="49D33BE3">
        <w:tc>
          <w:tcPr>
            <w:tcW w:w="9355" w:type="dxa"/>
            <w:gridSpan w:val="9"/>
            <w:tcBorders>
              <w:bottom w:val="single" w:sz="4" w:space="0" w:color="auto"/>
            </w:tcBorders>
            <w:shd w:val="clear" w:color="auto" w:fill="A6A6A6" w:themeFill="background1" w:themeFillShade="A6"/>
          </w:tcPr>
          <w:p w14:paraId="226D51CF" w14:textId="77777777" w:rsidR="009353FA" w:rsidRDefault="009353FA">
            <w:pPr>
              <w:jc w:val="center"/>
              <w:rPr>
                <w:b/>
                <w:bCs/>
                <w:sz w:val="16"/>
                <w:szCs w:val="16"/>
              </w:rPr>
            </w:pPr>
            <w:r w:rsidRPr="00444707">
              <w:rPr>
                <w:b/>
                <w:bCs/>
                <w:color w:val="FFFFFF" w:themeColor="background1"/>
                <w:sz w:val="16"/>
                <w:szCs w:val="16"/>
              </w:rPr>
              <w:t>Direct Costs</w:t>
            </w:r>
          </w:p>
        </w:tc>
      </w:tr>
      <w:tr w:rsidR="002B16AE" w:rsidRPr="0010009F" w14:paraId="13B0E39F" w14:textId="77777777" w:rsidTr="49D33BE3">
        <w:tc>
          <w:tcPr>
            <w:tcW w:w="1723" w:type="dxa"/>
            <w:tcBorders>
              <w:bottom w:val="dotted" w:sz="4" w:space="0" w:color="auto"/>
            </w:tcBorders>
            <w:shd w:val="clear" w:color="auto" w:fill="auto"/>
          </w:tcPr>
          <w:p w14:paraId="23CC0615" w14:textId="77777777" w:rsidR="009C0550" w:rsidRPr="0010009F" w:rsidRDefault="009C0550" w:rsidP="009C0550">
            <w:pPr>
              <w:jc w:val="right"/>
              <w:rPr>
                <w:i/>
                <w:iCs/>
                <w:sz w:val="16"/>
                <w:szCs w:val="16"/>
              </w:rPr>
            </w:pPr>
            <w:r w:rsidRPr="0010009F">
              <w:rPr>
                <w:i/>
                <w:iCs/>
                <w:sz w:val="16"/>
                <w:szCs w:val="16"/>
              </w:rPr>
              <w:t xml:space="preserve">Total Personnel </w:t>
            </w:r>
          </w:p>
        </w:tc>
        <w:tc>
          <w:tcPr>
            <w:tcW w:w="1227" w:type="dxa"/>
            <w:gridSpan w:val="2"/>
            <w:tcBorders>
              <w:bottom w:val="dotted" w:sz="4" w:space="0" w:color="auto"/>
            </w:tcBorders>
            <w:shd w:val="clear" w:color="auto" w:fill="auto"/>
          </w:tcPr>
          <w:p w14:paraId="65120CB9" w14:textId="7CF2828F" w:rsidR="009C0550" w:rsidRPr="0010009F" w:rsidRDefault="009C0550" w:rsidP="009C0550">
            <w:pPr>
              <w:jc w:val="right"/>
              <w:rPr>
                <w:sz w:val="16"/>
                <w:szCs w:val="16"/>
              </w:rPr>
            </w:pPr>
            <w:r>
              <w:rPr>
                <w:sz w:val="16"/>
                <w:szCs w:val="16"/>
              </w:rPr>
              <w:t>$0</w:t>
            </w:r>
          </w:p>
        </w:tc>
        <w:tc>
          <w:tcPr>
            <w:tcW w:w="1204" w:type="dxa"/>
            <w:tcBorders>
              <w:bottom w:val="dotted" w:sz="4" w:space="0" w:color="auto"/>
            </w:tcBorders>
            <w:shd w:val="clear" w:color="auto" w:fill="auto"/>
          </w:tcPr>
          <w:p w14:paraId="007EFEC9" w14:textId="337626EC" w:rsidR="009C0550" w:rsidRPr="0010009F" w:rsidRDefault="009C0550" w:rsidP="009C0550">
            <w:pPr>
              <w:jc w:val="right"/>
              <w:rPr>
                <w:sz w:val="16"/>
                <w:szCs w:val="16"/>
              </w:rPr>
            </w:pPr>
            <w:r>
              <w:rPr>
                <w:sz w:val="16"/>
                <w:szCs w:val="16"/>
              </w:rPr>
              <w:t>$0</w:t>
            </w:r>
          </w:p>
        </w:tc>
        <w:tc>
          <w:tcPr>
            <w:tcW w:w="1336" w:type="dxa"/>
            <w:gridSpan w:val="2"/>
            <w:tcBorders>
              <w:bottom w:val="dotted" w:sz="4" w:space="0" w:color="auto"/>
            </w:tcBorders>
            <w:shd w:val="clear" w:color="auto" w:fill="auto"/>
          </w:tcPr>
          <w:p w14:paraId="230115E0" w14:textId="1CC2CB2F" w:rsidR="009C0550" w:rsidRPr="0010009F" w:rsidRDefault="009C0550" w:rsidP="009C0550">
            <w:pPr>
              <w:jc w:val="right"/>
              <w:rPr>
                <w:sz w:val="16"/>
                <w:szCs w:val="16"/>
              </w:rPr>
            </w:pPr>
            <w:r>
              <w:rPr>
                <w:sz w:val="16"/>
                <w:szCs w:val="16"/>
              </w:rPr>
              <w:t>$0</w:t>
            </w:r>
          </w:p>
        </w:tc>
        <w:tc>
          <w:tcPr>
            <w:tcW w:w="1416" w:type="dxa"/>
            <w:tcBorders>
              <w:top w:val="single" w:sz="6" w:space="0" w:color="auto"/>
              <w:left w:val="single" w:sz="6" w:space="0" w:color="auto"/>
              <w:bottom w:val="dotted" w:sz="4" w:space="0" w:color="auto"/>
              <w:right w:val="single" w:sz="6" w:space="0" w:color="auto"/>
            </w:tcBorders>
            <w:shd w:val="clear" w:color="auto" w:fill="auto"/>
          </w:tcPr>
          <w:p w14:paraId="7BB0F655" w14:textId="3C20FB90" w:rsidR="009C0550" w:rsidRPr="0010009F" w:rsidRDefault="009C0550" w:rsidP="009C0550">
            <w:pPr>
              <w:jc w:val="right"/>
              <w:rPr>
                <w:sz w:val="16"/>
                <w:szCs w:val="16"/>
              </w:rPr>
            </w:pPr>
            <w:r>
              <w:rPr>
                <w:sz w:val="16"/>
                <w:szCs w:val="16"/>
              </w:rPr>
              <w:t>$0</w:t>
            </w:r>
          </w:p>
        </w:tc>
        <w:tc>
          <w:tcPr>
            <w:tcW w:w="1280" w:type="dxa"/>
            <w:tcBorders>
              <w:top w:val="single" w:sz="6" w:space="0" w:color="auto"/>
              <w:left w:val="single" w:sz="6" w:space="0" w:color="auto"/>
              <w:bottom w:val="dotted" w:sz="4" w:space="0" w:color="auto"/>
              <w:right w:val="single" w:sz="6" w:space="0" w:color="auto"/>
            </w:tcBorders>
            <w:shd w:val="clear" w:color="auto" w:fill="auto"/>
          </w:tcPr>
          <w:p w14:paraId="4EE71CEB" w14:textId="67E02A0B" w:rsidR="009C0550" w:rsidRPr="0010009F" w:rsidRDefault="009C0550" w:rsidP="009C0550">
            <w:pPr>
              <w:jc w:val="right"/>
              <w:rPr>
                <w:sz w:val="16"/>
                <w:szCs w:val="16"/>
              </w:rPr>
            </w:pPr>
            <w:r>
              <w:rPr>
                <w:sz w:val="16"/>
                <w:szCs w:val="16"/>
              </w:rPr>
              <w:t>$0</w:t>
            </w:r>
          </w:p>
        </w:tc>
        <w:tc>
          <w:tcPr>
            <w:tcW w:w="1169" w:type="dxa"/>
            <w:tcBorders>
              <w:top w:val="single" w:sz="6" w:space="0" w:color="auto"/>
              <w:left w:val="single" w:sz="6" w:space="0" w:color="auto"/>
              <w:bottom w:val="dotted" w:sz="4" w:space="0" w:color="auto"/>
              <w:right w:val="single" w:sz="6" w:space="0" w:color="auto"/>
            </w:tcBorders>
            <w:shd w:val="clear" w:color="auto" w:fill="auto"/>
          </w:tcPr>
          <w:p w14:paraId="134D332C" w14:textId="6DEAC9F5" w:rsidR="009C0550" w:rsidRPr="0010009F" w:rsidRDefault="009C0550" w:rsidP="009C0550">
            <w:pPr>
              <w:jc w:val="right"/>
              <w:rPr>
                <w:b/>
                <w:bCs/>
                <w:sz w:val="16"/>
                <w:szCs w:val="16"/>
              </w:rPr>
            </w:pPr>
            <w:r w:rsidRPr="00C75DE8">
              <w:rPr>
                <w:b/>
                <w:bCs/>
                <w:sz w:val="16"/>
                <w:szCs w:val="16"/>
              </w:rPr>
              <w:t>$0</w:t>
            </w:r>
          </w:p>
        </w:tc>
      </w:tr>
      <w:tr w:rsidR="009244F6" w:rsidRPr="0010009F" w14:paraId="28EE3DA5" w14:textId="77777777" w:rsidTr="49D33BE3">
        <w:tc>
          <w:tcPr>
            <w:tcW w:w="1723" w:type="dxa"/>
            <w:tcBorders>
              <w:bottom w:val="single" w:sz="4" w:space="0" w:color="auto"/>
            </w:tcBorders>
            <w:shd w:val="clear" w:color="auto" w:fill="auto"/>
          </w:tcPr>
          <w:p w14:paraId="4F934656" w14:textId="77777777" w:rsidR="009353FA" w:rsidRPr="0010009F" w:rsidRDefault="009353FA">
            <w:pPr>
              <w:jc w:val="right"/>
              <w:rPr>
                <w:i/>
                <w:iCs/>
                <w:sz w:val="16"/>
                <w:szCs w:val="16"/>
              </w:rPr>
            </w:pPr>
            <w:r w:rsidRPr="0010009F">
              <w:rPr>
                <w:i/>
                <w:iCs/>
                <w:sz w:val="16"/>
                <w:szCs w:val="16"/>
              </w:rPr>
              <w:t xml:space="preserve"> Total Fringe Benefits  </w:t>
            </w:r>
          </w:p>
        </w:tc>
        <w:tc>
          <w:tcPr>
            <w:tcW w:w="1227" w:type="dxa"/>
            <w:gridSpan w:val="2"/>
            <w:tcBorders>
              <w:bottom w:val="single" w:sz="4" w:space="0" w:color="auto"/>
            </w:tcBorders>
            <w:shd w:val="clear" w:color="auto" w:fill="auto"/>
          </w:tcPr>
          <w:p w14:paraId="5FFE4288" w14:textId="77777777" w:rsidR="009353FA" w:rsidRPr="0010009F" w:rsidRDefault="009353FA">
            <w:pPr>
              <w:jc w:val="right"/>
              <w:rPr>
                <w:sz w:val="16"/>
                <w:szCs w:val="16"/>
              </w:rPr>
            </w:pPr>
            <w:r>
              <w:rPr>
                <w:sz w:val="16"/>
                <w:szCs w:val="16"/>
              </w:rPr>
              <w:t>$0</w:t>
            </w:r>
          </w:p>
        </w:tc>
        <w:tc>
          <w:tcPr>
            <w:tcW w:w="1204" w:type="dxa"/>
            <w:tcBorders>
              <w:bottom w:val="single" w:sz="4" w:space="0" w:color="auto"/>
            </w:tcBorders>
            <w:shd w:val="clear" w:color="auto" w:fill="auto"/>
          </w:tcPr>
          <w:p w14:paraId="384B4DD3" w14:textId="77777777" w:rsidR="009353FA" w:rsidRPr="0010009F" w:rsidRDefault="009353FA">
            <w:pPr>
              <w:jc w:val="right"/>
              <w:rPr>
                <w:sz w:val="16"/>
                <w:szCs w:val="16"/>
              </w:rPr>
            </w:pPr>
            <w:r>
              <w:rPr>
                <w:sz w:val="16"/>
                <w:szCs w:val="16"/>
              </w:rPr>
              <w:t>$0</w:t>
            </w:r>
          </w:p>
        </w:tc>
        <w:tc>
          <w:tcPr>
            <w:tcW w:w="1336" w:type="dxa"/>
            <w:gridSpan w:val="2"/>
            <w:tcBorders>
              <w:bottom w:val="single" w:sz="4" w:space="0" w:color="auto"/>
            </w:tcBorders>
            <w:shd w:val="clear" w:color="auto" w:fill="auto"/>
          </w:tcPr>
          <w:p w14:paraId="3BF55924" w14:textId="77777777" w:rsidR="009353FA" w:rsidRPr="0010009F" w:rsidRDefault="009353FA">
            <w:pPr>
              <w:jc w:val="right"/>
              <w:rPr>
                <w:sz w:val="16"/>
                <w:szCs w:val="16"/>
              </w:rPr>
            </w:pPr>
            <w:r>
              <w:rPr>
                <w:sz w:val="16"/>
                <w:szCs w:val="16"/>
              </w:rPr>
              <w:t>$0</w:t>
            </w:r>
          </w:p>
        </w:tc>
        <w:tc>
          <w:tcPr>
            <w:tcW w:w="1416" w:type="dxa"/>
            <w:tcBorders>
              <w:bottom w:val="single" w:sz="4" w:space="0" w:color="auto"/>
            </w:tcBorders>
            <w:shd w:val="clear" w:color="auto" w:fill="auto"/>
          </w:tcPr>
          <w:p w14:paraId="4E698A7A" w14:textId="77777777" w:rsidR="009353FA" w:rsidRPr="0010009F" w:rsidRDefault="009353FA">
            <w:pPr>
              <w:jc w:val="right"/>
              <w:rPr>
                <w:sz w:val="16"/>
                <w:szCs w:val="16"/>
              </w:rPr>
            </w:pPr>
            <w:r>
              <w:rPr>
                <w:sz w:val="16"/>
                <w:szCs w:val="16"/>
              </w:rPr>
              <w:t>$0</w:t>
            </w:r>
          </w:p>
        </w:tc>
        <w:tc>
          <w:tcPr>
            <w:tcW w:w="1280" w:type="dxa"/>
            <w:tcBorders>
              <w:bottom w:val="single" w:sz="4" w:space="0" w:color="auto"/>
            </w:tcBorders>
            <w:shd w:val="clear" w:color="auto" w:fill="auto"/>
          </w:tcPr>
          <w:p w14:paraId="41F24057" w14:textId="77777777" w:rsidR="009353FA" w:rsidRPr="0010009F" w:rsidRDefault="009353FA">
            <w:pPr>
              <w:jc w:val="right"/>
              <w:rPr>
                <w:sz w:val="16"/>
                <w:szCs w:val="16"/>
              </w:rPr>
            </w:pPr>
            <w:r>
              <w:rPr>
                <w:sz w:val="16"/>
                <w:szCs w:val="16"/>
              </w:rPr>
              <w:t>$0</w:t>
            </w:r>
          </w:p>
        </w:tc>
        <w:tc>
          <w:tcPr>
            <w:tcW w:w="1169" w:type="dxa"/>
            <w:tcBorders>
              <w:bottom w:val="single" w:sz="4" w:space="0" w:color="auto"/>
            </w:tcBorders>
            <w:shd w:val="clear" w:color="auto" w:fill="auto"/>
          </w:tcPr>
          <w:p w14:paraId="059B112A" w14:textId="77777777" w:rsidR="009353FA" w:rsidRPr="0010009F" w:rsidRDefault="009353FA">
            <w:pPr>
              <w:jc w:val="right"/>
              <w:rPr>
                <w:b/>
                <w:bCs/>
                <w:sz w:val="16"/>
                <w:szCs w:val="16"/>
              </w:rPr>
            </w:pPr>
            <w:r w:rsidRPr="00C75DE8">
              <w:rPr>
                <w:b/>
                <w:bCs/>
                <w:sz w:val="16"/>
                <w:szCs w:val="16"/>
              </w:rPr>
              <w:t>$0</w:t>
            </w:r>
          </w:p>
        </w:tc>
      </w:tr>
      <w:tr w:rsidR="009244F6" w:rsidRPr="0010009F" w14:paraId="57D16F57" w14:textId="77777777" w:rsidTr="49D33BE3">
        <w:tc>
          <w:tcPr>
            <w:tcW w:w="1723" w:type="dxa"/>
            <w:tcBorders>
              <w:bottom w:val="dotted" w:sz="4" w:space="0" w:color="auto"/>
            </w:tcBorders>
            <w:shd w:val="clear" w:color="auto" w:fill="auto"/>
          </w:tcPr>
          <w:p w14:paraId="56BF9E0F" w14:textId="77777777" w:rsidR="009C0550" w:rsidRPr="0010009F" w:rsidRDefault="009C0550" w:rsidP="009C0550">
            <w:pPr>
              <w:jc w:val="right"/>
              <w:rPr>
                <w:i/>
                <w:iCs/>
                <w:sz w:val="16"/>
                <w:szCs w:val="16"/>
              </w:rPr>
            </w:pPr>
            <w:r w:rsidRPr="0010009F">
              <w:rPr>
                <w:i/>
                <w:iCs/>
                <w:sz w:val="16"/>
                <w:szCs w:val="16"/>
              </w:rPr>
              <w:t xml:space="preserve"> Total Travel </w:t>
            </w:r>
          </w:p>
        </w:tc>
        <w:tc>
          <w:tcPr>
            <w:tcW w:w="1227" w:type="dxa"/>
            <w:gridSpan w:val="2"/>
            <w:tcBorders>
              <w:bottom w:val="dotted" w:sz="4" w:space="0" w:color="auto"/>
            </w:tcBorders>
            <w:shd w:val="clear" w:color="auto" w:fill="auto"/>
          </w:tcPr>
          <w:p w14:paraId="101F8B5B" w14:textId="4FB3BDA4" w:rsidR="009C0550" w:rsidRPr="0010009F" w:rsidRDefault="009C0550" w:rsidP="009C0550">
            <w:pPr>
              <w:jc w:val="right"/>
              <w:rPr>
                <w:sz w:val="16"/>
                <w:szCs w:val="16"/>
              </w:rPr>
            </w:pPr>
            <w:r>
              <w:rPr>
                <w:sz w:val="16"/>
                <w:szCs w:val="16"/>
              </w:rPr>
              <w:t>$0</w:t>
            </w:r>
          </w:p>
        </w:tc>
        <w:tc>
          <w:tcPr>
            <w:tcW w:w="1204" w:type="dxa"/>
            <w:tcBorders>
              <w:bottom w:val="dotted" w:sz="4" w:space="0" w:color="auto"/>
            </w:tcBorders>
            <w:shd w:val="clear" w:color="auto" w:fill="auto"/>
          </w:tcPr>
          <w:p w14:paraId="2531D6BC" w14:textId="4DBFED3C" w:rsidR="009C0550" w:rsidRPr="0010009F" w:rsidRDefault="009C0550" w:rsidP="009C0550">
            <w:pPr>
              <w:jc w:val="right"/>
              <w:rPr>
                <w:sz w:val="16"/>
                <w:szCs w:val="16"/>
              </w:rPr>
            </w:pPr>
            <w:r>
              <w:rPr>
                <w:sz w:val="16"/>
                <w:szCs w:val="16"/>
              </w:rPr>
              <w:t>$0</w:t>
            </w:r>
          </w:p>
        </w:tc>
        <w:tc>
          <w:tcPr>
            <w:tcW w:w="1336" w:type="dxa"/>
            <w:gridSpan w:val="2"/>
            <w:tcBorders>
              <w:bottom w:val="dotted" w:sz="4" w:space="0" w:color="auto"/>
            </w:tcBorders>
            <w:shd w:val="clear" w:color="auto" w:fill="auto"/>
          </w:tcPr>
          <w:p w14:paraId="0407B860" w14:textId="41AB233F" w:rsidR="009C0550" w:rsidRPr="0010009F" w:rsidRDefault="009C0550" w:rsidP="009C0550">
            <w:pPr>
              <w:jc w:val="right"/>
              <w:rPr>
                <w:sz w:val="16"/>
                <w:szCs w:val="16"/>
              </w:rPr>
            </w:pPr>
            <w:r>
              <w:rPr>
                <w:sz w:val="16"/>
                <w:szCs w:val="16"/>
              </w:rPr>
              <w:t>$0</w:t>
            </w:r>
          </w:p>
        </w:tc>
        <w:tc>
          <w:tcPr>
            <w:tcW w:w="1416" w:type="dxa"/>
            <w:tcBorders>
              <w:bottom w:val="dotted" w:sz="4" w:space="0" w:color="auto"/>
            </w:tcBorders>
            <w:shd w:val="clear" w:color="auto" w:fill="auto"/>
          </w:tcPr>
          <w:p w14:paraId="3738F8B1" w14:textId="484A7908" w:rsidR="009C0550" w:rsidRPr="0010009F" w:rsidRDefault="009C0550" w:rsidP="009C0550">
            <w:pPr>
              <w:jc w:val="right"/>
              <w:rPr>
                <w:sz w:val="16"/>
                <w:szCs w:val="16"/>
              </w:rPr>
            </w:pPr>
            <w:r>
              <w:rPr>
                <w:sz w:val="16"/>
                <w:szCs w:val="16"/>
              </w:rPr>
              <w:t>$0</w:t>
            </w:r>
          </w:p>
        </w:tc>
        <w:tc>
          <w:tcPr>
            <w:tcW w:w="1280" w:type="dxa"/>
            <w:tcBorders>
              <w:bottom w:val="dotted" w:sz="4" w:space="0" w:color="auto"/>
            </w:tcBorders>
            <w:shd w:val="clear" w:color="auto" w:fill="auto"/>
          </w:tcPr>
          <w:p w14:paraId="1FA97286" w14:textId="0BFBF57D" w:rsidR="009C0550" w:rsidRPr="0010009F" w:rsidRDefault="009C0550" w:rsidP="009C0550">
            <w:pPr>
              <w:jc w:val="right"/>
              <w:rPr>
                <w:sz w:val="16"/>
                <w:szCs w:val="16"/>
              </w:rPr>
            </w:pPr>
            <w:r>
              <w:rPr>
                <w:sz w:val="16"/>
                <w:szCs w:val="16"/>
              </w:rPr>
              <w:t>$0</w:t>
            </w:r>
          </w:p>
        </w:tc>
        <w:tc>
          <w:tcPr>
            <w:tcW w:w="1169" w:type="dxa"/>
            <w:tcBorders>
              <w:bottom w:val="dotted" w:sz="4" w:space="0" w:color="auto"/>
            </w:tcBorders>
            <w:shd w:val="clear" w:color="auto" w:fill="auto"/>
          </w:tcPr>
          <w:p w14:paraId="429B3873" w14:textId="00BD995A" w:rsidR="009C0550" w:rsidRPr="0010009F" w:rsidRDefault="009C0550" w:rsidP="009C0550">
            <w:pPr>
              <w:jc w:val="right"/>
              <w:rPr>
                <w:b/>
                <w:bCs/>
                <w:sz w:val="16"/>
                <w:szCs w:val="16"/>
              </w:rPr>
            </w:pPr>
            <w:r w:rsidRPr="00C75DE8">
              <w:rPr>
                <w:b/>
                <w:bCs/>
                <w:sz w:val="16"/>
                <w:szCs w:val="16"/>
              </w:rPr>
              <w:t>$0</w:t>
            </w:r>
          </w:p>
        </w:tc>
      </w:tr>
      <w:tr w:rsidR="009353FA" w:rsidRPr="0010009F" w14:paraId="2B6885DB" w14:textId="77777777" w:rsidTr="49D33BE3">
        <w:tc>
          <w:tcPr>
            <w:tcW w:w="1723" w:type="dxa"/>
            <w:shd w:val="clear" w:color="auto" w:fill="auto"/>
          </w:tcPr>
          <w:p w14:paraId="37FD045A" w14:textId="77777777" w:rsidR="009353FA" w:rsidRPr="0010009F" w:rsidRDefault="009353FA">
            <w:pPr>
              <w:jc w:val="right"/>
              <w:rPr>
                <w:i/>
                <w:iCs/>
                <w:sz w:val="16"/>
                <w:szCs w:val="16"/>
              </w:rPr>
            </w:pPr>
            <w:r w:rsidRPr="0010009F">
              <w:rPr>
                <w:i/>
                <w:iCs/>
                <w:sz w:val="16"/>
                <w:szCs w:val="16"/>
              </w:rPr>
              <w:t xml:space="preserve"> Total Equipment </w:t>
            </w:r>
          </w:p>
        </w:tc>
        <w:tc>
          <w:tcPr>
            <w:tcW w:w="1227" w:type="dxa"/>
            <w:gridSpan w:val="2"/>
            <w:shd w:val="clear" w:color="auto" w:fill="auto"/>
          </w:tcPr>
          <w:p w14:paraId="009CB82E" w14:textId="77777777" w:rsidR="009353FA" w:rsidRPr="0010009F" w:rsidRDefault="009353FA">
            <w:pPr>
              <w:jc w:val="right"/>
              <w:rPr>
                <w:sz w:val="16"/>
                <w:szCs w:val="16"/>
              </w:rPr>
            </w:pPr>
            <w:r>
              <w:rPr>
                <w:sz w:val="16"/>
                <w:szCs w:val="16"/>
              </w:rPr>
              <w:t>$0</w:t>
            </w:r>
          </w:p>
        </w:tc>
        <w:tc>
          <w:tcPr>
            <w:tcW w:w="1204" w:type="dxa"/>
            <w:shd w:val="clear" w:color="auto" w:fill="auto"/>
          </w:tcPr>
          <w:p w14:paraId="17527B21" w14:textId="77777777" w:rsidR="009353FA" w:rsidRPr="0010009F" w:rsidRDefault="009353FA">
            <w:pPr>
              <w:jc w:val="right"/>
              <w:rPr>
                <w:sz w:val="16"/>
                <w:szCs w:val="16"/>
              </w:rPr>
            </w:pPr>
            <w:r>
              <w:rPr>
                <w:sz w:val="16"/>
                <w:szCs w:val="16"/>
              </w:rPr>
              <w:t>$0</w:t>
            </w:r>
          </w:p>
        </w:tc>
        <w:tc>
          <w:tcPr>
            <w:tcW w:w="1336" w:type="dxa"/>
            <w:gridSpan w:val="2"/>
            <w:shd w:val="clear" w:color="auto" w:fill="auto"/>
          </w:tcPr>
          <w:p w14:paraId="524A603A" w14:textId="77777777" w:rsidR="009353FA" w:rsidRPr="0010009F" w:rsidRDefault="009353FA">
            <w:pPr>
              <w:jc w:val="right"/>
              <w:rPr>
                <w:sz w:val="16"/>
                <w:szCs w:val="16"/>
              </w:rPr>
            </w:pPr>
            <w:r>
              <w:rPr>
                <w:sz w:val="16"/>
                <w:szCs w:val="16"/>
              </w:rPr>
              <w:t>$0</w:t>
            </w:r>
          </w:p>
        </w:tc>
        <w:tc>
          <w:tcPr>
            <w:tcW w:w="1416" w:type="dxa"/>
            <w:shd w:val="clear" w:color="auto" w:fill="auto"/>
          </w:tcPr>
          <w:p w14:paraId="0A5A821A" w14:textId="77777777" w:rsidR="009353FA" w:rsidRPr="0010009F" w:rsidRDefault="009353FA">
            <w:pPr>
              <w:jc w:val="right"/>
              <w:rPr>
                <w:sz w:val="16"/>
                <w:szCs w:val="16"/>
              </w:rPr>
            </w:pPr>
            <w:r>
              <w:rPr>
                <w:sz w:val="16"/>
                <w:szCs w:val="16"/>
              </w:rPr>
              <w:t>$0</w:t>
            </w:r>
          </w:p>
        </w:tc>
        <w:tc>
          <w:tcPr>
            <w:tcW w:w="1280" w:type="dxa"/>
            <w:shd w:val="clear" w:color="auto" w:fill="auto"/>
          </w:tcPr>
          <w:p w14:paraId="4D3DE654" w14:textId="77777777" w:rsidR="009353FA" w:rsidRPr="0010009F" w:rsidRDefault="009353FA">
            <w:pPr>
              <w:jc w:val="right"/>
              <w:rPr>
                <w:sz w:val="16"/>
                <w:szCs w:val="16"/>
              </w:rPr>
            </w:pPr>
            <w:r>
              <w:rPr>
                <w:sz w:val="16"/>
                <w:szCs w:val="16"/>
              </w:rPr>
              <w:t>$0</w:t>
            </w:r>
          </w:p>
        </w:tc>
        <w:tc>
          <w:tcPr>
            <w:tcW w:w="1169" w:type="dxa"/>
            <w:shd w:val="clear" w:color="auto" w:fill="auto"/>
          </w:tcPr>
          <w:p w14:paraId="5AB9F7E9" w14:textId="77777777" w:rsidR="009353FA" w:rsidRPr="0010009F" w:rsidRDefault="009353FA">
            <w:pPr>
              <w:jc w:val="right"/>
              <w:rPr>
                <w:b/>
                <w:bCs/>
                <w:sz w:val="16"/>
                <w:szCs w:val="16"/>
              </w:rPr>
            </w:pPr>
            <w:r w:rsidRPr="00C75DE8">
              <w:rPr>
                <w:b/>
                <w:bCs/>
                <w:sz w:val="16"/>
                <w:szCs w:val="16"/>
              </w:rPr>
              <w:t>$0</w:t>
            </w:r>
          </w:p>
        </w:tc>
      </w:tr>
      <w:tr w:rsidR="009244F6" w:rsidRPr="0010009F" w14:paraId="534D9DF7" w14:textId="77777777" w:rsidTr="49D33BE3">
        <w:tc>
          <w:tcPr>
            <w:tcW w:w="1723" w:type="dxa"/>
            <w:tcBorders>
              <w:bottom w:val="single" w:sz="4" w:space="0" w:color="auto"/>
            </w:tcBorders>
            <w:shd w:val="clear" w:color="auto" w:fill="auto"/>
          </w:tcPr>
          <w:p w14:paraId="63E3DEB9" w14:textId="77777777" w:rsidR="009353FA" w:rsidRPr="0010009F" w:rsidRDefault="009353FA">
            <w:pPr>
              <w:jc w:val="right"/>
              <w:rPr>
                <w:i/>
                <w:iCs/>
                <w:sz w:val="16"/>
                <w:szCs w:val="16"/>
              </w:rPr>
            </w:pPr>
            <w:r w:rsidRPr="0010009F">
              <w:rPr>
                <w:i/>
                <w:iCs/>
                <w:sz w:val="16"/>
                <w:szCs w:val="16"/>
              </w:rPr>
              <w:t xml:space="preserve"> Total Supplies </w:t>
            </w:r>
          </w:p>
        </w:tc>
        <w:tc>
          <w:tcPr>
            <w:tcW w:w="1227" w:type="dxa"/>
            <w:gridSpan w:val="2"/>
            <w:tcBorders>
              <w:bottom w:val="single" w:sz="4" w:space="0" w:color="auto"/>
            </w:tcBorders>
            <w:shd w:val="clear" w:color="auto" w:fill="auto"/>
          </w:tcPr>
          <w:p w14:paraId="37E459F1" w14:textId="77777777" w:rsidR="009353FA" w:rsidRPr="0010009F" w:rsidRDefault="009353FA">
            <w:pPr>
              <w:jc w:val="right"/>
              <w:rPr>
                <w:sz w:val="16"/>
                <w:szCs w:val="16"/>
              </w:rPr>
            </w:pPr>
            <w:r>
              <w:rPr>
                <w:sz w:val="16"/>
                <w:szCs w:val="16"/>
              </w:rPr>
              <w:t>$0</w:t>
            </w:r>
          </w:p>
        </w:tc>
        <w:tc>
          <w:tcPr>
            <w:tcW w:w="1204" w:type="dxa"/>
            <w:tcBorders>
              <w:bottom w:val="single" w:sz="4" w:space="0" w:color="auto"/>
            </w:tcBorders>
            <w:shd w:val="clear" w:color="auto" w:fill="auto"/>
          </w:tcPr>
          <w:p w14:paraId="4E5B3A42" w14:textId="77777777" w:rsidR="009353FA" w:rsidRPr="0010009F" w:rsidRDefault="009353FA">
            <w:pPr>
              <w:jc w:val="right"/>
              <w:rPr>
                <w:sz w:val="16"/>
                <w:szCs w:val="16"/>
              </w:rPr>
            </w:pPr>
            <w:r>
              <w:rPr>
                <w:sz w:val="16"/>
                <w:szCs w:val="16"/>
              </w:rPr>
              <w:t>$0</w:t>
            </w:r>
          </w:p>
        </w:tc>
        <w:tc>
          <w:tcPr>
            <w:tcW w:w="1336" w:type="dxa"/>
            <w:gridSpan w:val="2"/>
            <w:tcBorders>
              <w:bottom w:val="single" w:sz="4" w:space="0" w:color="auto"/>
            </w:tcBorders>
            <w:shd w:val="clear" w:color="auto" w:fill="auto"/>
          </w:tcPr>
          <w:p w14:paraId="1CD6C94D" w14:textId="77777777" w:rsidR="009353FA" w:rsidRPr="0010009F" w:rsidRDefault="009353FA">
            <w:pPr>
              <w:jc w:val="right"/>
              <w:rPr>
                <w:sz w:val="16"/>
                <w:szCs w:val="16"/>
              </w:rPr>
            </w:pPr>
            <w:r>
              <w:rPr>
                <w:sz w:val="16"/>
                <w:szCs w:val="16"/>
              </w:rPr>
              <w:t>$0</w:t>
            </w:r>
          </w:p>
        </w:tc>
        <w:tc>
          <w:tcPr>
            <w:tcW w:w="1416" w:type="dxa"/>
            <w:tcBorders>
              <w:bottom w:val="single" w:sz="4" w:space="0" w:color="auto"/>
            </w:tcBorders>
            <w:shd w:val="clear" w:color="auto" w:fill="auto"/>
          </w:tcPr>
          <w:p w14:paraId="76F541D9" w14:textId="77777777" w:rsidR="009353FA" w:rsidRPr="0010009F" w:rsidRDefault="009353FA">
            <w:pPr>
              <w:jc w:val="right"/>
              <w:rPr>
                <w:sz w:val="16"/>
                <w:szCs w:val="16"/>
              </w:rPr>
            </w:pPr>
            <w:r>
              <w:rPr>
                <w:sz w:val="16"/>
                <w:szCs w:val="16"/>
              </w:rPr>
              <w:t>$0</w:t>
            </w:r>
          </w:p>
        </w:tc>
        <w:tc>
          <w:tcPr>
            <w:tcW w:w="1280" w:type="dxa"/>
            <w:tcBorders>
              <w:bottom w:val="single" w:sz="4" w:space="0" w:color="auto"/>
            </w:tcBorders>
            <w:shd w:val="clear" w:color="auto" w:fill="auto"/>
          </w:tcPr>
          <w:p w14:paraId="39EC087C" w14:textId="77777777" w:rsidR="009353FA" w:rsidRPr="0010009F" w:rsidRDefault="009353FA">
            <w:pPr>
              <w:jc w:val="right"/>
              <w:rPr>
                <w:sz w:val="16"/>
                <w:szCs w:val="16"/>
              </w:rPr>
            </w:pPr>
            <w:r>
              <w:rPr>
                <w:sz w:val="16"/>
                <w:szCs w:val="16"/>
              </w:rPr>
              <w:t>$0</w:t>
            </w:r>
          </w:p>
        </w:tc>
        <w:tc>
          <w:tcPr>
            <w:tcW w:w="1169" w:type="dxa"/>
            <w:tcBorders>
              <w:bottom w:val="single" w:sz="4" w:space="0" w:color="auto"/>
            </w:tcBorders>
            <w:shd w:val="clear" w:color="auto" w:fill="auto"/>
          </w:tcPr>
          <w:p w14:paraId="2F0E5131" w14:textId="77777777" w:rsidR="009353FA" w:rsidRPr="0010009F" w:rsidRDefault="009353FA">
            <w:pPr>
              <w:jc w:val="right"/>
              <w:rPr>
                <w:b/>
                <w:bCs/>
                <w:sz w:val="16"/>
                <w:szCs w:val="16"/>
              </w:rPr>
            </w:pPr>
            <w:r w:rsidRPr="00C75DE8">
              <w:rPr>
                <w:b/>
                <w:bCs/>
                <w:sz w:val="16"/>
                <w:szCs w:val="16"/>
              </w:rPr>
              <w:t>$0</w:t>
            </w:r>
          </w:p>
        </w:tc>
      </w:tr>
      <w:tr w:rsidR="009244F6" w:rsidRPr="0010009F" w14:paraId="7E0E75C9" w14:textId="77777777" w:rsidTr="49D33BE3">
        <w:tc>
          <w:tcPr>
            <w:tcW w:w="1723" w:type="dxa"/>
            <w:tcBorders>
              <w:bottom w:val="dotted" w:sz="4" w:space="0" w:color="auto"/>
            </w:tcBorders>
            <w:shd w:val="clear" w:color="auto" w:fill="auto"/>
          </w:tcPr>
          <w:p w14:paraId="63B1EC69" w14:textId="77777777" w:rsidR="009C0550" w:rsidRPr="0010009F" w:rsidRDefault="009C0550" w:rsidP="009C0550">
            <w:pPr>
              <w:jc w:val="right"/>
              <w:rPr>
                <w:i/>
                <w:iCs/>
                <w:sz w:val="16"/>
                <w:szCs w:val="16"/>
              </w:rPr>
            </w:pPr>
            <w:r w:rsidRPr="0010009F">
              <w:rPr>
                <w:i/>
                <w:iCs/>
                <w:sz w:val="16"/>
                <w:szCs w:val="16"/>
              </w:rPr>
              <w:t xml:space="preserve"> Total Contractual (Including RFPs)</w:t>
            </w:r>
          </w:p>
        </w:tc>
        <w:tc>
          <w:tcPr>
            <w:tcW w:w="1227" w:type="dxa"/>
            <w:gridSpan w:val="2"/>
            <w:tcBorders>
              <w:bottom w:val="dotted" w:sz="4" w:space="0" w:color="auto"/>
            </w:tcBorders>
            <w:shd w:val="clear" w:color="auto" w:fill="auto"/>
          </w:tcPr>
          <w:p w14:paraId="3BC776A0" w14:textId="7CF1F4ED" w:rsidR="009C0550" w:rsidRPr="0010009F" w:rsidRDefault="009C0550" w:rsidP="009C0550">
            <w:pPr>
              <w:jc w:val="right"/>
              <w:rPr>
                <w:sz w:val="16"/>
                <w:szCs w:val="16"/>
              </w:rPr>
            </w:pPr>
            <w:r>
              <w:rPr>
                <w:sz w:val="16"/>
                <w:szCs w:val="16"/>
              </w:rPr>
              <w:t>$0</w:t>
            </w:r>
          </w:p>
        </w:tc>
        <w:tc>
          <w:tcPr>
            <w:tcW w:w="1204" w:type="dxa"/>
            <w:tcBorders>
              <w:bottom w:val="dotted" w:sz="4" w:space="0" w:color="auto"/>
            </w:tcBorders>
            <w:shd w:val="clear" w:color="auto" w:fill="auto"/>
          </w:tcPr>
          <w:p w14:paraId="6E1EA2FA" w14:textId="76C8DF94" w:rsidR="009C0550" w:rsidRPr="0010009F" w:rsidRDefault="009C0550" w:rsidP="009C0550">
            <w:pPr>
              <w:jc w:val="right"/>
              <w:rPr>
                <w:sz w:val="16"/>
                <w:szCs w:val="16"/>
              </w:rPr>
            </w:pPr>
            <w:r>
              <w:rPr>
                <w:sz w:val="16"/>
                <w:szCs w:val="16"/>
              </w:rPr>
              <w:t>$0</w:t>
            </w:r>
          </w:p>
        </w:tc>
        <w:tc>
          <w:tcPr>
            <w:tcW w:w="1336" w:type="dxa"/>
            <w:gridSpan w:val="2"/>
            <w:tcBorders>
              <w:bottom w:val="dotted" w:sz="4" w:space="0" w:color="auto"/>
            </w:tcBorders>
            <w:shd w:val="clear" w:color="auto" w:fill="auto"/>
          </w:tcPr>
          <w:p w14:paraId="285F3C45" w14:textId="1F779DA3" w:rsidR="009C0550" w:rsidRPr="0010009F" w:rsidRDefault="009C0550" w:rsidP="009C0550">
            <w:pPr>
              <w:jc w:val="right"/>
              <w:rPr>
                <w:sz w:val="16"/>
                <w:szCs w:val="16"/>
              </w:rPr>
            </w:pPr>
            <w:r>
              <w:rPr>
                <w:sz w:val="16"/>
                <w:szCs w:val="16"/>
              </w:rPr>
              <w:t>$0</w:t>
            </w:r>
          </w:p>
        </w:tc>
        <w:tc>
          <w:tcPr>
            <w:tcW w:w="1416" w:type="dxa"/>
            <w:tcBorders>
              <w:bottom w:val="dotted" w:sz="4" w:space="0" w:color="auto"/>
            </w:tcBorders>
            <w:shd w:val="clear" w:color="auto" w:fill="auto"/>
          </w:tcPr>
          <w:p w14:paraId="6897E8D3" w14:textId="219BD873" w:rsidR="009C0550" w:rsidRPr="0010009F" w:rsidRDefault="009C0550" w:rsidP="009C0550">
            <w:pPr>
              <w:jc w:val="right"/>
              <w:rPr>
                <w:sz w:val="16"/>
                <w:szCs w:val="16"/>
              </w:rPr>
            </w:pPr>
            <w:r>
              <w:rPr>
                <w:sz w:val="16"/>
                <w:szCs w:val="16"/>
              </w:rPr>
              <w:t>$0</w:t>
            </w:r>
          </w:p>
        </w:tc>
        <w:tc>
          <w:tcPr>
            <w:tcW w:w="1280" w:type="dxa"/>
            <w:tcBorders>
              <w:bottom w:val="dotted" w:sz="4" w:space="0" w:color="auto"/>
            </w:tcBorders>
            <w:shd w:val="clear" w:color="auto" w:fill="auto"/>
          </w:tcPr>
          <w:p w14:paraId="26CBC49D" w14:textId="01954B28" w:rsidR="009C0550" w:rsidRPr="0010009F" w:rsidRDefault="009C0550" w:rsidP="009C0550">
            <w:pPr>
              <w:jc w:val="right"/>
              <w:rPr>
                <w:sz w:val="16"/>
                <w:szCs w:val="16"/>
              </w:rPr>
            </w:pPr>
            <w:r>
              <w:rPr>
                <w:sz w:val="16"/>
                <w:szCs w:val="16"/>
              </w:rPr>
              <w:t>$0</w:t>
            </w:r>
          </w:p>
        </w:tc>
        <w:tc>
          <w:tcPr>
            <w:tcW w:w="1169" w:type="dxa"/>
            <w:tcBorders>
              <w:bottom w:val="dotted" w:sz="4" w:space="0" w:color="auto"/>
            </w:tcBorders>
            <w:shd w:val="clear" w:color="auto" w:fill="auto"/>
          </w:tcPr>
          <w:p w14:paraId="72428C54" w14:textId="0C7A9B4F" w:rsidR="009C0550" w:rsidRPr="0010009F" w:rsidRDefault="009C0550" w:rsidP="009C0550">
            <w:pPr>
              <w:jc w:val="right"/>
              <w:rPr>
                <w:b/>
                <w:bCs/>
                <w:sz w:val="16"/>
                <w:szCs w:val="16"/>
              </w:rPr>
            </w:pPr>
            <w:r w:rsidRPr="00C75DE8">
              <w:rPr>
                <w:b/>
                <w:bCs/>
                <w:sz w:val="16"/>
                <w:szCs w:val="16"/>
              </w:rPr>
              <w:t>$0</w:t>
            </w:r>
          </w:p>
        </w:tc>
      </w:tr>
      <w:tr w:rsidR="009244F6" w:rsidRPr="0010009F" w14:paraId="4F9777A2" w14:textId="77777777" w:rsidTr="49D33BE3">
        <w:tc>
          <w:tcPr>
            <w:tcW w:w="1723" w:type="dxa"/>
            <w:tcBorders>
              <w:bottom w:val="dotted" w:sz="4" w:space="0" w:color="auto"/>
            </w:tcBorders>
            <w:shd w:val="clear" w:color="auto" w:fill="auto"/>
          </w:tcPr>
          <w:p w14:paraId="4AF8F161" w14:textId="77777777" w:rsidR="009353FA" w:rsidRPr="0010009F" w:rsidRDefault="009353FA">
            <w:pPr>
              <w:jc w:val="right"/>
              <w:rPr>
                <w:i/>
                <w:iCs/>
                <w:sz w:val="16"/>
                <w:szCs w:val="16"/>
              </w:rPr>
            </w:pPr>
            <w:r w:rsidRPr="0010009F">
              <w:rPr>
                <w:i/>
                <w:iCs/>
                <w:sz w:val="16"/>
                <w:szCs w:val="16"/>
              </w:rPr>
              <w:t>Total Other</w:t>
            </w:r>
          </w:p>
        </w:tc>
        <w:tc>
          <w:tcPr>
            <w:tcW w:w="1227" w:type="dxa"/>
            <w:gridSpan w:val="2"/>
            <w:tcBorders>
              <w:bottom w:val="dotted" w:sz="4" w:space="0" w:color="auto"/>
            </w:tcBorders>
            <w:shd w:val="clear" w:color="auto" w:fill="auto"/>
          </w:tcPr>
          <w:p w14:paraId="4B50E6F0" w14:textId="6B535989" w:rsidR="009353FA" w:rsidRPr="0010009F" w:rsidRDefault="009353FA">
            <w:pPr>
              <w:jc w:val="right"/>
              <w:rPr>
                <w:sz w:val="16"/>
                <w:szCs w:val="16"/>
              </w:rPr>
            </w:pPr>
            <w:r>
              <w:rPr>
                <w:sz w:val="16"/>
                <w:szCs w:val="16"/>
              </w:rPr>
              <w:t>$</w:t>
            </w:r>
            <w:r w:rsidR="00FB6A35">
              <w:rPr>
                <w:sz w:val="16"/>
                <w:szCs w:val="16"/>
              </w:rPr>
              <w:t>1,</w:t>
            </w:r>
            <w:r w:rsidR="005E33B2">
              <w:rPr>
                <w:sz w:val="16"/>
                <w:szCs w:val="16"/>
              </w:rPr>
              <w:t>911,600</w:t>
            </w:r>
          </w:p>
        </w:tc>
        <w:tc>
          <w:tcPr>
            <w:tcW w:w="1204" w:type="dxa"/>
            <w:tcBorders>
              <w:bottom w:val="dotted" w:sz="4" w:space="0" w:color="auto"/>
            </w:tcBorders>
            <w:shd w:val="clear" w:color="auto" w:fill="auto"/>
          </w:tcPr>
          <w:p w14:paraId="79B850B6" w14:textId="4471CB8F" w:rsidR="009353FA" w:rsidRPr="0010009F" w:rsidRDefault="009353FA">
            <w:pPr>
              <w:jc w:val="right"/>
              <w:rPr>
                <w:sz w:val="16"/>
                <w:szCs w:val="16"/>
              </w:rPr>
            </w:pPr>
            <w:r>
              <w:rPr>
                <w:sz w:val="16"/>
                <w:szCs w:val="16"/>
              </w:rPr>
              <w:t>$</w:t>
            </w:r>
            <w:r w:rsidR="005E33B2">
              <w:rPr>
                <w:sz w:val="16"/>
                <w:szCs w:val="16"/>
              </w:rPr>
              <w:t>1,256,100</w:t>
            </w:r>
          </w:p>
        </w:tc>
        <w:tc>
          <w:tcPr>
            <w:tcW w:w="1336" w:type="dxa"/>
            <w:gridSpan w:val="2"/>
            <w:tcBorders>
              <w:bottom w:val="dotted" w:sz="4" w:space="0" w:color="auto"/>
            </w:tcBorders>
            <w:shd w:val="clear" w:color="auto" w:fill="auto"/>
          </w:tcPr>
          <w:p w14:paraId="2EFD59EB" w14:textId="718C9A3A" w:rsidR="009353FA" w:rsidRPr="0010009F" w:rsidRDefault="009353FA">
            <w:pPr>
              <w:jc w:val="right"/>
              <w:rPr>
                <w:sz w:val="16"/>
                <w:szCs w:val="16"/>
              </w:rPr>
            </w:pPr>
            <w:r>
              <w:rPr>
                <w:sz w:val="16"/>
                <w:szCs w:val="16"/>
              </w:rPr>
              <w:t>$</w:t>
            </w:r>
            <w:r w:rsidR="005E33B2">
              <w:rPr>
                <w:sz w:val="16"/>
                <w:szCs w:val="16"/>
              </w:rPr>
              <w:t>855,535</w:t>
            </w:r>
          </w:p>
        </w:tc>
        <w:tc>
          <w:tcPr>
            <w:tcW w:w="1416" w:type="dxa"/>
            <w:tcBorders>
              <w:bottom w:val="dotted" w:sz="4" w:space="0" w:color="auto"/>
            </w:tcBorders>
            <w:shd w:val="clear" w:color="auto" w:fill="auto"/>
          </w:tcPr>
          <w:p w14:paraId="486F5354" w14:textId="6D25B6DA" w:rsidR="009353FA" w:rsidRPr="0010009F" w:rsidRDefault="009353FA">
            <w:pPr>
              <w:jc w:val="right"/>
              <w:rPr>
                <w:sz w:val="16"/>
                <w:szCs w:val="16"/>
              </w:rPr>
            </w:pPr>
            <w:r>
              <w:rPr>
                <w:sz w:val="16"/>
                <w:szCs w:val="16"/>
              </w:rPr>
              <w:t>$</w:t>
            </w:r>
            <w:r w:rsidR="005E33B2">
              <w:rPr>
                <w:sz w:val="16"/>
                <w:szCs w:val="16"/>
              </w:rPr>
              <w:t>365,396</w:t>
            </w:r>
          </w:p>
        </w:tc>
        <w:tc>
          <w:tcPr>
            <w:tcW w:w="1280" w:type="dxa"/>
            <w:tcBorders>
              <w:bottom w:val="dotted" w:sz="4" w:space="0" w:color="auto"/>
            </w:tcBorders>
            <w:shd w:val="clear" w:color="auto" w:fill="auto"/>
          </w:tcPr>
          <w:p w14:paraId="71DC97E0" w14:textId="77777777" w:rsidR="009353FA" w:rsidRPr="0010009F" w:rsidRDefault="009353FA">
            <w:pPr>
              <w:jc w:val="right"/>
              <w:rPr>
                <w:sz w:val="16"/>
                <w:szCs w:val="16"/>
              </w:rPr>
            </w:pPr>
            <w:r>
              <w:rPr>
                <w:sz w:val="16"/>
                <w:szCs w:val="16"/>
              </w:rPr>
              <w:t>$0</w:t>
            </w:r>
          </w:p>
        </w:tc>
        <w:tc>
          <w:tcPr>
            <w:tcW w:w="1169" w:type="dxa"/>
            <w:tcBorders>
              <w:bottom w:val="dotted" w:sz="4" w:space="0" w:color="auto"/>
            </w:tcBorders>
            <w:shd w:val="clear" w:color="auto" w:fill="auto"/>
          </w:tcPr>
          <w:p w14:paraId="36BB6ED3" w14:textId="5D922AA7" w:rsidR="009353FA" w:rsidRPr="0010009F" w:rsidRDefault="009353FA">
            <w:pPr>
              <w:jc w:val="right"/>
              <w:rPr>
                <w:b/>
                <w:bCs/>
                <w:sz w:val="16"/>
                <w:szCs w:val="16"/>
              </w:rPr>
            </w:pPr>
            <w:r>
              <w:rPr>
                <w:b/>
                <w:bCs/>
                <w:sz w:val="16"/>
                <w:szCs w:val="16"/>
              </w:rPr>
              <w:t>$</w:t>
            </w:r>
            <w:r w:rsidR="005E33B2">
              <w:rPr>
                <w:b/>
                <w:bCs/>
                <w:sz w:val="16"/>
                <w:szCs w:val="16"/>
              </w:rPr>
              <w:t>4,388,631</w:t>
            </w:r>
          </w:p>
        </w:tc>
      </w:tr>
      <w:tr w:rsidR="001C77DF" w:rsidRPr="0010009F" w14:paraId="13DDCA78" w14:textId="77777777" w:rsidTr="49D33BE3">
        <w:tc>
          <w:tcPr>
            <w:tcW w:w="9355" w:type="dxa"/>
            <w:gridSpan w:val="9"/>
            <w:tcBorders>
              <w:top w:val="dotted" w:sz="4" w:space="0" w:color="auto"/>
            </w:tcBorders>
            <w:shd w:val="clear" w:color="auto" w:fill="auto"/>
          </w:tcPr>
          <w:p w14:paraId="00D559AC" w14:textId="5ED35793" w:rsidR="009353FA" w:rsidRPr="00FB0449" w:rsidRDefault="009353FA">
            <w:pPr>
              <w:jc w:val="both"/>
              <w:rPr>
                <w:sz w:val="16"/>
                <w:szCs w:val="16"/>
              </w:rPr>
            </w:pPr>
            <w:r w:rsidRPr="00FB0449">
              <w:rPr>
                <w:sz w:val="16"/>
                <w:szCs w:val="16"/>
              </w:rPr>
              <w:t xml:space="preserve">Notes and Assumptions: </w:t>
            </w:r>
            <w:r w:rsidR="009C0550">
              <w:rPr>
                <w:sz w:val="16"/>
                <w:szCs w:val="16"/>
              </w:rPr>
              <w:t>Increase efficiency of freight container shipment system to reduce GHG emissions</w:t>
            </w:r>
            <w:r w:rsidRPr="00FB0449">
              <w:rPr>
                <w:sz w:val="16"/>
                <w:szCs w:val="16"/>
              </w:rPr>
              <w:t xml:space="preserve"> </w:t>
            </w:r>
          </w:p>
        </w:tc>
      </w:tr>
      <w:tr w:rsidR="005E33B2" w:rsidRPr="0010009F" w14:paraId="0C0DFA6E" w14:textId="77777777" w:rsidTr="49D33BE3">
        <w:tc>
          <w:tcPr>
            <w:tcW w:w="1723" w:type="dxa"/>
            <w:shd w:val="clear" w:color="auto" w:fill="auto"/>
          </w:tcPr>
          <w:p w14:paraId="3EAD0CCD" w14:textId="77777777" w:rsidR="005E33B2" w:rsidRPr="0010009F" w:rsidRDefault="005E33B2" w:rsidP="005E33B2">
            <w:pPr>
              <w:jc w:val="right"/>
              <w:rPr>
                <w:i/>
                <w:iCs/>
                <w:sz w:val="16"/>
                <w:szCs w:val="16"/>
              </w:rPr>
            </w:pPr>
            <w:r w:rsidRPr="0010009F">
              <w:rPr>
                <w:i/>
                <w:iCs/>
                <w:sz w:val="16"/>
                <w:szCs w:val="16"/>
              </w:rPr>
              <w:t>Total Direct</w:t>
            </w:r>
          </w:p>
        </w:tc>
        <w:tc>
          <w:tcPr>
            <w:tcW w:w="1227" w:type="dxa"/>
            <w:gridSpan w:val="2"/>
            <w:shd w:val="clear" w:color="auto" w:fill="auto"/>
          </w:tcPr>
          <w:p w14:paraId="0FD0E416" w14:textId="385EE5F1" w:rsidR="005E33B2" w:rsidRPr="0010009F" w:rsidRDefault="005E33B2" w:rsidP="005E33B2">
            <w:pPr>
              <w:jc w:val="right"/>
              <w:rPr>
                <w:sz w:val="16"/>
                <w:szCs w:val="16"/>
              </w:rPr>
            </w:pPr>
            <w:r>
              <w:rPr>
                <w:sz w:val="16"/>
                <w:szCs w:val="16"/>
              </w:rPr>
              <w:t>$1,911,600</w:t>
            </w:r>
          </w:p>
        </w:tc>
        <w:tc>
          <w:tcPr>
            <w:tcW w:w="1204" w:type="dxa"/>
            <w:shd w:val="clear" w:color="auto" w:fill="auto"/>
          </w:tcPr>
          <w:p w14:paraId="5BCAE66C" w14:textId="6A877400" w:rsidR="005E33B2" w:rsidRPr="0010009F" w:rsidRDefault="005E33B2" w:rsidP="005E33B2">
            <w:pPr>
              <w:jc w:val="right"/>
              <w:rPr>
                <w:sz w:val="16"/>
                <w:szCs w:val="16"/>
              </w:rPr>
            </w:pPr>
            <w:r>
              <w:rPr>
                <w:sz w:val="16"/>
                <w:szCs w:val="16"/>
              </w:rPr>
              <w:t>$1,256,100</w:t>
            </w:r>
          </w:p>
        </w:tc>
        <w:tc>
          <w:tcPr>
            <w:tcW w:w="1336" w:type="dxa"/>
            <w:gridSpan w:val="2"/>
            <w:shd w:val="clear" w:color="auto" w:fill="auto"/>
          </w:tcPr>
          <w:p w14:paraId="11F6B38D" w14:textId="0D477684" w:rsidR="005E33B2" w:rsidRPr="0010009F" w:rsidRDefault="005E33B2" w:rsidP="005E33B2">
            <w:pPr>
              <w:jc w:val="right"/>
              <w:rPr>
                <w:sz w:val="16"/>
                <w:szCs w:val="16"/>
              </w:rPr>
            </w:pPr>
            <w:r>
              <w:rPr>
                <w:sz w:val="16"/>
                <w:szCs w:val="16"/>
              </w:rPr>
              <w:t>$855,535</w:t>
            </w:r>
          </w:p>
        </w:tc>
        <w:tc>
          <w:tcPr>
            <w:tcW w:w="1416" w:type="dxa"/>
            <w:shd w:val="clear" w:color="auto" w:fill="auto"/>
          </w:tcPr>
          <w:p w14:paraId="4052D46E" w14:textId="00FE274B" w:rsidR="005E33B2" w:rsidRPr="0010009F" w:rsidRDefault="005E33B2" w:rsidP="005E33B2">
            <w:pPr>
              <w:jc w:val="right"/>
              <w:rPr>
                <w:sz w:val="16"/>
                <w:szCs w:val="16"/>
              </w:rPr>
            </w:pPr>
            <w:r>
              <w:rPr>
                <w:sz w:val="16"/>
                <w:szCs w:val="16"/>
              </w:rPr>
              <w:t>$365,396</w:t>
            </w:r>
          </w:p>
        </w:tc>
        <w:tc>
          <w:tcPr>
            <w:tcW w:w="1280" w:type="dxa"/>
            <w:shd w:val="clear" w:color="auto" w:fill="auto"/>
          </w:tcPr>
          <w:p w14:paraId="44AC603E" w14:textId="02FDA374" w:rsidR="005E33B2" w:rsidRPr="0010009F" w:rsidRDefault="005E33B2" w:rsidP="005E33B2">
            <w:pPr>
              <w:jc w:val="right"/>
              <w:rPr>
                <w:sz w:val="16"/>
                <w:szCs w:val="16"/>
              </w:rPr>
            </w:pPr>
            <w:r>
              <w:rPr>
                <w:sz w:val="16"/>
                <w:szCs w:val="16"/>
              </w:rPr>
              <w:t>$0</w:t>
            </w:r>
          </w:p>
        </w:tc>
        <w:tc>
          <w:tcPr>
            <w:tcW w:w="1169" w:type="dxa"/>
            <w:shd w:val="clear" w:color="auto" w:fill="auto"/>
          </w:tcPr>
          <w:p w14:paraId="23F51406" w14:textId="25095B5D" w:rsidR="005E33B2" w:rsidRPr="0010009F" w:rsidRDefault="005E33B2" w:rsidP="005E33B2">
            <w:pPr>
              <w:jc w:val="right"/>
              <w:rPr>
                <w:b/>
                <w:bCs/>
                <w:sz w:val="16"/>
                <w:szCs w:val="16"/>
              </w:rPr>
            </w:pPr>
            <w:r>
              <w:rPr>
                <w:b/>
                <w:bCs/>
                <w:sz w:val="16"/>
                <w:szCs w:val="16"/>
              </w:rPr>
              <w:t>$4,388,631</w:t>
            </w:r>
          </w:p>
        </w:tc>
      </w:tr>
      <w:tr w:rsidR="004A362F" w:rsidRPr="0010009F" w14:paraId="1B5373CC" w14:textId="77777777" w:rsidTr="49D33BE3">
        <w:tc>
          <w:tcPr>
            <w:tcW w:w="9355" w:type="dxa"/>
            <w:gridSpan w:val="9"/>
            <w:tcBorders>
              <w:bottom w:val="single" w:sz="4" w:space="0" w:color="auto"/>
            </w:tcBorders>
            <w:shd w:val="clear" w:color="auto" w:fill="A6A6A6" w:themeFill="background1" w:themeFillShade="A6"/>
          </w:tcPr>
          <w:p w14:paraId="0F4D160C" w14:textId="77777777" w:rsidR="009353FA" w:rsidRPr="00444707" w:rsidRDefault="009353FA">
            <w:pPr>
              <w:jc w:val="center"/>
              <w:rPr>
                <w:b/>
                <w:bCs/>
                <w:color w:val="2F5496" w:themeColor="accent1" w:themeShade="BF"/>
                <w:sz w:val="16"/>
                <w:szCs w:val="16"/>
              </w:rPr>
            </w:pPr>
            <w:r w:rsidRPr="00444707">
              <w:rPr>
                <w:b/>
                <w:bCs/>
                <w:color w:val="FFFFFF" w:themeColor="background1"/>
                <w:sz w:val="16"/>
                <w:szCs w:val="16"/>
              </w:rPr>
              <w:t>Indirect Costs</w:t>
            </w:r>
          </w:p>
        </w:tc>
      </w:tr>
      <w:tr w:rsidR="009244F6" w:rsidRPr="0010009F" w14:paraId="40E57202" w14:textId="77777777" w:rsidTr="49D33BE3">
        <w:tc>
          <w:tcPr>
            <w:tcW w:w="1723" w:type="dxa"/>
            <w:tcBorders>
              <w:bottom w:val="dotted" w:sz="4" w:space="0" w:color="auto"/>
            </w:tcBorders>
            <w:shd w:val="clear" w:color="auto" w:fill="auto"/>
          </w:tcPr>
          <w:p w14:paraId="6B8E1DBE" w14:textId="77777777" w:rsidR="009C0550" w:rsidRPr="0010009F" w:rsidRDefault="009C0550" w:rsidP="009C0550">
            <w:pPr>
              <w:jc w:val="right"/>
              <w:rPr>
                <w:i/>
                <w:iCs/>
                <w:sz w:val="16"/>
                <w:szCs w:val="16"/>
              </w:rPr>
            </w:pPr>
            <w:r w:rsidRPr="0010009F">
              <w:rPr>
                <w:i/>
                <w:iCs/>
                <w:sz w:val="16"/>
                <w:szCs w:val="16"/>
              </w:rPr>
              <w:t xml:space="preserve"> Total Indirect </w:t>
            </w:r>
          </w:p>
        </w:tc>
        <w:tc>
          <w:tcPr>
            <w:tcW w:w="1227" w:type="dxa"/>
            <w:gridSpan w:val="2"/>
            <w:tcBorders>
              <w:bottom w:val="dotted" w:sz="4" w:space="0" w:color="auto"/>
            </w:tcBorders>
            <w:shd w:val="clear" w:color="auto" w:fill="auto"/>
          </w:tcPr>
          <w:p w14:paraId="4617EA8C" w14:textId="1D1A8486" w:rsidR="009C0550" w:rsidRPr="0010009F" w:rsidRDefault="009C0550" w:rsidP="009C0550">
            <w:pPr>
              <w:jc w:val="right"/>
              <w:rPr>
                <w:sz w:val="16"/>
                <w:szCs w:val="16"/>
              </w:rPr>
            </w:pPr>
            <w:r>
              <w:rPr>
                <w:sz w:val="16"/>
                <w:szCs w:val="16"/>
              </w:rPr>
              <w:t>$0</w:t>
            </w:r>
          </w:p>
        </w:tc>
        <w:tc>
          <w:tcPr>
            <w:tcW w:w="1204" w:type="dxa"/>
            <w:tcBorders>
              <w:bottom w:val="dotted" w:sz="4" w:space="0" w:color="auto"/>
            </w:tcBorders>
            <w:shd w:val="clear" w:color="auto" w:fill="auto"/>
          </w:tcPr>
          <w:p w14:paraId="1E8DE5B0" w14:textId="3D081B2B" w:rsidR="009C0550" w:rsidRPr="0010009F" w:rsidRDefault="009C0550" w:rsidP="009C0550">
            <w:pPr>
              <w:jc w:val="right"/>
              <w:rPr>
                <w:sz w:val="16"/>
                <w:szCs w:val="16"/>
              </w:rPr>
            </w:pPr>
            <w:r>
              <w:rPr>
                <w:sz w:val="16"/>
                <w:szCs w:val="16"/>
              </w:rPr>
              <w:t>$0</w:t>
            </w:r>
          </w:p>
        </w:tc>
        <w:tc>
          <w:tcPr>
            <w:tcW w:w="1336" w:type="dxa"/>
            <w:gridSpan w:val="2"/>
            <w:tcBorders>
              <w:bottom w:val="dotted" w:sz="4" w:space="0" w:color="auto"/>
            </w:tcBorders>
            <w:shd w:val="clear" w:color="auto" w:fill="auto"/>
          </w:tcPr>
          <w:p w14:paraId="44B148D6" w14:textId="5B4CAA01" w:rsidR="009C0550" w:rsidRPr="0010009F" w:rsidRDefault="009C0550" w:rsidP="009C0550">
            <w:pPr>
              <w:jc w:val="right"/>
              <w:rPr>
                <w:sz w:val="16"/>
                <w:szCs w:val="16"/>
              </w:rPr>
            </w:pPr>
            <w:r>
              <w:rPr>
                <w:sz w:val="16"/>
                <w:szCs w:val="16"/>
              </w:rPr>
              <w:t>$0</w:t>
            </w:r>
          </w:p>
        </w:tc>
        <w:tc>
          <w:tcPr>
            <w:tcW w:w="1416" w:type="dxa"/>
            <w:tcBorders>
              <w:bottom w:val="dotted" w:sz="4" w:space="0" w:color="auto"/>
            </w:tcBorders>
            <w:shd w:val="clear" w:color="auto" w:fill="auto"/>
          </w:tcPr>
          <w:p w14:paraId="6044008C" w14:textId="7AEB9D49" w:rsidR="009C0550" w:rsidRPr="0010009F" w:rsidRDefault="009C0550" w:rsidP="009C0550">
            <w:pPr>
              <w:jc w:val="right"/>
              <w:rPr>
                <w:sz w:val="16"/>
                <w:szCs w:val="16"/>
              </w:rPr>
            </w:pPr>
            <w:r>
              <w:rPr>
                <w:sz w:val="16"/>
                <w:szCs w:val="16"/>
              </w:rPr>
              <w:t>$0</w:t>
            </w:r>
          </w:p>
        </w:tc>
        <w:tc>
          <w:tcPr>
            <w:tcW w:w="1280" w:type="dxa"/>
            <w:tcBorders>
              <w:bottom w:val="dotted" w:sz="4" w:space="0" w:color="auto"/>
            </w:tcBorders>
            <w:shd w:val="clear" w:color="auto" w:fill="auto"/>
          </w:tcPr>
          <w:p w14:paraId="2BD5EDA7" w14:textId="16EF5C26" w:rsidR="009C0550" w:rsidRPr="0010009F" w:rsidRDefault="009C0550" w:rsidP="009C0550">
            <w:pPr>
              <w:jc w:val="right"/>
              <w:rPr>
                <w:sz w:val="16"/>
                <w:szCs w:val="16"/>
              </w:rPr>
            </w:pPr>
            <w:r>
              <w:rPr>
                <w:sz w:val="16"/>
                <w:szCs w:val="16"/>
              </w:rPr>
              <w:t>$0</w:t>
            </w:r>
          </w:p>
        </w:tc>
        <w:tc>
          <w:tcPr>
            <w:tcW w:w="1169" w:type="dxa"/>
            <w:tcBorders>
              <w:bottom w:val="dotted" w:sz="4" w:space="0" w:color="auto"/>
            </w:tcBorders>
            <w:shd w:val="clear" w:color="auto" w:fill="auto"/>
          </w:tcPr>
          <w:p w14:paraId="490ADDA2" w14:textId="0C2AF29C" w:rsidR="009C0550" w:rsidRPr="0010009F" w:rsidRDefault="009C0550" w:rsidP="009C0550">
            <w:pPr>
              <w:jc w:val="right"/>
              <w:rPr>
                <w:b/>
                <w:bCs/>
                <w:sz w:val="16"/>
                <w:szCs w:val="16"/>
              </w:rPr>
            </w:pPr>
            <w:r w:rsidRPr="00C75DE8">
              <w:rPr>
                <w:b/>
                <w:bCs/>
                <w:sz w:val="16"/>
                <w:szCs w:val="16"/>
              </w:rPr>
              <w:t>$0</w:t>
            </w:r>
          </w:p>
        </w:tc>
      </w:tr>
      <w:tr w:rsidR="00432981" w14:paraId="0C0B16A3" w14:textId="77777777" w:rsidTr="49D33BE3">
        <w:tc>
          <w:tcPr>
            <w:tcW w:w="1723" w:type="dxa"/>
            <w:shd w:val="clear" w:color="auto" w:fill="A6A6A6" w:themeFill="background1" w:themeFillShade="A6"/>
          </w:tcPr>
          <w:p w14:paraId="2C345A91" w14:textId="77777777" w:rsidR="005E33B2" w:rsidRPr="00BD7B3B" w:rsidRDefault="005E33B2" w:rsidP="005E33B2">
            <w:pPr>
              <w:jc w:val="right"/>
              <w:rPr>
                <w:b/>
                <w:bCs/>
                <w:color w:val="FFFFFF" w:themeColor="background1"/>
                <w:sz w:val="16"/>
                <w:szCs w:val="16"/>
              </w:rPr>
            </w:pPr>
            <w:r w:rsidRPr="00BD7B3B">
              <w:rPr>
                <w:b/>
                <w:bCs/>
                <w:color w:val="FFFFFF" w:themeColor="background1"/>
                <w:sz w:val="16"/>
                <w:szCs w:val="16"/>
              </w:rPr>
              <w:t>TOTAL</w:t>
            </w:r>
            <w:r>
              <w:rPr>
                <w:b/>
                <w:bCs/>
                <w:color w:val="FFFFFF" w:themeColor="background1"/>
                <w:sz w:val="16"/>
                <w:szCs w:val="16"/>
              </w:rPr>
              <w:t xml:space="preserve"> FUNDING</w:t>
            </w:r>
          </w:p>
        </w:tc>
        <w:tc>
          <w:tcPr>
            <w:tcW w:w="1227" w:type="dxa"/>
            <w:gridSpan w:val="2"/>
            <w:shd w:val="clear" w:color="auto" w:fill="A6A6A6" w:themeFill="background1" w:themeFillShade="A6"/>
          </w:tcPr>
          <w:p w14:paraId="6F833128" w14:textId="19337415" w:rsidR="005E33B2" w:rsidRPr="005E33B2" w:rsidRDefault="005E33B2" w:rsidP="005E33B2">
            <w:pPr>
              <w:jc w:val="right"/>
              <w:rPr>
                <w:b/>
                <w:bCs/>
                <w:color w:val="FFFFFF" w:themeColor="background1"/>
                <w:sz w:val="16"/>
                <w:szCs w:val="16"/>
              </w:rPr>
            </w:pPr>
            <w:r w:rsidRPr="005E33B2">
              <w:rPr>
                <w:b/>
                <w:bCs/>
                <w:color w:val="FFFFFF" w:themeColor="background1"/>
                <w:sz w:val="16"/>
                <w:szCs w:val="16"/>
              </w:rPr>
              <w:t>$1,911,600</w:t>
            </w:r>
          </w:p>
        </w:tc>
        <w:tc>
          <w:tcPr>
            <w:tcW w:w="1204" w:type="dxa"/>
            <w:shd w:val="clear" w:color="auto" w:fill="A6A6A6" w:themeFill="background1" w:themeFillShade="A6"/>
          </w:tcPr>
          <w:p w14:paraId="1701CC7C" w14:textId="1F48E17F" w:rsidR="005E33B2" w:rsidRPr="005E33B2" w:rsidRDefault="005E33B2" w:rsidP="005E33B2">
            <w:pPr>
              <w:jc w:val="right"/>
              <w:rPr>
                <w:b/>
                <w:bCs/>
                <w:color w:val="FFFFFF" w:themeColor="background1"/>
                <w:sz w:val="16"/>
                <w:szCs w:val="16"/>
              </w:rPr>
            </w:pPr>
            <w:r w:rsidRPr="005E33B2">
              <w:rPr>
                <w:b/>
                <w:bCs/>
                <w:color w:val="FFFFFF" w:themeColor="background1"/>
                <w:sz w:val="16"/>
                <w:szCs w:val="16"/>
              </w:rPr>
              <w:t>$1,256,100</w:t>
            </w:r>
          </w:p>
        </w:tc>
        <w:tc>
          <w:tcPr>
            <w:tcW w:w="1336" w:type="dxa"/>
            <w:gridSpan w:val="2"/>
            <w:shd w:val="clear" w:color="auto" w:fill="A6A6A6" w:themeFill="background1" w:themeFillShade="A6"/>
          </w:tcPr>
          <w:p w14:paraId="3B0E7BC0" w14:textId="6A49DF1E" w:rsidR="005E33B2" w:rsidRPr="005E33B2" w:rsidRDefault="005E33B2" w:rsidP="005E33B2">
            <w:pPr>
              <w:jc w:val="right"/>
              <w:rPr>
                <w:b/>
                <w:bCs/>
                <w:color w:val="FFFFFF" w:themeColor="background1"/>
                <w:sz w:val="16"/>
                <w:szCs w:val="16"/>
              </w:rPr>
            </w:pPr>
            <w:r w:rsidRPr="005E33B2">
              <w:rPr>
                <w:b/>
                <w:bCs/>
                <w:color w:val="FFFFFF" w:themeColor="background1"/>
                <w:sz w:val="16"/>
                <w:szCs w:val="16"/>
              </w:rPr>
              <w:t>$855,535</w:t>
            </w:r>
          </w:p>
        </w:tc>
        <w:tc>
          <w:tcPr>
            <w:tcW w:w="1416" w:type="dxa"/>
            <w:shd w:val="clear" w:color="auto" w:fill="A6A6A6" w:themeFill="background1" w:themeFillShade="A6"/>
          </w:tcPr>
          <w:p w14:paraId="35AE5243" w14:textId="6456DA3E" w:rsidR="005E33B2" w:rsidRPr="005E33B2" w:rsidRDefault="005E33B2" w:rsidP="005E33B2">
            <w:pPr>
              <w:jc w:val="right"/>
              <w:rPr>
                <w:b/>
                <w:bCs/>
                <w:color w:val="FFFFFF" w:themeColor="background1"/>
                <w:sz w:val="16"/>
                <w:szCs w:val="16"/>
              </w:rPr>
            </w:pPr>
            <w:r w:rsidRPr="005E33B2">
              <w:rPr>
                <w:b/>
                <w:bCs/>
                <w:color w:val="FFFFFF" w:themeColor="background1"/>
                <w:sz w:val="16"/>
                <w:szCs w:val="16"/>
              </w:rPr>
              <w:t>$365,396</w:t>
            </w:r>
          </w:p>
        </w:tc>
        <w:tc>
          <w:tcPr>
            <w:tcW w:w="1280" w:type="dxa"/>
            <w:shd w:val="clear" w:color="auto" w:fill="A6A6A6" w:themeFill="background1" w:themeFillShade="A6"/>
          </w:tcPr>
          <w:p w14:paraId="7B96A230" w14:textId="497B75A1" w:rsidR="005E33B2" w:rsidRPr="005E33B2" w:rsidRDefault="005E33B2" w:rsidP="005E33B2">
            <w:pPr>
              <w:jc w:val="right"/>
              <w:rPr>
                <w:b/>
                <w:bCs/>
                <w:color w:val="FFFFFF" w:themeColor="background1"/>
                <w:sz w:val="16"/>
                <w:szCs w:val="16"/>
              </w:rPr>
            </w:pPr>
            <w:r w:rsidRPr="005E33B2">
              <w:rPr>
                <w:b/>
                <w:bCs/>
                <w:color w:val="FFFFFF" w:themeColor="background1"/>
                <w:sz w:val="16"/>
                <w:szCs w:val="16"/>
              </w:rPr>
              <w:t>$0</w:t>
            </w:r>
          </w:p>
        </w:tc>
        <w:tc>
          <w:tcPr>
            <w:tcW w:w="1169" w:type="dxa"/>
            <w:shd w:val="clear" w:color="auto" w:fill="A6A6A6" w:themeFill="background1" w:themeFillShade="A6"/>
          </w:tcPr>
          <w:p w14:paraId="5CD90113" w14:textId="15F72292" w:rsidR="005E33B2" w:rsidRPr="005E33B2" w:rsidRDefault="005E33B2" w:rsidP="005E33B2">
            <w:pPr>
              <w:jc w:val="right"/>
              <w:rPr>
                <w:b/>
                <w:bCs/>
                <w:color w:val="FFFFFF" w:themeColor="background1"/>
                <w:sz w:val="16"/>
                <w:szCs w:val="16"/>
              </w:rPr>
            </w:pPr>
            <w:r w:rsidRPr="005E33B2">
              <w:rPr>
                <w:b/>
                <w:bCs/>
                <w:color w:val="FFFFFF" w:themeColor="background1"/>
                <w:sz w:val="16"/>
                <w:szCs w:val="16"/>
              </w:rPr>
              <w:t>$4,388,631</w:t>
            </w:r>
          </w:p>
        </w:tc>
      </w:tr>
    </w:tbl>
    <w:p w14:paraId="1EC9CE91" w14:textId="77777777" w:rsidR="005E33B2" w:rsidRDefault="005E33B2" w:rsidP="00476182">
      <w:pPr>
        <w:spacing w:after="0" w:line="240" w:lineRule="auto"/>
      </w:pPr>
    </w:p>
    <w:tbl>
      <w:tblPr>
        <w:tblStyle w:val="TableGrid"/>
        <w:tblW w:w="9355" w:type="dxa"/>
        <w:tblInd w:w="-5" w:type="dxa"/>
        <w:tblLook w:val="04A0" w:firstRow="1" w:lastRow="0" w:firstColumn="1" w:lastColumn="0" w:noHBand="0" w:noVBand="1"/>
      </w:tblPr>
      <w:tblGrid>
        <w:gridCol w:w="1636"/>
        <w:gridCol w:w="1200"/>
        <w:gridCol w:w="172"/>
        <w:gridCol w:w="1135"/>
        <w:gridCol w:w="12"/>
        <w:gridCol w:w="1245"/>
        <w:gridCol w:w="1327"/>
        <w:gridCol w:w="1205"/>
        <w:gridCol w:w="1423"/>
      </w:tblGrid>
      <w:tr w:rsidR="00BD707B" w:rsidRPr="0010009F" w14:paraId="64749F21" w14:textId="77777777" w:rsidTr="49D33BE3">
        <w:tc>
          <w:tcPr>
            <w:tcW w:w="9355" w:type="dxa"/>
            <w:gridSpan w:val="9"/>
            <w:shd w:val="clear" w:color="auto" w:fill="D9D9D9" w:themeFill="background1" w:themeFillShade="D9"/>
          </w:tcPr>
          <w:p w14:paraId="6EA253C5" w14:textId="04CC3D4B" w:rsidR="0046398D" w:rsidRPr="0010009F" w:rsidRDefault="002C53C6" w:rsidP="00A82D82">
            <w:pPr>
              <w:jc w:val="center"/>
              <w:rPr>
                <w:b/>
                <w:bCs/>
                <w:sz w:val="16"/>
                <w:szCs w:val="16"/>
              </w:rPr>
            </w:pPr>
            <w:r w:rsidRPr="002D14FA">
              <w:rPr>
                <w:rFonts w:ascii="Calibri" w:eastAsia="Times New Roman" w:hAnsi="Calibri" w:cs="Calibri"/>
                <w:b/>
                <w:bCs/>
                <w:color w:val="2F5496" w:themeColor="accent1" w:themeShade="BF"/>
                <w:sz w:val="16"/>
                <w:szCs w:val="16"/>
              </w:rPr>
              <w:t>T</w:t>
            </w:r>
            <w:r>
              <w:rPr>
                <w:rFonts w:ascii="Calibri" w:eastAsia="Times New Roman" w:hAnsi="Calibri" w:cs="Calibri"/>
                <w:b/>
                <w:bCs/>
                <w:color w:val="2F5496" w:themeColor="accent1" w:themeShade="BF"/>
                <w:sz w:val="16"/>
                <w:szCs w:val="16"/>
              </w:rPr>
              <w:t>5</w:t>
            </w:r>
            <w:r w:rsidRPr="002D14FA">
              <w:rPr>
                <w:rFonts w:ascii="Calibri" w:eastAsia="Times New Roman" w:hAnsi="Calibri" w:cs="Calibri"/>
                <w:b/>
                <w:bCs/>
                <w:color w:val="2F5496" w:themeColor="accent1" w:themeShade="BF"/>
                <w:sz w:val="16"/>
                <w:szCs w:val="16"/>
              </w:rPr>
              <w:t xml:space="preserve">. </w:t>
            </w:r>
            <w:r>
              <w:rPr>
                <w:rFonts w:ascii="Calibri" w:eastAsia="Times New Roman" w:hAnsi="Calibri" w:cs="Calibri"/>
                <w:b/>
                <w:bCs/>
                <w:color w:val="2F5496" w:themeColor="accent1" w:themeShade="BF"/>
                <w:sz w:val="16"/>
                <w:szCs w:val="16"/>
              </w:rPr>
              <w:t>Pedestrian VMT Program</w:t>
            </w:r>
          </w:p>
        </w:tc>
      </w:tr>
      <w:tr w:rsidR="0046398D" w:rsidRPr="0010009F" w14:paraId="71B2F209" w14:textId="77777777" w:rsidTr="49D33BE3">
        <w:tc>
          <w:tcPr>
            <w:tcW w:w="1636" w:type="dxa"/>
            <w:shd w:val="clear" w:color="auto" w:fill="auto"/>
          </w:tcPr>
          <w:p w14:paraId="6909AAD9" w14:textId="77777777" w:rsidR="0046398D" w:rsidRPr="0010009F" w:rsidRDefault="0046398D">
            <w:pPr>
              <w:jc w:val="center"/>
              <w:rPr>
                <w:b/>
                <w:bCs/>
                <w:sz w:val="16"/>
                <w:szCs w:val="16"/>
              </w:rPr>
            </w:pPr>
            <w:r w:rsidRPr="0010009F">
              <w:rPr>
                <w:b/>
                <w:bCs/>
                <w:sz w:val="16"/>
                <w:szCs w:val="16"/>
              </w:rPr>
              <w:t>Category</w:t>
            </w:r>
          </w:p>
        </w:tc>
        <w:tc>
          <w:tcPr>
            <w:tcW w:w="1200" w:type="dxa"/>
            <w:shd w:val="clear" w:color="auto" w:fill="auto"/>
          </w:tcPr>
          <w:p w14:paraId="32EC3C52" w14:textId="77777777" w:rsidR="0046398D" w:rsidRPr="0010009F" w:rsidRDefault="0046398D">
            <w:pPr>
              <w:jc w:val="center"/>
              <w:rPr>
                <w:b/>
                <w:bCs/>
                <w:sz w:val="16"/>
                <w:szCs w:val="16"/>
              </w:rPr>
            </w:pPr>
            <w:r w:rsidRPr="0010009F">
              <w:rPr>
                <w:b/>
                <w:bCs/>
                <w:sz w:val="16"/>
                <w:szCs w:val="16"/>
              </w:rPr>
              <w:t>Year 1</w:t>
            </w:r>
          </w:p>
        </w:tc>
        <w:tc>
          <w:tcPr>
            <w:tcW w:w="1319" w:type="dxa"/>
            <w:gridSpan w:val="3"/>
            <w:shd w:val="clear" w:color="auto" w:fill="auto"/>
          </w:tcPr>
          <w:p w14:paraId="2BD2E870" w14:textId="77777777" w:rsidR="0046398D" w:rsidRPr="0010009F" w:rsidRDefault="0046398D">
            <w:pPr>
              <w:jc w:val="center"/>
              <w:rPr>
                <w:b/>
                <w:bCs/>
                <w:sz w:val="16"/>
                <w:szCs w:val="16"/>
              </w:rPr>
            </w:pPr>
            <w:r w:rsidRPr="0010009F">
              <w:rPr>
                <w:b/>
                <w:bCs/>
                <w:sz w:val="16"/>
                <w:szCs w:val="16"/>
              </w:rPr>
              <w:t>Year 2</w:t>
            </w:r>
          </w:p>
        </w:tc>
        <w:tc>
          <w:tcPr>
            <w:tcW w:w="1245" w:type="dxa"/>
            <w:shd w:val="clear" w:color="auto" w:fill="auto"/>
          </w:tcPr>
          <w:p w14:paraId="552BD193" w14:textId="77777777" w:rsidR="0046398D" w:rsidRPr="0010009F" w:rsidRDefault="0046398D">
            <w:pPr>
              <w:jc w:val="center"/>
              <w:rPr>
                <w:b/>
                <w:bCs/>
                <w:sz w:val="16"/>
                <w:szCs w:val="16"/>
              </w:rPr>
            </w:pPr>
            <w:r w:rsidRPr="0010009F">
              <w:rPr>
                <w:b/>
                <w:bCs/>
                <w:sz w:val="16"/>
                <w:szCs w:val="16"/>
              </w:rPr>
              <w:t>Year 3</w:t>
            </w:r>
          </w:p>
        </w:tc>
        <w:tc>
          <w:tcPr>
            <w:tcW w:w="1327" w:type="dxa"/>
            <w:shd w:val="clear" w:color="auto" w:fill="auto"/>
          </w:tcPr>
          <w:p w14:paraId="0D13D9C9" w14:textId="77777777" w:rsidR="0046398D" w:rsidRPr="0010009F" w:rsidRDefault="0046398D">
            <w:pPr>
              <w:jc w:val="center"/>
              <w:rPr>
                <w:b/>
                <w:bCs/>
                <w:sz w:val="16"/>
                <w:szCs w:val="16"/>
              </w:rPr>
            </w:pPr>
            <w:r w:rsidRPr="0010009F">
              <w:rPr>
                <w:b/>
                <w:bCs/>
                <w:sz w:val="16"/>
                <w:szCs w:val="16"/>
              </w:rPr>
              <w:t>Year 4</w:t>
            </w:r>
          </w:p>
        </w:tc>
        <w:tc>
          <w:tcPr>
            <w:tcW w:w="1205" w:type="dxa"/>
            <w:shd w:val="clear" w:color="auto" w:fill="auto"/>
          </w:tcPr>
          <w:p w14:paraId="4D969E47" w14:textId="77777777" w:rsidR="0046398D" w:rsidRPr="0010009F" w:rsidRDefault="0046398D">
            <w:pPr>
              <w:jc w:val="center"/>
              <w:rPr>
                <w:b/>
                <w:bCs/>
                <w:sz w:val="16"/>
                <w:szCs w:val="16"/>
              </w:rPr>
            </w:pPr>
            <w:r w:rsidRPr="0010009F">
              <w:rPr>
                <w:b/>
                <w:bCs/>
                <w:sz w:val="16"/>
                <w:szCs w:val="16"/>
              </w:rPr>
              <w:t>Year 5</w:t>
            </w:r>
          </w:p>
        </w:tc>
        <w:tc>
          <w:tcPr>
            <w:tcW w:w="1423" w:type="dxa"/>
            <w:shd w:val="clear" w:color="auto" w:fill="auto"/>
          </w:tcPr>
          <w:p w14:paraId="2642F4B8" w14:textId="77777777" w:rsidR="0046398D" w:rsidRPr="0010009F" w:rsidRDefault="0046398D">
            <w:pPr>
              <w:jc w:val="center"/>
              <w:rPr>
                <w:b/>
                <w:bCs/>
                <w:sz w:val="16"/>
                <w:szCs w:val="16"/>
              </w:rPr>
            </w:pPr>
            <w:r w:rsidRPr="0010009F">
              <w:rPr>
                <w:b/>
                <w:bCs/>
                <w:sz w:val="16"/>
                <w:szCs w:val="16"/>
              </w:rPr>
              <w:t>Total</w:t>
            </w:r>
          </w:p>
        </w:tc>
      </w:tr>
      <w:tr w:rsidR="004A362F" w14:paraId="7DCFAC11" w14:textId="77777777" w:rsidTr="49D33BE3">
        <w:tc>
          <w:tcPr>
            <w:tcW w:w="9355" w:type="dxa"/>
            <w:gridSpan w:val="9"/>
            <w:tcBorders>
              <w:bottom w:val="single" w:sz="4" w:space="0" w:color="auto"/>
            </w:tcBorders>
            <w:shd w:val="clear" w:color="auto" w:fill="A6A6A6" w:themeFill="background1" w:themeFillShade="A6"/>
          </w:tcPr>
          <w:p w14:paraId="78FC3023" w14:textId="77777777" w:rsidR="0046398D" w:rsidRDefault="0046398D">
            <w:pPr>
              <w:jc w:val="center"/>
              <w:rPr>
                <w:b/>
                <w:bCs/>
                <w:sz w:val="16"/>
                <w:szCs w:val="16"/>
              </w:rPr>
            </w:pPr>
            <w:r w:rsidRPr="00444707">
              <w:rPr>
                <w:b/>
                <w:bCs/>
                <w:color w:val="FFFFFF" w:themeColor="background1"/>
                <w:sz w:val="16"/>
                <w:szCs w:val="16"/>
              </w:rPr>
              <w:t>Direct Costs</w:t>
            </w:r>
          </w:p>
        </w:tc>
      </w:tr>
      <w:tr w:rsidR="002B16AE" w:rsidRPr="0010009F" w14:paraId="364B5EFA" w14:textId="77777777" w:rsidTr="49D33BE3">
        <w:tc>
          <w:tcPr>
            <w:tcW w:w="1636" w:type="dxa"/>
            <w:tcBorders>
              <w:bottom w:val="dotted" w:sz="4" w:space="0" w:color="auto"/>
            </w:tcBorders>
            <w:shd w:val="clear" w:color="auto" w:fill="auto"/>
          </w:tcPr>
          <w:p w14:paraId="23090409" w14:textId="77777777" w:rsidR="002C53C6" w:rsidRPr="0010009F" w:rsidRDefault="002C53C6" w:rsidP="002C53C6">
            <w:pPr>
              <w:jc w:val="right"/>
              <w:rPr>
                <w:i/>
                <w:iCs/>
                <w:sz w:val="16"/>
                <w:szCs w:val="16"/>
              </w:rPr>
            </w:pPr>
            <w:r w:rsidRPr="0010009F">
              <w:rPr>
                <w:i/>
                <w:iCs/>
                <w:sz w:val="16"/>
                <w:szCs w:val="16"/>
              </w:rPr>
              <w:t xml:space="preserve">Total Personnel </w:t>
            </w:r>
          </w:p>
        </w:tc>
        <w:tc>
          <w:tcPr>
            <w:tcW w:w="1372" w:type="dxa"/>
            <w:gridSpan w:val="2"/>
            <w:tcBorders>
              <w:bottom w:val="dotted" w:sz="4" w:space="0" w:color="auto"/>
            </w:tcBorders>
            <w:shd w:val="clear" w:color="auto" w:fill="auto"/>
          </w:tcPr>
          <w:p w14:paraId="2BEC8A7D" w14:textId="5E851446" w:rsidR="002C53C6" w:rsidRPr="0010009F" w:rsidRDefault="002C53C6" w:rsidP="002C53C6">
            <w:pPr>
              <w:jc w:val="right"/>
              <w:rPr>
                <w:sz w:val="16"/>
                <w:szCs w:val="16"/>
              </w:rPr>
            </w:pPr>
            <w:r>
              <w:rPr>
                <w:sz w:val="16"/>
                <w:szCs w:val="16"/>
              </w:rPr>
              <w:t>$0</w:t>
            </w:r>
          </w:p>
        </w:tc>
        <w:tc>
          <w:tcPr>
            <w:tcW w:w="1135" w:type="dxa"/>
            <w:tcBorders>
              <w:bottom w:val="dotted" w:sz="4" w:space="0" w:color="auto"/>
            </w:tcBorders>
            <w:shd w:val="clear" w:color="auto" w:fill="auto"/>
          </w:tcPr>
          <w:p w14:paraId="2C89A03F" w14:textId="4C82CED0" w:rsidR="002C53C6" w:rsidRPr="0010009F" w:rsidRDefault="002C53C6" w:rsidP="002C53C6">
            <w:pPr>
              <w:jc w:val="right"/>
              <w:rPr>
                <w:sz w:val="16"/>
                <w:szCs w:val="16"/>
              </w:rPr>
            </w:pPr>
            <w:r>
              <w:rPr>
                <w:sz w:val="16"/>
                <w:szCs w:val="16"/>
              </w:rPr>
              <w:t>$0</w:t>
            </w:r>
          </w:p>
        </w:tc>
        <w:tc>
          <w:tcPr>
            <w:tcW w:w="1257" w:type="dxa"/>
            <w:gridSpan w:val="2"/>
            <w:tcBorders>
              <w:bottom w:val="dotted" w:sz="4" w:space="0" w:color="auto"/>
            </w:tcBorders>
            <w:shd w:val="clear" w:color="auto" w:fill="auto"/>
          </w:tcPr>
          <w:p w14:paraId="36D56BA0" w14:textId="5CF1C9F0" w:rsidR="002C53C6" w:rsidRPr="0010009F" w:rsidRDefault="002C53C6" w:rsidP="002C53C6">
            <w:pPr>
              <w:jc w:val="right"/>
              <w:rPr>
                <w:sz w:val="16"/>
                <w:szCs w:val="16"/>
              </w:rPr>
            </w:pPr>
            <w:r>
              <w:rPr>
                <w:sz w:val="16"/>
                <w:szCs w:val="16"/>
              </w:rPr>
              <w:t>$0</w:t>
            </w:r>
          </w:p>
        </w:tc>
        <w:tc>
          <w:tcPr>
            <w:tcW w:w="1327" w:type="dxa"/>
            <w:tcBorders>
              <w:top w:val="single" w:sz="6" w:space="0" w:color="auto"/>
              <w:left w:val="single" w:sz="6" w:space="0" w:color="auto"/>
              <w:bottom w:val="dotted" w:sz="4" w:space="0" w:color="auto"/>
              <w:right w:val="single" w:sz="6" w:space="0" w:color="auto"/>
            </w:tcBorders>
            <w:shd w:val="clear" w:color="auto" w:fill="auto"/>
          </w:tcPr>
          <w:p w14:paraId="348EB1B1" w14:textId="2EC3686E" w:rsidR="002C53C6" w:rsidRPr="0010009F" w:rsidRDefault="002C53C6" w:rsidP="002C53C6">
            <w:pPr>
              <w:jc w:val="right"/>
              <w:rPr>
                <w:sz w:val="16"/>
                <w:szCs w:val="16"/>
              </w:rPr>
            </w:pPr>
            <w:r>
              <w:rPr>
                <w:sz w:val="16"/>
                <w:szCs w:val="16"/>
              </w:rPr>
              <w:t>$0</w:t>
            </w:r>
          </w:p>
        </w:tc>
        <w:tc>
          <w:tcPr>
            <w:tcW w:w="1205" w:type="dxa"/>
            <w:tcBorders>
              <w:top w:val="single" w:sz="6" w:space="0" w:color="auto"/>
              <w:left w:val="single" w:sz="6" w:space="0" w:color="auto"/>
              <w:bottom w:val="dotted" w:sz="4" w:space="0" w:color="auto"/>
              <w:right w:val="single" w:sz="6" w:space="0" w:color="auto"/>
            </w:tcBorders>
            <w:shd w:val="clear" w:color="auto" w:fill="auto"/>
          </w:tcPr>
          <w:p w14:paraId="6143A199" w14:textId="6013D0C2" w:rsidR="002C53C6" w:rsidRPr="0010009F" w:rsidRDefault="002C53C6" w:rsidP="002C53C6">
            <w:pPr>
              <w:jc w:val="right"/>
              <w:rPr>
                <w:sz w:val="16"/>
                <w:szCs w:val="16"/>
              </w:rPr>
            </w:pPr>
            <w:r>
              <w:rPr>
                <w:sz w:val="16"/>
                <w:szCs w:val="16"/>
              </w:rPr>
              <w:t>$0</w:t>
            </w:r>
          </w:p>
        </w:tc>
        <w:tc>
          <w:tcPr>
            <w:tcW w:w="1423" w:type="dxa"/>
            <w:tcBorders>
              <w:top w:val="single" w:sz="6" w:space="0" w:color="auto"/>
              <w:left w:val="single" w:sz="6" w:space="0" w:color="auto"/>
              <w:bottom w:val="dotted" w:sz="4" w:space="0" w:color="auto"/>
              <w:right w:val="single" w:sz="6" w:space="0" w:color="auto"/>
            </w:tcBorders>
            <w:shd w:val="clear" w:color="auto" w:fill="auto"/>
          </w:tcPr>
          <w:p w14:paraId="7A9B63AA" w14:textId="75DB3A2B" w:rsidR="002C53C6" w:rsidRPr="0010009F" w:rsidRDefault="002C53C6" w:rsidP="002C53C6">
            <w:pPr>
              <w:jc w:val="right"/>
              <w:rPr>
                <w:b/>
                <w:bCs/>
                <w:sz w:val="16"/>
                <w:szCs w:val="16"/>
              </w:rPr>
            </w:pPr>
            <w:r w:rsidRPr="00C75DE8">
              <w:rPr>
                <w:b/>
                <w:bCs/>
                <w:sz w:val="16"/>
                <w:szCs w:val="16"/>
              </w:rPr>
              <w:t>$0</w:t>
            </w:r>
          </w:p>
        </w:tc>
      </w:tr>
      <w:tr w:rsidR="00341DCA" w:rsidRPr="0010009F" w14:paraId="3E505C52" w14:textId="77777777" w:rsidTr="49D33BE3">
        <w:tc>
          <w:tcPr>
            <w:tcW w:w="1636" w:type="dxa"/>
            <w:tcBorders>
              <w:bottom w:val="single" w:sz="4" w:space="0" w:color="auto"/>
            </w:tcBorders>
            <w:shd w:val="clear" w:color="auto" w:fill="auto"/>
          </w:tcPr>
          <w:p w14:paraId="04877E28" w14:textId="77777777" w:rsidR="0046398D" w:rsidRPr="0010009F" w:rsidRDefault="0046398D">
            <w:pPr>
              <w:jc w:val="right"/>
              <w:rPr>
                <w:i/>
                <w:iCs/>
                <w:sz w:val="16"/>
                <w:szCs w:val="16"/>
              </w:rPr>
            </w:pPr>
            <w:r w:rsidRPr="0010009F">
              <w:rPr>
                <w:i/>
                <w:iCs/>
                <w:sz w:val="16"/>
                <w:szCs w:val="16"/>
              </w:rPr>
              <w:t xml:space="preserve"> Total Fringe Benefits  </w:t>
            </w:r>
          </w:p>
        </w:tc>
        <w:tc>
          <w:tcPr>
            <w:tcW w:w="1372" w:type="dxa"/>
            <w:gridSpan w:val="2"/>
            <w:tcBorders>
              <w:bottom w:val="single" w:sz="4" w:space="0" w:color="auto"/>
            </w:tcBorders>
            <w:shd w:val="clear" w:color="auto" w:fill="auto"/>
          </w:tcPr>
          <w:p w14:paraId="5CFF7622" w14:textId="77777777" w:rsidR="0046398D" w:rsidRPr="0010009F" w:rsidRDefault="0046398D">
            <w:pPr>
              <w:jc w:val="right"/>
              <w:rPr>
                <w:sz w:val="16"/>
                <w:szCs w:val="16"/>
              </w:rPr>
            </w:pPr>
            <w:r>
              <w:rPr>
                <w:sz w:val="16"/>
                <w:szCs w:val="16"/>
              </w:rPr>
              <w:t>$0</w:t>
            </w:r>
          </w:p>
        </w:tc>
        <w:tc>
          <w:tcPr>
            <w:tcW w:w="1135" w:type="dxa"/>
            <w:tcBorders>
              <w:bottom w:val="single" w:sz="4" w:space="0" w:color="auto"/>
            </w:tcBorders>
            <w:shd w:val="clear" w:color="auto" w:fill="auto"/>
          </w:tcPr>
          <w:p w14:paraId="4F63D9A2" w14:textId="77777777" w:rsidR="0046398D" w:rsidRPr="0010009F" w:rsidRDefault="0046398D">
            <w:pPr>
              <w:jc w:val="right"/>
              <w:rPr>
                <w:sz w:val="16"/>
                <w:szCs w:val="16"/>
              </w:rPr>
            </w:pPr>
            <w:r>
              <w:rPr>
                <w:sz w:val="16"/>
                <w:szCs w:val="16"/>
              </w:rPr>
              <w:t>$0</w:t>
            </w:r>
          </w:p>
        </w:tc>
        <w:tc>
          <w:tcPr>
            <w:tcW w:w="1257" w:type="dxa"/>
            <w:gridSpan w:val="2"/>
            <w:tcBorders>
              <w:bottom w:val="single" w:sz="4" w:space="0" w:color="auto"/>
            </w:tcBorders>
            <w:shd w:val="clear" w:color="auto" w:fill="auto"/>
          </w:tcPr>
          <w:p w14:paraId="44A0E92D" w14:textId="77777777" w:rsidR="0046398D" w:rsidRPr="0010009F" w:rsidRDefault="0046398D">
            <w:pPr>
              <w:jc w:val="right"/>
              <w:rPr>
                <w:sz w:val="16"/>
                <w:szCs w:val="16"/>
              </w:rPr>
            </w:pPr>
            <w:r>
              <w:rPr>
                <w:sz w:val="16"/>
                <w:szCs w:val="16"/>
              </w:rPr>
              <w:t>$0</w:t>
            </w:r>
          </w:p>
        </w:tc>
        <w:tc>
          <w:tcPr>
            <w:tcW w:w="1327" w:type="dxa"/>
            <w:tcBorders>
              <w:bottom w:val="single" w:sz="4" w:space="0" w:color="auto"/>
            </w:tcBorders>
            <w:shd w:val="clear" w:color="auto" w:fill="auto"/>
          </w:tcPr>
          <w:p w14:paraId="6C1E4E91" w14:textId="77777777" w:rsidR="0046398D" w:rsidRPr="0010009F" w:rsidRDefault="0046398D">
            <w:pPr>
              <w:jc w:val="right"/>
              <w:rPr>
                <w:sz w:val="16"/>
                <w:szCs w:val="16"/>
              </w:rPr>
            </w:pPr>
            <w:r>
              <w:rPr>
                <w:sz w:val="16"/>
                <w:szCs w:val="16"/>
              </w:rPr>
              <w:t>$0</w:t>
            </w:r>
          </w:p>
        </w:tc>
        <w:tc>
          <w:tcPr>
            <w:tcW w:w="1205" w:type="dxa"/>
            <w:tcBorders>
              <w:bottom w:val="single" w:sz="4" w:space="0" w:color="auto"/>
            </w:tcBorders>
            <w:shd w:val="clear" w:color="auto" w:fill="auto"/>
          </w:tcPr>
          <w:p w14:paraId="61B90E1B" w14:textId="77777777" w:rsidR="0046398D" w:rsidRPr="0010009F" w:rsidRDefault="0046398D">
            <w:pPr>
              <w:jc w:val="right"/>
              <w:rPr>
                <w:sz w:val="16"/>
                <w:szCs w:val="16"/>
              </w:rPr>
            </w:pPr>
            <w:r>
              <w:rPr>
                <w:sz w:val="16"/>
                <w:szCs w:val="16"/>
              </w:rPr>
              <w:t>$0</w:t>
            </w:r>
          </w:p>
        </w:tc>
        <w:tc>
          <w:tcPr>
            <w:tcW w:w="1423" w:type="dxa"/>
            <w:tcBorders>
              <w:bottom w:val="single" w:sz="4" w:space="0" w:color="auto"/>
            </w:tcBorders>
            <w:shd w:val="clear" w:color="auto" w:fill="auto"/>
          </w:tcPr>
          <w:p w14:paraId="135EFE59" w14:textId="77777777" w:rsidR="0046398D" w:rsidRPr="0010009F" w:rsidRDefault="0046398D">
            <w:pPr>
              <w:jc w:val="right"/>
              <w:rPr>
                <w:b/>
                <w:bCs/>
                <w:sz w:val="16"/>
                <w:szCs w:val="16"/>
              </w:rPr>
            </w:pPr>
            <w:r w:rsidRPr="00C75DE8">
              <w:rPr>
                <w:b/>
                <w:bCs/>
                <w:sz w:val="16"/>
                <w:szCs w:val="16"/>
              </w:rPr>
              <w:t>$0</w:t>
            </w:r>
          </w:p>
        </w:tc>
      </w:tr>
      <w:tr w:rsidR="00341DCA" w:rsidRPr="0010009F" w14:paraId="0B539025" w14:textId="77777777" w:rsidTr="49D33BE3">
        <w:tc>
          <w:tcPr>
            <w:tcW w:w="1636" w:type="dxa"/>
            <w:tcBorders>
              <w:bottom w:val="dotted" w:sz="4" w:space="0" w:color="auto"/>
            </w:tcBorders>
            <w:shd w:val="clear" w:color="auto" w:fill="auto"/>
          </w:tcPr>
          <w:p w14:paraId="2BF29446" w14:textId="77777777" w:rsidR="0046398D" w:rsidRPr="0010009F" w:rsidRDefault="0046398D">
            <w:pPr>
              <w:jc w:val="right"/>
              <w:rPr>
                <w:i/>
                <w:iCs/>
                <w:sz w:val="16"/>
                <w:szCs w:val="16"/>
              </w:rPr>
            </w:pPr>
            <w:r w:rsidRPr="0010009F">
              <w:rPr>
                <w:i/>
                <w:iCs/>
                <w:sz w:val="16"/>
                <w:szCs w:val="16"/>
              </w:rPr>
              <w:t xml:space="preserve"> Total Travel </w:t>
            </w:r>
          </w:p>
        </w:tc>
        <w:tc>
          <w:tcPr>
            <w:tcW w:w="1372" w:type="dxa"/>
            <w:gridSpan w:val="2"/>
            <w:tcBorders>
              <w:bottom w:val="dotted" w:sz="4" w:space="0" w:color="auto"/>
            </w:tcBorders>
            <w:shd w:val="clear" w:color="auto" w:fill="auto"/>
          </w:tcPr>
          <w:p w14:paraId="142F1D25" w14:textId="77777777" w:rsidR="0046398D" w:rsidRPr="0010009F" w:rsidRDefault="0046398D">
            <w:pPr>
              <w:jc w:val="right"/>
              <w:rPr>
                <w:sz w:val="16"/>
                <w:szCs w:val="16"/>
              </w:rPr>
            </w:pPr>
            <w:r>
              <w:rPr>
                <w:sz w:val="16"/>
                <w:szCs w:val="16"/>
              </w:rPr>
              <w:t>$0</w:t>
            </w:r>
          </w:p>
        </w:tc>
        <w:tc>
          <w:tcPr>
            <w:tcW w:w="1135" w:type="dxa"/>
            <w:tcBorders>
              <w:bottom w:val="dotted" w:sz="4" w:space="0" w:color="auto"/>
            </w:tcBorders>
            <w:shd w:val="clear" w:color="auto" w:fill="auto"/>
          </w:tcPr>
          <w:p w14:paraId="6E7DD481" w14:textId="77777777" w:rsidR="0046398D" w:rsidRPr="0010009F" w:rsidRDefault="0046398D">
            <w:pPr>
              <w:jc w:val="right"/>
              <w:rPr>
                <w:sz w:val="16"/>
                <w:szCs w:val="16"/>
              </w:rPr>
            </w:pPr>
            <w:r>
              <w:rPr>
                <w:sz w:val="16"/>
                <w:szCs w:val="16"/>
              </w:rPr>
              <w:t>$0</w:t>
            </w:r>
          </w:p>
        </w:tc>
        <w:tc>
          <w:tcPr>
            <w:tcW w:w="1257" w:type="dxa"/>
            <w:gridSpan w:val="2"/>
            <w:tcBorders>
              <w:bottom w:val="dotted" w:sz="4" w:space="0" w:color="auto"/>
            </w:tcBorders>
            <w:shd w:val="clear" w:color="auto" w:fill="auto"/>
          </w:tcPr>
          <w:p w14:paraId="6C4E3E50" w14:textId="77777777" w:rsidR="0046398D" w:rsidRPr="0010009F" w:rsidRDefault="0046398D">
            <w:pPr>
              <w:jc w:val="right"/>
              <w:rPr>
                <w:sz w:val="16"/>
                <w:szCs w:val="16"/>
              </w:rPr>
            </w:pPr>
            <w:r>
              <w:rPr>
                <w:sz w:val="16"/>
                <w:szCs w:val="16"/>
              </w:rPr>
              <w:t>$0</w:t>
            </w:r>
          </w:p>
        </w:tc>
        <w:tc>
          <w:tcPr>
            <w:tcW w:w="1327" w:type="dxa"/>
            <w:tcBorders>
              <w:bottom w:val="dotted" w:sz="4" w:space="0" w:color="auto"/>
            </w:tcBorders>
            <w:shd w:val="clear" w:color="auto" w:fill="auto"/>
          </w:tcPr>
          <w:p w14:paraId="10B9812C" w14:textId="77777777" w:rsidR="0046398D" w:rsidRPr="0010009F" w:rsidRDefault="0046398D">
            <w:pPr>
              <w:jc w:val="right"/>
              <w:rPr>
                <w:sz w:val="16"/>
                <w:szCs w:val="16"/>
              </w:rPr>
            </w:pPr>
            <w:r>
              <w:rPr>
                <w:sz w:val="16"/>
                <w:szCs w:val="16"/>
              </w:rPr>
              <w:t>$0</w:t>
            </w:r>
          </w:p>
        </w:tc>
        <w:tc>
          <w:tcPr>
            <w:tcW w:w="1205" w:type="dxa"/>
            <w:tcBorders>
              <w:bottom w:val="dotted" w:sz="4" w:space="0" w:color="auto"/>
            </w:tcBorders>
            <w:shd w:val="clear" w:color="auto" w:fill="auto"/>
          </w:tcPr>
          <w:p w14:paraId="379D1D12" w14:textId="77777777" w:rsidR="0046398D" w:rsidRPr="0010009F" w:rsidRDefault="0046398D">
            <w:pPr>
              <w:jc w:val="right"/>
              <w:rPr>
                <w:sz w:val="16"/>
                <w:szCs w:val="16"/>
              </w:rPr>
            </w:pPr>
            <w:r>
              <w:rPr>
                <w:sz w:val="16"/>
                <w:szCs w:val="16"/>
              </w:rPr>
              <w:t>$0</w:t>
            </w:r>
          </w:p>
        </w:tc>
        <w:tc>
          <w:tcPr>
            <w:tcW w:w="1423" w:type="dxa"/>
            <w:tcBorders>
              <w:bottom w:val="dotted" w:sz="4" w:space="0" w:color="auto"/>
            </w:tcBorders>
            <w:shd w:val="clear" w:color="auto" w:fill="auto"/>
          </w:tcPr>
          <w:p w14:paraId="21711C33" w14:textId="77777777" w:rsidR="0046398D" w:rsidRPr="0010009F" w:rsidRDefault="0046398D">
            <w:pPr>
              <w:jc w:val="right"/>
              <w:rPr>
                <w:b/>
                <w:bCs/>
                <w:sz w:val="16"/>
                <w:szCs w:val="16"/>
              </w:rPr>
            </w:pPr>
            <w:r w:rsidRPr="00C75DE8">
              <w:rPr>
                <w:b/>
                <w:bCs/>
                <w:sz w:val="16"/>
                <w:szCs w:val="16"/>
              </w:rPr>
              <w:t>$0</w:t>
            </w:r>
          </w:p>
        </w:tc>
      </w:tr>
      <w:tr w:rsidR="0046398D" w:rsidRPr="0010009F" w14:paraId="7316EC2B" w14:textId="77777777" w:rsidTr="49D33BE3">
        <w:tc>
          <w:tcPr>
            <w:tcW w:w="1636" w:type="dxa"/>
            <w:shd w:val="clear" w:color="auto" w:fill="auto"/>
          </w:tcPr>
          <w:p w14:paraId="1FCD9716" w14:textId="77777777" w:rsidR="0046398D" w:rsidRPr="0010009F" w:rsidRDefault="0046398D">
            <w:pPr>
              <w:jc w:val="right"/>
              <w:rPr>
                <w:i/>
                <w:iCs/>
                <w:sz w:val="16"/>
                <w:szCs w:val="16"/>
              </w:rPr>
            </w:pPr>
            <w:r w:rsidRPr="0010009F">
              <w:rPr>
                <w:i/>
                <w:iCs/>
                <w:sz w:val="16"/>
                <w:szCs w:val="16"/>
              </w:rPr>
              <w:t xml:space="preserve"> Total Equipment </w:t>
            </w:r>
          </w:p>
        </w:tc>
        <w:tc>
          <w:tcPr>
            <w:tcW w:w="1372" w:type="dxa"/>
            <w:gridSpan w:val="2"/>
            <w:shd w:val="clear" w:color="auto" w:fill="auto"/>
          </w:tcPr>
          <w:p w14:paraId="2D29F0F3" w14:textId="77777777" w:rsidR="0046398D" w:rsidRPr="0010009F" w:rsidRDefault="0046398D">
            <w:pPr>
              <w:jc w:val="right"/>
              <w:rPr>
                <w:sz w:val="16"/>
                <w:szCs w:val="16"/>
              </w:rPr>
            </w:pPr>
            <w:r>
              <w:rPr>
                <w:sz w:val="16"/>
                <w:szCs w:val="16"/>
              </w:rPr>
              <w:t>$0</w:t>
            </w:r>
          </w:p>
        </w:tc>
        <w:tc>
          <w:tcPr>
            <w:tcW w:w="1135" w:type="dxa"/>
            <w:shd w:val="clear" w:color="auto" w:fill="auto"/>
          </w:tcPr>
          <w:p w14:paraId="3D0D5878" w14:textId="77777777" w:rsidR="0046398D" w:rsidRPr="0010009F" w:rsidRDefault="0046398D">
            <w:pPr>
              <w:jc w:val="right"/>
              <w:rPr>
                <w:sz w:val="16"/>
                <w:szCs w:val="16"/>
              </w:rPr>
            </w:pPr>
            <w:r>
              <w:rPr>
                <w:sz w:val="16"/>
                <w:szCs w:val="16"/>
              </w:rPr>
              <w:t>$0</w:t>
            </w:r>
          </w:p>
        </w:tc>
        <w:tc>
          <w:tcPr>
            <w:tcW w:w="1257" w:type="dxa"/>
            <w:gridSpan w:val="2"/>
            <w:shd w:val="clear" w:color="auto" w:fill="auto"/>
          </w:tcPr>
          <w:p w14:paraId="4407C44B" w14:textId="77777777" w:rsidR="0046398D" w:rsidRPr="0010009F" w:rsidRDefault="0046398D">
            <w:pPr>
              <w:jc w:val="right"/>
              <w:rPr>
                <w:sz w:val="16"/>
                <w:szCs w:val="16"/>
              </w:rPr>
            </w:pPr>
            <w:r>
              <w:rPr>
                <w:sz w:val="16"/>
                <w:szCs w:val="16"/>
              </w:rPr>
              <w:t>$0</w:t>
            </w:r>
          </w:p>
        </w:tc>
        <w:tc>
          <w:tcPr>
            <w:tcW w:w="1327" w:type="dxa"/>
            <w:shd w:val="clear" w:color="auto" w:fill="auto"/>
          </w:tcPr>
          <w:p w14:paraId="79023CC5" w14:textId="77777777" w:rsidR="0046398D" w:rsidRPr="0010009F" w:rsidRDefault="0046398D">
            <w:pPr>
              <w:jc w:val="right"/>
              <w:rPr>
                <w:sz w:val="16"/>
                <w:szCs w:val="16"/>
              </w:rPr>
            </w:pPr>
            <w:r>
              <w:rPr>
                <w:sz w:val="16"/>
                <w:szCs w:val="16"/>
              </w:rPr>
              <w:t>$0</w:t>
            </w:r>
          </w:p>
        </w:tc>
        <w:tc>
          <w:tcPr>
            <w:tcW w:w="1205" w:type="dxa"/>
            <w:shd w:val="clear" w:color="auto" w:fill="auto"/>
          </w:tcPr>
          <w:p w14:paraId="65E2555D" w14:textId="77777777" w:rsidR="0046398D" w:rsidRPr="0010009F" w:rsidRDefault="0046398D">
            <w:pPr>
              <w:jc w:val="right"/>
              <w:rPr>
                <w:sz w:val="16"/>
                <w:szCs w:val="16"/>
              </w:rPr>
            </w:pPr>
            <w:r>
              <w:rPr>
                <w:sz w:val="16"/>
                <w:szCs w:val="16"/>
              </w:rPr>
              <w:t>$0</w:t>
            </w:r>
          </w:p>
        </w:tc>
        <w:tc>
          <w:tcPr>
            <w:tcW w:w="1423" w:type="dxa"/>
            <w:shd w:val="clear" w:color="auto" w:fill="auto"/>
          </w:tcPr>
          <w:p w14:paraId="36F1BE1B" w14:textId="77777777" w:rsidR="0046398D" w:rsidRPr="0010009F" w:rsidRDefault="0046398D">
            <w:pPr>
              <w:jc w:val="right"/>
              <w:rPr>
                <w:b/>
                <w:bCs/>
                <w:sz w:val="16"/>
                <w:szCs w:val="16"/>
              </w:rPr>
            </w:pPr>
            <w:r w:rsidRPr="00C75DE8">
              <w:rPr>
                <w:b/>
                <w:bCs/>
                <w:sz w:val="16"/>
                <w:szCs w:val="16"/>
              </w:rPr>
              <w:t>$0</w:t>
            </w:r>
          </w:p>
        </w:tc>
      </w:tr>
      <w:tr w:rsidR="00341DCA" w:rsidRPr="0010009F" w14:paraId="529E1090" w14:textId="77777777" w:rsidTr="49D33BE3">
        <w:tc>
          <w:tcPr>
            <w:tcW w:w="1636" w:type="dxa"/>
            <w:tcBorders>
              <w:bottom w:val="single" w:sz="4" w:space="0" w:color="auto"/>
            </w:tcBorders>
            <w:shd w:val="clear" w:color="auto" w:fill="auto"/>
          </w:tcPr>
          <w:p w14:paraId="516F3012" w14:textId="77777777" w:rsidR="0046398D" w:rsidRPr="0010009F" w:rsidRDefault="0046398D">
            <w:pPr>
              <w:jc w:val="right"/>
              <w:rPr>
                <w:i/>
                <w:iCs/>
                <w:sz w:val="16"/>
                <w:szCs w:val="16"/>
              </w:rPr>
            </w:pPr>
            <w:r w:rsidRPr="0010009F">
              <w:rPr>
                <w:i/>
                <w:iCs/>
                <w:sz w:val="16"/>
                <w:szCs w:val="16"/>
              </w:rPr>
              <w:t xml:space="preserve"> Total Supplies </w:t>
            </w:r>
          </w:p>
        </w:tc>
        <w:tc>
          <w:tcPr>
            <w:tcW w:w="1372" w:type="dxa"/>
            <w:gridSpan w:val="2"/>
            <w:tcBorders>
              <w:bottom w:val="single" w:sz="4" w:space="0" w:color="auto"/>
            </w:tcBorders>
            <w:shd w:val="clear" w:color="auto" w:fill="auto"/>
          </w:tcPr>
          <w:p w14:paraId="31940585" w14:textId="77777777" w:rsidR="0046398D" w:rsidRPr="0010009F" w:rsidRDefault="0046398D">
            <w:pPr>
              <w:jc w:val="right"/>
              <w:rPr>
                <w:sz w:val="16"/>
                <w:szCs w:val="16"/>
              </w:rPr>
            </w:pPr>
            <w:r>
              <w:rPr>
                <w:sz w:val="16"/>
                <w:szCs w:val="16"/>
              </w:rPr>
              <w:t>$0</w:t>
            </w:r>
          </w:p>
        </w:tc>
        <w:tc>
          <w:tcPr>
            <w:tcW w:w="1135" w:type="dxa"/>
            <w:tcBorders>
              <w:bottom w:val="single" w:sz="4" w:space="0" w:color="auto"/>
            </w:tcBorders>
            <w:shd w:val="clear" w:color="auto" w:fill="auto"/>
          </w:tcPr>
          <w:p w14:paraId="16A49723" w14:textId="77777777" w:rsidR="0046398D" w:rsidRPr="0010009F" w:rsidRDefault="0046398D">
            <w:pPr>
              <w:jc w:val="right"/>
              <w:rPr>
                <w:sz w:val="16"/>
                <w:szCs w:val="16"/>
              </w:rPr>
            </w:pPr>
            <w:r>
              <w:rPr>
                <w:sz w:val="16"/>
                <w:szCs w:val="16"/>
              </w:rPr>
              <w:t>$0</w:t>
            </w:r>
          </w:p>
        </w:tc>
        <w:tc>
          <w:tcPr>
            <w:tcW w:w="1257" w:type="dxa"/>
            <w:gridSpan w:val="2"/>
            <w:tcBorders>
              <w:bottom w:val="single" w:sz="4" w:space="0" w:color="auto"/>
            </w:tcBorders>
            <w:shd w:val="clear" w:color="auto" w:fill="auto"/>
          </w:tcPr>
          <w:p w14:paraId="4346C8B2" w14:textId="77777777" w:rsidR="0046398D" w:rsidRPr="0010009F" w:rsidRDefault="0046398D">
            <w:pPr>
              <w:jc w:val="right"/>
              <w:rPr>
                <w:sz w:val="16"/>
                <w:szCs w:val="16"/>
              </w:rPr>
            </w:pPr>
            <w:r>
              <w:rPr>
                <w:sz w:val="16"/>
                <w:szCs w:val="16"/>
              </w:rPr>
              <w:t>$0</w:t>
            </w:r>
          </w:p>
        </w:tc>
        <w:tc>
          <w:tcPr>
            <w:tcW w:w="1327" w:type="dxa"/>
            <w:tcBorders>
              <w:bottom w:val="single" w:sz="4" w:space="0" w:color="auto"/>
            </w:tcBorders>
            <w:shd w:val="clear" w:color="auto" w:fill="auto"/>
          </w:tcPr>
          <w:p w14:paraId="0D8E2A3C" w14:textId="77777777" w:rsidR="0046398D" w:rsidRPr="0010009F" w:rsidRDefault="0046398D">
            <w:pPr>
              <w:jc w:val="right"/>
              <w:rPr>
                <w:sz w:val="16"/>
                <w:szCs w:val="16"/>
              </w:rPr>
            </w:pPr>
            <w:r>
              <w:rPr>
                <w:sz w:val="16"/>
                <w:szCs w:val="16"/>
              </w:rPr>
              <w:t>$0</w:t>
            </w:r>
          </w:p>
        </w:tc>
        <w:tc>
          <w:tcPr>
            <w:tcW w:w="1205" w:type="dxa"/>
            <w:tcBorders>
              <w:bottom w:val="single" w:sz="4" w:space="0" w:color="auto"/>
            </w:tcBorders>
            <w:shd w:val="clear" w:color="auto" w:fill="auto"/>
          </w:tcPr>
          <w:p w14:paraId="21F703E9" w14:textId="77777777" w:rsidR="0046398D" w:rsidRPr="0010009F" w:rsidRDefault="0046398D">
            <w:pPr>
              <w:jc w:val="right"/>
              <w:rPr>
                <w:sz w:val="16"/>
                <w:szCs w:val="16"/>
              </w:rPr>
            </w:pPr>
            <w:r>
              <w:rPr>
                <w:sz w:val="16"/>
                <w:szCs w:val="16"/>
              </w:rPr>
              <w:t>$0</w:t>
            </w:r>
          </w:p>
        </w:tc>
        <w:tc>
          <w:tcPr>
            <w:tcW w:w="1423" w:type="dxa"/>
            <w:tcBorders>
              <w:bottom w:val="single" w:sz="4" w:space="0" w:color="auto"/>
            </w:tcBorders>
            <w:shd w:val="clear" w:color="auto" w:fill="auto"/>
          </w:tcPr>
          <w:p w14:paraId="1C5DB965" w14:textId="77777777" w:rsidR="0046398D" w:rsidRPr="0010009F" w:rsidRDefault="0046398D">
            <w:pPr>
              <w:jc w:val="right"/>
              <w:rPr>
                <w:b/>
                <w:bCs/>
                <w:sz w:val="16"/>
                <w:szCs w:val="16"/>
              </w:rPr>
            </w:pPr>
            <w:r w:rsidRPr="00C75DE8">
              <w:rPr>
                <w:b/>
                <w:bCs/>
                <w:sz w:val="16"/>
                <w:szCs w:val="16"/>
              </w:rPr>
              <w:t>$0</w:t>
            </w:r>
          </w:p>
        </w:tc>
      </w:tr>
      <w:tr w:rsidR="00341DCA" w:rsidRPr="0010009F" w14:paraId="2DEFB3EA" w14:textId="77777777" w:rsidTr="49D33BE3">
        <w:tc>
          <w:tcPr>
            <w:tcW w:w="1636" w:type="dxa"/>
            <w:tcBorders>
              <w:bottom w:val="dotted" w:sz="4" w:space="0" w:color="auto"/>
            </w:tcBorders>
            <w:shd w:val="clear" w:color="auto" w:fill="auto"/>
          </w:tcPr>
          <w:p w14:paraId="14EE38FC" w14:textId="77777777" w:rsidR="0046398D" w:rsidRPr="0010009F" w:rsidRDefault="0046398D">
            <w:pPr>
              <w:jc w:val="right"/>
              <w:rPr>
                <w:i/>
                <w:iCs/>
                <w:sz w:val="16"/>
                <w:szCs w:val="16"/>
              </w:rPr>
            </w:pPr>
            <w:r w:rsidRPr="0010009F">
              <w:rPr>
                <w:i/>
                <w:iCs/>
                <w:sz w:val="16"/>
                <w:szCs w:val="16"/>
              </w:rPr>
              <w:t xml:space="preserve"> Total Contractual (Including RFPs)</w:t>
            </w:r>
          </w:p>
        </w:tc>
        <w:tc>
          <w:tcPr>
            <w:tcW w:w="1372" w:type="dxa"/>
            <w:gridSpan w:val="2"/>
            <w:tcBorders>
              <w:bottom w:val="dotted" w:sz="4" w:space="0" w:color="auto"/>
            </w:tcBorders>
            <w:shd w:val="clear" w:color="auto" w:fill="auto"/>
          </w:tcPr>
          <w:p w14:paraId="120CD8C4" w14:textId="77777777" w:rsidR="0046398D" w:rsidRPr="0010009F" w:rsidRDefault="0046398D">
            <w:pPr>
              <w:jc w:val="right"/>
              <w:rPr>
                <w:sz w:val="16"/>
                <w:szCs w:val="16"/>
              </w:rPr>
            </w:pPr>
            <w:r>
              <w:rPr>
                <w:sz w:val="16"/>
                <w:szCs w:val="16"/>
              </w:rPr>
              <w:t>$0</w:t>
            </w:r>
          </w:p>
        </w:tc>
        <w:tc>
          <w:tcPr>
            <w:tcW w:w="1135" w:type="dxa"/>
            <w:tcBorders>
              <w:bottom w:val="dotted" w:sz="4" w:space="0" w:color="auto"/>
            </w:tcBorders>
            <w:shd w:val="clear" w:color="auto" w:fill="auto"/>
          </w:tcPr>
          <w:p w14:paraId="11E49A0B" w14:textId="77777777" w:rsidR="0046398D" w:rsidRPr="0010009F" w:rsidRDefault="0046398D">
            <w:pPr>
              <w:jc w:val="right"/>
              <w:rPr>
                <w:sz w:val="16"/>
                <w:szCs w:val="16"/>
              </w:rPr>
            </w:pPr>
            <w:r>
              <w:rPr>
                <w:sz w:val="16"/>
                <w:szCs w:val="16"/>
              </w:rPr>
              <w:t>$0</w:t>
            </w:r>
          </w:p>
        </w:tc>
        <w:tc>
          <w:tcPr>
            <w:tcW w:w="1257" w:type="dxa"/>
            <w:gridSpan w:val="2"/>
            <w:tcBorders>
              <w:bottom w:val="dotted" w:sz="4" w:space="0" w:color="auto"/>
            </w:tcBorders>
            <w:shd w:val="clear" w:color="auto" w:fill="auto"/>
          </w:tcPr>
          <w:p w14:paraId="09F64C60" w14:textId="77777777" w:rsidR="0046398D" w:rsidRPr="0010009F" w:rsidRDefault="0046398D">
            <w:pPr>
              <w:jc w:val="right"/>
              <w:rPr>
                <w:sz w:val="16"/>
                <w:szCs w:val="16"/>
              </w:rPr>
            </w:pPr>
            <w:r>
              <w:rPr>
                <w:sz w:val="16"/>
                <w:szCs w:val="16"/>
              </w:rPr>
              <w:t>$0</w:t>
            </w:r>
          </w:p>
        </w:tc>
        <w:tc>
          <w:tcPr>
            <w:tcW w:w="1327" w:type="dxa"/>
            <w:tcBorders>
              <w:bottom w:val="dotted" w:sz="4" w:space="0" w:color="auto"/>
            </w:tcBorders>
            <w:shd w:val="clear" w:color="auto" w:fill="auto"/>
          </w:tcPr>
          <w:p w14:paraId="48DCB114" w14:textId="77777777" w:rsidR="0046398D" w:rsidRPr="0010009F" w:rsidRDefault="0046398D">
            <w:pPr>
              <w:jc w:val="right"/>
              <w:rPr>
                <w:sz w:val="16"/>
                <w:szCs w:val="16"/>
              </w:rPr>
            </w:pPr>
            <w:r>
              <w:rPr>
                <w:sz w:val="16"/>
                <w:szCs w:val="16"/>
              </w:rPr>
              <w:t>$0</w:t>
            </w:r>
          </w:p>
        </w:tc>
        <w:tc>
          <w:tcPr>
            <w:tcW w:w="1205" w:type="dxa"/>
            <w:tcBorders>
              <w:bottom w:val="dotted" w:sz="4" w:space="0" w:color="auto"/>
            </w:tcBorders>
            <w:shd w:val="clear" w:color="auto" w:fill="auto"/>
          </w:tcPr>
          <w:p w14:paraId="55821A91" w14:textId="77777777" w:rsidR="0046398D" w:rsidRPr="0010009F" w:rsidRDefault="0046398D">
            <w:pPr>
              <w:jc w:val="right"/>
              <w:rPr>
                <w:sz w:val="16"/>
                <w:szCs w:val="16"/>
              </w:rPr>
            </w:pPr>
            <w:r>
              <w:rPr>
                <w:sz w:val="16"/>
                <w:szCs w:val="16"/>
              </w:rPr>
              <w:t>$0</w:t>
            </w:r>
          </w:p>
        </w:tc>
        <w:tc>
          <w:tcPr>
            <w:tcW w:w="1423" w:type="dxa"/>
            <w:tcBorders>
              <w:bottom w:val="dotted" w:sz="4" w:space="0" w:color="auto"/>
            </w:tcBorders>
            <w:shd w:val="clear" w:color="auto" w:fill="auto"/>
          </w:tcPr>
          <w:p w14:paraId="7B41FF65" w14:textId="77777777" w:rsidR="0046398D" w:rsidRPr="0010009F" w:rsidRDefault="0046398D">
            <w:pPr>
              <w:jc w:val="right"/>
              <w:rPr>
                <w:b/>
                <w:bCs/>
                <w:sz w:val="16"/>
                <w:szCs w:val="16"/>
              </w:rPr>
            </w:pPr>
            <w:r w:rsidRPr="00C75DE8">
              <w:rPr>
                <w:b/>
                <w:bCs/>
                <w:sz w:val="16"/>
                <w:szCs w:val="16"/>
              </w:rPr>
              <w:t>$0</w:t>
            </w:r>
          </w:p>
        </w:tc>
      </w:tr>
      <w:tr w:rsidR="00341DCA" w:rsidRPr="0010009F" w14:paraId="1C64AEE4" w14:textId="77777777" w:rsidTr="49D33BE3">
        <w:tc>
          <w:tcPr>
            <w:tcW w:w="1636" w:type="dxa"/>
            <w:tcBorders>
              <w:bottom w:val="dotted" w:sz="4" w:space="0" w:color="auto"/>
            </w:tcBorders>
            <w:shd w:val="clear" w:color="auto" w:fill="auto"/>
          </w:tcPr>
          <w:p w14:paraId="5FD5D2FA" w14:textId="77777777" w:rsidR="0046398D" w:rsidRPr="0010009F" w:rsidRDefault="0046398D">
            <w:pPr>
              <w:jc w:val="right"/>
              <w:rPr>
                <w:i/>
                <w:iCs/>
                <w:sz w:val="16"/>
                <w:szCs w:val="16"/>
              </w:rPr>
            </w:pPr>
            <w:r w:rsidRPr="0010009F">
              <w:rPr>
                <w:i/>
                <w:iCs/>
                <w:sz w:val="16"/>
                <w:szCs w:val="16"/>
              </w:rPr>
              <w:t>Total Other</w:t>
            </w:r>
          </w:p>
        </w:tc>
        <w:tc>
          <w:tcPr>
            <w:tcW w:w="1372" w:type="dxa"/>
            <w:gridSpan w:val="2"/>
            <w:tcBorders>
              <w:bottom w:val="dotted" w:sz="4" w:space="0" w:color="auto"/>
            </w:tcBorders>
            <w:shd w:val="clear" w:color="auto" w:fill="auto"/>
          </w:tcPr>
          <w:p w14:paraId="290B98CA" w14:textId="032CD09C" w:rsidR="0046398D" w:rsidRPr="0010009F" w:rsidRDefault="0046398D">
            <w:pPr>
              <w:jc w:val="right"/>
              <w:rPr>
                <w:sz w:val="16"/>
                <w:szCs w:val="16"/>
              </w:rPr>
            </w:pPr>
            <w:r>
              <w:rPr>
                <w:sz w:val="16"/>
                <w:szCs w:val="16"/>
              </w:rPr>
              <w:t>$</w:t>
            </w:r>
            <w:r w:rsidR="30E3EA3B" w:rsidRPr="6595AE60">
              <w:rPr>
                <w:sz w:val="16"/>
                <w:szCs w:val="16"/>
              </w:rPr>
              <w:t>11,811,825</w:t>
            </w:r>
          </w:p>
        </w:tc>
        <w:tc>
          <w:tcPr>
            <w:tcW w:w="1135" w:type="dxa"/>
            <w:tcBorders>
              <w:bottom w:val="dotted" w:sz="4" w:space="0" w:color="auto"/>
            </w:tcBorders>
            <w:shd w:val="clear" w:color="auto" w:fill="auto"/>
          </w:tcPr>
          <w:p w14:paraId="3CF13A4D" w14:textId="77777777" w:rsidR="0046398D" w:rsidRPr="0010009F" w:rsidRDefault="0046398D">
            <w:pPr>
              <w:jc w:val="right"/>
              <w:rPr>
                <w:sz w:val="16"/>
                <w:szCs w:val="16"/>
              </w:rPr>
            </w:pPr>
            <w:r>
              <w:rPr>
                <w:sz w:val="16"/>
                <w:szCs w:val="16"/>
              </w:rPr>
              <w:t>$0</w:t>
            </w:r>
          </w:p>
        </w:tc>
        <w:tc>
          <w:tcPr>
            <w:tcW w:w="1257" w:type="dxa"/>
            <w:gridSpan w:val="2"/>
            <w:tcBorders>
              <w:bottom w:val="dotted" w:sz="4" w:space="0" w:color="auto"/>
            </w:tcBorders>
            <w:shd w:val="clear" w:color="auto" w:fill="auto"/>
          </w:tcPr>
          <w:p w14:paraId="0D56694D" w14:textId="77777777" w:rsidR="0046398D" w:rsidRPr="0010009F" w:rsidRDefault="0046398D">
            <w:pPr>
              <w:jc w:val="right"/>
              <w:rPr>
                <w:sz w:val="16"/>
                <w:szCs w:val="16"/>
              </w:rPr>
            </w:pPr>
            <w:r>
              <w:rPr>
                <w:sz w:val="16"/>
                <w:szCs w:val="16"/>
              </w:rPr>
              <w:t>$0</w:t>
            </w:r>
          </w:p>
        </w:tc>
        <w:tc>
          <w:tcPr>
            <w:tcW w:w="1327" w:type="dxa"/>
            <w:tcBorders>
              <w:bottom w:val="dotted" w:sz="4" w:space="0" w:color="auto"/>
            </w:tcBorders>
            <w:shd w:val="clear" w:color="auto" w:fill="auto"/>
          </w:tcPr>
          <w:p w14:paraId="471273D5" w14:textId="77777777" w:rsidR="0046398D" w:rsidRPr="0010009F" w:rsidRDefault="0046398D">
            <w:pPr>
              <w:jc w:val="right"/>
              <w:rPr>
                <w:sz w:val="16"/>
                <w:szCs w:val="16"/>
              </w:rPr>
            </w:pPr>
            <w:r>
              <w:rPr>
                <w:sz w:val="16"/>
                <w:szCs w:val="16"/>
              </w:rPr>
              <w:t>$0</w:t>
            </w:r>
          </w:p>
        </w:tc>
        <w:tc>
          <w:tcPr>
            <w:tcW w:w="1205" w:type="dxa"/>
            <w:tcBorders>
              <w:bottom w:val="dotted" w:sz="4" w:space="0" w:color="auto"/>
            </w:tcBorders>
            <w:shd w:val="clear" w:color="auto" w:fill="auto"/>
          </w:tcPr>
          <w:p w14:paraId="29F28972" w14:textId="77777777" w:rsidR="0046398D" w:rsidRPr="0010009F" w:rsidRDefault="0046398D">
            <w:pPr>
              <w:jc w:val="right"/>
              <w:rPr>
                <w:sz w:val="16"/>
                <w:szCs w:val="16"/>
              </w:rPr>
            </w:pPr>
            <w:r>
              <w:rPr>
                <w:sz w:val="16"/>
                <w:szCs w:val="16"/>
              </w:rPr>
              <w:t>$0</w:t>
            </w:r>
          </w:p>
        </w:tc>
        <w:tc>
          <w:tcPr>
            <w:tcW w:w="1423" w:type="dxa"/>
            <w:tcBorders>
              <w:bottom w:val="dotted" w:sz="4" w:space="0" w:color="auto"/>
            </w:tcBorders>
            <w:shd w:val="clear" w:color="auto" w:fill="auto"/>
          </w:tcPr>
          <w:p w14:paraId="588FB6CD" w14:textId="76B2CB73" w:rsidR="0046398D" w:rsidRPr="0010009F" w:rsidRDefault="0046398D">
            <w:pPr>
              <w:jc w:val="right"/>
              <w:rPr>
                <w:b/>
                <w:bCs/>
                <w:sz w:val="16"/>
                <w:szCs w:val="16"/>
              </w:rPr>
            </w:pPr>
            <w:r>
              <w:rPr>
                <w:b/>
                <w:bCs/>
                <w:sz w:val="16"/>
                <w:szCs w:val="16"/>
              </w:rPr>
              <w:t>$</w:t>
            </w:r>
            <w:r w:rsidR="1F368625" w:rsidRPr="6595AE60">
              <w:rPr>
                <w:b/>
                <w:bCs/>
                <w:sz w:val="16"/>
                <w:szCs w:val="16"/>
              </w:rPr>
              <w:t>11,811,825</w:t>
            </w:r>
          </w:p>
        </w:tc>
      </w:tr>
      <w:tr w:rsidR="001C77DF" w:rsidRPr="00FB0449" w14:paraId="63842FC3" w14:textId="77777777" w:rsidTr="49D33BE3">
        <w:tc>
          <w:tcPr>
            <w:tcW w:w="9355" w:type="dxa"/>
            <w:gridSpan w:val="9"/>
            <w:tcBorders>
              <w:top w:val="dotted" w:sz="4" w:space="0" w:color="auto"/>
            </w:tcBorders>
            <w:shd w:val="clear" w:color="auto" w:fill="auto"/>
          </w:tcPr>
          <w:p w14:paraId="5D962131" w14:textId="37792B56" w:rsidR="0046398D" w:rsidRPr="00FB0449" w:rsidRDefault="002C53C6">
            <w:pPr>
              <w:jc w:val="both"/>
              <w:rPr>
                <w:sz w:val="16"/>
                <w:szCs w:val="16"/>
              </w:rPr>
            </w:pPr>
            <w:r w:rsidRPr="00FB0449">
              <w:rPr>
                <w:sz w:val="16"/>
                <w:szCs w:val="16"/>
              </w:rPr>
              <w:t xml:space="preserve">Notes and Assumptions: </w:t>
            </w:r>
            <w:r>
              <w:rPr>
                <w:sz w:val="16"/>
                <w:szCs w:val="16"/>
              </w:rPr>
              <w:t xml:space="preserve">Funding is a sum of the following projects: 1) </w:t>
            </w:r>
            <w:r w:rsidRPr="00731688">
              <w:rPr>
                <w:sz w:val="16"/>
                <w:szCs w:val="16"/>
              </w:rPr>
              <w:t>Herford Co.</w:t>
            </w:r>
            <w:r>
              <w:rPr>
                <w:sz w:val="16"/>
                <w:szCs w:val="16"/>
              </w:rPr>
              <w:t xml:space="preserve">, </w:t>
            </w:r>
            <w:r w:rsidRPr="00731688">
              <w:rPr>
                <w:sz w:val="16"/>
                <w:szCs w:val="16"/>
              </w:rPr>
              <w:t>Union Street Pedestrian Project in Murfreesboro</w:t>
            </w:r>
            <w:r>
              <w:rPr>
                <w:sz w:val="16"/>
                <w:szCs w:val="16"/>
              </w:rPr>
              <w:t xml:space="preserve">; 2) </w:t>
            </w:r>
            <w:r w:rsidRPr="00731688">
              <w:rPr>
                <w:sz w:val="16"/>
                <w:szCs w:val="16"/>
              </w:rPr>
              <w:t>Craven Co.</w:t>
            </w:r>
            <w:r>
              <w:rPr>
                <w:sz w:val="16"/>
                <w:szCs w:val="16"/>
              </w:rPr>
              <w:t>,</w:t>
            </w:r>
            <w:r w:rsidRPr="00731688">
              <w:rPr>
                <w:sz w:val="16"/>
                <w:szCs w:val="16"/>
              </w:rPr>
              <w:t xml:space="preserve"> Webb Blvd. Sidewalk Project (Havelock)</w:t>
            </w:r>
            <w:r>
              <w:rPr>
                <w:sz w:val="16"/>
                <w:szCs w:val="16"/>
              </w:rPr>
              <w:t xml:space="preserve">; 3) </w:t>
            </w:r>
            <w:r w:rsidRPr="00731688">
              <w:rPr>
                <w:sz w:val="16"/>
                <w:szCs w:val="16"/>
              </w:rPr>
              <w:t>Craven Co.</w:t>
            </w:r>
            <w:r>
              <w:rPr>
                <w:sz w:val="16"/>
                <w:szCs w:val="16"/>
              </w:rPr>
              <w:t>,</w:t>
            </w:r>
            <w:r w:rsidRPr="00731688">
              <w:rPr>
                <w:sz w:val="16"/>
                <w:szCs w:val="16"/>
              </w:rPr>
              <w:t xml:space="preserve"> City of Havelock - Church Road Sidewalk Project</w:t>
            </w:r>
            <w:r>
              <w:rPr>
                <w:sz w:val="16"/>
                <w:szCs w:val="16"/>
              </w:rPr>
              <w:t xml:space="preserve">; 4) </w:t>
            </w:r>
            <w:r w:rsidRPr="00731688">
              <w:rPr>
                <w:sz w:val="16"/>
                <w:szCs w:val="16"/>
              </w:rPr>
              <w:t>Transylvania Co.</w:t>
            </w:r>
            <w:r>
              <w:rPr>
                <w:sz w:val="16"/>
                <w:szCs w:val="16"/>
              </w:rPr>
              <w:t>,</w:t>
            </w:r>
            <w:r w:rsidRPr="00731688">
              <w:rPr>
                <w:sz w:val="16"/>
                <w:szCs w:val="16"/>
              </w:rPr>
              <w:t xml:space="preserve"> US 64 (Asheville Hwy.) Pedestrian Crossing and Sidewalk Improvements</w:t>
            </w:r>
            <w:r>
              <w:rPr>
                <w:sz w:val="16"/>
                <w:szCs w:val="16"/>
              </w:rPr>
              <w:t xml:space="preserve">; 5) </w:t>
            </w:r>
            <w:r w:rsidRPr="00731688">
              <w:rPr>
                <w:sz w:val="16"/>
                <w:szCs w:val="16"/>
              </w:rPr>
              <w:t>Person Co.</w:t>
            </w:r>
            <w:r>
              <w:rPr>
                <w:sz w:val="16"/>
                <w:szCs w:val="16"/>
              </w:rPr>
              <w:t>,</w:t>
            </w:r>
            <w:r w:rsidRPr="00731688">
              <w:rPr>
                <w:sz w:val="16"/>
                <w:szCs w:val="16"/>
              </w:rPr>
              <w:t xml:space="preserve"> N Main Street Sidewalk in Roxboro</w:t>
            </w:r>
            <w:r>
              <w:rPr>
                <w:sz w:val="16"/>
                <w:szCs w:val="16"/>
              </w:rPr>
              <w:t xml:space="preserve">; 6) </w:t>
            </w:r>
            <w:r w:rsidRPr="00731688">
              <w:rPr>
                <w:sz w:val="16"/>
                <w:szCs w:val="16"/>
              </w:rPr>
              <w:t>Chatham Co.</w:t>
            </w:r>
            <w:r>
              <w:rPr>
                <w:sz w:val="16"/>
                <w:szCs w:val="16"/>
              </w:rPr>
              <w:t>,</w:t>
            </w:r>
            <w:r w:rsidRPr="00731688">
              <w:rPr>
                <w:sz w:val="16"/>
                <w:szCs w:val="16"/>
              </w:rPr>
              <w:t xml:space="preserve"> Construct sidewalk in Siler City on E. 3rd St. on north side of street from N. 2nd Ave. to 800 feet west of E. 5th St. (end of new </w:t>
            </w:r>
            <w:proofErr w:type="spellStart"/>
            <w:r w:rsidRPr="00731688">
              <w:rPr>
                <w:sz w:val="16"/>
                <w:szCs w:val="16"/>
              </w:rPr>
              <w:t>Montaire</w:t>
            </w:r>
            <w:proofErr w:type="spellEnd"/>
            <w:r w:rsidRPr="00731688">
              <w:rPr>
                <w:sz w:val="16"/>
                <w:szCs w:val="16"/>
              </w:rPr>
              <w:t xml:space="preserve"> sidewalk)</w:t>
            </w:r>
            <w:r>
              <w:rPr>
                <w:sz w:val="16"/>
                <w:szCs w:val="16"/>
              </w:rPr>
              <w:t xml:space="preserve">; 7) </w:t>
            </w:r>
            <w:r w:rsidRPr="00731688">
              <w:rPr>
                <w:sz w:val="16"/>
                <w:szCs w:val="16"/>
              </w:rPr>
              <w:t>Chatham Co.</w:t>
            </w:r>
            <w:r>
              <w:rPr>
                <w:sz w:val="16"/>
                <w:szCs w:val="16"/>
              </w:rPr>
              <w:t>,</w:t>
            </w:r>
            <w:r w:rsidRPr="00731688">
              <w:rPr>
                <w:sz w:val="16"/>
                <w:szCs w:val="16"/>
              </w:rPr>
              <w:t xml:space="preserve"> Construct sidewalk on the west side of SR 1006 (North Second Avenue) from East Fourth Street to West Eleventh St.</w:t>
            </w:r>
            <w:r>
              <w:rPr>
                <w:sz w:val="16"/>
                <w:szCs w:val="16"/>
              </w:rPr>
              <w:t xml:space="preserve">; 8) </w:t>
            </w:r>
            <w:r w:rsidRPr="00731688">
              <w:rPr>
                <w:sz w:val="16"/>
                <w:szCs w:val="16"/>
              </w:rPr>
              <w:t xml:space="preserve">Stanly Co. B-191541 - continue sidewalk along </w:t>
            </w:r>
            <w:r>
              <w:rPr>
                <w:sz w:val="16"/>
                <w:szCs w:val="16"/>
              </w:rPr>
              <w:t>A</w:t>
            </w:r>
            <w:r w:rsidRPr="00731688">
              <w:rPr>
                <w:sz w:val="16"/>
                <w:szCs w:val="16"/>
              </w:rPr>
              <w:t xml:space="preserve">llenton </w:t>
            </w:r>
            <w:r>
              <w:rPr>
                <w:sz w:val="16"/>
                <w:szCs w:val="16"/>
              </w:rPr>
              <w:t>R</w:t>
            </w:r>
            <w:r w:rsidRPr="00731688">
              <w:rPr>
                <w:sz w:val="16"/>
                <w:szCs w:val="16"/>
              </w:rPr>
              <w:t xml:space="preserve">d from </w:t>
            </w:r>
            <w:r>
              <w:rPr>
                <w:sz w:val="16"/>
                <w:szCs w:val="16"/>
              </w:rPr>
              <w:t>R</w:t>
            </w:r>
            <w:r w:rsidRPr="00731688">
              <w:rPr>
                <w:sz w:val="16"/>
                <w:szCs w:val="16"/>
              </w:rPr>
              <w:t xml:space="preserve">ay </w:t>
            </w:r>
            <w:r>
              <w:rPr>
                <w:sz w:val="16"/>
                <w:szCs w:val="16"/>
              </w:rPr>
              <w:t>L</w:t>
            </w:r>
            <w:r w:rsidRPr="00731688">
              <w:rPr>
                <w:sz w:val="16"/>
                <w:szCs w:val="16"/>
              </w:rPr>
              <w:t xml:space="preserve">ee </w:t>
            </w:r>
            <w:r>
              <w:rPr>
                <w:sz w:val="16"/>
                <w:szCs w:val="16"/>
              </w:rPr>
              <w:t>R</w:t>
            </w:r>
            <w:r w:rsidRPr="00731688">
              <w:rPr>
                <w:sz w:val="16"/>
                <w:szCs w:val="16"/>
              </w:rPr>
              <w:t xml:space="preserve">d  to </w:t>
            </w:r>
            <w:r>
              <w:rPr>
                <w:sz w:val="16"/>
                <w:szCs w:val="16"/>
              </w:rPr>
              <w:t>L</w:t>
            </w:r>
            <w:r w:rsidRPr="00731688">
              <w:rPr>
                <w:sz w:val="16"/>
                <w:szCs w:val="16"/>
              </w:rPr>
              <w:t xml:space="preserve">ake </w:t>
            </w:r>
            <w:r>
              <w:rPr>
                <w:sz w:val="16"/>
                <w:szCs w:val="16"/>
              </w:rPr>
              <w:t>T</w:t>
            </w:r>
            <w:r w:rsidRPr="00731688">
              <w:rPr>
                <w:sz w:val="16"/>
                <w:szCs w:val="16"/>
              </w:rPr>
              <w:t>illery</w:t>
            </w:r>
            <w:r>
              <w:rPr>
                <w:sz w:val="16"/>
                <w:szCs w:val="16"/>
              </w:rPr>
              <w:t xml:space="preserve">; 9) </w:t>
            </w:r>
            <w:r w:rsidRPr="00731688">
              <w:rPr>
                <w:sz w:val="16"/>
                <w:szCs w:val="16"/>
              </w:rPr>
              <w:t>Anson Co.</w:t>
            </w:r>
            <w:r>
              <w:rPr>
                <w:sz w:val="16"/>
                <w:szCs w:val="16"/>
              </w:rPr>
              <w:t>,</w:t>
            </w:r>
            <w:r w:rsidRPr="00731688">
              <w:rPr>
                <w:sz w:val="16"/>
                <w:szCs w:val="16"/>
              </w:rPr>
              <w:t xml:space="preserve"> B-192119 - install pedestrian crosswalks at </w:t>
            </w:r>
            <w:r>
              <w:rPr>
                <w:sz w:val="16"/>
                <w:szCs w:val="16"/>
              </w:rPr>
              <w:t>H</w:t>
            </w:r>
            <w:r w:rsidRPr="00731688">
              <w:rPr>
                <w:sz w:val="16"/>
                <w:szCs w:val="16"/>
              </w:rPr>
              <w:t xml:space="preserve">wy 74 and </w:t>
            </w:r>
            <w:r>
              <w:rPr>
                <w:sz w:val="16"/>
                <w:szCs w:val="16"/>
              </w:rPr>
              <w:t>A</w:t>
            </w:r>
            <w:r w:rsidRPr="00731688">
              <w:rPr>
                <w:sz w:val="16"/>
                <w:szCs w:val="16"/>
              </w:rPr>
              <w:t xml:space="preserve">nson </w:t>
            </w:r>
            <w:r>
              <w:rPr>
                <w:sz w:val="16"/>
                <w:szCs w:val="16"/>
              </w:rPr>
              <w:t>H</w:t>
            </w:r>
            <w:r w:rsidRPr="00731688">
              <w:rPr>
                <w:sz w:val="16"/>
                <w:szCs w:val="16"/>
              </w:rPr>
              <w:t xml:space="preserve">igh </w:t>
            </w:r>
            <w:r>
              <w:rPr>
                <w:sz w:val="16"/>
                <w:szCs w:val="16"/>
              </w:rPr>
              <w:t>S</w:t>
            </w:r>
            <w:r w:rsidRPr="00731688">
              <w:rPr>
                <w:sz w:val="16"/>
                <w:szCs w:val="16"/>
              </w:rPr>
              <w:t xml:space="preserve">chool </w:t>
            </w:r>
            <w:r>
              <w:rPr>
                <w:sz w:val="16"/>
                <w:szCs w:val="16"/>
              </w:rPr>
              <w:t>R</w:t>
            </w:r>
            <w:r w:rsidRPr="00731688">
              <w:rPr>
                <w:sz w:val="16"/>
                <w:szCs w:val="16"/>
              </w:rPr>
              <w:t>d.</w:t>
            </w:r>
            <w:r>
              <w:rPr>
                <w:sz w:val="16"/>
                <w:szCs w:val="16"/>
              </w:rPr>
              <w:t xml:space="preserve">; 10) </w:t>
            </w:r>
            <w:r w:rsidRPr="00731688">
              <w:rPr>
                <w:sz w:val="16"/>
                <w:szCs w:val="16"/>
              </w:rPr>
              <w:t>Mitchell Co.; New sidewalk along South Mitche</w:t>
            </w:r>
            <w:r>
              <w:rPr>
                <w:sz w:val="16"/>
                <w:szCs w:val="16"/>
              </w:rPr>
              <w:t>l</w:t>
            </w:r>
            <w:r w:rsidRPr="00731688">
              <w:rPr>
                <w:sz w:val="16"/>
                <w:szCs w:val="16"/>
              </w:rPr>
              <w:t>l Avenue from Downtown Bakersville (Morgan Oil Company) to Bowman Middle School (Willis Cove Road)</w:t>
            </w:r>
          </w:p>
        </w:tc>
      </w:tr>
      <w:tr w:rsidR="0046398D" w:rsidRPr="0010009F" w14:paraId="7A425A6B" w14:textId="77777777" w:rsidTr="49D33BE3">
        <w:tc>
          <w:tcPr>
            <w:tcW w:w="1636" w:type="dxa"/>
            <w:shd w:val="clear" w:color="auto" w:fill="auto"/>
          </w:tcPr>
          <w:p w14:paraId="6129394F" w14:textId="77777777" w:rsidR="0046398D" w:rsidRPr="0010009F" w:rsidRDefault="0046398D">
            <w:pPr>
              <w:jc w:val="right"/>
              <w:rPr>
                <w:i/>
                <w:iCs/>
                <w:sz w:val="16"/>
                <w:szCs w:val="16"/>
              </w:rPr>
            </w:pPr>
            <w:r w:rsidRPr="0010009F">
              <w:rPr>
                <w:i/>
                <w:iCs/>
                <w:sz w:val="16"/>
                <w:szCs w:val="16"/>
              </w:rPr>
              <w:t>Total Direct</w:t>
            </w:r>
          </w:p>
        </w:tc>
        <w:tc>
          <w:tcPr>
            <w:tcW w:w="1372" w:type="dxa"/>
            <w:gridSpan w:val="2"/>
            <w:shd w:val="clear" w:color="auto" w:fill="auto"/>
          </w:tcPr>
          <w:p w14:paraId="05887401" w14:textId="3ACF203C" w:rsidR="0046398D" w:rsidRPr="0010009F" w:rsidRDefault="00341DCA" w:rsidP="00AE6C33">
            <w:pPr>
              <w:spacing w:line="259" w:lineRule="auto"/>
              <w:jc w:val="right"/>
              <w:rPr>
                <w:rFonts w:ascii="Calibri" w:eastAsia="Calibri" w:hAnsi="Calibri" w:cs="Calibri"/>
                <w:sz w:val="16"/>
                <w:szCs w:val="16"/>
              </w:rPr>
            </w:pPr>
            <w:r>
              <w:rPr>
                <w:sz w:val="16"/>
                <w:szCs w:val="16"/>
              </w:rPr>
              <w:t>$</w:t>
            </w:r>
            <w:r w:rsidR="33326374" w:rsidRPr="6595AE60">
              <w:rPr>
                <w:sz w:val="16"/>
                <w:szCs w:val="16"/>
              </w:rPr>
              <w:t>11,811,825</w:t>
            </w:r>
          </w:p>
        </w:tc>
        <w:tc>
          <w:tcPr>
            <w:tcW w:w="1135" w:type="dxa"/>
            <w:shd w:val="clear" w:color="auto" w:fill="auto"/>
          </w:tcPr>
          <w:p w14:paraId="5ED6F7D8" w14:textId="77777777" w:rsidR="0046398D" w:rsidRPr="0010009F" w:rsidRDefault="0046398D">
            <w:pPr>
              <w:jc w:val="right"/>
              <w:rPr>
                <w:sz w:val="16"/>
                <w:szCs w:val="16"/>
              </w:rPr>
            </w:pPr>
            <w:r>
              <w:rPr>
                <w:sz w:val="16"/>
                <w:szCs w:val="16"/>
              </w:rPr>
              <w:t>$0</w:t>
            </w:r>
          </w:p>
        </w:tc>
        <w:tc>
          <w:tcPr>
            <w:tcW w:w="1257" w:type="dxa"/>
            <w:gridSpan w:val="2"/>
            <w:shd w:val="clear" w:color="auto" w:fill="auto"/>
          </w:tcPr>
          <w:p w14:paraId="77EEFD1F" w14:textId="77777777" w:rsidR="0046398D" w:rsidRPr="0010009F" w:rsidRDefault="0046398D">
            <w:pPr>
              <w:jc w:val="right"/>
              <w:rPr>
                <w:sz w:val="16"/>
                <w:szCs w:val="16"/>
              </w:rPr>
            </w:pPr>
            <w:r>
              <w:rPr>
                <w:sz w:val="16"/>
                <w:szCs w:val="16"/>
              </w:rPr>
              <w:t>$0</w:t>
            </w:r>
          </w:p>
        </w:tc>
        <w:tc>
          <w:tcPr>
            <w:tcW w:w="1327" w:type="dxa"/>
            <w:shd w:val="clear" w:color="auto" w:fill="auto"/>
          </w:tcPr>
          <w:p w14:paraId="26717E6E" w14:textId="77777777" w:rsidR="0046398D" w:rsidRPr="0010009F" w:rsidRDefault="0046398D">
            <w:pPr>
              <w:jc w:val="right"/>
              <w:rPr>
                <w:sz w:val="16"/>
                <w:szCs w:val="16"/>
              </w:rPr>
            </w:pPr>
            <w:r>
              <w:rPr>
                <w:sz w:val="16"/>
                <w:szCs w:val="16"/>
              </w:rPr>
              <w:t>$0</w:t>
            </w:r>
          </w:p>
        </w:tc>
        <w:tc>
          <w:tcPr>
            <w:tcW w:w="1205" w:type="dxa"/>
            <w:shd w:val="clear" w:color="auto" w:fill="auto"/>
          </w:tcPr>
          <w:p w14:paraId="6B0C18A7" w14:textId="77777777" w:rsidR="0046398D" w:rsidRPr="0010009F" w:rsidRDefault="0046398D">
            <w:pPr>
              <w:jc w:val="right"/>
              <w:rPr>
                <w:sz w:val="16"/>
                <w:szCs w:val="16"/>
              </w:rPr>
            </w:pPr>
            <w:r>
              <w:rPr>
                <w:sz w:val="16"/>
                <w:szCs w:val="16"/>
              </w:rPr>
              <w:t>$0</w:t>
            </w:r>
          </w:p>
        </w:tc>
        <w:tc>
          <w:tcPr>
            <w:tcW w:w="1423" w:type="dxa"/>
            <w:shd w:val="clear" w:color="auto" w:fill="auto"/>
          </w:tcPr>
          <w:p w14:paraId="4A1A9E93" w14:textId="48E4B2E2" w:rsidR="0046398D" w:rsidRPr="0010009F" w:rsidRDefault="00341DCA" w:rsidP="00AE6C33">
            <w:pPr>
              <w:spacing w:line="259" w:lineRule="auto"/>
              <w:jc w:val="right"/>
              <w:rPr>
                <w:rFonts w:ascii="Calibri" w:eastAsia="Calibri" w:hAnsi="Calibri" w:cs="Calibri"/>
                <w:sz w:val="16"/>
                <w:szCs w:val="16"/>
              </w:rPr>
            </w:pPr>
            <w:r>
              <w:rPr>
                <w:b/>
                <w:bCs/>
                <w:sz w:val="16"/>
                <w:szCs w:val="16"/>
              </w:rPr>
              <w:t>$</w:t>
            </w:r>
            <w:r w:rsidR="169DBBC0" w:rsidRPr="6595AE60">
              <w:rPr>
                <w:b/>
                <w:bCs/>
                <w:sz w:val="16"/>
                <w:szCs w:val="16"/>
              </w:rPr>
              <w:t>11,811,825</w:t>
            </w:r>
          </w:p>
        </w:tc>
      </w:tr>
      <w:tr w:rsidR="004A362F" w:rsidRPr="00444707" w14:paraId="662326B6" w14:textId="77777777" w:rsidTr="49D33BE3">
        <w:tc>
          <w:tcPr>
            <w:tcW w:w="9355" w:type="dxa"/>
            <w:gridSpan w:val="9"/>
            <w:tcBorders>
              <w:bottom w:val="single" w:sz="4" w:space="0" w:color="auto"/>
            </w:tcBorders>
            <w:shd w:val="clear" w:color="auto" w:fill="A6A6A6" w:themeFill="background1" w:themeFillShade="A6"/>
          </w:tcPr>
          <w:p w14:paraId="5E93C616" w14:textId="77777777" w:rsidR="0046398D" w:rsidRPr="00444707" w:rsidRDefault="0046398D">
            <w:pPr>
              <w:jc w:val="center"/>
              <w:rPr>
                <w:b/>
                <w:bCs/>
                <w:color w:val="2F5496" w:themeColor="accent1" w:themeShade="BF"/>
                <w:sz w:val="16"/>
                <w:szCs w:val="16"/>
              </w:rPr>
            </w:pPr>
            <w:r w:rsidRPr="00444707">
              <w:rPr>
                <w:b/>
                <w:bCs/>
                <w:color w:val="FFFFFF" w:themeColor="background1"/>
                <w:sz w:val="16"/>
                <w:szCs w:val="16"/>
              </w:rPr>
              <w:t>Indirect Costs</w:t>
            </w:r>
          </w:p>
        </w:tc>
      </w:tr>
      <w:tr w:rsidR="00341DCA" w:rsidRPr="0010009F" w14:paraId="3D5F2495" w14:textId="77777777" w:rsidTr="49D33BE3">
        <w:tc>
          <w:tcPr>
            <w:tcW w:w="1636" w:type="dxa"/>
            <w:tcBorders>
              <w:bottom w:val="dotted" w:sz="4" w:space="0" w:color="auto"/>
            </w:tcBorders>
            <w:shd w:val="clear" w:color="auto" w:fill="auto"/>
          </w:tcPr>
          <w:p w14:paraId="6D910375" w14:textId="77777777" w:rsidR="0046398D" w:rsidRPr="0010009F" w:rsidRDefault="0046398D">
            <w:pPr>
              <w:jc w:val="right"/>
              <w:rPr>
                <w:i/>
                <w:iCs/>
                <w:sz w:val="16"/>
                <w:szCs w:val="16"/>
              </w:rPr>
            </w:pPr>
            <w:r w:rsidRPr="0010009F">
              <w:rPr>
                <w:i/>
                <w:iCs/>
                <w:sz w:val="16"/>
                <w:szCs w:val="16"/>
              </w:rPr>
              <w:t xml:space="preserve"> Total Indirect </w:t>
            </w:r>
          </w:p>
        </w:tc>
        <w:tc>
          <w:tcPr>
            <w:tcW w:w="1372" w:type="dxa"/>
            <w:gridSpan w:val="2"/>
            <w:tcBorders>
              <w:bottom w:val="dotted" w:sz="4" w:space="0" w:color="auto"/>
            </w:tcBorders>
            <w:shd w:val="clear" w:color="auto" w:fill="auto"/>
          </w:tcPr>
          <w:p w14:paraId="6F3E9C8F" w14:textId="77777777" w:rsidR="0046398D" w:rsidRPr="0010009F" w:rsidRDefault="0046398D">
            <w:pPr>
              <w:jc w:val="right"/>
              <w:rPr>
                <w:sz w:val="16"/>
                <w:szCs w:val="16"/>
              </w:rPr>
            </w:pPr>
            <w:r>
              <w:rPr>
                <w:sz w:val="16"/>
                <w:szCs w:val="16"/>
              </w:rPr>
              <w:t>$0</w:t>
            </w:r>
          </w:p>
        </w:tc>
        <w:tc>
          <w:tcPr>
            <w:tcW w:w="1135" w:type="dxa"/>
            <w:tcBorders>
              <w:bottom w:val="dotted" w:sz="4" w:space="0" w:color="auto"/>
            </w:tcBorders>
            <w:shd w:val="clear" w:color="auto" w:fill="auto"/>
          </w:tcPr>
          <w:p w14:paraId="5008F9EF" w14:textId="77777777" w:rsidR="0046398D" w:rsidRPr="0010009F" w:rsidRDefault="0046398D">
            <w:pPr>
              <w:jc w:val="right"/>
              <w:rPr>
                <w:sz w:val="16"/>
                <w:szCs w:val="16"/>
              </w:rPr>
            </w:pPr>
            <w:r>
              <w:rPr>
                <w:sz w:val="16"/>
                <w:szCs w:val="16"/>
              </w:rPr>
              <w:t>$0</w:t>
            </w:r>
          </w:p>
        </w:tc>
        <w:tc>
          <w:tcPr>
            <w:tcW w:w="1257" w:type="dxa"/>
            <w:gridSpan w:val="2"/>
            <w:tcBorders>
              <w:bottom w:val="dotted" w:sz="4" w:space="0" w:color="auto"/>
            </w:tcBorders>
            <w:shd w:val="clear" w:color="auto" w:fill="auto"/>
          </w:tcPr>
          <w:p w14:paraId="03691387" w14:textId="77777777" w:rsidR="0046398D" w:rsidRPr="0010009F" w:rsidRDefault="0046398D">
            <w:pPr>
              <w:jc w:val="right"/>
              <w:rPr>
                <w:sz w:val="16"/>
                <w:szCs w:val="16"/>
              </w:rPr>
            </w:pPr>
            <w:r>
              <w:rPr>
                <w:sz w:val="16"/>
                <w:szCs w:val="16"/>
              </w:rPr>
              <w:t>$0</w:t>
            </w:r>
          </w:p>
        </w:tc>
        <w:tc>
          <w:tcPr>
            <w:tcW w:w="1327" w:type="dxa"/>
            <w:tcBorders>
              <w:bottom w:val="dotted" w:sz="4" w:space="0" w:color="auto"/>
            </w:tcBorders>
            <w:shd w:val="clear" w:color="auto" w:fill="auto"/>
          </w:tcPr>
          <w:p w14:paraId="711EE361" w14:textId="77777777" w:rsidR="0046398D" w:rsidRPr="0010009F" w:rsidRDefault="0046398D">
            <w:pPr>
              <w:jc w:val="right"/>
              <w:rPr>
                <w:sz w:val="16"/>
                <w:szCs w:val="16"/>
              </w:rPr>
            </w:pPr>
            <w:r>
              <w:rPr>
                <w:sz w:val="16"/>
                <w:szCs w:val="16"/>
              </w:rPr>
              <w:t>$0</w:t>
            </w:r>
          </w:p>
        </w:tc>
        <w:tc>
          <w:tcPr>
            <w:tcW w:w="1205" w:type="dxa"/>
            <w:tcBorders>
              <w:bottom w:val="dotted" w:sz="4" w:space="0" w:color="auto"/>
            </w:tcBorders>
            <w:shd w:val="clear" w:color="auto" w:fill="auto"/>
          </w:tcPr>
          <w:p w14:paraId="4905E910" w14:textId="77777777" w:rsidR="0046398D" w:rsidRPr="0010009F" w:rsidRDefault="0046398D">
            <w:pPr>
              <w:jc w:val="right"/>
              <w:rPr>
                <w:sz w:val="16"/>
                <w:szCs w:val="16"/>
              </w:rPr>
            </w:pPr>
            <w:r>
              <w:rPr>
                <w:sz w:val="16"/>
                <w:szCs w:val="16"/>
              </w:rPr>
              <w:t>$0</w:t>
            </w:r>
          </w:p>
        </w:tc>
        <w:tc>
          <w:tcPr>
            <w:tcW w:w="1423" w:type="dxa"/>
            <w:tcBorders>
              <w:bottom w:val="dotted" w:sz="4" w:space="0" w:color="auto"/>
            </w:tcBorders>
            <w:shd w:val="clear" w:color="auto" w:fill="auto"/>
          </w:tcPr>
          <w:p w14:paraId="02CAE927" w14:textId="77777777" w:rsidR="0046398D" w:rsidRPr="0010009F" w:rsidRDefault="0046398D">
            <w:pPr>
              <w:jc w:val="right"/>
              <w:rPr>
                <w:b/>
                <w:bCs/>
                <w:sz w:val="16"/>
                <w:szCs w:val="16"/>
              </w:rPr>
            </w:pPr>
            <w:r w:rsidRPr="00C75DE8">
              <w:rPr>
                <w:b/>
                <w:bCs/>
                <w:sz w:val="16"/>
                <w:szCs w:val="16"/>
              </w:rPr>
              <w:t>$0</w:t>
            </w:r>
          </w:p>
        </w:tc>
      </w:tr>
      <w:tr w:rsidR="00B23B4D" w:rsidRPr="005E33B2" w14:paraId="6D97E08D" w14:textId="77777777" w:rsidTr="49D33BE3">
        <w:tc>
          <w:tcPr>
            <w:tcW w:w="1636" w:type="dxa"/>
            <w:shd w:val="clear" w:color="auto" w:fill="A6A6A6" w:themeFill="background1" w:themeFillShade="A6"/>
          </w:tcPr>
          <w:p w14:paraId="060B3071" w14:textId="77777777" w:rsidR="0046398D" w:rsidRPr="00BD7B3B" w:rsidRDefault="0046398D">
            <w:pPr>
              <w:jc w:val="right"/>
              <w:rPr>
                <w:b/>
                <w:bCs/>
                <w:color w:val="FFFFFF" w:themeColor="background1"/>
                <w:sz w:val="16"/>
                <w:szCs w:val="16"/>
              </w:rPr>
            </w:pPr>
            <w:r w:rsidRPr="00BD7B3B">
              <w:rPr>
                <w:b/>
                <w:bCs/>
                <w:color w:val="FFFFFF" w:themeColor="background1"/>
                <w:sz w:val="16"/>
                <w:szCs w:val="16"/>
              </w:rPr>
              <w:t>TOTAL</w:t>
            </w:r>
            <w:r>
              <w:rPr>
                <w:b/>
                <w:bCs/>
                <w:color w:val="FFFFFF" w:themeColor="background1"/>
                <w:sz w:val="16"/>
                <w:szCs w:val="16"/>
              </w:rPr>
              <w:t xml:space="preserve"> FUNDING</w:t>
            </w:r>
          </w:p>
        </w:tc>
        <w:tc>
          <w:tcPr>
            <w:tcW w:w="1372" w:type="dxa"/>
            <w:gridSpan w:val="2"/>
            <w:shd w:val="clear" w:color="auto" w:fill="A6A6A6" w:themeFill="background1" w:themeFillShade="A6"/>
          </w:tcPr>
          <w:p w14:paraId="764E0E07" w14:textId="039F99FA" w:rsidR="0046398D" w:rsidRPr="002E6F08" w:rsidRDefault="0046398D" w:rsidP="00AE6C33">
            <w:pPr>
              <w:spacing w:line="259" w:lineRule="auto"/>
              <w:jc w:val="right"/>
              <w:rPr>
                <w:rFonts w:ascii="Calibri" w:eastAsia="Calibri" w:hAnsi="Calibri" w:cs="Calibri"/>
                <w:sz w:val="16"/>
                <w:szCs w:val="16"/>
              </w:rPr>
            </w:pPr>
            <w:r w:rsidRPr="002E6F08">
              <w:rPr>
                <w:b/>
                <w:bCs/>
                <w:color w:val="FFFFFF" w:themeColor="background1"/>
                <w:sz w:val="16"/>
                <w:szCs w:val="16"/>
              </w:rPr>
              <w:t>$</w:t>
            </w:r>
            <w:r w:rsidR="725354C3" w:rsidRPr="6595AE60">
              <w:rPr>
                <w:b/>
                <w:bCs/>
                <w:color w:val="FFFFFF" w:themeColor="background1"/>
                <w:sz w:val="16"/>
                <w:szCs w:val="16"/>
              </w:rPr>
              <w:t>11.811.825</w:t>
            </w:r>
          </w:p>
        </w:tc>
        <w:tc>
          <w:tcPr>
            <w:tcW w:w="1135" w:type="dxa"/>
            <w:shd w:val="clear" w:color="auto" w:fill="A6A6A6" w:themeFill="background1" w:themeFillShade="A6"/>
          </w:tcPr>
          <w:p w14:paraId="2B7D1E7A" w14:textId="77777777" w:rsidR="0046398D" w:rsidRPr="002E6F08" w:rsidRDefault="0046398D">
            <w:pPr>
              <w:jc w:val="right"/>
              <w:rPr>
                <w:b/>
                <w:bCs/>
                <w:color w:val="FFFFFF" w:themeColor="background1"/>
                <w:sz w:val="16"/>
                <w:szCs w:val="16"/>
              </w:rPr>
            </w:pPr>
            <w:r w:rsidRPr="002E6F08">
              <w:rPr>
                <w:b/>
                <w:bCs/>
                <w:color w:val="FFFFFF" w:themeColor="background1"/>
                <w:sz w:val="16"/>
                <w:szCs w:val="16"/>
              </w:rPr>
              <w:t>$0</w:t>
            </w:r>
          </w:p>
        </w:tc>
        <w:tc>
          <w:tcPr>
            <w:tcW w:w="1257" w:type="dxa"/>
            <w:gridSpan w:val="2"/>
            <w:shd w:val="clear" w:color="auto" w:fill="A6A6A6" w:themeFill="background1" w:themeFillShade="A6"/>
          </w:tcPr>
          <w:p w14:paraId="7A06F294" w14:textId="77777777" w:rsidR="0046398D" w:rsidRPr="002E6F08" w:rsidRDefault="0046398D">
            <w:pPr>
              <w:jc w:val="right"/>
              <w:rPr>
                <w:b/>
                <w:bCs/>
                <w:color w:val="FFFFFF" w:themeColor="background1"/>
                <w:sz w:val="16"/>
                <w:szCs w:val="16"/>
              </w:rPr>
            </w:pPr>
            <w:r w:rsidRPr="002E6F08">
              <w:rPr>
                <w:b/>
                <w:bCs/>
                <w:color w:val="FFFFFF" w:themeColor="background1"/>
                <w:sz w:val="16"/>
                <w:szCs w:val="16"/>
              </w:rPr>
              <w:t>$0</w:t>
            </w:r>
          </w:p>
        </w:tc>
        <w:tc>
          <w:tcPr>
            <w:tcW w:w="1327" w:type="dxa"/>
            <w:shd w:val="clear" w:color="auto" w:fill="A6A6A6" w:themeFill="background1" w:themeFillShade="A6"/>
          </w:tcPr>
          <w:p w14:paraId="779503CF" w14:textId="77777777" w:rsidR="0046398D" w:rsidRPr="002E6F08" w:rsidRDefault="0046398D">
            <w:pPr>
              <w:jc w:val="right"/>
              <w:rPr>
                <w:b/>
                <w:bCs/>
                <w:color w:val="FFFFFF" w:themeColor="background1"/>
                <w:sz w:val="16"/>
                <w:szCs w:val="16"/>
              </w:rPr>
            </w:pPr>
            <w:r w:rsidRPr="002E6F08">
              <w:rPr>
                <w:b/>
                <w:bCs/>
                <w:color w:val="FFFFFF" w:themeColor="background1"/>
                <w:sz w:val="16"/>
                <w:szCs w:val="16"/>
              </w:rPr>
              <w:t>$0</w:t>
            </w:r>
          </w:p>
        </w:tc>
        <w:tc>
          <w:tcPr>
            <w:tcW w:w="1205" w:type="dxa"/>
            <w:shd w:val="clear" w:color="auto" w:fill="A6A6A6" w:themeFill="background1" w:themeFillShade="A6"/>
          </w:tcPr>
          <w:p w14:paraId="2AC019B5" w14:textId="77777777" w:rsidR="0046398D" w:rsidRPr="002E6F08" w:rsidRDefault="0046398D">
            <w:pPr>
              <w:jc w:val="right"/>
              <w:rPr>
                <w:b/>
                <w:bCs/>
                <w:color w:val="FFFFFF" w:themeColor="background1"/>
                <w:sz w:val="16"/>
                <w:szCs w:val="16"/>
              </w:rPr>
            </w:pPr>
            <w:r w:rsidRPr="002E6F08">
              <w:rPr>
                <w:b/>
                <w:bCs/>
                <w:color w:val="FFFFFF" w:themeColor="background1"/>
                <w:sz w:val="16"/>
                <w:szCs w:val="16"/>
              </w:rPr>
              <w:t>$0</w:t>
            </w:r>
          </w:p>
        </w:tc>
        <w:tc>
          <w:tcPr>
            <w:tcW w:w="1423" w:type="dxa"/>
            <w:shd w:val="clear" w:color="auto" w:fill="A6A6A6" w:themeFill="background1" w:themeFillShade="A6"/>
          </w:tcPr>
          <w:p w14:paraId="26A6F1D3" w14:textId="1D5C7EE8" w:rsidR="0046398D" w:rsidRPr="005E33B2" w:rsidRDefault="0046398D">
            <w:pPr>
              <w:jc w:val="right"/>
              <w:rPr>
                <w:b/>
                <w:bCs/>
                <w:color w:val="FFFFFF" w:themeColor="background1"/>
                <w:sz w:val="16"/>
                <w:szCs w:val="16"/>
              </w:rPr>
            </w:pPr>
            <w:r>
              <w:rPr>
                <w:b/>
                <w:bCs/>
                <w:color w:val="FFFFFF" w:themeColor="background1"/>
                <w:sz w:val="16"/>
                <w:szCs w:val="16"/>
              </w:rPr>
              <w:t>$</w:t>
            </w:r>
            <w:r w:rsidR="3B374D36" w:rsidRPr="6595AE60">
              <w:rPr>
                <w:b/>
                <w:bCs/>
                <w:color w:val="FFFFFF" w:themeColor="background1"/>
                <w:sz w:val="16"/>
                <w:szCs w:val="16"/>
              </w:rPr>
              <w:t>11,811,825</w:t>
            </w:r>
          </w:p>
        </w:tc>
      </w:tr>
    </w:tbl>
    <w:p w14:paraId="596D25C3" w14:textId="77777777" w:rsidR="0046398D" w:rsidRDefault="0046398D" w:rsidP="00476182">
      <w:pPr>
        <w:spacing w:after="0" w:line="240" w:lineRule="auto"/>
      </w:pPr>
    </w:p>
    <w:tbl>
      <w:tblPr>
        <w:tblStyle w:val="TableGrid"/>
        <w:tblW w:w="0" w:type="auto"/>
        <w:tblInd w:w="-5" w:type="dxa"/>
        <w:tblLook w:val="04A0" w:firstRow="1" w:lastRow="0" w:firstColumn="1" w:lastColumn="0" w:noHBand="0" w:noVBand="1"/>
      </w:tblPr>
      <w:tblGrid>
        <w:gridCol w:w="1671"/>
        <w:gridCol w:w="1200"/>
        <w:gridCol w:w="13"/>
        <w:gridCol w:w="1156"/>
        <w:gridCol w:w="12"/>
        <w:gridCol w:w="1269"/>
        <w:gridCol w:w="1354"/>
        <w:gridCol w:w="1228"/>
        <w:gridCol w:w="1452"/>
      </w:tblGrid>
      <w:tr w:rsidR="00BD707B" w:rsidRPr="0010009F" w14:paraId="4BA7FD6C" w14:textId="77777777" w:rsidTr="49D33BE3">
        <w:tc>
          <w:tcPr>
            <w:tcW w:w="9355" w:type="dxa"/>
            <w:gridSpan w:val="9"/>
            <w:shd w:val="clear" w:color="auto" w:fill="D9D9D9" w:themeFill="background1" w:themeFillShade="D9"/>
          </w:tcPr>
          <w:p w14:paraId="71B86FDA" w14:textId="2B6636C0" w:rsidR="002C53C6" w:rsidRPr="0010009F" w:rsidRDefault="002C53C6">
            <w:pPr>
              <w:jc w:val="center"/>
              <w:rPr>
                <w:b/>
                <w:bCs/>
                <w:sz w:val="16"/>
                <w:szCs w:val="16"/>
              </w:rPr>
            </w:pPr>
            <w:r>
              <w:rPr>
                <w:rFonts w:ascii="Calibri" w:eastAsia="Times New Roman" w:hAnsi="Calibri" w:cs="Calibri"/>
                <w:b/>
                <w:bCs/>
                <w:color w:val="2F5496" w:themeColor="accent1" w:themeShade="BF"/>
                <w:sz w:val="16"/>
                <w:szCs w:val="16"/>
              </w:rPr>
              <w:t>Program B1.</w:t>
            </w:r>
            <w:r w:rsidRPr="002D14FA">
              <w:rPr>
                <w:rFonts w:ascii="Calibri" w:eastAsia="Times New Roman" w:hAnsi="Calibri" w:cs="Calibri"/>
                <w:b/>
                <w:bCs/>
                <w:color w:val="2F5496" w:themeColor="accent1" w:themeShade="BF"/>
                <w:sz w:val="16"/>
                <w:szCs w:val="16"/>
              </w:rPr>
              <w:t xml:space="preserve"> </w:t>
            </w:r>
            <w:r w:rsidRPr="00A82D82">
              <w:rPr>
                <w:rFonts w:ascii="Calibri" w:eastAsia="Times New Roman" w:hAnsi="Calibri" w:cs="Calibri"/>
                <w:b/>
                <w:bCs/>
                <w:color w:val="2F5496" w:themeColor="accent1" w:themeShade="BF"/>
                <w:sz w:val="16"/>
                <w:szCs w:val="16"/>
              </w:rPr>
              <w:t>Weatherization+ Assistance Program</w:t>
            </w:r>
            <w:r>
              <w:rPr>
                <w:rFonts w:ascii="Calibri" w:eastAsia="Times New Roman" w:hAnsi="Calibri" w:cs="Calibri"/>
                <w:b/>
                <w:bCs/>
                <w:color w:val="2F5496" w:themeColor="accent1" w:themeShade="BF"/>
                <w:sz w:val="16"/>
                <w:szCs w:val="16"/>
              </w:rPr>
              <w:t xml:space="preserve">, Program B2. </w:t>
            </w:r>
            <w:r w:rsidRPr="00A82D82">
              <w:rPr>
                <w:rFonts w:ascii="Calibri" w:eastAsia="Times New Roman" w:hAnsi="Calibri" w:cs="Calibri"/>
                <w:b/>
                <w:bCs/>
                <w:color w:val="2F5496" w:themeColor="accent1" w:themeShade="BF"/>
                <w:sz w:val="16"/>
                <w:szCs w:val="16"/>
              </w:rPr>
              <w:t>State Building Decarbonization and Efficiency</w:t>
            </w:r>
            <w:r>
              <w:rPr>
                <w:rFonts w:ascii="Calibri" w:eastAsia="Times New Roman" w:hAnsi="Calibri" w:cs="Calibri"/>
                <w:b/>
                <w:bCs/>
                <w:color w:val="2F5496" w:themeColor="accent1" w:themeShade="BF"/>
                <w:sz w:val="16"/>
                <w:szCs w:val="16"/>
              </w:rPr>
              <w:t xml:space="preserve">, &amp; Program B3. </w:t>
            </w:r>
            <w:r w:rsidRPr="00A82D82">
              <w:rPr>
                <w:rFonts w:ascii="Calibri" w:eastAsia="Times New Roman" w:hAnsi="Calibri" w:cs="Calibri"/>
                <w:b/>
                <w:bCs/>
                <w:color w:val="2F5496" w:themeColor="accent1" w:themeShade="BF"/>
                <w:sz w:val="16"/>
                <w:szCs w:val="16"/>
              </w:rPr>
              <w:t>Local Public Building Decarbonization and Efficiency</w:t>
            </w:r>
            <w:r>
              <w:rPr>
                <w:rFonts w:ascii="Calibri" w:eastAsia="Times New Roman" w:hAnsi="Calibri" w:cs="Calibri"/>
                <w:b/>
                <w:bCs/>
                <w:color w:val="2F5496" w:themeColor="accent1" w:themeShade="BF"/>
                <w:sz w:val="16"/>
                <w:szCs w:val="16"/>
              </w:rPr>
              <w:t xml:space="preserve"> Program </w:t>
            </w:r>
          </w:p>
        </w:tc>
      </w:tr>
      <w:tr w:rsidR="00476182" w:rsidRPr="0010009F" w14:paraId="6CD93849" w14:textId="77777777" w:rsidTr="49D33BE3">
        <w:tc>
          <w:tcPr>
            <w:tcW w:w="1671" w:type="dxa"/>
            <w:shd w:val="clear" w:color="auto" w:fill="auto"/>
          </w:tcPr>
          <w:p w14:paraId="06B20290" w14:textId="77777777" w:rsidR="002C53C6" w:rsidRPr="0010009F" w:rsidRDefault="002C53C6">
            <w:pPr>
              <w:jc w:val="center"/>
              <w:rPr>
                <w:b/>
                <w:bCs/>
                <w:sz w:val="16"/>
                <w:szCs w:val="16"/>
              </w:rPr>
            </w:pPr>
            <w:r w:rsidRPr="0010009F">
              <w:rPr>
                <w:b/>
                <w:bCs/>
                <w:sz w:val="16"/>
                <w:szCs w:val="16"/>
              </w:rPr>
              <w:t>Category</w:t>
            </w:r>
          </w:p>
        </w:tc>
        <w:tc>
          <w:tcPr>
            <w:tcW w:w="1200" w:type="dxa"/>
            <w:shd w:val="clear" w:color="auto" w:fill="auto"/>
          </w:tcPr>
          <w:p w14:paraId="7618F81F" w14:textId="77777777" w:rsidR="002C53C6" w:rsidRPr="0010009F" w:rsidRDefault="002C53C6">
            <w:pPr>
              <w:jc w:val="center"/>
              <w:rPr>
                <w:b/>
                <w:bCs/>
                <w:sz w:val="16"/>
                <w:szCs w:val="16"/>
              </w:rPr>
            </w:pPr>
            <w:r w:rsidRPr="0010009F">
              <w:rPr>
                <w:b/>
                <w:bCs/>
                <w:sz w:val="16"/>
                <w:szCs w:val="16"/>
              </w:rPr>
              <w:t>Year 1</w:t>
            </w:r>
          </w:p>
        </w:tc>
        <w:tc>
          <w:tcPr>
            <w:tcW w:w="1181" w:type="dxa"/>
            <w:gridSpan w:val="3"/>
            <w:shd w:val="clear" w:color="auto" w:fill="auto"/>
          </w:tcPr>
          <w:p w14:paraId="36F3A4BD" w14:textId="77777777" w:rsidR="002C53C6" w:rsidRPr="0010009F" w:rsidRDefault="002C53C6">
            <w:pPr>
              <w:jc w:val="center"/>
              <w:rPr>
                <w:b/>
                <w:bCs/>
                <w:sz w:val="16"/>
                <w:szCs w:val="16"/>
              </w:rPr>
            </w:pPr>
            <w:r w:rsidRPr="0010009F">
              <w:rPr>
                <w:b/>
                <w:bCs/>
                <w:sz w:val="16"/>
                <w:szCs w:val="16"/>
              </w:rPr>
              <w:t>Year 2</w:t>
            </w:r>
          </w:p>
        </w:tc>
        <w:tc>
          <w:tcPr>
            <w:tcW w:w="1269" w:type="dxa"/>
            <w:shd w:val="clear" w:color="auto" w:fill="auto"/>
          </w:tcPr>
          <w:p w14:paraId="3C03BAA8" w14:textId="77777777" w:rsidR="002C53C6" w:rsidRPr="0010009F" w:rsidRDefault="002C53C6">
            <w:pPr>
              <w:jc w:val="center"/>
              <w:rPr>
                <w:b/>
                <w:bCs/>
                <w:sz w:val="16"/>
                <w:szCs w:val="16"/>
              </w:rPr>
            </w:pPr>
            <w:r w:rsidRPr="0010009F">
              <w:rPr>
                <w:b/>
                <w:bCs/>
                <w:sz w:val="16"/>
                <w:szCs w:val="16"/>
              </w:rPr>
              <w:t>Year 3</w:t>
            </w:r>
          </w:p>
        </w:tc>
        <w:tc>
          <w:tcPr>
            <w:tcW w:w="1354" w:type="dxa"/>
            <w:shd w:val="clear" w:color="auto" w:fill="auto"/>
          </w:tcPr>
          <w:p w14:paraId="761C8A42" w14:textId="77777777" w:rsidR="002C53C6" w:rsidRPr="0010009F" w:rsidRDefault="002C53C6">
            <w:pPr>
              <w:jc w:val="center"/>
              <w:rPr>
                <w:b/>
                <w:bCs/>
                <w:sz w:val="16"/>
                <w:szCs w:val="16"/>
              </w:rPr>
            </w:pPr>
            <w:r w:rsidRPr="0010009F">
              <w:rPr>
                <w:b/>
                <w:bCs/>
                <w:sz w:val="16"/>
                <w:szCs w:val="16"/>
              </w:rPr>
              <w:t>Year 4</w:t>
            </w:r>
          </w:p>
        </w:tc>
        <w:tc>
          <w:tcPr>
            <w:tcW w:w="1228" w:type="dxa"/>
            <w:shd w:val="clear" w:color="auto" w:fill="auto"/>
          </w:tcPr>
          <w:p w14:paraId="3FF0EDE7" w14:textId="77777777" w:rsidR="002C53C6" w:rsidRPr="0010009F" w:rsidRDefault="002C53C6">
            <w:pPr>
              <w:jc w:val="center"/>
              <w:rPr>
                <w:b/>
                <w:bCs/>
                <w:sz w:val="16"/>
                <w:szCs w:val="16"/>
              </w:rPr>
            </w:pPr>
            <w:r w:rsidRPr="0010009F">
              <w:rPr>
                <w:b/>
                <w:bCs/>
                <w:sz w:val="16"/>
                <w:szCs w:val="16"/>
              </w:rPr>
              <w:t>Year 5</w:t>
            </w:r>
          </w:p>
        </w:tc>
        <w:tc>
          <w:tcPr>
            <w:tcW w:w="1452" w:type="dxa"/>
            <w:shd w:val="clear" w:color="auto" w:fill="auto"/>
          </w:tcPr>
          <w:p w14:paraId="18E38E5D" w14:textId="77777777" w:rsidR="002C53C6" w:rsidRPr="0010009F" w:rsidRDefault="002C53C6">
            <w:pPr>
              <w:jc w:val="center"/>
              <w:rPr>
                <w:b/>
                <w:bCs/>
                <w:sz w:val="16"/>
                <w:szCs w:val="16"/>
              </w:rPr>
            </w:pPr>
            <w:r w:rsidRPr="0010009F">
              <w:rPr>
                <w:b/>
                <w:bCs/>
                <w:sz w:val="16"/>
                <w:szCs w:val="16"/>
              </w:rPr>
              <w:t>Total</w:t>
            </w:r>
          </w:p>
        </w:tc>
      </w:tr>
      <w:tr w:rsidR="004A362F" w14:paraId="1A1298FA" w14:textId="77777777" w:rsidTr="49D33BE3">
        <w:tc>
          <w:tcPr>
            <w:tcW w:w="9355" w:type="dxa"/>
            <w:gridSpan w:val="9"/>
            <w:tcBorders>
              <w:bottom w:val="single" w:sz="4" w:space="0" w:color="auto"/>
            </w:tcBorders>
            <w:shd w:val="clear" w:color="auto" w:fill="A6A6A6" w:themeFill="background1" w:themeFillShade="A6"/>
          </w:tcPr>
          <w:p w14:paraId="645132B1" w14:textId="77777777" w:rsidR="002C53C6" w:rsidRDefault="002C53C6">
            <w:pPr>
              <w:jc w:val="center"/>
              <w:rPr>
                <w:b/>
                <w:bCs/>
                <w:sz w:val="16"/>
                <w:szCs w:val="16"/>
              </w:rPr>
            </w:pPr>
            <w:r w:rsidRPr="00444707">
              <w:rPr>
                <w:b/>
                <w:bCs/>
                <w:color w:val="FFFFFF" w:themeColor="background1"/>
                <w:sz w:val="16"/>
                <w:szCs w:val="16"/>
              </w:rPr>
              <w:t>Direct Costs</w:t>
            </w:r>
          </w:p>
        </w:tc>
      </w:tr>
      <w:tr w:rsidR="002B16AE" w:rsidRPr="0010009F" w14:paraId="35EC1150" w14:textId="77777777" w:rsidTr="49D33BE3">
        <w:tc>
          <w:tcPr>
            <w:tcW w:w="1671" w:type="dxa"/>
            <w:tcBorders>
              <w:bottom w:val="dotted" w:sz="4" w:space="0" w:color="auto"/>
            </w:tcBorders>
            <w:shd w:val="clear" w:color="auto" w:fill="auto"/>
          </w:tcPr>
          <w:p w14:paraId="56837F24" w14:textId="77777777" w:rsidR="002C53C6" w:rsidRPr="0010009F" w:rsidRDefault="002C53C6" w:rsidP="002C53C6">
            <w:pPr>
              <w:jc w:val="right"/>
              <w:rPr>
                <w:i/>
                <w:iCs/>
                <w:sz w:val="16"/>
                <w:szCs w:val="16"/>
              </w:rPr>
            </w:pPr>
            <w:r w:rsidRPr="0010009F">
              <w:rPr>
                <w:i/>
                <w:iCs/>
                <w:sz w:val="16"/>
                <w:szCs w:val="16"/>
              </w:rPr>
              <w:t xml:space="preserve">Total Personnel </w:t>
            </w:r>
          </w:p>
        </w:tc>
        <w:tc>
          <w:tcPr>
            <w:tcW w:w="1213" w:type="dxa"/>
            <w:gridSpan w:val="2"/>
            <w:tcBorders>
              <w:bottom w:val="dotted" w:sz="4" w:space="0" w:color="auto"/>
            </w:tcBorders>
            <w:shd w:val="clear" w:color="auto" w:fill="auto"/>
          </w:tcPr>
          <w:p w14:paraId="0DB17D7F" w14:textId="19BB5090" w:rsidR="002C53C6" w:rsidRPr="0010009F" w:rsidRDefault="002C53C6" w:rsidP="002C53C6">
            <w:pPr>
              <w:jc w:val="right"/>
              <w:rPr>
                <w:sz w:val="16"/>
                <w:szCs w:val="16"/>
              </w:rPr>
            </w:pPr>
            <w:r>
              <w:rPr>
                <w:rStyle w:val="normaltextrun"/>
                <w:rFonts w:ascii="Calibri" w:hAnsi="Calibri" w:cs="Calibri"/>
                <w:sz w:val="16"/>
                <w:szCs w:val="16"/>
              </w:rPr>
              <w:t>$498,000</w:t>
            </w:r>
          </w:p>
        </w:tc>
        <w:tc>
          <w:tcPr>
            <w:tcW w:w="1156" w:type="dxa"/>
            <w:tcBorders>
              <w:bottom w:val="dotted" w:sz="4" w:space="0" w:color="auto"/>
            </w:tcBorders>
            <w:shd w:val="clear" w:color="auto" w:fill="auto"/>
          </w:tcPr>
          <w:p w14:paraId="6D281673" w14:textId="3B2553BD" w:rsidR="002C53C6" w:rsidRPr="0010009F" w:rsidRDefault="002C53C6" w:rsidP="002C53C6">
            <w:pPr>
              <w:jc w:val="right"/>
              <w:rPr>
                <w:sz w:val="16"/>
                <w:szCs w:val="16"/>
              </w:rPr>
            </w:pPr>
            <w:r>
              <w:rPr>
                <w:rStyle w:val="normaltextrun"/>
                <w:rFonts w:ascii="Calibri" w:hAnsi="Calibri" w:cs="Calibri"/>
                <w:sz w:val="16"/>
                <w:szCs w:val="16"/>
              </w:rPr>
              <w:t>$512,940</w:t>
            </w:r>
          </w:p>
        </w:tc>
        <w:tc>
          <w:tcPr>
            <w:tcW w:w="1281" w:type="dxa"/>
            <w:gridSpan w:val="2"/>
            <w:tcBorders>
              <w:bottom w:val="dotted" w:sz="4" w:space="0" w:color="auto"/>
            </w:tcBorders>
            <w:shd w:val="clear" w:color="auto" w:fill="auto"/>
          </w:tcPr>
          <w:p w14:paraId="35F22527" w14:textId="7DA8AFE8" w:rsidR="002C53C6" w:rsidRPr="0010009F" w:rsidRDefault="002C53C6" w:rsidP="002C53C6">
            <w:pPr>
              <w:jc w:val="right"/>
              <w:rPr>
                <w:sz w:val="16"/>
                <w:szCs w:val="16"/>
              </w:rPr>
            </w:pPr>
            <w:r>
              <w:rPr>
                <w:rStyle w:val="normaltextrun"/>
                <w:rFonts w:ascii="Calibri" w:hAnsi="Calibri" w:cs="Calibri"/>
                <w:sz w:val="16"/>
                <w:szCs w:val="16"/>
              </w:rPr>
              <w:t>$528,328</w:t>
            </w:r>
          </w:p>
        </w:tc>
        <w:tc>
          <w:tcPr>
            <w:tcW w:w="1354" w:type="dxa"/>
            <w:tcBorders>
              <w:top w:val="single" w:sz="6" w:space="0" w:color="auto"/>
              <w:left w:val="single" w:sz="6" w:space="0" w:color="auto"/>
              <w:bottom w:val="dotted" w:sz="4" w:space="0" w:color="auto"/>
              <w:right w:val="single" w:sz="6" w:space="0" w:color="auto"/>
            </w:tcBorders>
            <w:shd w:val="clear" w:color="auto" w:fill="auto"/>
          </w:tcPr>
          <w:p w14:paraId="258807E3" w14:textId="55362D61" w:rsidR="002C53C6" w:rsidRPr="0010009F" w:rsidRDefault="002C53C6" w:rsidP="002C53C6">
            <w:pPr>
              <w:jc w:val="right"/>
              <w:rPr>
                <w:sz w:val="16"/>
                <w:szCs w:val="16"/>
              </w:rPr>
            </w:pPr>
            <w:r>
              <w:rPr>
                <w:rStyle w:val="normaltextrun"/>
                <w:rFonts w:ascii="Calibri" w:hAnsi="Calibri" w:cs="Calibri"/>
                <w:sz w:val="16"/>
                <w:szCs w:val="16"/>
              </w:rPr>
              <w:t>$544,178</w:t>
            </w:r>
          </w:p>
        </w:tc>
        <w:tc>
          <w:tcPr>
            <w:tcW w:w="1228" w:type="dxa"/>
            <w:tcBorders>
              <w:top w:val="single" w:sz="6" w:space="0" w:color="auto"/>
              <w:left w:val="single" w:sz="6" w:space="0" w:color="auto"/>
              <w:bottom w:val="dotted" w:sz="4" w:space="0" w:color="auto"/>
              <w:right w:val="single" w:sz="6" w:space="0" w:color="auto"/>
            </w:tcBorders>
            <w:shd w:val="clear" w:color="auto" w:fill="auto"/>
          </w:tcPr>
          <w:p w14:paraId="6EA34436" w14:textId="7DF5C2C1" w:rsidR="002C53C6" w:rsidRPr="0010009F" w:rsidRDefault="002C53C6" w:rsidP="002C53C6">
            <w:pPr>
              <w:jc w:val="right"/>
              <w:rPr>
                <w:sz w:val="16"/>
                <w:szCs w:val="16"/>
              </w:rPr>
            </w:pPr>
            <w:r>
              <w:rPr>
                <w:rStyle w:val="normaltextrun"/>
                <w:rFonts w:ascii="Calibri" w:hAnsi="Calibri" w:cs="Calibri"/>
                <w:sz w:val="16"/>
                <w:szCs w:val="16"/>
              </w:rPr>
              <w:t>$560,503</w:t>
            </w:r>
          </w:p>
        </w:tc>
        <w:tc>
          <w:tcPr>
            <w:tcW w:w="1452" w:type="dxa"/>
            <w:tcBorders>
              <w:top w:val="single" w:sz="6" w:space="0" w:color="auto"/>
              <w:left w:val="single" w:sz="6" w:space="0" w:color="auto"/>
              <w:bottom w:val="dotted" w:sz="4" w:space="0" w:color="auto"/>
              <w:right w:val="single" w:sz="6" w:space="0" w:color="auto"/>
            </w:tcBorders>
            <w:shd w:val="clear" w:color="auto" w:fill="auto"/>
          </w:tcPr>
          <w:p w14:paraId="087CC707" w14:textId="45856EDE" w:rsidR="002C53C6" w:rsidRPr="0010009F" w:rsidRDefault="002C53C6" w:rsidP="002C53C6">
            <w:pPr>
              <w:jc w:val="right"/>
              <w:rPr>
                <w:b/>
                <w:bCs/>
                <w:sz w:val="16"/>
                <w:szCs w:val="16"/>
              </w:rPr>
            </w:pPr>
            <w:r w:rsidRPr="00C75DE8">
              <w:rPr>
                <w:b/>
                <w:bCs/>
                <w:sz w:val="16"/>
                <w:szCs w:val="16"/>
              </w:rPr>
              <w:t>$</w:t>
            </w:r>
            <w:r>
              <w:rPr>
                <w:b/>
                <w:bCs/>
                <w:sz w:val="16"/>
                <w:szCs w:val="16"/>
              </w:rPr>
              <w:t>2,643,950</w:t>
            </w:r>
          </w:p>
        </w:tc>
      </w:tr>
      <w:tr w:rsidR="009C301A" w:rsidRPr="0010009F" w14:paraId="7121A39D" w14:textId="77777777" w:rsidTr="49D33BE3">
        <w:tc>
          <w:tcPr>
            <w:tcW w:w="9355" w:type="dxa"/>
            <w:gridSpan w:val="9"/>
            <w:tcBorders>
              <w:top w:val="dotted" w:sz="4" w:space="0" w:color="auto"/>
              <w:bottom w:val="single" w:sz="4" w:space="0" w:color="auto"/>
              <w:right w:val="single" w:sz="6" w:space="0" w:color="auto"/>
            </w:tcBorders>
            <w:shd w:val="clear" w:color="auto" w:fill="auto"/>
          </w:tcPr>
          <w:p w14:paraId="3C6105A0" w14:textId="1ED90A93" w:rsidR="002C53C6" w:rsidRPr="00A742C2" w:rsidRDefault="00A742C2" w:rsidP="00A742C2">
            <w:pPr>
              <w:rPr>
                <w:sz w:val="16"/>
                <w:szCs w:val="16"/>
              </w:rPr>
            </w:pPr>
            <w:r w:rsidRPr="00A742C2">
              <w:rPr>
                <w:sz w:val="16"/>
                <w:szCs w:val="16"/>
              </w:rPr>
              <w:t>Notes and Assumptions: Program Analyst I - Energy Managers 6.0 FTE</w:t>
            </w:r>
            <w:r w:rsidR="2CAD9D7F" w:rsidRPr="09CB129D">
              <w:rPr>
                <w:sz w:val="16"/>
                <w:szCs w:val="16"/>
              </w:rPr>
              <w:t>;</w:t>
            </w:r>
            <w:r w:rsidR="2CAD9D7F" w:rsidRPr="31B854C0">
              <w:rPr>
                <w:sz w:val="16"/>
                <w:szCs w:val="16"/>
              </w:rPr>
              <w:t xml:space="preserve"> 3% annual salary increase</w:t>
            </w:r>
          </w:p>
        </w:tc>
      </w:tr>
      <w:tr w:rsidR="00476182" w:rsidRPr="0010009F" w14:paraId="03BAC38F" w14:textId="77777777" w:rsidTr="49D33BE3">
        <w:tc>
          <w:tcPr>
            <w:tcW w:w="1671" w:type="dxa"/>
            <w:tcBorders>
              <w:bottom w:val="dotted" w:sz="4" w:space="0" w:color="auto"/>
            </w:tcBorders>
            <w:shd w:val="clear" w:color="auto" w:fill="auto"/>
          </w:tcPr>
          <w:p w14:paraId="328EABBB" w14:textId="77777777" w:rsidR="0076785F" w:rsidRPr="0010009F" w:rsidRDefault="0076785F" w:rsidP="0076785F">
            <w:pPr>
              <w:jc w:val="right"/>
              <w:rPr>
                <w:i/>
                <w:iCs/>
                <w:sz w:val="16"/>
                <w:szCs w:val="16"/>
              </w:rPr>
            </w:pPr>
            <w:r w:rsidRPr="0010009F">
              <w:rPr>
                <w:i/>
                <w:iCs/>
                <w:sz w:val="16"/>
                <w:szCs w:val="16"/>
              </w:rPr>
              <w:t xml:space="preserve"> Total Fringe Benefits  </w:t>
            </w:r>
          </w:p>
        </w:tc>
        <w:tc>
          <w:tcPr>
            <w:tcW w:w="1213" w:type="dxa"/>
            <w:gridSpan w:val="2"/>
            <w:tcBorders>
              <w:bottom w:val="dotted" w:sz="4" w:space="0" w:color="auto"/>
            </w:tcBorders>
            <w:shd w:val="clear" w:color="auto" w:fill="auto"/>
          </w:tcPr>
          <w:p w14:paraId="265EFBC7" w14:textId="6D9056A5" w:rsidR="0076785F" w:rsidRPr="0010009F" w:rsidRDefault="0076785F" w:rsidP="0076785F">
            <w:pPr>
              <w:jc w:val="right"/>
              <w:rPr>
                <w:sz w:val="16"/>
                <w:szCs w:val="16"/>
              </w:rPr>
            </w:pPr>
            <w:r>
              <w:rPr>
                <w:rStyle w:val="normaltextrun"/>
                <w:rFonts w:ascii="Calibri" w:hAnsi="Calibri" w:cs="Calibri"/>
                <w:sz w:val="16"/>
                <w:szCs w:val="16"/>
              </w:rPr>
              <w:t>$164,548</w:t>
            </w:r>
          </w:p>
        </w:tc>
        <w:tc>
          <w:tcPr>
            <w:tcW w:w="1156" w:type="dxa"/>
            <w:tcBorders>
              <w:bottom w:val="dotted" w:sz="4" w:space="0" w:color="auto"/>
            </w:tcBorders>
            <w:shd w:val="clear" w:color="auto" w:fill="auto"/>
          </w:tcPr>
          <w:p w14:paraId="24EDC8C7" w14:textId="5558D886" w:rsidR="0076785F" w:rsidRPr="0010009F" w:rsidRDefault="0076785F" w:rsidP="0076785F">
            <w:pPr>
              <w:jc w:val="right"/>
              <w:rPr>
                <w:sz w:val="16"/>
                <w:szCs w:val="16"/>
              </w:rPr>
            </w:pPr>
            <w:r>
              <w:rPr>
                <w:rStyle w:val="normaltextrun"/>
                <w:rFonts w:ascii="Calibri" w:hAnsi="Calibri" w:cs="Calibri"/>
                <w:sz w:val="16"/>
                <w:szCs w:val="16"/>
              </w:rPr>
              <w:t>$168,106</w:t>
            </w:r>
          </w:p>
        </w:tc>
        <w:tc>
          <w:tcPr>
            <w:tcW w:w="1281" w:type="dxa"/>
            <w:gridSpan w:val="2"/>
            <w:tcBorders>
              <w:bottom w:val="dotted" w:sz="4" w:space="0" w:color="auto"/>
            </w:tcBorders>
            <w:shd w:val="clear" w:color="auto" w:fill="auto"/>
          </w:tcPr>
          <w:p w14:paraId="513C38B5" w14:textId="4C776BC3" w:rsidR="0076785F" w:rsidRPr="0010009F" w:rsidRDefault="0076785F" w:rsidP="0076785F">
            <w:pPr>
              <w:jc w:val="right"/>
              <w:rPr>
                <w:sz w:val="16"/>
                <w:szCs w:val="16"/>
              </w:rPr>
            </w:pPr>
            <w:r>
              <w:rPr>
                <w:rStyle w:val="normaltextrun"/>
                <w:rFonts w:ascii="Calibri" w:hAnsi="Calibri" w:cs="Calibri"/>
                <w:sz w:val="16"/>
                <w:szCs w:val="16"/>
              </w:rPr>
              <w:t>$171,772</w:t>
            </w:r>
          </w:p>
        </w:tc>
        <w:tc>
          <w:tcPr>
            <w:tcW w:w="1354" w:type="dxa"/>
            <w:tcBorders>
              <w:bottom w:val="dotted" w:sz="4" w:space="0" w:color="auto"/>
            </w:tcBorders>
            <w:shd w:val="clear" w:color="auto" w:fill="auto"/>
          </w:tcPr>
          <w:p w14:paraId="0E585D5C" w14:textId="1C6E04F0" w:rsidR="0076785F" w:rsidRPr="0010009F" w:rsidRDefault="0076785F" w:rsidP="0076785F">
            <w:pPr>
              <w:jc w:val="right"/>
              <w:rPr>
                <w:sz w:val="16"/>
                <w:szCs w:val="16"/>
              </w:rPr>
            </w:pPr>
            <w:r>
              <w:rPr>
                <w:rStyle w:val="normaltextrun"/>
                <w:rFonts w:ascii="Calibri" w:hAnsi="Calibri" w:cs="Calibri"/>
                <w:sz w:val="16"/>
                <w:szCs w:val="16"/>
              </w:rPr>
              <w:t>$175,547</w:t>
            </w:r>
          </w:p>
        </w:tc>
        <w:tc>
          <w:tcPr>
            <w:tcW w:w="1228" w:type="dxa"/>
            <w:tcBorders>
              <w:bottom w:val="dotted" w:sz="4" w:space="0" w:color="auto"/>
            </w:tcBorders>
            <w:shd w:val="clear" w:color="auto" w:fill="auto"/>
          </w:tcPr>
          <w:p w14:paraId="6F025195" w14:textId="43C030A5" w:rsidR="0076785F" w:rsidRPr="0010009F" w:rsidRDefault="0076785F" w:rsidP="0076785F">
            <w:pPr>
              <w:jc w:val="right"/>
              <w:rPr>
                <w:sz w:val="16"/>
                <w:szCs w:val="16"/>
              </w:rPr>
            </w:pPr>
            <w:r>
              <w:rPr>
                <w:rStyle w:val="normaltextrun"/>
                <w:rFonts w:ascii="Calibri" w:hAnsi="Calibri" w:cs="Calibri"/>
                <w:sz w:val="16"/>
                <w:szCs w:val="16"/>
              </w:rPr>
              <w:t>$179,436</w:t>
            </w:r>
          </w:p>
        </w:tc>
        <w:tc>
          <w:tcPr>
            <w:tcW w:w="1452" w:type="dxa"/>
            <w:tcBorders>
              <w:bottom w:val="dotted" w:sz="4" w:space="0" w:color="auto"/>
            </w:tcBorders>
            <w:shd w:val="clear" w:color="auto" w:fill="auto"/>
          </w:tcPr>
          <w:p w14:paraId="4700C60D" w14:textId="3F171264" w:rsidR="0076785F" w:rsidRPr="0010009F" w:rsidRDefault="0076785F" w:rsidP="0076785F">
            <w:pPr>
              <w:jc w:val="right"/>
              <w:rPr>
                <w:b/>
                <w:bCs/>
                <w:sz w:val="16"/>
                <w:szCs w:val="16"/>
              </w:rPr>
            </w:pPr>
            <w:r>
              <w:rPr>
                <w:rStyle w:val="normaltextrun"/>
                <w:rFonts w:ascii="Calibri" w:hAnsi="Calibri" w:cs="Calibri"/>
                <w:b/>
                <w:bCs/>
                <w:sz w:val="16"/>
                <w:szCs w:val="16"/>
              </w:rPr>
              <w:t>$859,409</w:t>
            </w:r>
          </w:p>
        </w:tc>
      </w:tr>
      <w:tr w:rsidR="00127A4A" w:rsidRPr="0010009F" w14:paraId="519EFAD1" w14:textId="77777777" w:rsidTr="49D33BE3">
        <w:tc>
          <w:tcPr>
            <w:tcW w:w="9355" w:type="dxa"/>
            <w:gridSpan w:val="9"/>
            <w:tcBorders>
              <w:top w:val="dotted" w:sz="4" w:space="0" w:color="auto"/>
              <w:bottom w:val="single" w:sz="4" w:space="0" w:color="auto"/>
            </w:tcBorders>
            <w:shd w:val="clear" w:color="auto" w:fill="auto"/>
          </w:tcPr>
          <w:p w14:paraId="2EECE877" w14:textId="58C9C1ED" w:rsidR="002C53C6" w:rsidRPr="00C13B48" w:rsidRDefault="00C13B48" w:rsidP="00C13B4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Notes and Assumptions: Medical = $7654 / person,</w:t>
            </w:r>
            <w:r>
              <w:rPr>
                <w:rStyle w:val="normaltextrun"/>
              </w:rPr>
              <w:t xml:space="preserve"> </w:t>
            </w:r>
            <w:r>
              <w:rPr>
                <w:rStyle w:val="normaltextrun"/>
                <w:rFonts w:ascii="Calibri" w:hAnsi="Calibri" w:cs="Calibri"/>
                <w:sz w:val="16"/>
                <w:szCs w:val="16"/>
              </w:rPr>
              <w:t>SS = 7.65%, Retirement = 23.82% (31.47% total)</w:t>
            </w:r>
            <w:r>
              <w:rPr>
                <w:rStyle w:val="eop"/>
                <w:rFonts w:ascii="Calibri" w:hAnsi="Calibri" w:cs="Calibri"/>
                <w:sz w:val="16"/>
                <w:szCs w:val="16"/>
              </w:rPr>
              <w:t> </w:t>
            </w:r>
          </w:p>
        </w:tc>
      </w:tr>
      <w:tr w:rsidR="00476182" w:rsidRPr="0010009F" w14:paraId="2D6666E3" w14:textId="77777777" w:rsidTr="49D33BE3">
        <w:tc>
          <w:tcPr>
            <w:tcW w:w="1671" w:type="dxa"/>
            <w:tcBorders>
              <w:bottom w:val="dotted" w:sz="4" w:space="0" w:color="auto"/>
            </w:tcBorders>
            <w:shd w:val="clear" w:color="auto" w:fill="auto"/>
          </w:tcPr>
          <w:p w14:paraId="5B08F8BE" w14:textId="77777777" w:rsidR="00ED1454" w:rsidRPr="0010009F" w:rsidRDefault="00ED1454" w:rsidP="00ED1454">
            <w:pPr>
              <w:jc w:val="right"/>
              <w:rPr>
                <w:i/>
                <w:iCs/>
                <w:sz w:val="16"/>
                <w:szCs w:val="16"/>
              </w:rPr>
            </w:pPr>
            <w:r w:rsidRPr="0010009F">
              <w:rPr>
                <w:i/>
                <w:iCs/>
                <w:sz w:val="16"/>
                <w:szCs w:val="16"/>
              </w:rPr>
              <w:t xml:space="preserve"> Total Travel </w:t>
            </w:r>
          </w:p>
        </w:tc>
        <w:tc>
          <w:tcPr>
            <w:tcW w:w="1213" w:type="dxa"/>
            <w:gridSpan w:val="2"/>
            <w:tcBorders>
              <w:bottom w:val="dotted" w:sz="4" w:space="0" w:color="auto"/>
            </w:tcBorders>
            <w:shd w:val="clear" w:color="auto" w:fill="auto"/>
          </w:tcPr>
          <w:p w14:paraId="023B828B" w14:textId="1C783061" w:rsidR="00ED1454" w:rsidRPr="0010009F" w:rsidRDefault="00ED1454" w:rsidP="00ED1454">
            <w:pPr>
              <w:jc w:val="right"/>
              <w:rPr>
                <w:sz w:val="16"/>
                <w:szCs w:val="16"/>
              </w:rPr>
            </w:pPr>
            <w:r>
              <w:rPr>
                <w:rStyle w:val="normaltextrun"/>
                <w:rFonts w:ascii="Calibri" w:hAnsi="Calibri" w:cs="Calibri"/>
                <w:sz w:val="16"/>
                <w:szCs w:val="16"/>
              </w:rPr>
              <w:t>$72,693</w:t>
            </w:r>
          </w:p>
        </w:tc>
        <w:tc>
          <w:tcPr>
            <w:tcW w:w="1156" w:type="dxa"/>
            <w:tcBorders>
              <w:bottom w:val="dotted" w:sz="4" w:space="0" w:color="auto"/>
            </w:tcBorders>
            <w:shd w:val="clear" w:color="auto" w:fill="auto"/>
          </w:tcPr>
          <w:p w14:paraId="400BC917" w14:textId="49E4B242" w:rsidR="00ED1454" w:rsidRPr="0010009F" w:rsidRDefault="00ED1454" w:rsidP="00ED1454">
            <w:pPr>
              <w:jc w:val="right"/>
              <w:rPr>
                <w:sz w:val="16"/>
                <w:szCs w:val="16"/>
              </w:rPr>
            </w:pPr>
            <w:r>
              <w:rPr>
                <w:rStyle w:val="normaltextrun"/>
                <w:rFonts w:ascii="Calibri" w:hAnsi="Calibri" w:cs="Calibri"/>
                <w:sz w:val="16"/>
                <w:szCs w:val="16"/>
              </w:rPr>
              <w:t>$72,693</w:t>
            </w:r>
          </w:p>
        </w:tc>
        <w:tc>
          <w:tcPr>
            <w:tcW w:w="1281" w:type="dxa"/>
            <w:gridSpan w:val="2"/>
            <w:tcBorders>
              <w:bottom w:val="dotted" w:sz="4" w:space="0" w:color="auto"/>
            </w:tcBorders>
            <w:shd w:val="clear" w:color="auto" w:fill="auto"/>
          </w:tcPr>
          <w:p w14:paraId="1F2E52D9" w14:textId="65977095" w:rsidR="00ED1454" w:rsidRPr="0010009F" w:rsidRDefault="00ED1454" w:rsidP="00ED1454">
            <w:pPr>
              <w:jc w:val="right"/>
              <w:rPr>
                <w:sz w:val="16"/>
                <w:szCs w:val="16"/>
              </w:rPr>
            </w:pPr>
            <w:r>
              <w:rPr>
                <w:rStyle w:val="normaltextrun"/>
                <w:rFonts w:ascii="Calibri" w:hAnsi="Calibri" w:cs="Calibri"/>
                <w:sz w:val="16"/>
                <w:szCs w:val="16"/>
              </w:rPr>
              <w:t>$72,693</w:t>
            </w:r>
          </w:p>
        </w:tc>
        <w:tc>
          <w:tcPr>
            <w:tcW w:w="1354" w:type="dxa"/>
            <w:tcBorders>
              <w:bottom w:val="dotted" w:sz="4" w:space="0" w:color="auto"/>
            </w:tcBorders>
            <w:shd w:val="clear" w:color="auto" w:fill="auto"/>
          </w:tcPr>
          <w:p w14:paraId="4F2D10FE" w14:textId="7DC6DF77" w:rsidR="00ED1454" w:rsidRPr="0010009F" w:rsidRDefault="00ED1454" w:rsidP="00ED1454">
            <w:pPr>
              <w:jc w:val="right"/>
              <w:rPr>
                <w:sz w:val="16"/>
                <w:szCs w:val="16"/>
              </w:rPr>
            </w:pPr>
            <w:r>
              <w:rPr>
                <w:rStyle w:val="normaltextrun"/>
                <w:rFonts w:ascii="Calibri" w:hAnsi="Calibri" w:cs="Calibri"/>
                <w:sz w:val="16"/>
                <w:szCs w:val="16"/>
              </w:rPr>
              <w:t>$72,693</w:t>
            </w:r>
          </w:p>
        </w:tc>
        <w:tc>
          <w:tcPr>
            <w:tcW w:w="1228" w:type="dxa"/>
            <w:tcBorders>
              <w:bottom w:val="dotted" w:sz="4" w:space="0" w:color="auto"/>
            </w:tcBorders>
            <w:shd w:val="clear" w:color="auto" w:fill="auto"/>
          </w:tcPr>
          <w:p w14:paraId="0EF1C907" w14:textId="5177C22E" w:rsidR="00ED1454" w:rsidRPr="0010009F" w:rsidRDefault="00ED1454" w:rsidP="00ED1454">
            <w:pPr>
              <w:jc w:val="right"/>
              <w:rPr>
                <w:sz w:val="16"/>
                <w:szCs w:val="16"/>
              </w:rPr>
            </w:pPr>
            <w:r>
              <w:rPr>
                <w:rStyle w:val="normaltextrun"/>
                <w:rFonts w:ascii="Calibri" w:hAnsi="Calibri" w:cs="Calibri"/>
                <w:sz w:val="16"/>
                <w:szCs w:val="16"/>
              </w:rPr>
              <w:t>$57,693</w:t>
            </w:r>
          </w:p>
        </w:tc>
        <w:tc>
          <w:tcPr>
            <w:tcW w:w="1452" w:type="dxa"/>
            <w:tcBorders>
              <w:bottom w:val="dotted" w:sz="4" w:space="0" w:color="auto"/>
            </w:tcBorders>
            <w:shd w:val="clear" w:color="auto" w:fill="auto"/>
          </w:tcPr>
          <w:p w14:paraId="6CB9C278" w14:textId="76CDDBD3" w:rsidR="00ED1454" w:rsidRPr="0010009F" w:rsidRDefault="40CC6DEF" w:rsidP="00ED1454">
            <w:pPr>
              <w:jc w:val="right"/>
              <w:rPr>
                <w:b/>
                <w:bCs/>
                <w:sz w:val="16"/>
                <w:szCs w:val="16"/>
              </w:rPr>
            </w:pPr>
            <w:r w:rsidRPr="2B77C36C">
              <w:rPr>
                <w:rStyle w:val="normaltextrun"/>
                <w:rFonts w:ascii="Calibri" w:hAnsi="Calibri" w:cs="Calibri"/>
                <w:b/>
                <w:bCs/>
                <w:sz w:val="16"/>
                <w:szCs w:val="16"/>
              </w:rPr>
              <w:t>$</w:t>
            </w:r>
            <w:r w:rsidR="10908874" w:rsidRPr="2B77C36C">
              <w:rPr>
                <w:rStyle w:val="normaltextrun"/>
                <w:rFonts w:ascii="Calibri" w:hAnsi="Calibri" w:cs="Calibri"/>
                <w:b/>
                <w:bCs/>
                <w:sz w:val="16"/>
                <w:szCs w:val="16"/>
              </w:rPr>
              <w:t>348,465</w:t>
            </w:r>
          </w:p>
        </w:tc>
      </w:tr>
      <w:tr w:rsidR="00657944" w:rsidRPr="0010009F" w14:paraId="46B655CE" w14:textId="77777777" w:rsidTr="49D33BE3">
        <w:tc>
          <w:tcPr>
            <w:tcW w:w="9355" w:type="dxa"/>
            <w:gridSpan w:val="9"/>
            <w:tcBorders>
              <w:top w:val="dotted" w:sz="4" w:space="0" w:color="auto"/>
              <w:bottom w:val="dotted" w:sz="4" w:space="0" w:color="auto"/>
            </w:tcBorders>
            <w:shd w:val="clear" w:color="auto" w:fill="auto"/>
          </w:tcPr>
          <w:p w14:paraId="4C85DE84" w14:textId="27403F85" w:rsidR="002C53C6" w:rsidRPr="00C75DE8" w:rsidRDefault="00ED1454" w:rsidP="00D11554">
            <w:pPr>
              <w:rPr>
                <w:b/>
                <w:bCs/>
                <w:sz w:val="16"/>
                <w:szCs w:val="16"/>
              </w:rPr>
            </w:pPr>
            <w:r>
              <w:rPr>
                <w:rStyle w:val="normaltextrun"/>
                <w:rFonts w:ascii="Calibri" w:hAnsi="Calibri" w:cs="Calibri"/>
                <w:sz w:val="16"/>
                <w:szCs w:val="16"/>
              </w:rPr>
              <w:t>Notes and Assumptions:</w:t>
            </w:r>
            <w:r w:rsidR="00D11554">
              <w:rPr>
                <w:rStyle w:val="normaltextrun"/>
                <w:rFonts w:ascii="Calibri" w:hAnsi="Calibri" w:cs="Calibri"/>
                <w:sz w:val="16"/>
                <w:szCs w:val="16"/>
              </w:rPr>
              <w:t xml:space="preserve"> </w:t>
            </w:r>
            <w:r w:rsidR="00D11554" w:rsidRPr="00D11554">
              <w:rPr>
                <w:rStyle w:val="normaltextrun"/>
                <w:rFonts w:ascii="Calibri" w:hAnsi="Calibri" w:cs="Calibri"/>
                <w:sz w:val="16"/>
                <w:szCs w:val="16"/>
              </w:rPr>
              <w:t>Per diem: 6 staff x</w:t>
            </w:r>
            <w:r w:rsidR="00D11554">
              <w:rPr>
                <w:rStyle w:val="normaltextrun"/>
                <w:rFonts w:ascii="Calibri" w:hAnsi="Calibri" w:cs="Calibri"/>
                <w:sz w:val="16"/>
                <w:szCs w:val="16"/>
              </w:rPr>
              <w:t xml:space="preserve"> </w:t>
            </w:r>
            <w:r w:rsidR="00D11554" w:rsidRPr="00D11554">
              <w:rPr>
                <w:rStyle w:val="normaltextrun"/>
                <w:rFonts w:ascii="Calibri" w:hAnsi="Calibri" w:cs="Calibri"/>
                <w:sz w:val="16"/>
                <w:szCs w:val="16"/>
              </w:rPr>
              <w:t>event x 3 events/year @41.30/day</w:t>
            </w:r>
            <w:r w:rsidR="00D11554">
              <w:rPr>
                <w:rStyle w:val="normaltextrun"/>
                <w:rFonts w:ascii="Calibri" w:hAnsi="Calibri" w:cs="Calibri"/>
                <w:sz w:val="16"/>
                <w:szCs w:val="16"/>
              </w:rPr>
              <w:t xml:space="preserve">, </w:t>
            </w:r>
            <w:r w:rsidR="00D11554" w:rsidRPr="00D11554">
              <w:rPr>
                <w:rStyle w:val="normaltextrun"/>
                <w:rFonts w:ascii="Calibri" w:hAnsi="Calibri" w:cs="Calibri"/>
                <w:sz w:val="16"/>
                <w:szCs w:val="16"/>
              </w:rPr>
              <w:t>Mileage: 6 staff x 3 site visits/month each x 12 months at average 230 miles round trip</w:t>
            </w:r>
            <w:r w:rsidR="00D11554">
              <w:rPr>
                <w:rStyle w:val="normaltextrun"/>
                <w:rFonts w:ascii="Calibri" w:hAnsi="Calibri" w:cs="Calibri"/>
                <w:sz w:val="16"/>
                <w:szCs w:val="16"/>
              </w:rPr>
              <w:t xml:space="preserve">, </w:t>
            </w:r>
            <w:r w:rsidR="00D11554" w:rsidRPr="00D11554">
              <w:rPr>
                <w:rStyle w:val="normaltextrun"/>
                <w:rFonts w:ascii="Calibri" w:hAnsi="Calibri" w:cs="Calibri"/>
                <w:sz w:val="16"/>
                <w:szCs w:val="16"/>
              </w:rPr>
              <w:t>Hotel</w:t>
            </w:r>
            <w:r w:rsidR="00D11554">
              <w:rPr>
                <w:rStyle w:val="normaltextrun"/>
                <w:rFonts w:ascii="Calibri" w:hAnsi="Calibri" w:cs="Calibri"/>
                <w:sz w:val="16"/>
                <w:szCs w:val="16"/>
              </w:rPr>
              <w:t xml:space="preserve">: </w:t>
            </w:r>
            <w:r w:rsidR="00D11554" w:rsidRPr="00D11554">
              <w:rPr>
                <w:rStyle w:val="normaltextrun"/>
                <w:rFonts w:ascii="Calibri" w:hAnsi="Calibri" w:cs="Calibri"/>
                <w:sz w:val="16"/>
                <w:szCs w:val="16"/>
              </w:rPr>
              <w:t>multi-day Conferences (2,500 pp) x 6 FTE x 2 per year</w:t>
            </w:r>
            <w:r w:rsidR="00D11554">
              <w:rPr>
                <w:rStyle w:val="normaltextrun"/>
                <w:rFonts w:ascii="Calibri" w:hAnsi="Calibri" w:cs="Calibri"/>
                <w:sz w:val="16"/>
                <w:szCs w:val="16"/>
              </w:rPr>
              <w:t xml:space="preserve">, </w:t>
            </w:r>
            <w:r w:rsidR="00C53341">
              <w:rPr>
                <w:rStyle w:val="normaltextrun"/>
                <w:rFonts w:ascii="Calibri" w:hAnsi="Calibri" w:cs="Calibri"/>
                <w:sz w:val="16"/>
                <w:szCs w:val="16"/>
              </w:rPr>
              <w:t xml:space="preserve">&amp; </w:t>
            </w:r>
            <w:r w:rsidR="00D11554" w:rsidRPr="00D11554">
              <w:rPr>
                <w:rStyle w:val="normaltextrun"/>
                <w:rFonts w:ascii="Calibri" w:hAnsi="Calibri" w:cs="Calibri"/>
                <w:sz w:val="16"/>
                <w:szCs w:val="16"/>
              </w:rPr>
              <w:t>Airfare</w:t>
            </w:r>
          </w:p>
        </w:tc>
      </w:tr>
      <w:tr w:rsidR="00476182" w:rsidRPr="0010009F" w14:paraId="7E343D88" w14:textId="77777777" w:rsidTr="49D33BE3">
        <w:tc>
          <w:tcPr>
            <w:tcW w:w="1671" w:type="dxa"/>
            <w:tcBorders>
              <w:bottom w:val="single" w:sz="4" w:space="0" w:color="auto"/>
            </w:tcBorders>
            <w:shd w:val="clear" w:color="auto" w:fill="auto"/>
          </w:tcPr>
          <w:p w14:paraId="5C06903C" w14:textId="77777777" w:rsidR="002C53C6" w:rsidRPr="0010009F" w:rsidRDefault="002C53C6">
            <w:pPr>
              <w:jc w:val="right"/>
              <w:rPr>
                <w:i/>
                <w:iCs/>
                <w:sz w:val="16"/>
                <w:szCs w:val="16"/>
              </w:rPr>
            </w:pPr>
            <w:r w:rsidRPr="0010009F">
              <w:rPr>
                <w:i/>
                <w:iCs/>
                <w:sz w:val="16"/>
                <w:szCs w:val="16"/>
              </w:rPr>
              <w:t xml:space="preserve"> Total Equipment </w:t>
            </w:r>
          </w:p>
        </w:tc>
        <w:tc>
          <w:tcPr>
            <w:tcW w:w="1213" w:type="dxa"/>
            <w:gridSpan w:val="2"/>
            <w:tcBorders>
              <w:bottom w:val="single" w:sz="4" w:space="0" w:color="auto"/>
            </w:tcBorders>
            <w:shd w:val="clear" w:color="auto" w:fill="auto"/>
          </w:tcPr>
          <w:p w14:paraId="02D823D2" w14:textId="77777777" w:rsidR="002C53C6" w:rsidRPr="0010009F" w:rsidRDefault="002C53C6">
            <w:pPr>
              <w:jc w:val="right"/>
              <w:rPr>
                <w:sz w:val="16"/>
                <w:szCs w:val="16"/>
              </w:rPr>
            </w:pPr>
            <w:r>
              <w:rPr>
                <w:sz w:val="16"/>
                <w:szCs w:val="16"/>
              </w:rPr>
              <w:t>$0</w:t>
            </w:r>
          </w:p>
        </w:tc>
        <w:tc>
          <w:tcPr>
            <w:tcW w:w="1156" w:type="dxa"/>
            <w:tcBorders>
              <w:bottom w:val="single" w:sz="4" w:space="0" w:color="auto"/>
            </w:tcBorders>
            <w:shd w:val="clear" w:color="auto" w:fill="auto"/>
          </w:tcPr>
          <w:p w14:paraId="38E2D07C" w14:textId="77777777" w:rsidR="002C53C6" w:rsidRPr="0010009F" w:rsidRDefault="002C53C6">
            <w:pPr>
              <w:jc w:val="right"/>
              <w:rPr>
                <w:sz w:val="16"/>
                <w:szCs w:val="16"/>
              </w:rPr>
            </w:pPr>
            <w:r>
              <w:rPr>
                <w:sz w:val="16"/>
                <w:szCs w:val="16"/>
              </w:rPr>
              <w:t>$0</w:t>
            </w:r>
          </w:p>
        </w:tc>
        <w:tc>
          <w:tcPr>
            <w:tcW w:w="1281" w:type="dxa"/>
            <w:gridSpan w:val="2"/>
            <w:tcBorders>
              <w:bottom w:val="single" w:sz="4" w:space="0" w:color="auto"/>
            </w:tcBorders>
            <w:shd w:val="clear" w:color="auto" w:fill="auto"/>
          </w:tcPr>
          <w:p w14:paraId="7064EA6E" w14:textId="77777777" w:rsidR="002C53C6" w:rsidRPr="0010009F" w:rsidRDefault="002C53C6">
            <w:pPr>
              <w:jc w:val="right"/>
              <w:rPr>
                <w:sz w:val="16"/>
                <w:szCs w:val="16"/>
              </w:rPr>
            </w:pPr>
            <w:r>
              <w:rPr>
                <w:sz w:val="16"/>
                <w:szCs w:val="16"/>
              </w:rPr>
              <w:t>$0</w:t>
            </w:r>
          </w:p>
        </w:tc>
        <w:tc>
          <w:tcPr>
            <w:tcW w:w="1354" w:type="dxa"/>
            <w:tcBorders>
              <w:bottom w:val="single" w:sz="4" w:space="0" w:color="auto"/>
            </w:tcBorders>
            <w:shd w:val="clear" w:color="auto" w:fill="auto"/>
          </w:tcPr>
          <w:p w14:paraId="6A827671" w14:textId="77777777" w:rsidR="002C53C6" w:rsidRPr="0010009F" w:rsidRDefault="002C53C6">
            <w:pPr>
              <w:jc w:val="right"/>
              <w:rPr>
                <w:sz w:val="16"/>
                <w:szCs w:val="16"/>
              </w:rPr>
            </w:pPr>
            <w:r>
              <w:rPr>
                <w:sz w:val="16"/>
                <w:szCs w:val="16"/>
              </w:rPr>
              <w:t>$0</w:t>
            </w:r>
          </w:p>
        </w:tc>
        <w:tc>
          <w:tcPr>
            <w:tcW w:w="1228" w:type="dxa"/>
            <w:tcBorders>
              <w:bottom w:val="single" w:sz="4" w:space="0" w:color="auto"/>
            </w:tcBorders>
            <w:shd w:val="clear" w:color="auto" w:fill="auto"/>
          </w:tcPr>
          <w:p w14:paraId="2A06D040" w14:textId="77777777" w:rsidR="002C53C6" w:rsidRPr="0010009F" w:rsidRDefault="002C53C6">
            <w:pPr>
              <w:jc w:val="right"/>
              <w:rPr>
                <w:sz w:val="16"/>
                <w:szCs w:val="16"/>
              </w:rPr>
            </w:pPr>
            <w:r>
              <w:rPr>
                <w:sz w:val="16"/>
                <w:szCs w:val="16"/>
              </w:rPr>
              <w:t>$0</w:t>
            </w:r>
          </w:p>
        </w:tc>
        <w:tc>
          <w:tcPr>
            <w:tcW w:w="1452" w:type="dxa"/>
            <w:tcBorders>
              <w:bottom w:val="single" w:sz="4" w:space="0" w:color="auto"/>
            </w:tcBorders>
            <w:shd w:val="clear" w:color="auto" w:fill="auto"/>
          </w:tcPr>
          <w:p w14:paraId="6270031C" w14:textId="77777777" w:rsidR="002C53C6" w:rsidRPr="0010009F" w:rsidRDefault="002C53C6">
            <w:pPr>
              <w:jc w:val="right"/>
              <w:rPr>
                <w:b/>
                <w:bCs/>
                <w:sz w:val="16"/>
                <w:szCs w:val="16"/>
              </w:rPr>
            </w:pPr>
            <w:r w:rsidRPr="00C75DE8">
              <w:rPr>
                <w:b/>
                <w:bCs/>
                <w:sz w:val="16"/>
                <w:szCs w:val="16"/>
              </w:rPr>
              <w:t>$0</w:t>
            </w:r>
          </w:p>
        </w:tc>
      </w:tr>
      <w:tr w:rsidR="00476182" w:rsidRPr="0010009F" w14:paraId="03E015BF" w14:textId="77777777" w:rsidTr="49D33BE3">
        <w:tc>
          <w:tcPr>
            <w:tcW w:w="1671" w:type="dxa"/>
            <w:tcBorders>
              <w:bottom w:val="dotted" w:sz="4" w:space="0" w:color="auto"/>
            </w:tcBorders>
            <w:shd w:val="clear" w:color="auto" w:fill="auto"/>
          </w:tcPr>
          <w:p w14:paraId="35298DFB" w14:textId="77777777" w:rsidR="00876C1D" w:rsidRPr="0010009F" w:rsidRDefault="00876C1D" w:rsidP="00876C1D">
            <w:pPr>
              <w:jc w:val="right"/>
              <w:rPr>
                <w:i/>
                <w:iCs/>
                <w:sz w:val="16"/>
                <w:szCs w:val="16"/>
              </w:rPr>
            </w:pPr>
            <w:r w:rsidRPr="0010009F">
              <w:rPr>
                <w:i/>
                <w:iCs/>
                <w:sz w:val="16"/>
                <w:szCs w:val="16"/>
              </w:rPr>
              <w:t xml:space="preserve"> Total Supplies </w:t>
            </w:r>
          </w:p>
        </w:tc>
        <w:tc>
          <w:tcPr>
            <w:tcW w:w="1213" w:type="dxa"/>
            <w:gridSpan w:val="2"/>
            <w:tcBorders>
              <w:bottom w:val="dotted" w:sz="4" w:space="0" w:color="auto"/>
            </w:tcBorders>
            <w:shd w:val="clear" w:color="auto" w:fill="auto"/>
          </w:tcPr>
          <w:p w14:paraId="1638AE87" w14:textId="1A0FFFA5" w:rsidR="00876C1D" w:rsidRPr="0010009F" w:rsidRDefault="00876C1D" w:rsidP="00876C1D">
            <w:pPr>
              <w:jc w:val="right"/>
              <w:rPr>
                <w:sz w:val="16"/>
                <w:szCs w:val="16"/>
              </w:rPr>
            </w:pPr>
            <w:r>
              <w:rPr>
                <w:rStyle w:val="normaltextrun"/>
                <w:rFonts w:ascii="Calibri" w:hAnsi="Calibri" w:cs="Calibri"/>
                <w:sz w:val="16"/>
                <w:szCs w:val="16"/>
              </w:rPr>
              <w:t>$42,000</w:t>
            </w:r>
          </w:p>
        </w:tc>
        <w:tc>
          <w:tcPr>
            <w:tcW w:w="1156" w:type="dxa"/>
            <w:tcBorders>
              <w:bottom w:val="dotted" w:sz="4" w:space="0" w:color="auto"/>
            </w:tcBorders>
            <w:shd w:val="clear" w:color="auto" w:fill="auto"/>
          </w:tcPr>
          <w:p w14:paraId="178C2A71" w14:textId="72CF277E" w:rsidR="00876C1D" w:rsidRPr="0010009F" w:rsidRDefault="00876C1D" w:rsidP="00876C1D">
            <w:pPr>
              <w:jc w:val="right"/>
              <w:rPr>
                <w:sz w:val="16"/>
                <w:szCs w:val="16"/>
              </w:rPr>
            </w:pPr>
            <w:r>
              <w:rPr>
                <w:rStyle w:val="normaltextrun"/>
                <w:rFonts w:ascii="Calibri" w:hAnsi="Calibri" w:cs="Calibri"/>
                <w:sz w:val="16"/>
                <w:szCs w:val="16"/>
              </w:rPr>
              <w:t>$3,000</w:t>
            </w:r>
          </w:p>
        </w:tc>
        <w:tc>
          <w:tcPr>
            <w:tcW w:w="1281" w:type="dxa"/>
            <w:gridSpan w:val="2"/>
            <w:tcBorders>
              <w:bottom w:val="dotted" w:sz="4" w:space="0" w:color="auto"/>
            </w:tcBorders>
            <w:shd w:val="clear" w:color="auto" w:fill="auto"/>
          </w:tcPr>
          <w:p w14:paraId="7744E9C5" w14:textId="102B02B7" w:rsidR="00876C1D" w:rsidRPr="0010009F" w:rsidRDefault="00876C1D" w:rsidP="00876C1D">
            <w:pPr>
              <w:jc w:val="right"/>
              <w:rPr>
                <w:sz w:val="16"/>
                <w:szCs w:val="16"/>
              </w:rPr>
            </w:pPr>
            <w:r>
              <w:rPr>
                <w:rStyle w:val="normaltextrun"/>
                <w:rFonts w:ascii="Calibri" w:hAnsi="Calibri" w:cs="Calibri"/>
                <w:sz w:val="16"/>
                <w:szCs w:val="16"/>
              </w:rPr>
              <w:t>$3,000</w:t>
            </w:r>
          </w:p>
        </w:tc>
        <w:tc>
          <w:tcPr>
            <w:tcW w:w="1354" w:type="dxa"/>
            <w:tcBorders>
              <w:bottom w:val="dotted" w:sz="4" w:space="0" w:color="auto"/>
            </w:tcBorders>
            <w:shd w:val="clear" w:color="auto" w:fill="auto"/>
          </w:tcPr>
          <w:p w14:paraId="29C917AA" w14:textId="5D13D65C" w:rsidR="00876C1D" w:rsidRPr="0010009F" w:rsidRDefault="00876C1D" w:rsidP="00876C1D">
            <w:pPr>
              <w:jc w:val="right"/>
              <w:rPr>
                <w:sz w:val="16"/>
                <w:szCs w:val="16"/>
              </w:rPr>
            </w:pPr>
            <w:r>
              <w:rPr>
                <w:rStyle w:val="normaltextrun"/>
                <w:rFonts w:ascii="Calibri" w:hAnsi="Calibri" w:cs="Calibri"/>
                <w:sz w:val="16"/>
                <w:szCs w:val="16"/>
              </w:rPr>
              <w:t>$3,000</w:t>
            </w:r>
          </w:p>
        </w:tc>
        <w:tc>
          <w:tcPr>
            <w:tcW w:w="1228" w:type="dxa"/>
            <w:tcBorders>
              <w:bottom w:val="dotted" w:sz="4" w:space="0" w:color="auto"/>
            </w:tcBorders>
            <w:shd w:val="clear" w:color="auto" w:fill="auto"/>
          </w:tcPr>
          <w:p w14:paraId="229D9A38" w14:textId="5D1363E2" w:rsidR="00876C1D" w:rsidRPr="0010009F" w:rsidRDefault="00876C1D" w:rsidP="00876C1D">
            <w:pPr>
              <w:jc w:val="right"/>
              <w:rPr>
                <w:sz w:val="16"/>
                <w:szCs w:val="16"/>
              </w:rPr>
            </w:pPr>
            <w:r>
              <w:rPr>
                <w:rStyle w:val="normaltextrun"/>
                <w:rFonts w:ascii="Calibri" w:hAnsi="Calibri" w:cs="Calibri"/>
                <w:sz w:val="16"/>
                <w:szCs w:val="16"/>
              </w:rPr>
              <w:t>$3,000</w:t>
            </w:r>
          </w:p>
        </w:tc>
        <w:tc>
          <w:tcPr>
            <w:tcW w:w="1452" w:type="dxa"/>
            <w:tcBorders>
              <w:bottom w:val="dotted" w:sz="4" w:space="0" w:color="auto"/>
            </w:tcBorders>
            <w:shd w:val="clear" w:color="auto" w:fill="auto"/>
          </w:tcPr>
          <w:p w14:paraId="1332186F" w14:textId="4BEBB47C" w:rsidR="00876C1D" w:rsidRPr="0010009F" w:rsidRDefault="00876C1D" w:rsidP="00876C1D">
            <w:pPr>
              <w:jc w:val="right"/>
              <w:rPr>
                <w:b/>
                <w:bCs/>
                <w:sz w:val="16"/>
                <w:szCs w:val="16"/>
              </w:rPr>
            </w:pPr>
            <w:r>
              <w:rPr>
                <w:rStyle w:val="normaltextrun"/>
                <w:rFonts w:ascii="Calibri" w:hAnsi="Calibri" w:cs="Calibri"/>
                <w:b/>
                <w:bCs/>
                <w:sz w:val="16"/>
                <w:szCs w:val="16"/>
              </w:rPr>
              <w:t>$54,000</w:t>
            </w:r>
          </w:p>
        </w:tc>
      </w:tr>
      <w:tr w:rsidR="00127A4A" w:rsidRPr="0010009F" w14:paraId="410A943E" w14:textId="77777777" w:rsidTr="49D33BE3">
        <w:tc>
          <w:tcPr>
            <w:tcW w:w="9355" w:type="dxa"/>
            <w:gridSpan w:val="9"/>
            <w:tcBorders>
              <w:top w:val="dotted" w:sz="4" w:space="0" w:color="auto"/>
              <w:bottom w:val="single" w:sz="4" w:space="0" w:color="auto"/>
            </w:tcBorders>
            <w:shd w:val="clear" w:color="auto" w:fill="auto"/>
          </w:tcPr>
          <w:p w14:paraId="46AEF570" w14:textId="5B7E9E72" w:rsidR="002C53C6" w:rsidRPr="00C75DE8" w:rsidRDefault="00ED1454" w:rsidP="00ED1454">
            <w:pPr>
              <w:rPr>
                <w:b/>
                <w:bCs/>
                <w:sz w:val="16"/>
                <w:szCs w:val="16"/>
              </w:rPr>
            </w:pPr>
            <w:r>
              <w:rPr>
                <w:rStyle w:val="normaltextrun"/>
                <w:rFonts w:ascii="Calibri" w:hAnsi="Calibri" w:cs="Calibri"/>
                <w:sz w:val="16"/>
                <w:szCs w:val="16"/>
              </w:rPr>
              <w:t xml:space="preserve">Notes and </w:t>
            </w:r>
            <w:r w:rsidRPr="00B231E8">
              <w:rPr>
                <w:rStyle w:val="normaltextrun"/>
                <w:rFonts w:ascii="Calibri" w:hAnsi="Calibri" w:cs="Calibri"/>
                <w:sz w:val="16"/>
                <w:szCs w:val="16"/>
              </w:rPr>
              <w:t>Assumptions:</w:t>
            </w:r>
            <w:r w:rsidR="00B231E8" w:rsidRPr="00B231E8">
              <w:rPr>
                <w:sz w:val="16"/>
                <w:szCs w:val="16"/>
              </w:rPr>
              <w:t xml:space="preserve"> O</w:t>
            </w:r>
            <w:r w:rsidR="00B231E8" w:rsidRPr="00B231E8">
              <w:rPr>
                <w:rStyle w:val="normaltextrun"/>
                <w:rFonts w:ascii="Calibri" w:hAnsi="Calibri" w:cs="Calibri"/>
                <w:sz w:val="16"/>
                <w:szCs w:val="16"/>
              </w:rPr>
              <w:t>ffice and related supplies to support outreach meetings, trainings, etc</w:t>
            </w:r>
            <w:r w:rsidR="00FC2D1E">
              <w:rPr>
                <w:rStyle w:val="normaltextrun"/>
                <w:rFonts w:ascii="Calibri" w:hAnsi="Calibri" w:cs="Calibri"/>
                <w:sz w:val="16"/>
                <w:szCs w:val="16"/>
              </w:rPr>
              <w:t>.</w:t>
            </w:r>
          </w:p>
        </w:tc>
      </w:tr>
      <w:tr w:rsidR="00476182" w:rsidRPr="0010009F" w14:paraId="189D6593" w14:textId="77777777" w:rsidTr="49D33BE3">
        <w:tc>
          <w:tcPr>
            <w:tcW w:w="1671" w:type="dxa"/>
            <w:tcBorders>
              <w:bottom w:val="dotted" w:sz="4" w:space="0" w:color="auto"/>
            </w:tcBorders>
            <w:shd w:val="clear" w:color="auto" w:fill="auto"/>
          </w:tcPr>
          <w:p w14:paraId="4DE5DE19" w14:textId="77777777" w:rsidR="00FC2D1E" w:rsidRPr="0010009F" w:rsidRDefault="00FC2D1E" w:rsidP="00FC2D1E">
            <w:pPr>
              <w:jc w:val="right"/>
              <w:rPr>
                <w:i/>
                <w:iCs/>
                <w:sz w:val="16"/>
                <w:szCs w:val="16"/>
              </w:rPr>
            </w:pPr>
            <w:r w:rsidRPr="0010009F">
              <w:rPr>
                <w:i/>
                <w:iCs/>
                <w:sz w:val="16"/>
                <w:szCs w:val="16"/>
              </w:rPr>
              <w:t xml:space="preserve"> Total Contractual (Including RFPs)</w:t>
            </w:r>
          </w:p>
        </w:tc>
        <w:tc>
          <w:tcPr>
            <w:tcW w:w="1213" w:type="dxa"/>
            <w:gridSpan w:val="2"/>
            <w:tcBorders>
              <w:bottom w:val="dotted" w:sz="4" w:space="0" w:color="auto"/>
            </w:tcBorders>
            <w:shd w:val="clear" w:color="auto" w:fill="auto"/>
          </w:tcPr>
          <w:p w14:paraId="06863B2E" w14:textId="5B397C9C" w:rsidR="00FC2D1E" w:rsidRPr="0010009F" w:rsidRDefault="00FC2D1E" w:rsidP="00FC2D1E">
            <w:pPr>
              <w:jc w:val="right"/>
              <w:rPr>
                <w:sz w:val="16"/>
                <w:szCs w:val="16"/>
              </w:rPr>
            </w:pPr>
            <w:r>
              <w:rPr>
                <w:rStyle w:val="normaltextrun"/>
                <w:rFonts w:ascii="Calibri" w:hAnsi="Calibri" w:cs="Calibri"/>
                <w:sz w:val="16"/>
                <w:szCs w:val="16"/>
              </w:rPr>
              <w:t>$60,000</w:t>
            </w:r>
          </w:p>
        </w:tc>
        <w:tc>
          <w:tcPr>
            <w:tcW w:w="1156" w:type="dxa"/>
            <w:tcBorders>
              <w:bottom w:val="dotted" w:sz="4" w:space="0" w:color="auto"/>
            </w:tcBorders>
            <w:shd w:val="clear" w:color="auto" w:fill="auto"/>
          </w:tcPr>
          <w:p w14:paraId="6698FBDF" w14:textId="476E61EF" w:rsidR="00FC2D1E" w:rsidRPr="0010009F" w:rsidRDefault="00FC2D1E" w:rsidP="00FC2D1E">
            <w:pPr>
              <w:jc w:val="right"/>
              <w:rPr>
                <w:sz w:val="16"/>
                <w:szCs w:val="16"/>
              </w:rPr>
            </w:pPr>
            <w:r>
              <w:rPr>
                <w:rStyle w:val="normaltextrun"/>
                <w:rFonts w:ascii="Calibri" w:hAnsi="Calibri" w:cs="Calibri"/>
                <w:sz w:val="16"/>
                <w:szCs w:val="16"/>
              </w:rPr>
              <w:t>$63,000</w:t>
            </w:r>
          </w:p>
        </w:tc>
        <w:tc>
          <w:tcPr>
            <w:tcW w:w="1281" w:type="dxa"/>
            <w:gridSpan w:val="2"/>
            <w:tcBorders>
              <w:bottom w:val="dotted" w:sz="4" w:space="0" w:color="auto"/>
            </w:tcBorders>
            <w:shd w:val="clear" w:color="auto" w:fill="auto"/>
          </w:tcPr>
          <w:p w14:paraId="160381A4" w14:textId="70AFF1ED" w:rsidR="00FC2D1E" w:rsidRPr="0010009F" w:rsidRDefault="00FC2D1E" w:rsidP="00FC2D1E">
            <w:pPr>
              <w:jc w:val="right"/>
              <w:rPr>
                <w:sz w:val="16"/>
                <w:szCs w:val="16"/>
              </w:rPr>
            </w:pPr>
            <w:r>
              <w:rPr>
                <w:rStyle w:val="normaltextrun"/>
                <w:rFonts w:ascii="Calibri" w:hAnsi="Calibri" w:cs="Calibri"/>
                <w:sz w:val="16"/>
                <w:szCs w:val="16"/>
              </w:rPr>
              <w:t>$66,150</w:t>
            </w:r>
          </w:p>
        </w:tc>
        <w:tc>
          <w:tcPr>
            <w:tcW w:w="1354" w:type="dxa"/>
            <w:tcBorders>
              <w:bottom w:val="dotted" w:sz="4" w:space="0" w:color="auto"/>
            </w:tcBorders>
            <w:shd w:val="clear" w:color="auto" w:fill="auto"/>
          </w:tcPr>
          <w:p w14:paraId="1F912C13" w14:textId="28E104B7" w:rsidR="00FC2D1E" w:rsidRPr="0010009F" w:rsidRDefault="00FC2D1E" w:rsidP="00FC2D1E">
            <w:pPr>
              <w:jc w:val="right"/>
              <w:rPr>
                <w:sz w:val="16"/>
                <w:szCs w:val="16"/>
              </w:rPr>
            </w:pPr>
            <w:r>
              <w:rPr>
                <w:rStyle w:val="normaltextrun"/>
                <w:rFonts w:ascii="Calibri" w:hAnsi="Calibri" w:cs="Calibri"/>
                <w:sz w:val="16"/>
                <w:szCs w:val="16"/>
              </w:rPr>
              <w:t>$69,150</w:t>
            </w:r>
          </w:p>
        </w:tc>
        <w:tc>
          <w:tcPr>
            <w:tcW w:w="1228" w:type="dxa"/>
            <w:tcBorders>
              <w:bottom w:val="dotted" w:sz="4" w:space="0" w:color="auto"/>
            </w:tcBorders>
            <w:shd w:val="clear" w:color="auto" w:fill="auto"/>
          </w:tcPr>
          <w:p w14:paraId="1F5490EC" w14:textId="23915D92" w:rsidR="00FC2D1E" w:rsidRPr="0010009F" w:rsidRDefault="00FC2D1E" w:rsidP="00FC2D1E">
            <w:pPr>
              <w:jc w:val="right"/>
              <w:rPr>
                <w:sz w:val="16"/>
                <w:szCs w:val="16"/>
              </w:rPr>
            </w:pPr>
            <w:r>
              <w:rPr>
                <w:rStyle w:val="normaltextrun"/>
                <w:rFonts w:ascii="Calibri" w:hAnsi="Calibri" w:cs="Calibri"/>
                <w:sz w:val="16"/>
                <w:szCs w:val="16"/>
              </w:rPr>
              <w:t>$69,458</w:t>
            </w:r>
          </w:p>
        </w:tc>
        <w:tc>
          <w:tcPr>
            <w:tcW w:w="1452" w:type="dxa"/>
            <w:tcBorders>
              <w:bottom w:val="dotted" w:sz="4" w:space="0" w:color="auto"/>
            </w:tcBorders>
            <w:shd w:val="clear" w:color="auto" w:fill="auto"/>
          </w:tcPr>
          <w:p w14:paraId="0A48742C" w14:textId="1ABF81EF" w:rsidR="00FC2D1E" w:rsidRPr="0010009F" w:rsidRDefault="00FC2D1E" w:rsidP="00FC2D1E">
            <w:pPr>
              <w:jc w:val="right"/>
              <w:rPr>
                <w:b/>
                <w:bCs/>
                <w:sz w:val="16"/>
                <w:szCs w:val="16"/>
              </w:rPr>
            </w:pPr>
            <w:r>
              <w:rPr>
                <w:rStyle w:val="normaltextrun"/>
                <w:rFonts w:ascii="Calibri" w:hAnsi="Calibri" w:cs="Calibri"/>
                <w:b/>
                <w:bCs/>
                <w:sz w:val="16"/>
                <w:szCs w:val="16"/>
              </w:rPr>
              <w:t>$328,065</w:t>
            </w:r>
          </w:p>
        </w:tc>
      </w:tr>
      <w:tr w:rsidR="00657944" w:rsidRPr="0010009F" w14:paraId="7F7694F4" w14:textId="77777777" w:rsidTr="49D33BE3">
        <w:tc>
          <w:tcPr>
            <w:tcW w:w="9355" w:type="dxa"/>
            <w:gridSpan w:val="9"/>
            <w:tcBorders>
              <w:top w:val="dotted" w:sz="4" w:space="0" w:color="auto"/>
              <w:bottom w:val="dotted" w:sz="4" w:space="0" w:color="auto"/>
            </w:tcBorders>
            <w:shd w:val="clear" w:color="auto" w:fill="auto"/>
          </w:tcPr>
          <w:p w14:paraId="694E649C" w14:textId="4EE750AE" w:rsidR="002C53C6" w:rsidRPr="00C75DE8" w:rsidRDefault="00ED1454" w:rsidP="00ED1454">
            <w:pPr>
              <w:rPr>
                <w:b/>
                <w:bCs/>
                <w:sz w:val="16"/>
                <w:szCs w:val="16"/>
              </w:rPr>
            </w:pPr>
            <w:r>
              <w:rPr>
                <w:rStyle w:val="normaltextrun"/>
                <w:rFonts w:ascii="Calibri" w:hAnsi="Calibri" w:cs="Calibri"/>
                <w:sz w:val="16"/>
                <w:szCs w:val="16"/>
              </w:rPr>
              <w:lastRenderedPageBreak/>
              <w:t>Notes and Assumptions:</w:t>
            </w:r>
            <w:r w:rsidR="00B23F4A">
              <w:rPr>
                <w:rStyle w:val="normaltextrun"/>
                <w:rFonts w:ascii="Calibri" w:hAnsi="Calibri" w:cs="Calibri"/>
                <w:sz w:val="16"/>
                <w:szCs w:val="16"/>
              </w:rPr>
              <w:t xml:space="preserve"> Contractor </w:t>
            </w:r>
            <w:r w:rsidR="00B23F4A">
              <w:rPr>
                <w:rStyle w:val="normaltextrun"/>
                <w:rFonts w:ascii="Calibri" w:hAnsi="Calibri" w:cs="Calibri"/>
                <w:color w:val="000000"/>
                <w:sz w:val="16"/>
                <w:szCs w:val="16"/>
                <w:shd w:val="clear" w:color="auto" w:fill="FFFFFF"/>
              </w:rPr>
              <w:t>to assist with program management</w:t>
            </w:r>
          </w:p>
        </w:tc>
      </w:tr>
      <w:tr w:rsidR="00476182" w:rsidRPr="0010009F" w14:paraId="18C1CFC0" w14:textId="77777777" w:rsidTr="49D33BE3">
        <w:tc>
          <w:tcPr>
            <w:tcW w:w="1671" w:type="dxa"/>
            <w:tcBorders>
              <w:bottom w:val="dotted" w:sz="4" w:space="0" w:color="auto"/>
            </w:tcBorders>
            <w:shd w:val="clear" w:color="auto" w:fill="auto"/>
          </w:tcPr>
          <w:p w14:paraId="033D3E25" w14:textId="77777777" w:rsidR="00D739F2" w:rsidRPr="0010009F" w:rsidRDefault="00D739F2" w:rsidP="00D739F2">
            <w:pPr>
              <w:jc w:val="right"/>
              <w:rPr>
                <w:i/>
                <w:iCs/>
                <w:sz w:val="16"/>
                <w:szCs w:val="16"/>
              </w:rPr>
            </w:pPr>
            <w:r w:rsidRPr="0010009F">
              <w:rPr>
                <w:i/>
                <w:iCs/>
                <w:sz w:val="16"/>
                <w:szCs w:val="16"/>
              </w:rPr>
              <w:t>Total Other</w:t>
            </w:r>
          </w:p>
        </w:tc>
        <w:tc>
          <w:tcPr>
            <w:tcW w:w="1213" w:type="dxa"/>
            <w:gridSpan w:val="2"/>
            <w:tcBorders>
              <w:bottom w:val="dotted" w:sz="4" w:space="0" w:color="auto"/>
            </w:tcBorders>
            <w:shd w:val="clear" w:color="auto" w:fill="auto"/>
          </w:tcPr>
          <w:p w14:paraId="5F85BB53" w14:textId="7BBBFC9B" w:rsidR="00D739F2" w:rsidRPr="0010009F" w:rsidRDefault="00D739F2" w:rsidP="00D739F2">
            <w:pPr>
              <w:jc w:val="right"/>
              <w:rPr>
                <w:sz w:val="16"/>
                <w:szCs w:val="16"/>
              </w:rPr>
            </w:pPr>
            <w:r>
              <w:rPr>
                <w:rStyle w:val="normaltextrun"/>
                <w:rFonts w:ascii="Calibri" w:hAnsi="Calibri" w:cs="Calibri"/>
                <w:sz w:val="16"/>
                <w:szCs w:val="16"/>
              </w:rPr>
              <w:t>$7,680,000</w:t>
            </w:r>
          </w:p>
        </w:tc>
        <w:tc>
          <w:tcPr>
            <w:tcW w:w="1156" w:type="dxa"/>
            <w:tcBorders>
              <w:bottom w:val="dotted" w:sz="4" w:space="0" w:color="auto"/>
            </w:tcBorders>
            <w:shd w:val="clear" w:color="auto" w:fill="auto"/>
          </w:tcPr>
          <w:p w14:paraId="28704D9A" w14:textId="75D6C589" w:rsidR="00D739F2" w:rsidRPr="0010009F" w:rsidRDefault="00D739F2" w:rsidP="00D739F2">
            <w:pPr>
              <w:jc w:val="right"/>
              <w:rPr>
                <w:sz w:val="16"/>
                <w:szCs w:val="16"/>
              </w:rPr>
            </w:pPr>
            <w:r>
              <w:rPr>
                <w:rStyle w:val="normaltextrun"/>
                <w:rFonts w:ascii="Calibri" w:hAnsi="Calibri" w:cs="Calibri"/>
                <w:sz w:val="16"/>
                <w:szCs w:val="16"/>
              </w:rPr>
              <w:t>$20,110,000</w:t>
            </w:r>
          </w:p>
        </w:tc>
        <w:tc>
          <w:tcPr>
            <w:tcW w:w="1281" w:type="dxa"/>
            <w:gridSpan w:val="2"/>
            <w:tcBorders>
              <w:bottom w:val="dotted" w:sz="4" w:space="0" w:color="auto"/>
            </w:tcBorders>
            <w:shd w:val="clear" w:color="auto" w:fill="auto"/>
          </w:tcPr>
          <w:p w14:paraId="775DCD61" w14:textId="376BC651" w:rsidR="00D739F2" w:rsidRPr="0010009F" w:rsidRDefault="00D739F2" w:rsidP="00D739F2">
            <w:pPr>
              <w:jc w:val="right"/>
              <w:rPr>
                <w:sz w:val="16"/>
                <w:szCs w:val="16"/>
              </w:rPr>
            </w:pPr>
            <w:r>
              <w:rPr>
                <w:rStyle w:val="normaltextrun"/>
                <w:rFonts w:ascii="Calibri" w:hAnsi="Calibri" w:cs="Calibri"/>
                <w:sz w:val="16"/>
                <w:szCs w:val="16"/>
              </w:rPr>
              <w:t>$</w:t>
            </w:r>
            <w:r w:rsidR="7F493A4A" w:rsidRPr="021EFE39">
              <w:rPr>
                <w:rStyle w:val="normaltextrun"/>
                <w:rFonts w:ascii="Calibri" w:hAnsi="Calibri" w:cs="Calibri"/>
                <w:sz w:val="16"/>
                <w:szCs w:val="16"/>
              </w:rPr>
              <w:t>15,420,000</w:t>
            </w:r>
          </w:p>
        </w:tc>
        <w:tc>
          <w:tcPr>
            <w:tcW w:w="1354" w:type="dxa"/>
            <w:tcBorders>
              <w:bottom w:val="dotted" w:sz="4" w:space="0" w:color="auto"/>
            </w:tcBorders>
            <w:shd w:val="clear" w:color="auto" w:fill="auto"/>
          </w:tcPr>
          <w:p w14:paraId="649D0A88" w14:textId="7D347FF7" w:rsidR="00D739F2" w:rsidRPr="0010009F" w:rsidRDefault="00D739F2" w:rsidP="00D739F2">
            <w:pPr>
              <w:jc w:val="right"/>
              <w:rPr>
                <w:sz w:val="16"/>
                <w:szCs w:val="16"/>
              </w:rPr>
            </w:pPr>
            <w:r>
              <w:rPr>
                <w:rStyle w:val="normaltextrun"/>
                <w:rFonts w:ascii="Calibri" w:hAnsi="Calibri" w:cs="Calibri"/>
                <w:sz w:val="16"/>
                <w:szCs w:val="16"/>
              </w:rPr>
              <w:t>$10,500,000</w:t>
            </w:r>
          </w:p>
        </w:tc>
        <w:tc>
          <w:tcPr>
            <w:tcW w:w="1228" w:type="dxa"/>
            <w:tcBorders>
              <w:bottom w:val="dotted" w:sz="4" w:space="0" w:color="auto"/>
            </w:tcBorders>
            <w:shd w:val="clear" w:color="auto" w:fill="auto"/>
          </w:tcPr>
          <w:p w14:paraId="77A9ECD4" w14:textId="621E152C" w:rsidR="00D739F2" w:rsidRPr="0010009F" w:rsidRDefault="00D739F2" w:rsidP="00D739F2">
            <w:pPr>
              <w:jc w:val="right"/>
              <w:rPr>
                <w:sz w:val="16"/>
                <w:szCs w:val="16"/>
              </w:rPr>
            </w:pPr>
            <w:r>
              <w:rPr>
                <w:rStyle w:val="normaltextrun"/>
                <w:rFonts w:ascii="Calibri" w:hAnsi="Calibri" w:cs="Calibri"/>
                <w:sz w:val="16"/>
                <w:szCs w:val="16"/>
              </w:rPr>
              <w:t>$3,800,000</w:t>
            </w:r>
          </w:p>
        </w:tc>
        <w:tc>
          <w:tcPr>
            <w:tcW w:w="1452" w:type="dxa"/>
            <w:tcBorders>
              <w:bottom w:val="dotted" w:sz="4" w:space="0" w:color="auto"/>
            </w:tcBorders>
            <w:shd w:val="clear" w:color="auto" w:fill="auto"/>
          </w:tcPr>
          <w:p w14:paraId="4CEF70A9" w14:textId="6942679D" w:rsidR="00D739F2" w:rsidRPr="0010009F" w:rsidRDefault="00D739F2" w:rsidP="00D739F2">
            <w:pPr>
              <w:jc w:val="right"/>
              <w:rPr>
                <w:b/>
                <w:bCs/>
                <w:sz w:val="16"/>
                <w:szCs w:val="16"/>
              </w:rPr>
            </w:pPr>
            <w:r>
              <w:rPr>
                <w:rStyle w:val="normaltextrun"/>
                <w:rFonts w:ascii="Calibri" w:hAnsi="Calibri" w:cs="Calibri"/>
                <w:b/>
                <w:bCs/>
                <w:sz w:val="16"/>
                <w:szCs w:val="16"/>
              </w:rPr>
              <w:t>$</w:t>
            </w:r>
            <w:r w:rsidR="182AE97A" w:rsidRPr="047941DE">
              <w:rPr>
                <w:rStyle w:val="normaltextrun"/>
                <w:rFonts w:ascii="Calibri" w:hAnsi="Calibri" w:cs="Calibri"/>
                <w:b/>
                <w:bCs/>
                <w:sz w:val="16"/>
                <w:szCs w:val="16"/>
              </w:rPr>
              <w:t>57,510,000</w:t>
            </w:r>
          </w:p>
        </w:tc>
      </w:tr>
      <w:tr w:rsidR="00657944" w:rsidRPr="00FB0449" w14:paraId="18A218AB" w14:textId="77777777" w:rsidTr="49D33BE3">
        <w:tc>
          <w:tcPr>
            <w:tcW w:w="9355" w:type="dxa"/>
            <w:gridSpan w:val="9"/>
            <w:tcBorders>
              <w:top w:val="dotted" w:sz="4" w:space="0" w:color="auto"/>
            </w:tcBorders>
            <w:shd w:val="clear" w:color="auto" w:fill="auto"/>
          </w:tcPr>
          <w:p w14:paraId="5E4BAFBF" w14:textId="24422784" w:rsidR="002C53C6" w:rsidRPr="000F6A47" w:rsidRDefault="002C53C6" w:rsidP="000F6A47">
            <w:pPr>
              <w:pStyle w:val="paragraph"/>
              <w:spacing w:before="0" w:beforeAutospacing="0" w:after="0" w:afterAutospacing="0"/>
              <w:textAlignment w:val="baseline"/>
              <w:rPr>
                <w:rFonts w:asciiTheme="minorHAnsi" w:hAnsiTheme="minorHAnsi" w:cstheme="minorHAnsi"/>
                <w:sz w:val="16"/>
                <w:szCs w:val="16"/>
              </w:rPr>
            </w:pPr>
            <w:r w:rsidRPr="000F6A47">
              <w:rPr>
                <w:rFonts w:asciiTheme="minorHAnsi" w:hAnsiTheme="minorHAnsi" w:cstheme="minorHAnsi"/>
                <w:sz w:val="16"/>
                <w:szCs w:val="16"/>
              </w:rPr>
              <w:t xml:space="preserve">Notes and Assumptions: Funding is a sum of the following projects: 1) </w:t>
            </w:r>
            <w:r w:rsidR="000F6A47" w:rsidRPr="000F6A47">
              <w:rPr>
                <w:rStyle w:val="normaltextrun"/>
                <w:rFonts w:asciiTheme="minorHAnsi" w:hAnsiTheme="minorHAnsi" w:cstheme="minorHAnsi"/>
                <w:sz w:val="16"/>
                <w:szCs w:val="16"/>
              </w:rPr>
              <w:t xml:space="preserve">WAP + Readiness </w:t>
            </w:r>
            <w:r w:rsidR="000F6A47" w:rsidRPr="00214D53">
              <w:rPr>
                <w:rStyle w:val="normaltextrun"/>
                <w:rFonts w:asciiTheme="minorHAnsi" w:hAnsiTheme="minorHAnsi" w:cstheme="minorHAnsi"/>
                <w:sz w:val="16"/>
                <w:szCs w:val="16"/>
              </w:rPr>
              <w:t xml:space="preserve">funds; 2) </w:t>
            </w:r>
            <w:r w:rsidR="00214D53" w:rsidRPr="004123DA">
              <w:rPr>
                <w:rFonts w:asciiTheme="minorHAnsi" w:hAnsiTheme="minorHAnsi" w:cstheme="minorHAnsi"/>
                <w:sz w:val="16"/>
                <w:szCs w:val="16"/>
              </w:rPr>
              <w:t>EE</w:t>
            </w:r>
            <w:r w:rsidR="000B60E0" w:rsidRPr="00214D53">
              <w:rPr>
                <w:rStyle w:val="normaltextrun"/>
                <w:rFonts w:asciiTheme="minorHAnsi" w:hAnsiTheme="minorHAnsi" w:cstheme="minorHAnsi"/>
                <w:sz w:val="16"/>
                <w:szCs w:val="16"/>
              </w:rPr>
              <w:t xml:space="preserve"> and</w:t>
            </w:r>
            <w:r w:rsidR="000B60E0" w:rsidRPr="000F6A47">
              <w:rPr>
                <w:rStyle w:val="normaltextrun"/>
                <w:rFonts w:asciiTheme="minorHAnsi" w:hAnsiTheme="minorHAnsi" w:cstheme="minorHAnsi"/>
                <w:sz w:val="16"/>
                <w:szCs w:val="16"/>
              </w:rPr>
              <w:t xml:space="preserve"> Electrification of </w:t>
            </w:r>
            <w:r w:rsidR="000F6A47" w:rsidRPr="000F6A47">
              <w:rPr>
                <w:rStyle w:val="normaltextrun"/>
                <w:rFonts w:asciiTheme="minorHAnsi" w:hAnsiTheme="minorHAnsi" w:cstheme="minorHAnsi"/>
                <w:sz w:val="16"/>
                <w:szCs w:val="16"/>
              </w:rPr>
              <w:t>State-Owned</w:t>
            </w:r>
            <w:r w:rsidR="000B60E0" w:rsidRPr="000F6A47">
              <w:rPr>
                <w:rStyle w:val="normaltextrun"/>
                <w:rFonts w:asciiTheme="minorHAnsi" w:hAnsiTheme="minorHAnsi" w:cstheme="minorHAnsi"/>
                <w:sz w:val="16"/>
                <w:szCs w:val="16"/>
              </w:rPr>
              <w:t xml:space="preserve"> Buildings, Community </w:t>
            </w:r>
            <w:proofErr w:type="gramStart"/>
            <w:r w:rsidR="000B60E0" w:rsidRPr="000F6A47">
              <w:rPr>
                <w:rStyle w:val="normaltextrun"/>
                <w:rFonts w:asciiTheme="minorHAnsi" w:hAnsiTheme="minorHAnsi" w:cstheme="minorHAnsi"/>
                <w:sz w:val="16"/>
                <w:szCs w:val="16"/>
              </w:rPr>
              <w:t>Colleges</w:t>
            </w:r>
            <w:proofErr w:type="gramEnd"/>
            <w:r w:rsidR="000B60E0" w:rsidRPr="000F6A47">
              <w:rPr>
                <w:rStyle w:val="normaltextrun"/>
                <w:rFonts w:asciiTheme="minorHAnsi" w:hAnsiTheme="minorHAnsi" w:cstheme="minorHAnsi"/>
                <w:sz w:val="16"/>
                <w:szCs w:val="16"/>
              </w:rPr>
              <w:t xml:space="preserve"> and University campuses</w:t>
            </w:r>
            <w:r w:rsidR="000F6A47" w:rsidRPr="000F6A47">
              <w:rPr>
                <w:rStyle w:val="normaltextrun"/>
                <w:rFonts w:asciiTheme="minorHAnsi" w:hAnsiTheme="minorHAnsi" w:cstheme="minorHAnsi"/>
                <w:sz w:val="16"/>
                <w:szCs w:val="16"/>
              </w:rPr>
              <w:t xml:space="preserve">; </w:t>
            </w:r>
            <w:r w:rsidR="000F6A47" w:rsidRPr="00214D53">
              <w:rPr>
                <w:rStyle w:val="normaltextrun"/>
                <w:rFonts w:asciiTheme="minorHAnsi" w:hAnsiTheme="minorHAnsi" w:cstheme="minorHAnsi"/>
                <w:sz w:val="16"/>
                <w:szCs w:val="16"/>
              </w:rPr>
              <w:t xml:space="preserve">&amp; 3) </w:t>
            </w:r>
            <w:r w:rsidR="00214D53" w:rsidRPr="00214D53">
              <w:rPr>
                <w:rStyle w:val="normaltextrun"/>
                <w:rFonts w:asciiTheme="minorHAnsi" w:hAnsiTheme="minorHAnsi" w:cstheme="minorHAnsi"/>
                <w:sz w:val="16"/>
                <w:szCs w:val="16"/>
              </w:rPr>
              <w:t>E</w:t>
            </w:r>
            <w:r w:rsidR="00214D53" w:rsidRPr="00476182">
              <w:rPr>
                <w:rStyle w:val="normaltextrun"/>
                <w:rFonts w:asciiTheme="minorHAnsi" w:hAnsiTheme="minorHAnsi" w:cstheme="minorHAnsi"/>
                <w:sz w:val="16"/>
                <w:szCs w:val="16"/>
              </w:rPr>
              <w:t>E</w:t>
            </w:r>
            <w:r w:rsidR="000B60E0" w:rsidRPr="00214D53">
              <w:rPr>
                <w:rStyle w:val="normaltextrun"/>
                <w:rFonts w:asciiTheme="minorHAnsi" w:hAnsiTheme="minorHAnsi" w:cstheme="minorHAnsi"/>
                <w:sz w:val="16"/>
                <w:szCs w:val="16"/>
              </w:rPr>
              <w:t xml:space="preserve"> and</w:t>
            </w:r>
            <w:r w:rsidR="000B60E0" w:rsidRPr="000F6A47">
              <w:rPr>
                <w:rStyle w:val="normaltextrun"/>
                <w:rFonts w:asciiTheme="minorHAnsi" w:hAnsiTheme="minorHAnsi" w:cstheme="minorHAnsi"/>
                <w:sz w:val="16"/>
                <w:szCs w:val="16"/>
              </w:rPr>
              <w:t xml:space="preserve"> Electrification of public buildings in LIDAC</w:t>
            </w:r>
            <w:r w:rsidR="00F978E2">
              <w:rPr>
                <w:rStyle w:val="normaltextrun"/>
                <w:rFonts w:asciiTheme="minorHAnsi" w:hAnsiTheme="minorHAnsi" w:cstheme="minorHAnsi"/>
                <w:sz w:val="16"/>
                <w:szCs w:val="16"/>
              </w:rPr>
              <w:t>s,</w:t>
            </w:r>
            <w:r w:rsidR="000B60E0" w:rsidRPr="000F6A47">
              <w:rPr>
                <w:rStyle w:val="normaltextrun"/>
                <w:rFonts w:asciiTheme="minorHAnsi" w:hAnsiTheme="minorHAnsi" w:cstheme="minorHAnsi"/>
                <w:sz w:val="16"/>
                <w:szCs w:val="16"/>
              </w:rPr>
              <w:t xml:space="preserve"> including schools and local gov't buildings</w:t>
            </w:r>
            <w:r w:rsidR="000B60E0" w:rsidRPr="000F6A47">
              <w:rPr>
                <w:rStyle w:val="eop"/>
                <w:rFonts w:asciiTheme="minorHAnsi" w:hAnsiTheme="minorHAnsi" w:cstheme="minorHAnsi"/>
                <w:sz w:val="16"/>
                <w:szCs w:val="16"/>
              </w:rPr>
              <w:t> </w:t>
            </w:r>
          </w:p>
        </w:tc>
      </w:tr>
      <w:tr w:rsidR="00476182" w:rsidRPr="0010009F" w14:paraId="38AC6757" w14:textId="77777777" w:rsidTr="49D33BE3">
        <w:tc>
          <w:tcPr>
            <w:tcW w:w="1671" w:type="dxa"/>
            <w:shd w:val="clear" w:color="auto" w:fill="auto"/>
          </w:tcPr>
          <w:p w14:paraId="1D990947" w14:textId="77777777" w:rsidR="00656911" w:rsidRPr="0010009F" w:rsidRDefault="00656911" w:rsidP="00656911">
            <w:pPr>
              <w:jc w:val="right"/>
              <w:rPr>
                <w:i/>
                <w:iCs/>
                <w:sz w:val="16"/>
                <w:szCs w:val="16"/>
              </w:rPr>
            </w:pPr>
            <w:r w:rsidRPr="0010009F">
              <w:rPr>
                <w:i/>
                <w:iCs/>
                <w:sz w:val="16"/>
                <w:szCs w:val="16"/>
              </w:rPr>
              <w:t>Total Direct</w:t>
            </w:r>
          </w:p>
        </w:tc>
        <w:tc>
          <w:tcPr>
            <w:tcW w:w="1213" w:type="dxa"/>
            <w:gridSpan w:val="2"/>
            <w:shd w:val="clear" w:color="auto" w:fill="auto"/>
          </w:tcPr>
          <w:p w14:paraId="1305A244" w14:textId="2CD16695" w:rsidR="00656911" w:rsidRPr="0010009F" w:rsidRDefault="00656911" w:rsidP="00656911">
            <w:pPr>
              <w:jc w:val="right"/>
              <w:rPr>
                <w:sz w:val="16"/>
                <w:szCs w:val="16"/>
              </w:rPr>
            </w:pPr>
            <w:r>
              <w:rPr>
                <w:rStyle w:val="normaltextrun"/>
                <w:rFonts w:ascii="Calibri" w:hAnsi="Calibri" w:cs="Calibri"/>
                <w:sz w:val="16"/>
                <w:szCs w:val="16"/>
              </w:rPr>
              <w:t>$8,517,241</w:t>
            </w:r>
          </w:p>
        </w:tc>
        <w:tc>
          <w:tcPr>
            <w:tcW w:w="1156" w:type="dxa"/>
            <w:shd w:val="clear" w:color="auto" w:fill="auto"/>
          </w:tcPr>
          <w:p w14:paraId="5A2ECA64" w14:textId="7859288F" w:rsidR="00656911" w:rsidRPr="0010009F" w:rsidRDefault="00656911" w:rsidP="00656911">
            <w:pPr>
              <w:jc w:val="right"/>
              <w:rPr>
                <w:sz w:val="16"/>
                <w:szCs w:val="16"/>
              </w:rPr>
            </w:pPr>
            <w:r>
              <w:rPr>
                <w:rStyle w:val="normaltextrun"/>
                <w:rFonts w:ascii="Calibri" w:hAnsi="Calibri" w:cs="Calibri"/>
                <w:sz w:val="16"/>
                <w:szCs w:val="16"/>
              </w:rPr>
              <w:t>$20,929,739</w:t>
            </w:r>
          </w:p>
        </w:tc>
        <w:tc>
          <w:tcPr>
            <w:tcW w:w="1281" w:type="dxa"/>
            <w:gridSpan w:val="2"/>
            <w:shd w:val="clear" w:color="auto" w:fill="auto"/>
          </w:tcPr>
          <w:p w14:paraId="5017474D" w14:textId="46495269" w:rsidR="00656911" w:rsidRPr="0010009F" w:rsidRDefault="00656911" w:rsidP="00656911">
            <w:pPr>
              <w:jc w:val="right"/>
              <w:rPr>
                <w:sz w:val="16"/>
                <w:szCs w:val="16"/>
              </w:rPr>
            </w:pPr>
            <w:r>
              <w:rPr>
                <w:rStyle w:val="normaltextrun"/>
                <w:rFonts w:ascii="Calibri" w:hAnsi="Calibri" w:cs="Calibri"/>
                <w:sz w:val="16"/>
                <w:szCs w:val="16"/>
              </w:rPr>
              <w:t>$</w:t>
            </w:r>
            <w:r w:rsidR="7D730AF2" w:rsidRPr="4679582B">
              <w:rPr>
                <w:rStyle w:val="normaltextrun"/>
                <w:rFonts w:ascii="Calibri" w:hAnsi="Calibri" w:cs="Calibri"/>
                <w:sz w:val="16"/>
                <w:szCs w:val="16"/>
              </w:rPr>
              <w:t>16,261,943</w:t>
            </w:r>
          </w:p>
        </w:tc>
        <w:tc>
          <w:tcPr>
            <w:tcW w:w="1354" w:type="dxa"/>
            <w:shd w:val="clear" w:color="auto" w:fill="auto"/>
          </w:tcPr>
          <w:p w14:paraId="2817412C" w14:textId="39F598FD" w:rsidR="00656911" w:rsidRPr="0010009F" w:rsidRDefault="00656911" w:rsidP="00656911">
            <w:pPr>
              <w:jc w:val="right"/>
              <w:rPr>
                <w:sz w:val="16"/>
                <w:szCs w:val="16"/>
              </w:rPr>
            </w:pPr>
            <w:r>
              <w:rPr>
                <w:rStyle w:val="normaltextrun"/>
                <w:rFonts w:ascii="Calibri" w:hAnsi="Calibri" w:cs="Calibri"/>
                <w:sz w:val="16"/>
                <w:szCs w:val="16"/>
              </w:rPr>
              <w:t>$11,364,879</w:t>
            </w:r>
          </w:p>
        </w:tc>
        <w:tc>
          <w:tcPr>
            <w:tcW w:w="1228" w:type="dxa"/>
            <w:shd w:val="clear" w:color="auto" w:fill="auto"/>
          </w:tcPr>
          <w:p w14:paraId="1F2BF38D" w14:textId="1DFAE2CD" w:rsidR="00656911" w:rsidRPr="0010009F" w:rsidRDefault="00656911" w:rsidP="00656911">
            <w:pPr>
              <w:jc w:val="right"/>
              <w:rPr>
                <w:sz w:val="16"/>
                <w:szCs w:val="16"/>
              </w:rPr>
            </w:pPr>
            <w:r>
              <w:rPr>
                <w:rStyle w:val="normaltextrun"/>
                <w:rFonts w:ascii="Calibri" w:hAnsi="Calibri" w:cs="Calibri"/>
                <w:sz w:val="16"/>
                <w:szCs w:val="16"/>
              </w:rPr>
              <w:t>$4,670,090</w:t>
            </w:r>
          </w:p>
        </w:tc>
        <w:tc>
          <w:tcPr>
            <w:tcW w:w="1452" w:type="dxa"/>
            <w:shd w:val="clear" w:color="auto" w:fill="auto"/>
          </w:tcPr>
          <w:p w14:paraId="742B3565" w14:textId="4A8FDEA5" w:rsidR="00656911" w:rsidRPr="0010009F" w:rsidRDefault="00656911" w:rsidP="00656911">
            <w:pPr>
              <w:jc w:val="right"/>
              <w:rPr>
                <w:b/>
                <w:bCs/>
                <w:sz w:val="16"/>
                <w:szCs w:val="16"/>
              </w:rPr>
            </w:pPr>
            <w:r>
              <w:rPr>
                <w:rStyle w:val="normaltextrun"/>
                <w:rFonts w:ascii="Calibri" w:hAnsi="Calibri" w:cs="Calibri"/>
                <w:b/>
                <w:bCs/>
                <w:sz w:val="16"/>
                <w:szCs w:val="16"/>
              </w:rPr>
              <w:t>$</w:t>
            </w:r>
            <w:r w:rsidR="6F581EA8" w:rsidRPr="4679582B">
              <w:rPr>
                <w:rStyle w:val="normaltextrun"/>
                <w:rFonts w:ascii="Calibri" w:hAnsi="Calibri" w:cs="Calibri"/>
                <w:b/>
                <w:bCs/>
                <w:sz w:val="16"/>
                <w:szCs w:val="16"/>
              </w:rPr>
              <w:t>61,743,888</w:t>
            </w:r>
          </w:p>
        </w:tc>
      </w:tr>
      <w:tr w:rsidR="004A362F" w:rsidRPr="00444707" w14:paraId="6C73F383" w14:textId="77777777" w:rsidTr="49D33BE3">
        <w:tc>
          <w:tcPr>
            <w:tcW w:w="9355" w:type="dxa"/>
            <w:gridSpan w:val="9"/>
            <w:tcBorders>
              <w:bottom w:val="single" w:sz="4" w:space="0" w:color="auto"/>
            </w:tcBorders>
            <w:shd w:val="clear" w:color="auto" w:fill="A6A6A6" w:themeFill="background1" w:themeFillShade="A6"/>
          </w:tcPr>
          <w:p w14:paraId="490553FD" w14:textId="77777777" w:rsidR="002C53C6" w:rsidRPr="00444707" w:rsidRDefault="002C53C6">
            <w:pPr>
              <w:jc w:val="center"/>
              <w:rPr>
                <w:b/>
                <w:bCs/>
                <w:color w:val="2F5496" w:themeColor="accent1" w:themeShade="BF"/>
                <w:sz w:val="16"/>
                <w:szCs w:val="16"/>
              </w:rPr>
            </w:pPr>
            <w:r w:rsidRPr="00444707">
              <w:rPr>
                <w:b/>
                <w:bCs/>
                <w:color w:val="FFFFFF" w:themeColor="background1"/>
                <w:sz w:val="16"/>
                <w:szCs w:val="16"/>
              </w:rPr>
              <w:t>Indirect Costs</w:t>
            </w:r>
          </w:p>
        </w:tc>
      </w:tr>
      <w:tr w:rsidR="00476182" w:rsidRPr="0010009F" w14:paraId="18049400" w14:textId="77777777" w:rsidTr="49D33BE3">
        <w:tc>
          <w:tcPr>
            <w:tcW w:w="1671" w:type="dxa"/>
            <w:tcBorders>
              <w:bottom w:val="dotted" w:sz="4" w:space="0" w:color="auto"/>
            </w:tcBorders>
            <w:shd w:val="clear" w:color="auto" w:fill="auto"/>
          </w:tcPr>
          <w:p w14:paraId="3751EA4B" w14:textId="77777777" w:rsidR="00563B26" w:rsidRPr="0010009F" w:rsidRDefault="00563B26" w:rsidP="00563B26">
            <w:pPr>
              <w:jc w:val="right"/>
              <w:rPr>
                <w:i/>
                <w:iCs/>
                <w:sz w:val="16"/>
                <w:szCs w:val="16"/>
              </w:rPr>
            </w:pPr>
            <w:r w:rsidRPr="0010009F">
              <w:rPr>
                <w:i/>
                <w:iCs/>
                <w:sz w:val="16"/>
                <w:szCs w:val="16"/>
              </w:rPr>
              <w:t xml:space="preserve"> Total Indirect </w:t>
            </w:r>
          </w:p>
        </w:tc>
        <w:tc>
          <w:tcPr>
            <w:tcW w:w="1213" w:type="dxa"/>
            <w:gridSpan w:val="2"/>
            <w:tcBorders>
              <w:bottom w:val="dotted" w:sz="4" w:space="0" w:color="auto"/>
            </w:tcBorders>
            <w:shd w:val="clear" w:color="auto" w:fill="auto"/>
          </w:tcPr>
          <w:p w14:paraId="5C9602E8" w14:textId="57BCCF9A" w:rsidR="00563B26" w:rsidRPr="0010009F" w:rsidRDefault="00563B26" w:rsidP="00563B26">
            <w:pPr>
              <w:jc w:val="right"/>
              <w:rPr>
                <w:sz w:val="16"/>
                <w:szCs w:val="16"/>
              </w:rPr>
            </w:pPr>
            <w:r>
              <w:rPr>
                <w:rStyle w:val="normaltextrun"/>
                <w:rFonts w:ascii="Calibri" w:hAnsi="Calibri" w:cs="Calibri"/>
                <w:sz w:val="16"/>
                <w:szCs w:val="16"/>
              </w:rPr>
              <w:t>$</w:t>
            </w:r>
            <w:r w:rsidR="18B2BE10" w:rsidRPr="6F413F14">
              <w:rPr>
                <w:rStyle w:val="normaltextrun"/>
                <w:rFonts w:ascii="Calibri" w:hAnsi="Calibri" w:cs="Calibri"/>
                <w:sz w:val="16"/>
                <w:szCs w:val="16"/>
              </w:rPr>
              <w:t>68</w:t>
            </w:r>
            <w:r w:rsidR="18B2BE10" w:rsidRPr="2A7DDA56">
              <w:rPr>
                <w:rStyle w:val="normaltextrun"/>
                <w:rFonts w:ascii="Calibri" w:hAnsi="Calibri" w:cs="Calibri"/>
                <w:sz w:val="16"/>
                <w:szCs w:val="16"/>
              </w:rPr>
              <w:t>,724</w:t>
            </w:r>
          </w:p>
        </w:tc>
        <w:tc>
          <w:tcPr>
            <w:tcW w:w="1156" w:type="dxa"/>
            <w:tcBorders>
              <w:bottom w:val="dotted" w:sz="4" w:space="0" w:color="auto"/>
            </w:tcBorders>
            <w:shd w:val="clear" w:color="auto" w:fill="auto"/>
          </w:tcPr>
          <w:p w14:paraId="01FA58F3" w14:textId="0844FAB4" w:rsidR="00563B26" w:rsidRPr="0010009F" w:rsidRDefault="00563B26" w:rsidP="00563B26">
            <w:pPr>
              <w:jc w:val="right"/>
              <w:rPr>
                <w:sz w:val="16"/>
                <w:szCs w:val="16"/>
              </w:rPr>
            </w:pPr>
            <w:r>
              <w:rPr>
                <w:rStyle w:val="normaltextrun"/>
                <w:rFonts w:ascii="Calibri" w:hAnsi="Calibri" w:cs="Calibri"/>
                <w:sz w:val="16"/>
                <w:szCs w:val="16"/>
              </w:rPr>
              <w:t>$</w:t>
            </w:r>
            <w:r w:rsidR="46DDFD4F" w:rsidRPr="2A7DDA56">
              <w:rPr>
                <w:rStyle w:val="normaltextrun"/>
                <w:rFonts w:ascii="Calibri" w:hAnsi="Calibri" w:cs="Calibri"/>
                <w:sz w:val="16"/>
                <w:szCs w:val="16"/>
              </w:rPr>
              <w:t>70,786</w:t>
            </w:r>
          </w:p>
        </w:tc>
        <w:tc>
          <w:tcPr>
            <w:tcW w:w="1281" w:type="dxa"/>
            <w:gridSpan w:val="2"/>
            <w:tcBorders>
              <w:bottom w:val="dotted" w:sz="4" w:space="0" w:color="auto"/>
            </w:tcBorders>
            <w:shd w:val="clear" w:color="auto" w:fill="auto"/>
          </w:tcPr>
          <w:p w14:paraId="7C330D82" w14:textId="29FE48D6" w:rsidR="00563B26" w:rsidRPr="0010009F" w:rsidRDefault="00563B26" w:rsidP="00563B26">
            <w:pPr>
              <w:jc w:val="right"/>
              <w:rPr>
                <w:sz w:val="16"/>
                <w:szCs w:val="16"/>
              </w:rPr>
            </w:pPr>
            <w:r>
              <w:rPr>
                <w:rStyle w:val="normaltextrun"/>
                <w:rFonts w:ascii="Calibri" w:hAnsi="Calibri" w:cs="Calibri"/>
                <w:sz w:val="16"/>
                <w:szCs w:val="16"/>
              </w:rPr>
              <w:t>$</w:t>
            </w:r>
            <w:r w:rsidR="314B2A64" w:rsidRPr="2A7DDA56">
              <w:rPr>
                <w:rStyle w:val="normaltextrun"/>
                <w:rFonts w:ascii="Calibri" w:hAnsi="Calibri" w:cs="Calibri"/>
                <w:sz w:val="16"/>
                <w:szCs w:val="16"/>
              </w:rPr>
              <w:t>72,909</w:t>
            </w:r>
          </w:p>
        </w:tc>
        <w:tc>
          <w:tcPr>
            <w:tcW w:w="1354" w:type="dxa"/>
            <w:tcBorders>
              <w:bottom w:val="dotted" w:sz="4" w:space="0" w:color="auto"/>
            </w:tcBorders>
            <w:shd w:val="clear" w:color="auto" w:fill="auto"/>
          </w:tcPr>
          <w:p w14:paraId="4D9A2D03" w14:textId="7F3055CE" w:rsidR="00563B26" w:rsidRPr="0010009F" w:rsidRDefault="00563B26" w:rsidP="00563B26">
            <w:pPr>
              <w:jc w:val="right"/>
              <w:rPr>
                <w:sz w:val="16"/>
                <w:szCs w:val="16"/>
              </w:rPr>
            </w:pPr>
            <w:r>
              <w:rPr>
                <w:rStyle w:val="normaltextrun"/>
                <w:rFonts w:ascii="Calibri" w:hAnsi="Calibri" w:cs="Calibri"/>
                <w:sz w:val="16"/>
                <w:szCs w:val="16"/>
              </w:rPr>
              <w:t>$</w:t>
            </w:r>
            <w:r w:rsidR="474320AA" w:rsidRPr="695430B9">
              <w:rPr>
                <w:rStyle w:val="normaltextrun"/>
                <w:rFonts w:ascii="Calibri" w:hAnsi="Calibri" w:cs="Calibri"/>
                <w:sz w:val="16"/>
                <w:szCs w:val="16"/>
              </w:rPr>
              <w:t>75,097</w:t>
            </w:r>
          </w:p>
        </w:tc>
        <w:tc>
          <w:tcPr>
            <w:tcW w:w="1228" w:type="dxa"/>
            <w:tcBorders>
              <w:bottom w:val="dotted" w:sz="4" w:space="0" w:color="auto"/>
            </w:tcBorders>
            <w:shd w:val="clear" w:color="auto" w:fill="auto"/>
          </w:tcPr>
          <w:p w14:paraId="2EBDB584" w14:textId="0FC73EA6" w:rsidR="00563B26" w:rsidRPr="0010009F" w:rsidRDefault="00563B26" w:rsidP="00563B26">
            <w:pPr>
              <w:jc w:val="right"/>
              <w:rPr>
                <w:sz w:val="16"/>
                <w:szCs w:val="16"/>
              </w:rPr>
            </w:pPr>
            <w:r>
              <w:rPr>
                <w:rStyle w:val="normaltextrun"/>
                <w:rFonts w:ascii="Calibri" w:hAnsi="Calibri" w:cs="Calibri"/>
                <w:sz w:val="16"/>
                <w:szCs w:val="16"/>
              </w:rPr>
              <w:t>$</w:t>
            </w:r>
            <w:r w:rsidR="74B3261D" w:rsidRPr="6B97A9E1">
              <w:rPr>
                <w:rStyle w:val="normaltextrun"/>
                <w:rFonts w:ascii="Calibri" w:hAnsi="Calibri" w:cs="Calibri"/>
                <w:sz w:val="16"/>
                <w:szCs w:val="16"/>
              </w:rPr>
              <w:t>77,349</w:t>
            </w:r>
          </w:p>
        </w:tc>
        <w:tc>
          <w:tcPr>
            <w:tcW w:w="1452" w:type="dxa"/>
            <w:tcBorders>
              <w:bottom w:val="dotted" w:sz="4" w:space="0" w:color="auto"/>
            </w:tcBorders>
            <w:shd w:val="clear" w:color="auto" w:fill="auto"/>
          </w:tcPr>
          <w:p w14:paraId="3EE9523C" w14:textId="69BB2A56" w:rsidR="00563B26" w:rsidRPr="0010009F" w:rsidRDefault="00563B26" w:rsidP="00563B26">
            <w:pPr>
              <w:jc w:val="right"/>
              <w:rPr>
                <w:b/>
                <w:bCs/>
                <w:sz w:val="16"/>
                <w:szCs w:val="16"/>
              </w:rPr>
            </w:pPr>
            <w:r w:rsidRPr="03E4E0F4">
              <w:rPr>
                <w:rStyle w:val="normaltextrun"/>
                <w:rFonts w:ascii="Calibri" w:hAnsi="Calibri" w:cs="Calibri"/>
                <w:b/>
                <w:bCs/>
                <w:sz w:val="16"/>
                <w:szCs w:val="16"/>
              </w:rPr>
              <w:t>$</w:t>
            </w:r>
            <w:r w:rsidR="13368C96" w:rsidRPr="03E4E0F4">
              <w:rPr>
                <w:rStyle w:val="normaltextrun"/>
                <w:rFonts w:ascii="Calibri" w:hAnsi="Calibri" w:cs="Calibri"/>
                <w:b/>
                <w:bCs/>
                <w:sz w:val="16"/>
                <w:szCs w:val="16"/>
              </w:rPr>
              <w:t>364,865</w:t>
            </w:r>
          </w:p>
        </w:tc>
      </w:tr>
      <w:tr w:rsidR="00657944" w:rsidRPr="0010009F" w14:paraId="7E5A84C0" w14:textId="77777777" w:rsidTr="49D33BE3">
        <w:tc>
          <w:tcPr>
            <w:tcW w:w="9355" w:type="dxa"/>
            <w:gridSpan w:val="9"/>
            <w:tcBorders>
              <w:top w:val="dotted" w:sz="4" w:space="0" w:color="auto"/>
              <w:bottom w:val="dotted" w:sz="4" w:space="0" w:color="auto"/>
            </w:tcBorders>
            <w:shd w:val="clear" w:color="auto" w:fill="auto"/>
          </w:tcPr>
          <w:p w14:paraId="02AE936E" w14:textId="52C5DCBE" w:rsidR="002C53C6" w:rsidRPr="00EA1756" w:rsidRDefault="00EA1756" w:rsidP="00EA1756">
            <w:pPr>
              <w:rPr>
                <w:sz w:val="16"/>
                <w:szCs w:val="16"/>
              </w:rPr>
            </w:pPr>
            <w:r w:rsidRPr="00EA1756">
              <w:rPr>
                <w:sz w:val="16"/>
                <w:szCs w:val="16"/>
              </w:rPr>
              <w:t xml:space="preserve">Notes and Assumptions: </w:t>
            </w:r>
            <w:r w:rsidR="69B9B3BC" w:rsidRPr="3F8BB5F1">
              <w:rPr>
                <w:sz w:val="16"/>
                <w:szCs w:val="16"/>
              </w:rPr>
              <w:t xml:space="preserve">Using SEO </w:t>
            </w:r>
            <w:r w:rsidR="69B9B3BC" w:rsidRPr="28DA4F40">
              <w:rPr>
                <w:sz w:val="16"/>
                <w:szCs w:val="16"/>
              </w:rPr>
              <w:t>Indirect of 13.8%</w:t>
            </w:r>
          </w:p>
        </w:tc>
      </w:tr>
      <w:tr w:rsidR="00B23B4D" w:rsidRPr="005E33B2" w14:paraId="189B7B0E" w14:textId="77777777" w:rsidTr="49D33BE3">
        <w:tc>
          <w:tcPr>
            <w:tcW w:w="1671" w:type="dxa"/>
            <w:shd w:val="clear" w:color="auto" w:fill="A6A6A6" w:themeFill="background1" w:themeFillShade="A6"/>
          </w:tcPr>
          <w:p w14:paraId="71A3B6E1" w14:textId="77777777" w:rsidR="00F24444" w:rsidRPr="00BD7B3B" w:rsidRDefault="00F24444" w:rsidP="00F24444">
            <w:pPr>
              <w:jc w:val="right"/>
              <w:rPr>
                <w:b/>
                <w:bCs/>
                <w:color w:val="FFFFFF" w:themeColor="background1"/>
                <w:sz w:val="16"/>
                <w:szCs w:val="16"/>
              </w:rPr>
            </w:pPr>
            <w:r w:rsidRPr="00BD7B3B">
              <w:rPr>
                <w:b/>
                <w:bCs/>
                <w:color w:val="FFFFFF" w:themeColor="background1"/>
                <w:sz w:val="16"/>
                <w:szCs w:val="16"/>
              </w:rPr>
              <w:t>TOTAL</w:t>
            </w:r>
            <w:r>
              <w:rPr>
                <w:b/>
                <w:bCs/>
                <w:color w:val="FFFFFF" w:themeColor="background1"/>
                <w:sz w:val="16"/>
                <w:szCs w:val="16"/>
              </w:rPr>
              <w:t xml:space="preserve"> FUNDING</w:t>
            </w:r>
          </w:p>
        </w:tc>
        <w:tc>
          <w:tcPr>
            <w:tcW w:w="1213" w:type="dxa"/>
            <w:gridSpan w:val="2"/>
            <w:shd w:val="clear" w:color="auto" w:fill="A6A6A6" w:themeFill="background1" w:themeFillShade="A6"/>
          </w:tcPr>
          <w:p w14:paraId="30ABD3B2" w14:textId="1A5EC25F" w:rsidR="00F24444" w:rsidRPr="00F24444" w:rsidRDefault="00F24444" w:rsidP="00F24444">
            <w:pPr>
              <w:jc w:val="right"/>
              <w:rPr>
                <w:b/>
                <w:bCs/>
                <w:color w:val="FFFFFF" w:themeColor="background1"/>
                <w:sz w:val="16"/>
                <w:szCs w:val="16"/>
              </w:rPr>
            </w:pPr>
            <w:r w:rsidRPr="00F24444">
              <w:rPr>
                <w:rStyle w:val="normaltextrun"/>
                <w:rFonts w:ascii="Calibri" w:hAnsi="Calibri" w:cs="Calibri"/>
                <w:b/>
                <w:bCs/>
                <w:color w:val="FFFFFF" w:themeColor="background1"/>
                <w:sz w:val="16"/>
                <w:szCs w:val="16"/>
              </w:rPr>
              <w:t>$</w:t>
            </w:r>
            <w:r w:rsidR="3DBFFD22" w:rsidRPr="28DA4F40">
              <w:rPr>
                <w:rStyle w:val="normaltextrun"/>
                <w:rFonts w:ascii="Calibri" w:hAnsi="Calibri" w:cs="Calibri"/>
                <w:b/>
                <w:bCs/>
                <w:color w:val="FFFFFF" w:themeColor="background1"/>
                <w:sz w:val="16"/>
                <w:szCs w:val="16"/>
              </w:rPr>
              <w:t>8,585,965</w:t>
            </w:r>
          </w:p>
        </w:tc>
        <w:tc>
          <w:tcPr>
            <w:tcW w:w="1156" w:type="dxa"/>
            <w:shd w:val="clear" w:color="auto" w:fill="A6A6A6" w:themeFill="background1" w:themeFillShade="A6"/>
          </w:tcPr>
          <w:p w14:paraId="4AE5142D" w14:textId="4C840CAD" w:rsidR="00F24444" w:rsidRPr="00F24444" w:rsidRDefault="00F24444" w:rsidP="00F24444">
            <w:pPr>
              <w:jc w:val="right"/>
              <w:rPr>
                <w:b/>
                <w:bCs/>
                <w:color w:val="FFFFFF" w:themeColor="background1"/>
                <w:sz w:val="16"/>
                <w:szCs w:val="16"/>
              </w:rPr>
            </w:pPr>
            <w:r w:rsidRPr="00F24444">
              <w:rPr>
                <w:rStyle w:val="normaltextrun"/>
                <w:rFonts w:ascii="Calibri" w:hAnsi="Calibri" w:cs="Calibri"/>
                <w:b/>
                <w:bCs/>
                <w:color w:val="FFFFFF" w:themeColor="background1"/>
                <w:sz w:val="16"/>
                <w:szCs w:val="16"/>
              </w:rPr>
              <w:t>$</w:t>
            </w:r>
            <w:r w:rsidR="12602BA0" w:rsidRPr="64B5A9A3">
              <w:rPr>
                <w:rStyle w:val="normaltextrun"/>
                <w:rFonts w:ascii="Calibri" w:hAnsi="Calibri" w:cs="Calibri"/>
                <w:b/>
                <w:bCs/>
                <w:color w:val="FFFFFF" w:themeColor="background1"/>
                <w:sz w:val="16"/>
                <w:szCs w:val="16"/>
              </w:rPr>
              <w:t>21,000,525</w:t>
            </w:r>
          </w:p>
        </w:tc>
        <w:tc>
          <w:tcPr>
            <w:tcW w:w="1281" w:type="dxa"/>
            <w:gridSpan w:val="2"/>
            <w:shd w:val="clear" w:color="auto" w:fill="A6A6A6" w:themeFill="background1" w:themeFillShade="A6"/>
          </w:tcPr>
          <w:p w14:paraId="5143EB3F" w14:textId="7810FDEC" w:rsidR="00F24444" w:rsidRPr="00F24444" w:rsidRDefault="00F24444" w:rsidP="00F24444">
            <w:pPr>
              <w:jc w:val="right"/>
              <w:rPr>
                <w:rStyle w:val="normaltextrun"/>
                <w:rFonts w:ascii="Calibri" w:hAnsi="Calibri" w:cs="Calibri"/>
                <w:b/>
                <w:color w:val="FFFFFF" w:themeColor="background1"/>
                <w:sz w:val="16"/>
                <w:szCs w:val="16"/>
              </w:rPr>
            </w:pPr>
            <w:r w:rsidRPr="00F24444">
              <w:rPr>
                <w:rStyle w:val="normaltextrun"/>
                <w:rFonts w:ascii="Calibri" w:hAnsi="Calibri" w:cs="Calibri"/>
                <w:b/>
                <w:bCs/>
                <w:color w:val="FFFFFF" w:themeColor="background1"/>
                <w:sz w:val="16"/>
                <w:szCs w:val="16"/>
              </w:rPr>
              <w:t>$</w:t>
            </w:r>
            <w:r w:rsidR="16162C03" w:rsidRPr="79E81DC1">
              <w:rPr>
                <w:rStyle w:val="normaltextrun"/>
                <w:rFonts w:ascii="Calibri" w:hAnsi="Calibri" w:cs="Calibri"/>
                <w:b/>
                <w:bCs/>
                <w:color w:val="FFFFFF" w:themeColor="background1"/>
                <w:sz w:val="16"/>
                <w:szCs w:val="16"/>
              </w:rPr>
              <w:t>16,334,852</w:t>
            </w:r>
          </w:p>
        </w:tc>
        <w:tc>
          <w:tcPr>
            <w:tcW w:w="1354" w:type="dxa"/>
            <w:shd w:val="clear" w:color="auto" w:fill="A6A6A6" w:themeFill="background1" w:themeFillShade="A6"/>
          </w:tcPr>
          <w:p w14:paraId="35A4B51E" w14:textId="6F6CEFB2" w:rsidR="00F24444" w:rsidRPr="00F24444" w:rsidRDefault="00F24444" w:rsidP="00F24444">
            <w:pPr>
              <w:jc w:val="right"/>
              <w:rPr>
                <w:b/>
                <w:bCs/>
                <w:color w:val="FFFFFF" w:themeColor="background1"/>
                <w:sz w:val="16"/>
                <w:szCs w:val="16"/>
              </w:rPr>
            </w:pPr>
            <w:r w:rsidRPr="00F24444">
              <w:rPr>
                <w:rStyle w:val="normaltextrun"/>
                <w:rFonts w:ascii="Calibri" w:hAnsi="Calibri" w:cs="Calibri"/>
                <w:b/>
                <w:bCs/>
                <w:color w:val="FFFFFF" w:themeColor="background1"/>
                <w:sz w:val="16"/>
                <w:szCs w:val="16"/>
              </w:rPr>
              <w:t>$</w:t>
            </w:r>
            <w:r w:rsidR="6B549DB6" w:rsidRPr="64B5A9A3">
              <w:rPr>
                <w:rStyle w:val="normaltextrun"/>
                <w:rFonts w:ascii="Calibri" w:hAnsi="Calibri" w:cs="Calibri"/>
                <w:b/>
                <w:bCs/>
                <w:color w:val="FFFFFF" w:themeColor="background1"/>
                <w:sz w:val="16"/>
                <w:szCs w:val="16"/>
              </w:rPr>
              <w:t>11,439,972</w:t>
            </w:r>
          </w:p>
        </w:tc>
        <w:tc>
          <w:tcPr>
            <w:tcW w:w="1228" w:type="dxa"/>
            <w:shd w:val="clear" w:color="auto" w:fill="A6A6A6" w:themeFill="background1" w:themeFillShade="A6"/>
          </w:tcPr>
          <w:p w14:paraId="0AC50297" w14:textId="41347C6C" w:rsidR="00F24444" w:rsidRPr="00F24444" w:rsidRDefault="00F24444" w:rsidP="00F24444">
            <w:pPr>
              <w:jc w:val="right"/>
              <w:rPr>
                <w:b/>
                <w:bCs/>
                <w:color w:val="FFFFFF" w:themeColor="background1"/>
                <w:sz w:val="16"/>
                <w:szCs w:val="16"/>
              </w:rPr>
            </w:pPr>
            <w:r w:rsidRPr="00F24444">
              <w:rPr>
                <w:rStyle w:val="normaltextrun"/>
                <w:rFonts w:ascii="Calibri" w:hAnsi="Calibri" w:cs="Calibri"/>
                <w:b/>
                <w:bCs/>
                <w:color w:val="FFFFFF" w:themeColor="background1"/>
                <w:sz w:val="16"/>
                <w:szCs w:val="16"/>
              </w:rPr>
              <w:t>$</w:t>
            </w:r>
            <w:r w:rsidR="5BB88918" w:rsidRPr="64B5A9A3">
              <w:rPr>
                <w:rStyle w:val="normaltextrun"/>
                <w:rFonts w:ascii="Calibri" w:hAnsi="Calibri" w:cs="Calibri"/>
                <w:b/>
                <w:bCs/>
                <w:color w:val="FFFFFF" w:themeColor="background1"/>
                <w:sz w:val="16"/>
                <w:szCs w:val="16"/>
              </w:rPr>
              <w:t>4,747,439</w:t>
            </w:r>
          </w:p>
        </w:tc>
        <w:tc>
          <w:tcPr>
            <w:tcW w:w="1452" w:type="dxa"/>
            <w:shd w:val="clear" w:color="auto" w:fill="A6A6A6" w:themeFill="background1" w:themeFillShade="A6"/>
          </w:tcPr>
          <w:p w14:paraId="4301014B" w14:textId="3EEA4A4F" w:rsidR="00F24444" w:rsidRPr="00F24444" w:rsidRDefault="00F24444" w:rsidP="00F24444">
            <w:pPr>
              <w:jc w:val="right"/>
              <w:rPr>
                <w:b/>
                <w:bCs/>
                <w:color w:val="FFFFFF" w:themeColor="background1"/>
                <w:sz w:val="16"/>
                <w:szCs w:val="16"/>
              </w:rPr>
            </w:pPr>
            <w:r w:rsidRPr="00F24444">
              <w:rPr>
                <w:rStyle w:val="normaltextrun"/>
                <w:rFonts w:ascii="Calibri" w:hAnsi="Calibri" w:cs="Calibri"/>
                <w:b/>
                <w:bCs/>
                <w:color w:val="FFFFFF" w:themeColor="background1"/>
                <w:sz w:val="16"/>
                <w:szCs w:val="16"/>
              </w:rPr>
              <w:t>$</w:t>
            </w:r>
            <w:r w:rsidR="567DF5EE" w:rsidRPr="79E81DC1">
              <w:rPr>
                <w:rStyle w:val="normaltextrun"/>
                <w:rFonts w:ascii="Calibri" w:hAnsi="Calibri" w:cs="Calibri"/>
                <w:b/>
                <w:bCs/>
                <w:color w:val="FFFFFF" w:themeColor="background1"/>
                <w:sz w:val="16"/>
                <w:szCs w:val="16"/>
              </w:rPr>
              <w:t>62,108,753</w:t>
            </w:r>
          </w:p>
        </w:tc>
      </w:tr>
    </w:tbl>
    <w:p w14:paraId="67F65F71" w14:textId="77777777" w:rsidR="002C53C6" w:rsidRDefault="002C53C6" w:rsidP="00476182">
      <w:pPr>
        <w:spacing w:after="0" w:line="240" w:lineRule="auto"/>
      </w:pPr>
    </w:p>
    <w:tbl>
      <w:tblPr>
        <w:tblStyle w:val="TableGrid"/>
        <w:tblW w:w="0" w:type="auto"/>
        <w:tblInd w:w="-5" w:type="dxa"/>
        <w:tblLook w:val="04A0" w:firstRow="1" w:lastRow="0" w:firstColumn="1" w:lastColumn="0" w:noHBand="0" w:noVBand="1"/>
      </w:tblPr>
      <w:tblGrid>
        <w:gridCol w:w="1671"/>
        <w:gridCol w:w="1200"/>
        <w:gridCol w:w="13"/>
        <w:gridCol w:w="1156"/>
        <w:gridCol w:w="12"/>
        <w:gridCol w:w="1269"/>
        <w:gridCol w:w="1354"/>
        <w:gridCol w:w="1228"/>
        <w:gridCol w:w="1452"/>
      </w:tblGrid>
      <w:tr w:rsidR="00BD707B" w:rsidRPr="0010009F" w14:paraId="1A414922" w14:textId="77777777">
        <w:tc>
          <w:tcPr>
            <w:tcW w:w="9355" w:type="dxa"/>
            <w:gridSpan w:val="9"/>
            <w:shd w:val="clear" w:color="auto" w:fill="D9D9D9" w:themeFill="background1" w:themeFillShade="D9"/>
          </w:tcPr>
          <w:p w14:paraId="64152535" w14:textId="793BAA0B" w:rsidR="009F5791" w:rsidRPr="0010009F" w:rsidRDefault="009F5791">
            <w:pPr>
              <w:jc w:val="center"/>
              <w:rPr>
                <w:b/>
                <w:bCs/>
                <w:sz w:val="16"/>
                <w:szCs w:val="16"/>
              </w:rPr>
            </w:pPr>
            <w:r>
              <w:rPr>
                <w:rFonts w:ascii="Calibri" w:eastAsia="Times New Roman" w:hAnsi="Calibri" w:cs="Calibri"/>
                <w:b/>
                <w:bCs/>
                <w:color w:val="2F5496" w:themeColor="accent1" w:themeShade="BF"/>
                <w:sz w:val="16"/>
                <w:szCs w:val="16"/>
              </w:rPr>
              <w:t>Program I1.</w:t>
            </w:r>
            <w:r w:rsidRPr="002D14FA">
              <w:rPr>
                <w:rFonts w:ascii="Calibri" w:eastAsia="Times New Roman" w:hAnsi="Calibri" w:cs="Calibri"/>
                <w:b/>
                <w:bCs/>
                <w:color w:val="2F5496" w:themeColor="accent1" w:themeShade="BF"/>
                <w:sz w:val="16"/>
                <w:szCs w:val="16"/>
              </w:rPr>
              <w:t xml:space="preserve"> </w:t>
            </w:r>
            <w:r w:rsidR="00D807E8">
              <w:rPr>
                <w:rFonts w:ascii="Calibri" w:eastAsia="Times New Roman" w:hAnsi="Calibri" w:cs="Calibri"/>
                <w:b/>
                <w:bCs/>
                <w:color w:val="2F5496" w:themeColor="accent1" w:themeShade="BF"/>
                <w:sz w:val="16"/>
                <w:szCs w:val="16"/>
              </w:rPr>
              <w:t>Indu</w:t>
            </w:r>
            <w:r w:rsidR="00D807E8" w:rsidRPr="00D807E8">
              <w:rPr>
                <w:rFonts w:ascii="Calibri" w:eastAsia="Times New Roman" w:hAnsi="Calibri" w:cs="Calibri"/>
                <w:b/>
                <w:bCs/>
                <w:color w:val="2F5496" w:themeColor="accent1" w:themeShade="BF"/>
                <w:sz w:val="16"/>
                <w:szCs w:val="16"/>
              </w:rPr>
              <w:t>strial Electrification, Efficiency, and Process Emissions Reduct</w:t>
            </w:r>
            <w:r w:rsidR="00D807E8">
              <w:rPr>
                <w:rFonts w:ascii="Calibri" w:eastAsia="Times New Roman" w:hAnsi="Calibri" w:cs="Calibri"/>
                <w:b/>
                <w:bCs/>
                <w:color w:val="2F5496" w:themeColor="accent1" w:themeShade="BF"/>
                <w:sz w:val="16"/>
                <w:szCs w:val="16"/>
              </w:rPr>
              <w:t>ions</w:t>
            </w:r>
          </w:p>
        </w:tc>
      </w:tr>
      <w:tr w:rsidR="00DB2AC8" w:rsidRPr="0010009F" w14:paraId="57420057" w14:textId="77777777">
        <w:tc>
          <w:tcPr>
            <w:tcW w:w="1671" w:type="dxa"/>
            <w:shd w:val="clear" w:color="auto" w:fill="auto"/>
          </w:tcPr>
          <w:p w14:paraId="559F5FE3" w14:textId="77777777" w:rsidR="009F5791" w:rsidRPr="0010009F" w:rsidRDefault="009F5791">
            <w:pPr>
              <w:jc w:val="center"/>
              <w:rPr>
                <w:b/>
                <w:bCs/>
                <w:sz w:val="16"/>
                <w:szCs w:val="16"/>
              </w:rPr>
            </w:pPr>
            <w:r w:rsidRPr="0010009F">
              <w:rPr>
                <w:b/>
                <w:bCs/>
                <w:sz w:val="16"/>
                <w:szCs w:val="16"/>
              </w:rPr>
              <w:t>Category</w:t>
            </w:r>
          </w:p>
        </w:tc>
        <w:tc>
          <w:tcPr>
            <w:tcW w:w="1200" w:type="dxa"/>
            <w:shd w:val="clear" w:color="auto" w:fill="auto"/>
          </w:tcPr>
          <w:p w14:paraId="5E2E6CB1" w14:textId="77777777" w:rsidR="009F5791" w:rsidRPr="0010009F" w:rsidRDefault="009F5791">
            <w:pPr>
              <w:jc w:val="center"/>
              <w:rPr>
                <w:b/>
                <w:bCs/>
                <w:sz w:val="16"/>
                <w:szCs w:val="16"/>
              </w:rPr>
            </w:pPr>
            <w:r w:rsidRPr="0010009F">
              <w:rPr>
                <w:b/>
                <w:bCs/>
                <w:sz w:val="16"/>
                <w:szCs w:val="16"/>
              </w:rPr>
              <w:t>Year 1</w:t>
            </w:r>
          </w:p>
        </w:tc>
        <w:tc>
          <w:tcPr>
            <w:tcW w:w="1181" w:type="dxa"/>
            <w:gridSpan w:val="3"/>
            <w:shd w:val="clear" w:color="auto" w:fill="auto"/>
          </w:tcPr>
          <w:p w14:paraId="360CAB5A" w14:textId="77777777" w:rsidR="009F5791" w:rsidRPr="0010009F" w:rsidRDefault="009F5791">
            <w:pPr>
              <w:jc w:val="center"/>
              <w:rPr>
                <w:b/>
                <w:bCs/>
                <w:sz w:val="16"/>
                <w:szCs w:val="16"/>
              </w:rPr>
            </w:pPr>
            <w:r w:rsidRPr="0010009F">
              <w:rPr>
                <w:b/>
                <w:bCs/>
                <w:sz w:val="16"/>
                <w:szCs w:val="16"/>
              </w:rPr>
              <w:t>Year 2</w:t>
            </w:r>
          </w:p>
        </w:tc>
        <w:tc>
          <w:tcPr>
            <w:tcW w:w="1269" w:type="dxa"/>
            <w:shd w:val="clear" w:color="auto" w:fill="auto"/>
          </w:tcPr>
          <w:p w14:paraId="1F166880" w14:textId="77777777" w:rsidR="009F5791" w:rsidRPr="0010009F" w:rsidRDefault="009F5791">
            <w:pPr>
              <w:jc w:val="center"/>
              <w:rPr>
                <w:b/>
                <w:bCs/>
                <w:sz w:val="16"/>
                <w:szCs w:val="16"/>
              </w:rPr>
            </w:pPr>
            <w:r w:rsidRPr="0010009F">
              <w:rPr>
                <w:b/>
                <w:bCs/>
                <w:sz w:val="16"/>
                <w:szCs w:val="16"/>
              </w:rPr>
              <w:t>Year 3</w:t>
            </w:r>
          </w:p>
        </w:tc>
        <w:tc>
          <w:tcPr>
            <w:tcW w:w="1354" w:type="dxa"/>
            <w:shd w:val="clear" w:color="auto" w:fill="auto"/>
          </w:tcPr>
          <w:p w14:paraId="39B3B0F2" w14:textId="77777777" w:rsidR="009F5791" w:rsidRPr="0010009F" w:rsidRDefault="009F5791">
            <w:pPr>
              <w:jc w:val="center"/>
              <w:rPr>
                <w:b/>
                <w:bCs/>
                <w:sz w:val="16"/>
                <w:szCs w:val="16"/>
              </w:rPr>
            </w:pPr>
            <w:r w:rsidRPr="0010009F">
              <w:rPr>
                <w:b/>
                <w:bCs/>
                <w:sz w:val="16"/>
                <w:szCs w:val="16"/>
              </w:rPr>
              <w:t>Year 4</w:t>
            </w:r>
          </w:p>
        </w:tc>
        <w:tc>
          <w:tcPr>
            <w:tcW w:w="1228" w:type="dxa"/>
            <w:shd w:val="clear" w:color="auto" w:fill="auto"/>
          </w:tcPr>
          <w:p w14:paraId="3D980177" w14:textId="77777777" w:rsidR="009F5791" w:rsidRPr="0010009F" w:rsidRDefault="009F5791">
            <w:pPr>
              <w:jc w:val="center"/>
              <w:rPr>
                <w:b/>
                <w:bCs/>
                <w:sz w:val="16"/>
                <w:szCs w:val="16"/>
              </w:rPr>
            </w:pPr>
            <w:r w:rsidRPr="0010009F">
              <w:rPr>
                <w:b/>
                <w:bCs/>
                <w:sz w:val="16"/>
                <w:szCs w:val="16"/>
              </w:rPr>
              <w:t>Year 5</w:t>
            </w:r>
          </w:p>
        </w:tc>
        <w:tc>
          <w:tcPr>
            <w:tcW w:w="1452" w:type="dxa"/>
            <w:shd w:val="clear" w:color="auto" w:fill="auto"/>
          </w:tcPr>
          <w:p w14:paraId="0B7D0C00" w14:textId="77777777" w:rsidR="009F5791" w:rsidRPr="0010009F" w:rsidRDefault="009F5791">
            <w:pPr>
              <w:jc w:val="center"/>
              <w:rPr>
                <w:b/>
                <w:bCs/>
                <w:sz w:val="16"/>
                <w:szCs w:val="16"/>
              </w:rPr>
            </w:pPr>
            <w:r w:rsidRPr="0010009F">
              <w:rPr>
                <w:b/>
                <w:bCs/>
                <w:sz w:val="16"/>
                <w:szCs w:val="16"/>
              </w:rPr>
              <w:t>Total</w:t>
            </w:r>
          </w:p>
        </w:tc>
      </w:tr>
      <w:tr w:rsidR="004A362F" w14:paraId="089637C1" w14:textId="77777777">
        <w:tc>
          <w:tcPr>
            <w:tcW w:w="9355" w:type="dxa"/>
            <w:gridSpan w:val="9"/>
            <w:tcBorders>
              <w:bottom w:val="single" w:sz="4" w:space="0" w:color="auto"/>
            </w:tcBorders>
            <w:shd w:val="clear" w:color="auto" w:fill="A6A6A6" w:themeFill="background1" w:themeFillShade="A6"/>
          </w:tcPr>
          <w:p w14:paraId="1A13E71E" w14:textId="77777777" w:rsidR="009F5791" w:rsidRDefault="009F5791">
            <w:pPr>
              <w:jc w:val="center"/>
              <w:rPr>
                <w:b/>
                <w:bCs/>
                <w:sz w:val="16"/>
                <w:szCs w:val="16"/>
              </w:rPr>
            </w:pPr>
            <w:r w:rsidRPr="00444707">
              <w:rPr>
                <w:b/>
                <w:bCs/>
                <w:color w:val="FFFFFF" w:themeColor="background1"/>
                <w:sz w:val="16"/>
                <w:szCs w:val="16"/>
              </w:rPr>
              <w:t>Direct Costs</w:t>
            </w:r>
          </w:p>
        </w:tc>
      </w:tr>
      <w:tr w:rsidR="002B16AE" w:rsidRPr="0010009F" w14:paraId="56CAAF01" w14:textId="77777777">
        <w:tc>
          <w:tcPr>
            <w:tcW w:w="1671" w:type="dxa"/>
            <w:tcBorders>
              <w:bottom w:val="dotted" w:sz="4" w:space="0" w:color="auto"/>
            </w:tcBorders>
            <w:shd w:val="clear" w:color="auto" w:fill="auto"/>
          </w:tcPr>
          <w:p w14:paraId="05E59007" w14:textId="77777777" w:rsidR="00113F6F" w:rsidRPr="0010009F" w:rsidRDefault="00113F6F" w:rsidP="00113F6F">
            <w:pPr>
              <w:jc w:val="right"/>
              <w:rPr>
                <w:i/>
                <w:iCs/>
                <w:sz w:val="16"/>
                <w:szCs w:val="16"/>
              </w:rPr>
            </w:pPr>
            <w:r w:rsidRPr="0010009F">
              <w:rPr>
                <w:i/>
                <w:iCs/>
                <w:sz w:val="16"/>
                <w:szCs w:val="16"/>
              </w:rPr>
              <w:t xml:space="preserve">Total Personnel </w:t>
            </w:r>
          </w:p>
        </w:tc>
        <w:tc>
          <w:tcPr>
            <w:tcW w:w="1213" w:type="dxa"/>
            <w:gridSpan w:val="2"/>
            <w:tcBorders>
              <w:bottom w:val="dotted" w:sz="4" w:space="0" w:color="auto"/>
            </w:tcBorders>
            <w:shd w:val="clear" w:color="auto" w:fill="auto"/>
          </w:tcPr>
          <w:p w14:paraId="52D316C3" w14:textId="7C15563B" w:rsidR="00113F6F" w:rsidRPr="0010009F" w:rsidRDefault="00113F6F" w:rsidP="00113F6F">
            <w:pPr>
              <w:jc w:val="right"/>
              <w:rPr>
                <w:sz w:val="16"/>
                <w:szCs w:val="16"/>
              </w:rPr>
            </w:pPr>
            <w:r>
              <w:rPr>
                <w:rStyle w:val="normaltextrun"/>
                <w:rFonts w:ascii="Calibri" w:hAnsi="Calibri" w:cs="Calibri"/>
                <w:sz w:val="16"/>
                <w:szCs w:val="16"/>
              </w:rPr>
              <w:t>$40,500</w:t>
            </w:r>
          </w:p>
        </w:tc>
        <w:tc>
          <w:tcPr>
            <w:tcW w:w="1156" w:type="dxa"/>
            <w:tcBorders>
              <w:bottom w:val="dotted" w:sz="4" w:space="0" w:color="auto"/>
            </w:tcBorders>
            <w:shd w:val="clear" w:color="auto" w:fill="auto"/>
          </w:tcPr>
          <w:p w14:paraId="071D15DA" w14:textId="5999FCFC" w:rsidR="00113F6F" w:rsidRPr="0010009F" w:rsidRDefault="00113F6F" w:rsidP="00113F6F">
            <w:pPr>
              <w:jc w:val="right"/>
              <w:rPr>
                <w:sz w:val="16"/>
                <w:szCs w:val="16"/>
              </w:rPr>
            </w:pPr>
            <w:r>
              <w:rPr>
                <w:rStyle w:val="normaltextrun"/>
                <w:rFonts w:ascii="Calibri" w:hAnsi="Calibri" w:cs="Calibri"/>
                <w:sz w:val="16"/>
                <w:szCs w:val="16"/>
              </w:rPr>
              <w:t>$41,816</w:t>
            </w:r>
          </w:p>
        </w:tc>
        <w:tc>
          <w:tcPr>
            <w:tcW w:w="1281" w:type="dxa"/>
            <w:gridSpan w:val="2"/>
            <w:tcBorders>
              <w:bottom w:val="dotted" w:sz="4" w:space="0" w:color="auto"/>
            </w:tcBorders>
            <w:shd w:val="clear" w:color="auto" w:fill="auto"/>
          </w:tcPr>
          <w:p w14:paraId="01DC0BF7" w14:textId="038B2A97" w:rsidR="00113F6F" w:rsidRPr="0010009F" w:rsidRDefault="00113F6F" w:rsidP="00113F6F">
            <w:pPr>
              <w:jc w:val="right"/>
              <w:rPr>
                <w:sz w:val="16"/>
                <w:szCs w:val="16"/>
              </w:rPr>
            </w:pPr>
            <w:r>
              <w:rPr>
                <w:rStyle w:val="normaltextrun"/>
                <w:rFonts w:ascii="Calibri" w:hAnsi="Calibri" w:cs="Calibri"/>
                <w:sz w:val="16"/>
                <w:szCs w:val="16"/>
              </w:rPr>
              <w:t>$43,175</w:t>
            </w:r>
          </w:p>
        </w:tc>
        <w:tc>
          <w:tcPr>
            <w:tcW w:w="1354" w:type="dxa"/>
            <w:tcBorders>
              <w:top w:val="single" w:sz="6" w:space="0" w:color="auto"/>
              <w:left w:val="single" w:sz="6" w:space="0" w:color="auto"/>
              <w:bottom w:val="dotted" w:sz="4" w:space="0" w:color="auto"/>
              <w:right w:val="single" w:sz="6" w:space="0" w:color="auto"/>
            </w:tcBorders>
            <w:shd w:val="clear" w:color="auto" w:fill="auto"/>
          </w:tcPr>
          <w:p w14:paraId="71C3A5F2" w14:textId="0CED8A92" w:rsidR="00113F6F" w:rsidRPr="0010009F" w:rsidRDefault="00113F6F" w:rsidP="00113F6F">
            <w:pPr>
              <w:jc w:val="right"/>
              <w:rPr>
                <w:sz w:val="16"/>
                <w:szCs w:val="16"/>
              </w:rPr>
            </w:pPr>
            <w:r>
              <w:rPr>
                <w:rStyle w:val="normaltextrun"/>
                <w:rFonts w:ascii="Calibri" w:hAnsi="Calibri" w:cs="Calibri"/>
                <w:sz w:val="16"/>
                <w:szCs w:val="16"/>
              </w:rPr>
              <w:t>$44,578</w:t>
            </w:r>
          </w:p>
        </w:tc>
        <w:tc>
          <w:tcPr>
            <w:tcW w:w="1228" w:type="dxa"/>
            <w:tcBorders>
              <w:top w:val="single" w:sz="6" w:space="0" w:color="auto"/>
              <w:left w:val="single" w:sz="6" w:space="0" w:color="auto"/>
              <w:bottom w:val="dotted" w:sz="4" w:space="0" w:color="auto"/>
              <w:right w:val="single" w:sz="6" w:space="0" w:color="auto"/>
            </w:tcBorders>
            <w:shd w:val="clear" w:color="auto" w:fill="auto"/>
          </w:tcPr>
          <w:p w14:paraId="79C21CFD" w14:textId="0FE9C0DC" w:rsidR="00113F6F" w:rsidRPr="0010009F" w:rsidRDefault="00113F6F" w:rsidP="00113F6F">
            <w:pPr>
              <w:jc w:val="right"/>
              <w:rPr>
                <w:sz w:val="16"/>
                <w:szCs w:val="16"/>
              </w:rPr>
            </w:pPr>
            <w:r>
              <w:rPr>
                <w:rStyle w:val="normaltextrun"/>
                <w:rFonts w:ascii="Calibri" w:hAnsi="Calibri" w:cs="Calibri"/>
                <w:sz w:val="16"/>
                <w:szCs w:val="16"/>
              </w:rPr>
              <w:t>$46,027</w:t>
            </w:r>
          </w:p>
        </w:tc>
        <w:tc>
          <w:tcPr>
            <w:tcW w:w="1452" w:type="dxa"/>
            <w:tcBorders>
              <w:top w:val="single" w:sz="6" w:space="0" w:color="auto"/>
              <w:left w:val="single" w:sz="6" w:space="0" w:color="auto"/>
              <w:bottom w:val="dotted" w:sz="4" w:space="0" w:color="auto"/>
              <w:right w:val="single" w:sz="6" w:space="0" w:color="auto"/>
            </w:tcBorders>
            <w:shd w:val="clear" w:color="auto" w:fill="auto"/>
          </w:tcPr>
          <w:p w14:paraId="26DF1238" w14:textId="159865C8" w:rsidR="00113F6F" w:rsidRPr="0010009F" w:rsidRDefault="00113F6F" w:rsidP="00113F6F">
            <w:pPr>
              <w:jc w:val="right"/>
              <w:rPr>
                <w:b/>
                <w:bCs/>
                <w:sz w:val="16"/>
                <w:szCs w:val="16"/>
              </w:rPr>
            </w:pPr>
            <w:r>
              <w:rPr>
                <w:rStyle w:val="normaltextrun"/>
                <w:rFonts w:ascii="Calibri" w:hAnsi="Calibri" w:cs="Calibri"/>
                <w:b/>
                <w:bCs/>
                <w:sz w:val="16"/>
                <w:szCs w:val="16"/>
              </w:rPr>
              <w:t>$216,097</w:t>
            </w:r>
          </w:p>
        </w:tc>
      </w:tr>
      <w:tr w:rsidR="009C301A" w:rsidRPr="0010009F" w14:paraId="3A7C7184" w14:textId="77777777">
        <w:tc>
          <w:tcPr>
            <w:tcW w:w="9355" w:type="dxa"/>
            <w:gridSpan w:val="9"/>
            <w:tcBorders>
              <w:top w:val="dotted" w:sz="4" w:space="0" w:color="auto"/>
              <w:bottom w:val="single" w:sz="4" w:space="0" w:color="auto"/>
              <w:right w:val="single" w:sz="6" w:space="0" w:color="auto"/>
            </w:tcBorders>
            <w:shd w:val="clear" w:color="auto" w:fill="auto"/>
          </w:tcPr>
          <w:p w14:paraId="38A8B033" w14:textId="5D258440" w:rsidR="009F5791" w:rsidRPr="00A742C2" w:rsidRDefault="009F5791">
            <w:pPr>
              <w:rPr>
                <w:sz w:val="16"/>
                <w:szCs w:val="16"/>
              </w:rPr>
            </w:pPr>
            <w:r w:rsidRPr="00A742C2">
              <w:rPr>
                <w:sz w:val="16"/>
                <w:szCs w:val="16"/>
              </w:rPr>
              <w:t xml:space="preserve">Notes and Assumptions: </w:t>
            </w:r>
            <w:r w:rsidR="007A2BD2">
              <w:rPr>
                <w:rStyle w:val="normaltextrun"/>
                <w:rFonts w:ascii="Calibri" w:hAnsi="Calibri" w:cs="Calibri"/>
                <w:color w:val="000000"/>
                <w:sz w:val="16"/>
                <w:szCs w:val="16"/>
                <w:shd w:val="clear" w:color="auto" w:fill="FFFFFF"/>
              </w:rPr>
              <w:t>Project Analyst I @ $81,000/yr., 0.5 FTE</w:t>
            </w:r>
            <w:r w:rsidR="007A2BD2">
              <w:rPr>
                <w:rStyle w:val="eop"/>
                <w:rFonts w:ascii="Calibri" w:hAnsi="Calibri" w:cs="Calibri"/>
                <w:color w:val="000000"/>
                <w:sz w:val="16"/>
                <w:szCs w:val="16"/>
                <w:shd w:val="clear" w:color="auto" w:fill="FFFFFF"/>
              </w:rPr>
              <w:t> </w:t>
            </w:r>
          </w:p>
        </w:tc>
      </w:tr>
      <w:tr w:rsidR="00A92A14" w:rsidRPr="0010009F" w14:paraId="73573133" w14:textId="77777777">
        <w:tc>
          <w:tcPr>
            <w:tcW w:w="1671" w:type="dxa"/>
            <w:tcBorders>
              <w:bottom w:val="dotted" w:sz="4" w:space="0" w:color="auto"/>
            </w:tcBorders>
            <w:shd w:val="clear" w:color="auto" w:fill="auto"/>
          </w:tcPr>
          <w:p w14:paraId="531B9863" w14:textId="77777777" w:rsidR="00EB7619" w:rsidRPr="0010009F" w:rsidRDefault="00EB7619" w:rsidP="00EB7619">
            <w:pPr>
              <w:jc w:val="right"/>
              <w:rPr>
                <w:i/>
                <w:iCs/>
                <w:sz w:val="16"/>
                <w:szCs w:val="16"/>
              </w:rPr>
            </w:pPr>
            <w:r w:rsidRPr="0010009F">
              <w:rPr>
                <w:i/>
                <w:iCs/>
                <w:sz w:val="16"/>
                <w:szCs w:val="16"/>
              </w:rPr>
              <w:t xml:space="preserve"> Total Fringe Benefits  </w:t>
            </w:r>
          </w:p>
        </w:tc>
        <w:tc>
          <w:tcPr>
            <w:tcW w:w="1213" w:type="dxa"/>
            <w:gridSpan w:val="2"/>
            <w:tcBorders>
              <w:bottom w:val="dotted" w:sz="4" w:space="0" w:color="auto"/>
            </w:tcBorders>
            <w:shd w:val="clear" w:color="auto" w:fill="auto"/>
          </w:tcPr>
          <w:p w14:paraId="64B1FA16" w14:textId="29A1D859" w:rsidR="00EB7619" w:rsidRPr="0010009F" w:rsidRDefault="00EB7619" w:rsidP="00EB7619">
            <w:pPr>
              <w:jc w:val="right"/>
              <w:rPr>
                <w:sz w:val="16"/>
                <w:szCs w:val="16"/>
              </w:rPr>
            </w:pPr>
            <w:r>
              <w:rPr>
                <w:rStyle w:val="normaltextrun"/>
                <w:rFonts w:ascii="Calibri" w:hAnsi="Calibri" w:cs="Calibri"/>
                <w:sz w:val="16"/>
                <w:szCs w:val="16"/>
              </w:rPr>
              <w:t>$20,250</w:t>
            </w:r>
          </w:p>
        </w:tc>
        <w:tc>
          <w:tcPr>
            <w:tcW w:w="1156" w:type="dxa"/>
            <w:tcBorders>
              <w:bottom w:val="dotted" w:sz="4" w:space="0" w:color="auto"/>
            </w:tcBorders>
            <w:shd w:val="clear" w:color="auto" w:fill="auto"/>
          </w:tcPr>
          <w:p w14:paraId="1AD3FBF4" w14:textId="40F5972A" w:rsidR="00EB7619" w:rsidRPr="0010009F" w:rsidRDefault="00EB7619" w:rsidP="00EB7619">
            <w:pPr>
              <w:jc w:val="right"/>
              <w:rPr>
                <w:sz w:val="16"/>
                <w:szCs w:val="16"/>
              </w:rPr>
            </w:pPr>
            <w:r>
              <w:rPr>
                <w:rStyle w:val="normaltextrun"/>
                <w:rFonts w:ascii="Calibri" w:hAnsi="Calibri" w:cs="Calibri"/>
                <w:sz w:val="16"/>
                <w:szCs w:val="16"/>
              </w:rPr>
              <w:t>$20,908</w:t>
            </w:r>
          </w:p>
        </w:tc>
        <w:tc>
          <w:tcPr>
            <w:tcW w:w="1281" w:type="dxa"/>
            <w:gridSpan w:val="2"/>
            <w:tcBorders>
              <w:bottom w:val="dotted" w:sz="4" w:space="0" w:color="auto"/>
            </w:tcBorders>
            <w:shd w:val="clear" w:color="auto" w:fill="auto"/>
          </w:tcPr>
          <w:p w14:paraId="517590F0" w14:textId="28B4EF04" w:rsidR="00EB7619" w:rsidRPr="0010009F" w:rsidRDefault="00EB7619" w:rsidP="00EB7619">
            <w:pPr>
              <w:jc w:val="right"/>
              <w:rPr>
                <w:sz w:val="16"/>
                <w:szCs w:val="16"/>
              </w:rPr>
            </w:pPr>
            <w:r>
              <w:rPr>
                <w:rStyle w:val="normaltextrun"/>
                <w:rFonts w:ascii="Calibri" w:hAnsi="Calibri" w:cs="Calibri"/>
                <w:sz w:val="16"/>
                <w:szCs w:val="16"/>
              </w:rPr>
              <w:t>$21,588</w:t>
            </w:r>
          </w:p>
        </w:tc>
        <w:tc>
          <w:tcPr>
            <w:tcW w:w="1354" w:type="dxa"/>
            <w:tcBorders>
              <w:bottom w:val="dotted" w:sz="4" w:space="0" w:color="auto"/>
            </w:tcBorders>
            <w:shd w:val="clear" w:color="auto" w:fill="auto"/>
          </w:tcPr>
          <w:p w14:paraId="2646241A" w14:textId="40422E3E" w:rsidR="00EB7619" w:rsidRPr="0010009F" w:rsidRDefault="00EB7619" w:rsidP="00EB7619">
            <w:pPr>
              <w:jc w:val="right"/>
              <w:rPr>
                <w:sz w:val="16"/>
                <w:szCs w:val="16"/>
              </w:rPr>
            </w:pPr>
            <w:r>
              <w:rPr>
                <w:rStyle w:val="normaltextrun"/>
                <w:rFonts w:ascii="Calibri" w:hAnsi="Calibri" w:cs="Calibri"/>
                <w:sz w:val="16"/>
                <w:szCs w:val="16"/>
              </w:rPr>
              <w:t>$22,289</w:t>
            </w:r>
          </w:p>
        </w:tc>
        <w:tc>
          <w:tcPr>
            <w:tcW w:w="1228" w:type="dxa"/>
            <w:tcBorders>
              <w:bottom w:val="dotted" w:sz="4" w:space="0" w:color="auto"/>
            </w:tcBorders>
            <w:shd w:val="clear" w:color="auto" w:fill="auto"/>
          </w:tcPr>
          <w:p w14:paraId="6BE3B5E9" w14:textId="45F4C66E" w:rsidR="00EB7619" w:rsidRPr="0010009F" w:rsidRDefault="00EB7619" w:rsidP="00EB7619">
            <w:pPr>
              <w:jc w:val="right"/>
              <w:rPr>
                <w:sz w:val="16"/>
                <w:szCs w:val="16"/>
              </w:rPr>
            </w:pPr>
            <w:r>
              <w:rPr>
                <w:rStyle w:val="normaltextrun"/>
                <w:rFonts w:ascii="Calibri" w:hAnsi="Calibri" w:cs="Calibri"/>
                <w:sz w:val="16"/>
                <w:szCs w:val="16"/>
              </w:rPr>
              <w:t>$23,014</w:t>
            </w:r>
          </w:p>
        </w:tc>
        <w:tc>
          <w:tcPr>
            <w:tcW w:w="1452" w:type="dxa"/>
            <w:tcBorders>
              <w:bottom w:val="dotted" w:sz="4" w:space="0" w:color="auto"/>
            </w:tcBorders>
            <w:shd w:val="clear" w:color="auto" w:fill="auto"/>
          </w:tcPr>
          <w:p w14:paraId="19C69BE4" w14:textId="5A6D55DB" w:rsidR="00EB7619" w:rsidRPr="0010009F" w:rsidRDefault="00EB7619" w:rsidP="00EB7619">
            <w:pPr>
              <w:jc w:val="right"/>
              <w:rPr>
                <w:b/>
                <w:bCs/>
                <w:sz w:val="16"/>
                <w:szCs w:val="16"/>
              </w:rPr>
            </w:pPr>
            <w:r>
              <w:rPr>
                <w:rStyle w:val="normaltextrun"/>
                <w:rFonts w:ascii="Calibri" w:hAnsi="Calibri" w:cs="Calibri"/>
                <w:b/>
                <w:bCs/>
                <w:sz w:val="16"/>
                <w:szCs w:val="16"/>
              </w:rPr>
              <w:t>$108,049</w:t>
            </w:r>
          </w:p>
        </w:tc>
      </w:tr>
      <w:tr w:rsidR="00127A4A" w:rsidRPr="0010009F" w14:paraId="7B393794" w14:textId="77777777">
        <w:tc>
          <w:tcPr>
            <w:tcW w:w="9355" w:type="dxa"/>
            <w:gridSpan w:val="9"/>
            <w:tcBorders>
              <w:top w:val="dotted" w:sz="4" w:space="0" w:color="auto"/>
              <w:bottom w:val="single" w:sz="4" w:space="0" w:color="auto"/>
            </w:tcBorders>
            <w:shd w:val="clear" w:color="auto" w:fill="auto"/>
          </w:tcPr>
          <w:p w14:paraId="73075448" w14:textId="7588EC16" w:rsidR="009F5791" w:rsidRPr="00C13B48" w:rsidRDefault="009F579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 xml:space="preserve">Notes and Assumptions: </w:t>
            </w:r>
            <w:r w:rsidR="0061148B" w:rsidRPr="0061148B">
              <w:rPr>
                <w:rStyle w:val="normaltextrun"/>
                <w:rFonts w:ascii="Calibri" w:hAnsi="Calibri" w:cs="Calibri"/>
                <w:sz w:val="16"/>
                <w:szCs w:val="16"/>
              </w:rPr>
              <w:t>Full-time Employees (Includes: FICA, Retirement, Health based on annual rates set by NCGA) @ ~50% of salary</w:t>
            </w:r>
          </w:p>
        </w:tc>
      </w:tr>
      <w:tr w:rsidR="00A92A14" w:rsidRPr="0010009F" w14:paraId="7294F0E9" w14:textId="77777777">
        <w:tc>
          <w:tcPr>
            <w:tcW w:w="1671" w:type="dxa"/>
            <w:tcBorders>
              <w:bottom w:val="dotted" w:sz="4" w:space="0" w:color="auto"/>
            </w:tcBorders>
            <w:shd w:val="clear" w:color="auto" w:fill="auto"/>
          </w:tcPr>
          <w:p w14:paraId="5D16187B" w14:textId="77777777" w:rsidR="0061148B" w:rsidRPr="0010009F" w:rsidRDefault="0061148B" w:rsidP="0061148B">
            <w:pPr>
              <w:jc w:val="right"/>
              <w:rPr>
                <w:i/>
                <w:iCs/>
                <w:sz w:val="16"/>
                <w:szCs w:val="16"/>
              </w:rPr>
            </w:pPr>
            <w:r w:rsidRPr="0010009F">
              <w:rPr>
                <w:i/>
                <w:iCs/>
                <w:sz w:val="16"/>
                <w:szCs w:val="16"/>
              </w:rPr>
              <w:t xml:space="preserve"> Total Travel </w:t>
            </w:r>
          </w:p>
        </w:tc>
        <w:tc>
          <w:tcPr>
            <w:tcW w:w="1213" w:type="dxa"/>
            <w:gridSpan w:val="2"/>
            <w:tcBorders>
              <w:bottom w:val="dotted" w:sz="4" w:space="0" w:color="auto"/>
            </w:tcBorders>
            <w:shd w:val="clear" w:color="auto" w:fill="auto"/>
          </w:tcPr>
          <w:p w14:paraId="33B6204B" w14:textId="6E3B757C" w:rsidR="0061148B" w:rsidRPr="0010009F" w:rsidRDefault="0061148B" w:rsidP="0061148B">
            <w:pPr>
              <w:jc w:val="right"/>
              <w:rPr>
                <w:sz w:val="16"/>
                <w:szCs w:val="16"/>
              </w:rPr>
            </w:pPr>
            <w:r>
              <w:rPr>
                <w:sz w:val="16"/>
                <w:szCs w:val="16"/>
              </w:rPr>
              <w:t>$0</w:t>
            </w:r>
          </w:p>
        </w:tc>
        <w:tc>
          <w:tcPr>
            <w:tcW w:w="1156" w:type="dxa"/>
            <w:tcBorders>
              <w:bottom w:val="dotted" w:sz="4" w:space="0" w:color="auto"/>
            </w:tcBorders>
            <w:shd w:val="clear" w:color="auto" w:fill="auto"/>
          </w:tcPr>
          <w:p w14:paraId="6D01AF84" w14:textId="62F4049D" w:rsidR="0061148B" w:rsidRPr="0010009F" w:rsidRDefault="0061148B" w:rsidP="0061148B">
            <w:pPr>
              <w:jc w:val="right"/>
              <w:rPr>
                <w:sz w:val="16"/>
                <w:szCs w:val="16"/>
              </w:rPr>
            </w:pPr>
            <w:r>
              <w:rPr>
                <w:sz w:val="16"/>
                <w:szCs w:val="16"/>
              </w:rPr>
              <w:t>$0</w:t>
            </w:r>
          </w:p>
        </w:tc>
        <w:tc>
          <w:tcPr>
            <w:tcW w:w="1281" w:type="dxa"/>
            <w:gridSpan w:val="2"/>
            <w:tcBorders>
              <w:bottom w:val="dotted" w:sz="4" w:space="0" w:color="auto"/>
            </w:tcBorders>
            <w:shd w:val="clear" w:color="auto" w:fill="auto"/>
          </w:tcPr>
          <w:p w14:paraId="74B745B9" w14:textId="33FC525B" w:rsidR="0061148B" w:rsidRPr="0010009F" w:rsidRDefault="0061148B" w:rsidP="0061148B">
            <w:pPr>
              <w:jc w:val="right"/>
              <w:rPr>
                <w:sz w:val="16"/>
                <w:szCs w:val="16"/>
              </w:rPr>
            </w:pPr>
            <w:r>
              <w:rPr>
                <w:sz w:val="16"/>
                <w:szCs w:val="16"/>
              </w:rPr>
              <w:t>$0</w:t>
            </w:r>
          </w:p>
        </w:tc>
        <w:tc>
          <w:tcPr>
            <w:tcW w:w="1354" w:type="dxa"/>
            <w:tcBorders>
              <w:bottom w:val="dotted" w:sz="4" w:space="0" w:color="auto"/>
            </w:tcBorders>
            <w:shd w:val="clear" w:color="auto" w:fill="auto"/>
          </w:tcPr>
          <w:p w14:paraId="35FAC444" w14:textId="28B7846B" w:rsidR="0061148B" w:rsidRPr="0010009F" w:rsidRDefault="0061148B" w:rsidP="0061148B">
            <w:pPr>
              <w:jc w:val="right"/>
              <w:rPr>
                <w:sz w:val="16"/>
                <w:szCs w:val="16"/>
              </w:rPr>
            </w:pPr>
            <w:r>
              <w:rPr>
                <w:sz w:val="16"/>
                <w:szCs w:val="16"/>
              </w:rPr>
              <w:t>$0</w:t>
            </w:r>
          </w:p>
        </w:tc>
        <w:tc>
          <w:tcPr>
            <w:tcW w:w="1228" w:type="dxa"/>
            <w:tcBorders>
              <w:bottom w:val="dotted" w:sz="4" w:space="0" w:color="auto"/>
            </w:tcBorders>
            <w:shd w:val="clear" w:color="auto" w:fill="auto"/>
          </w:tcPr>
          <w:p w14:paraId="70483A7E" w14:textId="2E6C5969" w:rsidR="0061148B" w:rsidRPr="0010009F" w:rsidRDefault="0061148B" w:rsidP="0061148B">
            <w:pPr>
              <w:jc w:val="right"/>
              <w:rPr>
                <w:sz w:val="16"/>
                <w:szCs w:val="16"/>
              </w:rPr>
            </w:pPr>
            <w:r>
              <w:rPr>
                <w:sz w:val="16"/>
                <w:szCs w:val="16"/>
              </w:rPr>
              <w:t>$0</w:t>
            </w:r>
          </w:p>
        </w:tc>
        <w:tc>
          <w:tcPr>
            <w:tcW w:w="1452" w:type="dxa"/>
            <w:tcBorders>
              <w:bottom w:val="dotted" w:sz="4" w:space="0" w:color="auto"/>
            </w:tcBorders>
            <w:shd w:val="clear" w:color="auto" w:fill="auto"/>
          </w:tcPr>
          <w:p w14:paraId="1DF8F327" w14:textId="0A73D77B" w:rsidR="0061148B" w:rsidRPr="0010009F" w:rsidRDefault="0061148B" w:rsidP="0061148B">
            <w:pPr>
              <w:jc w:val="right"/>
              <w:rPr>
                <w:b/>
                <w:bCs/>
                <w:sz w:val="16"/>
                <w:szCs w:val="16"/>
              </w:rPr>
            </w:pPr>
            <w:r w:rsidRPr="00C75DE8">
              <w:rPr>
                <w:b/>
                <w:bCs/>
                <w:sz w:val="16"/>
                <w:szCs w:val="16"/>
              </w:rPr>
              <w:t>$0</w:t>
            </w:r>
          </w:p>
        </w:tc>
      </w:tr>
      <w:tr w:rsidR="00A92A14" w:rsidRPr="0010009F" w14:paraId="0EEA453F" w14:textId="77777777">
        <w:tc>
          <w:tcPr>
            <w:tcW w:w="1671" w:type="dxa"/>
            <w:tcBorders>
              <w:bottom w:val="single" w:sz="4" w:space="0" w:color="auto"/>
            </w:tcBorders>
            <w:shd w:val="clear" w:color="auto" w:fill="auto"/>
          </w:tcPr>
          <w:p w14:paraId="6619927B" w14:textId="77777777" w:rsidR="009F5791" w:rsidRPr="0010009F" w:rsidRDefault="009F5791">
            <w:pPr>
              <w:jc w:val="right"/>
              <w:rPr>
                <w:i/>
                <w:iCs/>
                <w:sz w:val="16"/>
                <w:szCs w:val="16"/>
              </w:rPr>
            </w:pPr>
            <w:r w:rsidRPr="0010009F">
              <w:rPr>
                <w:i/>
                <w:iCs/>
                <w:sz w:val="16"/>
                <w:szCs w:val="16"/>
              </w:rPr>
              <w:t xml:space="preserve"> Total Equipment </w:t>
            </w:r>
          </w:p>
        </w:tc>
        <w:tc>
          <w:tcPr>
            <w:tcW w:w="1213" w:type="dxa"/>
            <w:gridSpan w:val="2"/>
            <w:tcBorders>
              <w:bottom w:val="single" w:sz="4" w:space="0" w:color="auto"/>
            </w:tcBorders>
            <w:shd w:val="clear" w:color="auto" w:fill="auto"/>
          </w:tcPr>
          <w:p w14:paraId="7E155F42" w14:textId="77777777" w:rsidR="009F5791" w:rsidRPr="0010009F" w:rsidRDefault="009F5791">
            <w:pPr>
              <w:jc w:val="right"/>
              <w:rPr>
                <w:sz w:val="16"/>
                <w:szCs w:val="16"/>
              </w:rPr>
            </w:pPr>
            <w:r>
              <w:rPr>
                <w:sz w:val="16"/>
                <w:szCs w:val="16"/>
              </w:rPr>
              <w:t>$0</w:t>
            </w:r>
          </w:p>
        </w:tc>
        <w:tc>
          <w:tcPr>
            <w:tcW w:w="1156" w:type="dxa"/>
            <w:tcBorders>
              <w:bottom w:val="single" w:sz="4" w:space="0" w:color="auto"/>
            </w:tcBorders>
            <w:shd w:val="clear" w:color="auto" w:fill="auto"/>
          </w:tcPr>
          <w:p w14:paraId="14F45A5E" w14:textId="77777777" w:rsidR="009F5791" w:rsidRPr="0010009F" w:rsidRDefault="009F5791">
            <w:pPr>
              <w:jc w:val="right"/>
              <w:rPr>
                <w:sz w:val="16"/>
                <w:szCs w:val="16"/>
              </w:rPr>
            </w:pPr>
            <w:r>
              <w:rPr>
                <w:sz w:val="16"/>
                <w:szCs w:val="16"/>
              </w:rPr>
              <w:t>$0</w:t>
            </w:r>
          </w:p>
        </w:tc>
        <w:tc>
          <w:tcPr>
            <w:tcW w:w="1281" w:type="dxa"/>
            <w:gridSpan w:val="2"/>
            <w:tcBorders>
              <w:bottom w:val="single" w:sz="4" w:space="0" w:color="auto"/>
            </w:tcBorders>
            <w:shd w:val="clear" w:color="auto" w:fill="auto"/>
          </w:tcPr>
          <w:p w14:paraId="7D3B977E" w14:textId="77777777" w:rsidR="009F5791" w:rsidRPr="0010009F" w:rsidRDefault="009F5791">
            <w:pPr>
              <w:jc w:val="right"/>
              <w:rPr>
                <w:sz w:val="16"/>
                <w:szCs w:val="16"/>
              </w:rPr>
            </w:pPr>
            <w:r>
              <w:rPr>
                <w:sz w:val="16"/>
                <w:szCs w:val="16"/>
              </w:rPr>
              <w:t>$0</w:t>
            </w:r>
          </w:p>
        </w:tc>
        <w:tc>
          <w:tcPr>
            <w:tcW w:w="1354" w:type="dxa"/>
            <w:tcBorders>
              <w:bottom w:val="single" w:sz="4" w:space="0" w:color="auto"/>
            </w:tcBorders>
            <w:shd w:val="clear" w:color="auto" w:fill="auto"/>
          </w:tcPr>
          <w:p w14:paraId="722FCAAF" w14:textId="77777777" w:rsidR="009F5791" w:rsidRPr="0010009F" w:rsidRDefault="009F5791">
            <w:pPr>
              <w:jc w:val="right"/>
              <w:rPr>
                <w:sz w:val="16"/>
                <w:szCs w:val="16"/>
              </w:rPr>
            </w:pPr>
            <w:r>
              <w:rPr>
                <w:sz w:val="16"/>
                <w:szCs w:val="16"/>
              </w:rPr>
              <w:t>$0</w:t>
            </w:r>
          </w:p>
        </w:tc>
        <w:tc>
          <w:tcPr>
            <w:tcW w:w="1228" w:type="dxa"/>
            <w:tcBorders>
              <w:bottom w:val="single" w:sz="4" w:space="0" w:color="auto"/>
            </w:tcBorders>
            <w:shd w:val="clear" w:color="auto" w:fill="auto"/>
          </w:tcPr>
          <w:p w14:paraId="2E7F9CFA" w14:textId="77777777" w:rsidR="009F5791" w:rsidRPr="0010009F" w:rsidRDefault="009F5791">
            <w:pPr>
              <w:jc w:val="right"/>
              <w:rPr>
                <w:sz w:val="16"/>
                <w:szCs w:val="16"/>
              </w:rPr>
            </w:pPr>
            <w:r>
              <w:rPr>
                <w:sz w:val="16"/>
                <w:szCs w:val="16"/>
              </w:rPr>
              <w:t>$0</w:t>
            </w:r>
          </w:p>
        </w:tc>
        <w:tc>
          <w:tcPr>
            <w:tcW w:w="1452" w:type="dxa"/>
            <w:tcBorders>
              <w:bottom w:val="single" w:sz="4" w:space="0" w:color="auto"/>
            </w:tcBorders>
            <w:shd w:val="clear" w:color="auto" w:fill="auto"/>
          </w:tcPr>
          <w:p w14:paraId="70B5F0F8" w14:textId="77777777" w:rsidR="009F5791" w:rsidRPr="0010009F" w:rsidRDefault="009F5791">
            <w:pPr>
              <w:jc w:val="right"/>
              <w:rPr>
                <w:b/>
                <w:bCs/>
                <w:sz w:val="16"/>
                <w:szCs w:val="16"/>
              </w:rPr>
            </w:pPr>
            <w:r w:rsidRPr="00C75DE8">
              <w:rPr>
                <w:b/>
                <w:bCs/>
                <w:sz w:val="16"/>
                <w:szCs w:val="16"/>
              </w:rPr>
              <w:t>$0</w:t>
            </w:r>
          </w:p>
        </w:tc>
      </w:tr>
      <w:tr w:rsidR="00A92A14" w:rsidRPr="0010009F" w14:paraId="7C30CAF3" w14:textId="77777777">
        <w:tc>
          <w:tcPr>
            <w:tcW w:w="1671" w:type="dxa"/>
            <w:tcBorders>
              <w:bottom w:val="dotted" w:sz="4" w:space="0" w:color="auto"/>
            </w:tcBorders>
            <w:shd w:val="clear" w:color="auto" w:fill="auto"/>
          </w:tcPr>
          <w:p w14:paraId="4C6F2BC5" w14:textId="77777777" w:rsidR="001D7B1C" w:rsidRPr="0010009F" w:rsidRDefault="001D7B1C" w:rsidP="001D7B1C">
            <w:pPr>
              <w:jc w:val="right"/>
              <w:rPr>
                <w:i/>
                <w:iCs/>
                <w:sz w:val="16"/>
                <w:szCs w:val="16"/>
              </w:rPr>
            </w:pPr>
            <w:r w:rsidRPr="0010009F">
              <w:rPr>
                <w:i/>
                <w:iCs/>
                <w:sz w:val="16"/>
                <w:szCs w:val="16"/>
              </w:rPr>
              <w:t xml:space="preserve"> Total Supplies </w:t>
            </w:r>
          </w:p>
        </w:tc>
        <w:tc>
          <w:tcPr>
            <w:tcW w:w="1213" w:type="dxa"/>
            <w:gridSpan w:val="2"/>
            <w:tcBorders>
              <w:bottom w:val="dotted" w:sz="4" w:space="0" w:color="auto"/>
            </w:tcBorders>
            <w:shd w:val="clear" w:color="auto" w:fill="auto"/>
          </w:tcPr>
          <w:p w14:paraId="5FEF1302" w14:textId="65B4DA1D" w:rsidR="001D7B1C" w:rsidRPr="0010009F" w:rsidRDefault="001D7B1C" w:rsidP="001D7B1C">
            <w:pPr>
              <w:jc w:val="right"/>
              <w:rPr>
                <w:sz w:val="16"/>
                <w:szCs w:val="16"/>
              </w:rPr>
            </w:pPr>
            <w:r>
              <w:rPr>
                <w:rStyle w:val="normaltextrun"/>
                <w:rFonts w:ascii="Calibri" w:hAnsi="Calibri" w:cs="Calibri"/>
                <w:sz w:val="16"/>
                <w:szCs w:val="16"/>
              </w:rPr>
              <w:t>$2,500</w:t>
            </w:r>
          </w:p>
        </w:tc>
        <w:tc>
          <w:tcPr>
            <w:tcW w:w="1156" w:type="dxa"/>
            <w:tcBorders>
              <w:bottom w:val="dotted" w:sz="4" w:space="0" w:color="auto"/>
            </w:tcBorders>
            <w:shd w:val="clear" w:color="auto" w:fill="auto"/>
          </w:tcPr>
          <w:p w14:paraId="71B929E3" w14:textId="6620809F" w:rsidR="001D7B1C" w:rsidRPr="0010009F" w:rsidRDefault="001D7B1C" w:rsidP="001D7B1C">
            <w:pPr>
              <w:jc w:val="right"/>
              <w:rPr>
                <w:sz w:val="16"/>
                <w:szCs w:val="16"/>
              </w:rPr>
            </w:pPr>
            <w:r>
              <w:rPr>
                <w:rStyle w:val="normaltextrun"/>
                <w:rFonts w:ascii="Calibri" w:hAnsi="Calibri" w:cs="Calibri"/>
                <w:sz w:val="16"/>
                <w:szCs w:val="16"/>
              </w:rPr>
              <w:t>$0</w:t>
            </w:r>
          </w:p>
        </w:tc>
        <w:tc>
          <w:tcPr>
            <w:tcW w:w="1281" w:type="dxa"/>
            <w:gridSpan w:val="2"/>
            <w:tcBorders>
              <w:bottom w:val="dotted" w:sz="4" w:space="0" w:color="auto"/>
            </w:tcBorders>
            <w:shd w:val="clear" w:color="auto" w:fill="auto"/>
          </w:tcPr>
          <w:p w14:paraId="6788D476" w14:textId="07F337CB" w:rsidR="001D7B1C" w:rsidRPr="0010009F" w:rsidRDefault="001D7B1C" w:rsidP="001D7B1C">
            <w:pPr>
              <w:jc w:val="right"/>
              <w:rPr>
                <w:sz w:val="16"/>
                <w:szCs w:val="16"/>
              </w:rPr>
            </w:pPr>
            <w:r>
              <w:rPr>
                <w:rStyle w:val="normaltextrun"/>
                <w:rFonts w:ascii="Calibri" w:hAnsi="Calibri" w:cs="Calibri"/>
                <w:sz w:val="16"/>
                <w:szCs w:val="16"/>
              </w:rPr>
              <w:t>$0</w:t>
            </w:r>
          </w:p>
        </w:tc>
        <w:tc>
          <w:tcPr>
            <w:tcW w:w="1354" w:type="dxa"/>
            <w:tcBorders>
              <w:bottom w:val="dotted" w:sz="4" w:space="0" w:color="auto"/>
            </w:tcBorders>
            <w:shd w:val="clear" w:color="auto" w:fill="auto"/>
          </w:tcPr>
          <w:p w14:paraId="074B9B65" w14:textId="18B02D08" w:rsidR="001D7B1C" w:rsidRPr="0010009F" w:rsidRDefault="001D7B1C" w:rsidP="001D7B1C">
            <w:pPr>
              <w:jc w:val="right"/>
              <w:rPr>
                <w:sz w:val="16"/>
                <w:szCs w:val="16"/>
              </w:rPr>
            </w:pPr>
            <w:r>
              <w:rPr>
                <w:rStyle w:val="normaltextrun"/>
                <w:rFonts w:ascii="Calibri" w:hAnsi="Calibri" w:cs="Calibri"/>
                <w:sz w:val="16"/>
                <w:szCs w:val="16"/>
              </w:rPr>
              <w:t>$0</w:t>
            </w:r>
          </w:p>
        </w:tc>
        <w:tc>
          <w:tcPr>
            <w:tcW w:w="1228" w:type="dxa"/>
            <w:tcBorders>
              <w:bottom w:val="dotted" w:sz="4" w:space="0" w:color="auto"/>
            </w:tcBorders>
            <w:shd w:val="clear" w:color="auto" w:fill="auto"/>
          </w:tcPr>
          <w:p w14:paraId="7A953413" w14:textId="39BC4DEB" w:rsidR="001D7B1C" w:rsidRPr="0010009F" w:rsidRDefault="001D7B1C" w:rsidP="001D7B1C">
            <w:pPr>
              <w:jc w:val="right"/>
              <w:rPr>
                <w:sz w:val="16"/>
                <w:szCs w:val="16"/>
              </w:rPr>
            </w:pPr>
            <w:r>
              <w:rPr>
                <w:rStyle w:val="normaltextrun"/>
                <w:rFonts w:ascii="Calibri" w:hAnsi="Calibri" w:cs="Calibri"/>
                <w:sz w:val="16"/>
                <w:szCs w:val="16"/>
              </w:rPr>
              <w:t>$0</w:t>
            </w:r>
          </w:p>
        </w:tc>
        <w:tc>
          <w:tcPr>
            <w:tcW w:w="1452" w:type="dxa"/>
            <w:tcBorders>
              <w:bottom w:val="dotted" w:sz="4" w:space="0" w:color="auto"/>
            </w:tcBorders>
            <w:shd w:val="clear" w:color="auto" w:fill="auto"/>
          </w:tcPr>
          <w:p w14:paraId="48FBBA8F" w14:textId="08060B30" w:rsidR="001D7B1C" w:rsidRPr="0010009F" w:rsidRDefault="001D7B1C" w:rsidP="001D7B1C">
            <w:pPr>
              <w:jc w:val="right"/>
              <w:rPr>
                <w:b/>
                <w:bCs/>
                <w:sz w:val="16"/>
                <w:szCs w:val="16"/>
              </w:rPr>
            </w:pPr>
            <w:r>
              <w:rPr>
                <w:rStyle w:val="normaltextrun"/>
                <w:rFonts w:ascii="Calibri" w:hAnsi="Calibri" w:cs="Calibri"/>
                <w:b/>
                <w:bCs/>
                <w:sz w:val="16"/>
                <w:szCs w:val="16"/>
              </w:rPr>
              <w:t>$2,500</w:t>
            </w:r>
          </w:p>
        </w:tc>
      </w:tr>
      <w:tr w:rsidR="00127A4A" w:rsidRPr="0010009F" w14:paraId="0E39C821" w14:textId="77777777">
        <w:tc>
          <w:tcPr>
            <w:tcW w:w="9355" w:type="dxa"/>
            <w:gridSpan w:val="9"/>
            <w:tcBorders>
              <w:top w:val="dotted" w:sz="4" w:space="0" w:color="auto"/>
              <w:bottom w:val="single" w:sz="4" w:space="0" w:color="auto"/>
            </w:tcBorders>
            <w:shd w:val="clear" w:color="auto" w:fill="auto"/>
          </w:tcPr>
          <w:p w14:paraId="76E6C5A8" w14:textId="07B7E8CE" w:rsidR="009F5791" w:rsidRPr="00C75DE8" w:rsidRDefault="009F5791">
            <w:pPr>
              <w:rPr>
                <w:b/>
                <w:bCs/>
                <w:sz w:val="16"/>
                <w:szCs w:val="16"/>
              </w:rPr>
            </w:pPr>
            <w:r>
              <w:rPr>
                <w:rStyle w:val="normaltextrun"/>
                <w:rFonts w:ascii="Calibri" w:hAnsi="Calibri" w:cs="Calibri"/>
                <w:sz w:val="16"/>
                <w:szCs w:val="16"/>
              </w:rPr>
              <w:t xml:space="preserve">Notes and </w:t>
            </w:r>
            <w:r w:rsidRPr="00B231E8">
              <w:rPr>
                <w:rStyle w:val="normaltextrun"/>
                <w:rFonts w:ascii="Calibri" w:hAnsi="Calibri" w:cs="Calibri"/>
                <w:sz w:val="16"/>
                <w:szCs w:val="16"/>
              </w:rPr>
              <w:t>Assumptions:</w:t>
            </w:r>
            <w:r w:rsidRPr="00B231E8">
              <w:rPr>
                <w:sz w:val="16"/>
                <w:szCs w:val="16"/>
              </w:rPr>
              <w:t xml:space="preserve"> </w:t>
            </w:r>
            <w:r w:rsidR="00A63B79">
              <w:rPr>
                <w:rStyle w:val="normaltextrun"/>
                <w:rFonts w:ascii="Calibri" w:hAnsi="Calibri" w:cs="Calibri"/>
                <w:color w:val="000000"/>
                <w:sz w:val="16"/>
                <w:szCs w:val="16"/>
                <w:bdr w:val="none" w:sz="0" w:space="0" w:color="auto" w:frame="1"/>
              </w:rPr>
              <w:t>1 Laptop Computer @ $2,500 each</w:t>
            </w:r>
          </w:p>
        </w:tc>
      </w:tr>
      <w:tr w:rsidR="00A92A14" w:rsidRPr="0010009F" w14:paraId="48F69C49" w14:textId="77777777">
        <w:tc>
          <w:tcPr>
            <w:tcW w:w="1671" w:type="dxa"/>
            <w:tcBorders>
              <w:bottom w:val="dotted" w:sz="4" w:space="0" w:color="auto"/>
            </w:tcBorders>
            <w:shd w:val="clear" w:color="auto" w:fill="auto"/>
          </w:tcPr>
          <w:p w14:paraId="59BF4479" w14:textId="77777777" w:rsidR="00444B1E" w:rsidRPr="0010009F" w:rsidRDefault="00444B1E" w:rsidP="00444B1E">
            <w:pPr>
              <w:jc w:val="right"/>
              <w:rPr>
                <w:i/>
                <w:iCs/>
                <w:sz w:val="16"/>
                <w:szCs w:val="16"/>
              </w:rPr>
            </w:pPr>
            <w:r w:rsidRPr="0010009F">
              <w:rPr>
                <w:i/>
                <w:iCs/>
                <w:sz w:val="16"/>
                <w:szCs w:val="16"/>
              </w:rPr>
              <w:t xml:space="preserve"> Total Contractual (Including RFPs)</w:t>
            </w:r>
          </w:p>
        </w:tc>
        <w:tc>
          <w:tcPr>
            <w:tcW w:w="1213" w:type="dxa"/>
            <w:gridSpan w:val="2"/>
            <w:tcBorders>
              <w:bottom w:val="dotted" w:sz="4" w:space="0" w:color="auto"/>
            </w:tcBorders>
            <w:shd w:val="clear" w:color="auto" w:fill="auto"/>
          </w:tcPr>
          <w:p w14:paraId="19B2AF6D" w14:textId="576410F0" w:rsidR="00444B1E" w:rsidRPr="0010009F" w:rsidRDefault="00444B1E" w:rsidP="00444B1E">
            <w:pPr>
              <w:jc w:val="right"/>
              <w:rPr>
                <w:sz w:val="16"/>
                <w:szCs w:val="16"/>
              </w:rPr>
            </w:pPr>
            <w:r>
              <w:rPr>
                <w:rStyle w:val="normaltextrun"/>
                <w:rFonts w:ascii="Calibri" w:hAnsi="Calibri" w:cs="Calibri"/>
                <w:sz w:val="16"/>
                <w:szCs w:val="16"/>
              </w:rPr>
              <w:t>$1,300,000</w:t>
            </w:r>
          </w:p>
        </w:tc>
        <w:tc>
          <w:tcPr>
            <w:tcW w:w="1156" w:type="dxa"/>
            <w:tcBorders>
              <w:bottom w:val="dotted" w:sz="4" w:space="0" w:color="auto"/>
            </w:tcBorders>
            <w:shd w:val="clear" w:color="auto" w:fill="auto"/>
          </w:tcPr>
          <w:p w14:paraId="7700976D" w14:textId="36B8B593" w:rsidR="00444B1E" w:rsidRPr="0010009F" w:rsidRDefault="00444B1E" w:rsidP="00444B1E">
            <w:pPr>
              <w:jc w:val="right"/>
              <w:rPr>
                <w:sz w:val="16"/>
                <w:szCs w:val="16"/>
              </w:rPr>
            </w:pPr>
            <w:r>
              <w:rPr>
                <w:rStyle w:val="normaltextrun"/>
                <w:rFonts w:ascii="Calibri" w:hAnsi="Calibri" w:cs="Calibri"/>
                <w:sz w:val="16"/>
                <w:szCs w:val="16"/>
              </w:rPr>
              <w:t>$1,550</w:t>
            </w:r>
            <w:r w:rsidR="00FF79EE">
              <w:rPr>
                <w:rStyle w:val="normaltextrun"/>
                <w:rFonts w:ascii="Calibri" w:hAnsi="Calibri" w:cs="Calibri"/>
                <w:sz w:val="16"/>
                <w:szCs w:val="16"/>
              </w:rPr>
              <w:t>,000</w:t>
            </w:r>
          </w:p>
        </w:tc>
        <w:tc>
          <w:tcPr>
            <w:tcW w:w="1281" w:type="dxa"/>
            <w:gridSpan w:val="2"/>
            <w:tcBorders>
              <w:bottom w:val="dotted" w:sz="4" w:space="0" w:color="auto"/>
            </w:tcBorders>
            <w:shd w:val="clear" w:color="auto" w:fill="auto"/>
          </w:tcPr>
          <w:p w14:paraId="6CBE1E97" w14:textId="29444ECD" w:rsidR="00444B1E" w:rsidRPr="0010009F" w:rsidRDefault="00444B1E" w:rsidP="00444B1E">
            <w:pPr>
              <w:jc w:val="right"/>
              <w:rPr>
                <w:sz w:val="16"/>
                <w:szCs w:val="16"/>
              </w:rPr>
            </w:pPr>
            <w:r>
              <w:rPr>
                <w:rStyle w:val="normaltextrun"/>
                <w:rFonts w:ascii="Calibri" w:hAnsi="Calibri" w:cs="Calibri"/>
                <w:sz w:val="16"/>
                <w:szCs w:val="16"/>
              </w:rPr>
              <w:t>$1,275,000</w:t>
            </w:r>
          </w:p>
        </w:tc>
        <w:tc>
          <w:tcPr>
            <w:tcW w:w="1354" w:type="dxa"/>
            <w:tcBorders>
              <w:bottom w:val="dotted" w:sz="4" w:space="0" w:color="auto"/>
            </w:tcBorders>
            <w:shd w:val="clear" w:color="auto" w:fill="auto"/>
          </w:tcPr>
          <w:p w14:paraId="54A87992" w14:textId="3C8FDBE0" w:rsidR="00444B1E" w:rsidRPr="0010009F" w:rsidRDefault="00444B1E" w:rsidP="00444B1E">
            <w:pPr>
              <w:jc w:val="right"/>
              <w:rPr>
                <w:sz w:val="16"/>
                <w:szCs w:val="16"/>
              </w:rPr>
            </w:pPr>
            <w:r>
              <w:rPr>
                <w:rStyle w:val="normaltextrun"/>
                <w:rFonts w:ascii="Calibri" w:hAnsi="Calibri" w:cs="Calibri"/>
                <w:sz w:val="16"/>
                <w:szCs w:val="16"/>
              </w:rPr>
              <w:t>$25,000</w:t>
            </w:r>
          </w:p>
        </w:tc>
        <w:tc>
          <w:tcPr>
            <w:tcW w:w="1228" w:type="dxa"/>
            <w:tcBorders>
              <w:bottom w:val="dotted" w:sz="4" w:space="0" w:color="auto"/>
            </w:tcBorders>
            <w:shd w:val="clear" w:color="auto" w:fill="auto"/>
          </w:tcPr>
          <w:p w14:paraId="5E4CB379" w14:textId="75F2EC33" w:rsidR="00444B1E" w:rsidRPr="0010009F" w:rsidRDefault="00444B1E" w:rsidP="00444B1E">
            <w:pPr>
              <w:jc w:val="right"/>
              <w:rPr>
                <w:sz w:val="16"/>
                <w:szCs w:val="16"/>
              </w:rPr>
            </w:pPr>
            <w:r>
              <w:rPr>
                <w:rStyle w:val="normaltextrun"/>
                <w:rFonts w:ascii="Calibri" w:hAnsi="Calibri" w:cs="Calibri"/>
                <w:sz w:val="16"/>
                <w:szCs w:val="16"/>
              </w:rPr>
              <w:t>$23,354</w:t>
            </w:r>
          </w:p>
        </w:tc>
        <w:tc>
          <w:tcPr>
            <w:tcW w:w="1452" w:type="dxa"/>
            <w:tcBorders>
              <w:bottom w:val="dotted" w:sz="4" w:space="0" w:color="auto"/>
            </w:tcBorders>
            <w:shd w:val="clear" w:color="auto" w:fill="auto"/>
          </w:tcPr>
          <w:p w14:paraId="3F8E1634" w14:textId="035C59D7" w:rsidR="00444B1E" w:rsidRPr="0010009F" w:rsidRDefault="00444B1E" w:rsidP="00444B1E">
            <w:pPr>
              <w:jc w:val="right"/>
              <w:rPr>
                <w:b/>
                <w:bCs/>
                <w:sz w:val="16"/>
                <w:szCs w:val="16"/>
              </w:rPr>
            </w:pPr>
            <w:r>
              <w:rPr>
                <w:rStyle w:val="normaltextrun"/>
                <w:rFonts w:ascii="Calibri" w:hAnsi="Calibri" w:cs="Calibri"/>
                <w:b/>
                <w:bCs/>
                <w:sz w:val="16"/>
                <w:szCs w:val="16"/>
              </w:rPr>
              <w:t>$4,173,354</w:t>
            </w:r>
          </w:p>
        </w:tc>
      </w:tr>
      <w:tr w:rsidR="0041421B" w:rsidRPr="0010009F" w14:paraId="3A7BCE1A" w14:textId="77777777">
        <w:tc>
          <w:tcPr>
            <w:tcW w:w="9355" w:type="dxa"/>
            <w:gridSpan w:val="9"/>
            <w:tcBorders>
              <w:top w:val="dotted" w:sz="4" w:space="0" w:color="auto"/>
              <w:bottom w:val="dotted" w:sz="4" w:space="0" w:color="auto"/>
            </w:tcBorders>
            <w:shd w:val="clear" w:color="auto" w:fill="auto"/>
          </w:tcPr>
          <w:p w14:paraId="37D67CBA" w14:textId="3D31910A" w:rsidR="009F5791" w:rsidRPr="00C75DE8" w:rsidRDefault="009F5791" w:rsidP="00996F97">
            <w:pPr>
              <w:rPr>
                <w:b/>
                <w:bCs/>
                <w:sz w:val="16"/>
                <w:szCs w:val="16"/>
              </w:rPr>
            </w:pPr>
            <w:r>
              <w:rPr>
                <w:rStyle w:val="normaltextrun"/>
                <w:rFonts w:ascii="Calibri" w:hAnsi="Calibri" w:cs="Calibri"/>
                <w:sz w:val="16"/>
                <w:szCs w:val="16"/>
              </w:rPr>
              <w:t xml:space="preserve">Notes and Assumptions: </w:t>
            </w:r>
            <w:r w:rsidR="00D7708A">
              <w:rPr>
                <w:rStyle w:val="normaltextrun"/>
                <w:rFonts w:ascii="Calibri" w:hAnsi="Calibri" w:cs="Calibri"/>
                <w:sz w:val="16"/>
                <w:szCs w:val="16"/>
              </w:rPr>
              <w:t xml:space="preserve">1) </w:t>
            </w:r>
            <w:r w:rsidR="00996F97" w:rsidRPr="00996F97">
              <w:rPr>
                <w:rStyle w:val="normaltextrun"/>
                <w:rFonts w:ascii="Calibri" w:hAnsi="Calibri" w:cs="Calibri"/>
                <w:sz w:val="16"/>
                <w:szCs w:val="16"/>
              </w:rPr>
              <w:t>C</w:t>
            </w:r>
            <w:r w:rsidR="00996F97" w:rsidRPr="00996F97">
              <w:rPr>
                <w:rStyle w:val="normaltextrun"/>
                <w:sz w:val="16"/>
                <w:szCs w:val="16"/>
              </w:rPr>
              <w:t>o</w:t>
            </w:r>
            <w:r w:rsidR="00996F97" w:rsidRPr="00996F97">
              <w:rPr>
                <w:rStyle w:val="normaltextrun"/>
                <w:rFonts w:ascii="Calibri" w:hAnsi="Calibri" w:cs="Calibri"/>
                <w:sz w:val="16"/>
                <w:szCs w:val="16"/>
              </w:rPr>
              <w:t xml:space="preserve">ntractor to perform 150 energy assessments total in the first three years at industrial facilities, allowing 2 years for facilities to execute </w:t>
            </w:r>
            <w:r w:rsidR="00214D53">
              <w:rPr>
                <w:rStyle w:val="normaltextrun"/>
                <w:rFonts w:ascii="Calibri" w:hAnsi="Calibri" w:cs="Calibri"/>
                <w:sz w:val="16"/>
                <w:szCs w:val="16"/>
              </w:rPr>
              <w:t>EE</w:t>
            </w:r>
            <w:r w:rsidR="00996F97" w:rsidRPr="00996F97">
              <w:rPr>
                <w:rStyle w:val="normaltextrun"/>
                <w:rFonts w:ascii="Calibri" w:hAnsi="Calibri" w:cs="Calibri"/>
                <w:sz w:val="16"/>
                <w:szCs w:val="16"/>
              </w:rPr>
              <w:t xml:space="preserve"> upgrades</w:t>
            </w:r>
            <w:r w:rsidR="00D7708A">
              <w:rPr>
                <w:rStyle w:val="normaltextrun"/>
                <w:rFonts w:ascii="Calibri" w:hAnsi="Calibri" w:cs="Calibri"/>
                <w:sz w:val="16"/>
                <w:szCs w:val="16"/>
              </w:rPr>
              <w:t>;</w:t>
            </w:r>
            <w:r w:rsidR="00996F97" w:rsidRPr="00996F97">
              <w:rPr>
                <w:rStyle w:val="normaltextrun"/>
                <w:rFonts w:ascii="Calibri" w:hAnsi="Calibri" w:cs="Calibri"/>
                <w:sz w:val="16"/>
                <w:szCs w:val="16"/>
              </w:rPr>
              <w:t xml:space="preserve"> </w:t>
            </w:r>
            <w:r w:rsidR="00D7708A">
              <w:rPr>
                <w:rStyle w:val="normaltextrun"/>
                <w:rFonts w:ascii="Calibri" w:hAnsi="Calibri" w:cs="Calibri"/>
                <w:sz w:val="16"/>
                <w:szCs w:val="16"/>
              </w:rPr>
              <w:t xml:space="preserve">2) </w:t>
            </w:r>
            <w:r w:rsidR="00996F97" w:rsidRPr="00996F97">
              <w:rPr>
                <w:rStyle w:val="normaltextrun"/>
                <w:rFonts w:ascii="Calibri" w:hAnsi="Calibri" w:cs="Calibri"/>
                <w:sz w:val="16"/>
                <w:szCs w:val="16"/>
              </w:rPr>
              <w:t xml:space="preserve">Contractor to provide </w:t>
            </w:r>
            <w:r w:rsidR="00E9625F">
              <w:rPr>
                <w:rStyle w:val="normaltextrun"/>
                <w:rFonts w:ascii="Calibri" w:hAnsi="Calibri" w:cs="Calibri"/>
                <w:sz w:val="16"/>
                <w:szCs w:val="16"/>
              </w:rPr>
              <w:t>TA</w:t>
            </w:r>
            <w:r w:rsidR="00996F97" w:rsidRPr="00996F97">
              <w:rPr>
                <w:rStyle w:val="normaltextrun"/>
                <w:rFonts w:ascii="Calibri" w:hAnsi="Calibri" w:cs="Calibri"/>
                <w:sz w:val="16"/>
                <w:szCs w:val="16"/>
              </w:rPr>
              <w:t xml:space="preserve"> to industrial facilities to guide and support facilities as they work to reduce energy consumption and reduce</w:t>
            </w:r>
            <w:r w:rsidR="00C51E94">
              <w:rPr>
                <w:rStyle w:val="normaltextrun"/>
                <w:rFonts w:ascii="Calibri" w:hAnsi="Calibri" w:cs="Calibri"/>
                <w:sz w:val="16"/>
                <w:szCs w:val="16"/>
              </w:rPr>
              <w:t xml:space="preserve"> emissions</w:t>
            </w:r>
            <w:r w:rsidR="00996F97" w:rsidRPr="00996F97">
              <w:rPr>
                <w:rStyle w:val="normaltextrun"/>
                <w:rFonts w:ascii="Calibri" w:hAnsi="Calibri" w:cs="Calibri"/>
                <w:sz w:val="16"/>
                <w:szCs w:val="16"/>
              </w:rPr>
              <w:t>.</w:t>
            </w:r>
          </w:p>
        </w:tc>
      </w:tr>
      <w:tr w:rsidR="00A92A14" w:rsidRPr="0010009F" w14:paraId="070BA403" w14:textId="77777777">
        <w:tc>
          <w:tcPr>
            <w:tcW w:w="1671" w:type="dxa"/>
            <w:tcBorders>
              <w:bottom w:val="dotted" w:sz="4" w:space="0" w:color="auto"/>
            </w:tcBorders>
            <w:shd w:val="clear" w:color="auto" w:fill="auto"/>
          </w:tcPr>
          <w:p w14:paraId="3A9E8FD1" w14:textId="77777777" w:rsidR="00206FAB" w:rsidRPr="0010009F" w:rsidRDefault="00206FAB" w:rsidP="00206FAB">
            <w:pPr>
              <w:jc w:val="right"/>
              <w:rPr>
                <w:i/>
                <w:iCs/>
                <w:sz w:val="16"/>
                <w:szCs w:val="16"/>
              </w:rPr>
            </w:pPr>
            <w:r w:rsidRPr="0010009F">
              <w:rPr>
                <w:i/>
                <w:iCs/>
                <w:sz w:val="16"/>
                <w:szCs w:val="16"/>
              </w:rPr>
              <w:t>Total Other</w:t>
            </w:r>
          </w:p>
        </w:tc>
        <w:tc>
          <w:tcPr>
            <w:tcW w:w="1213" w:type="dxa"/>
            <w:gridSpan w:val="2"/>
            <w:tcBorders>
              <w:bottom w:val="dotted" w:sz="4" w:space="0" w:color="auto"/>
            </w:tcBorders>
            <w:shd w:val="clear" w:color="auto" w:fill="auto"/>
          </w:tcPr>
          <w:p w14:paraId="70000CA1" w14:textId="03526712" w:rsidR="00206FAB" w:rsidRPr="0010009F" w:rsidRDefault="00206FAB" w:rsidP="00206FAB">
            <w:pPr>
              <w:jc w:val="right"/>
              <w:rPr>
                <w:sz w:val="16"/>
                <w:szCs w:val="16"/>
              </w:rPr>
            </w:pPr>
            <w:r>
              <w:rPr>
                <w:sz w:val="16"/>
                <w:szCs w:val="16"/>
              </w:rPr>
              <w:t>$0</w:t>
            </w:r>
          </w:p>
        </w:tc>
        <w:tc>
          <w:tcPr>
            <w:tcW w:w="1156" w:type="dxa"/>
            <w:tcBorders>
              <w:bottom w:val="dotted" w:sz="4" w:space="0" w:color="auto"/>
            </w:tcBorders>
            <w:shd w:val="clear" w:color="auto" w:fill="auto"/>
          </w:tcPr>
          <w:p w14:paraId="4CF1762C" w14:textId="027EE408" w:rsidR="00206FAB" w:rsidRPr="0010009F" w:rsidRDefault="00206FAB" w:rsidP="00206FAB">
            <w:pPr>
              <w:jc w:val="right"/>
              <w:rPr>
                <w:sz w:val="16"/>
                <w:szCs w:val="16"/>
              </w:rPr>
            </w:pPr>
            <w:r>
              <w:rPr>
                <w:sz w:val="16"/>
                <w:szCs w:val="16"/>
              </w:rPr>
              <w:t>$0</w:t>
            </w:r>
          </w:p>
        </w:tc>
        <w:tc>
          <w:tcPr>
            <w:tcW w:w="1281" w:type="dxa"/>
            <w:gridSpan w:val="2"/>
            <w:tcBorders>
              <w:bottom w:val="dotted" w:sz="4" w:space="0" w:color="auto"/>
            </w:tcBorders>
            <w:shd w:val="clear" w:color="auto" w:fill="auto"/>
          </w:tcPr>
          <w:p w14:paraId="664F4F39" w14:textId="3C35BA57" w:rsidR="00206FAB" w:rsidRPr="0010009F" w:rsidRDefault="00206FAB" w:rsidP="00206FAB">
            <w:pPr>
              <w:jc w:val="right"/>
              <w:rPr>
                <w:sz w:val="16"/>
                <w:szCs w:val="16"/>
              </w:rPr>
            </w:pPr>
            <w:r>
              <w:rPr>
                <w:sz w:val="16"/>
                <w:szCs w:val="16"/>
              </w:rPr>
              <w:t>$0</w:t>
            </w:r>
          </w:p>
        </w:tc>
        <w:tc>
          <w:tcPr>
            <w:tcW w:w="1354" w:type="dxa"/>
            <w:tcBorders>
              <w:bottom w:val="dotted" w:sz="4" w:space="0" w:color="auto"/>
            </w:tcBorders>
            <w:shd w:val="clear" w:color="auto" w:fill="auto"/>
          </w:tcPr>
          <w:p w14:paraId="0B9F245D" w14:textId="00C9D2D3" w:rsidR="00206FAB" w:rsidRPr="0010009F" w:rsidRDefault="00206FAB" w:rsidP="00206FAB">
            <w:pPr>
              <w:jc w:val="right"/>
              <w:rPr>
                <w:sz w:val="16"/>
                <w:szCs w:val="16"/>
              </w:rPr>
            </w:pPr>
            <w:r>
              <w:rPr>
                <w:sz w:val="16"/>
                <w:szCs w:val="16"/>
              </w:rPr>
              <w:t>$0</w:t>
            </w:r>
          </w:p>
        </w:tc>
        <w:tc>
          <w:tcPr>
            <w:tcW w:w="1228" w:type="dxa"/>
            <w:tcBorders>
              <w:bottom w:val="dotted" w:sz="4" w:space="0" w:color="auto"/>
            </w:tcBorders>
            <w:shd w:val="clear" w:color="auto" w:fill="auto"/>
          </w:tcPr>
          <w:p w14:paraId="7342B16A" w14:textId="5A4D75DE" w:rsidR="00206FAB" w:rsidRPr="0010009F" w:rsidRDefault="00206FAB" w:rsidP="00206FAB">
            <w:pPr>
              <w:jc w:val="right"/>
              <w:rPr>
                <w:sz w:val="16"/>
                <w:szCs w:val="16"/>
              </w:rPr>
            </w:pPr>
            <w:r>
              <w:rPr>
                <w:sz w:val="16"/>
                <w:szCs w:val="16"/>
              </w:rPr>
              <w:t>$0</w:t>
            </w:r>
          </w:p>
        </w:tc>
        <w:tc>
          <w:tcPr>
            <w:tcW w:w="1452" w:type="dxa"/>
            <w:tcBorders>
              <w:bottom w:val="dotted" w:sz="4" w:space="0" w:color="auto"/>
            </w:tcBorders>
            <w:shd w:val="clear" w:color="auto" w:fill="auto"/>
          </w:tcPr>
          <w:p w14:paraId="609D2119" w14:textId="3712D2BA" w:rsidR="00206FAB" w:rsidRPr="0010009F" w:rsidRDefault="00206FAB" w:rsidP="00206FAB">
            <w:pPr>
              <w:jc w:val="right"/>
              <w:rPr>
                <w:b/>
                <w:bCs/>
                <w:sz w:val="16"/>
                <w:szCs w:val="16"/>
              </w:rPr>
            </w:pPr>
            <w:r w:rsidRPr="00C75DE8">
              <w:rPr>
                <w:b/>
                <w:bCs/>
                <w:sz w:val="16"/>
                <w:szCs w:val="16"/>
              </w:rPr>
              <w:t>$0</w:t>
            </w:r>
          </w:p>
        </w:tc>
      </w:tr>
      <w:tr w:rsidR="00DB2AC8" w:rsidRPr="0010009F" w14:paraId="418829CA" w14:textId="77777777">
        <w:tc>
          <w:tcPr>
            <w:tcW w:w="1671" w:type="dxa"/>
            <w:shd w:val="clear" w:color="auto" w:fill="auto"/>
          </w:tcPr>
          <w:p w14:paraId="14166F55" w14:textId="77777777" w:rsidR="00206FAB" w:rsidRPr="0010009F" w:rsidRDefault="00206FAB" w:rsidP="00206FAB">
            <w:pPr>
              <w:jc w:val="right"/>
              <w:rPr>
                <w:i/>
                <w:iCs/>
                <w:sz w:val="16"/>
                <w:szCs w:val="16"/>
              </w:rPr>
            </w:pPr>
            <w:r w:rsidRPr="0010009F">
              <w:rPr>
                <w:i/>
                <w:iCs/>
                <w:sz w:val="16"/>
                <w:szCs w:val="16"/>
              </w:rPr>
              <w:t>Total Direct</w:t>
            </w:r>
          </w:p>
        </w:tc>
        <w:tc>
          <w:tcPr>
            <w:tcW w:w="1213" w:type="dxa"/>
            <w:gridSpan w:val="2"/>
            <w:shd w:val="clear" w:color="auto" w:fill="auto"/>
          </w:tcPr>
          <w:p w14:paraId="3BB9D1BE" w14:textId="7C8E3E75" w:rsidR="00206FAB" w:rsidRPr="0010009F" w:rsidRDefault="00206FAB" w:rsidP="00206FAB">
            <w:pPr>
              <w:jc w:val="right"/>
              <w:rPr>
                <w:sz w:val="16"/>
                <w:szCs w:val="16"/>
              </w:rPr>
            </w:pPr>
            <w:r>
              <w:rPr>
                <w:rStyle w:val="normaltextrun"/>
                <w:rFonts w:ascii="Calibri" w:hAnsi="Calibri" w:cs="Calibri"/>
                <w:sz w:val="16"/>
                <w:szCs w:val="16"/>
              </w:rPr>
              <w:t>$1,363,250</w:t>
            </w:r>
          </w:p>
        </w:tc>
        <w:tc>
          <w:tcPr>
            <w:tcW w:w="1156" w:type="dxa"/>
            <w:shd w:val="clear" w:color="auto" w:fill="auto"/>
          </w:tcPr>
          <w:p w14:paraId="62B032E6" w14:textId="77FF0DCE" w:rsidR="00206FAB" w:rsidRPr="0010009F" w:rsidRDefault="00206FAB" w:rsidP="00206FAB">
            <w:pPr>
              <w:jc w:val="right"/>
              <w:rPr>
                <w:sz w:val="16"/>
                <w:szCs w:val="16"/>
              </w:rPr>
            </w:pPr>
            <w:r>
              <w:rPr>
                <w:rStyle w:val="normaltextrun"/>
                <w:rFonts w:ascii="Calibri" w:hAnsi="Calibri" w:cs="Calibri"/>
                <w:sz w:val="16"/>
                <w:szCs w:val="16"/>
              </w:rPr>
              <w:t>$1,612,724</w:t>
            </w:r>
          </w:p>
        </w:tc>
        <w:tc>
          <w:tcPr>
            <w:tcW w:w="1281" w:type="dxa"/>
            <w:gridSpan w:val="2"/>
            <w:shd w:val="clear" w:color="auto" w:fill="auto"/>
          </w:tcPr>
          <w:p w14:paraId="1C9D8955" w14:textId="0EC1890E" w:rsidR="00206FAB" w:rsidRPr="0010009F" w:rsidRDefault="00206FAB" w:rsidP="00206FAB">
            <w:pPr>
              <w:jc w:val="right"/>
              <w:rPr>
                <w:sz w:val="16"/>
                <w:szCs w:val="16"/>
              </w:rPr>
            </w:pPr>
            <w:r>
              <w:rPr>
                <w:rStyle w:val="normaltextrun"/>
                <w:rFonts w:ascii="Calibri" w:hAnsi="Calibri" w:cs="Calibri"/>
                <w:sz w:val="16"/>
                <w:szCs w:val="16"/>
              </w:rPr>
              <w:t>$1,339,763</w:t>
            </w:r>
          </w:p>
        </w:tc>
        <w:tc>
          <w:tcPr>
            <w:tcW w:w="1354" w:type="dxa"/>
            <w:shd w:val="clear" w:color="auto" w:fill="auto"/>
          </w:tcPr>
          <w:p w14:paraId="62AA4B4F" w14:textId="31B3A33F" w:rsidR="00206FAB" w:rsidRPr="0010009F" w:rsidRDefault="00206FAB" w:rsidP="00206FAB">
            <w:pPr>
              <w:jc w:val="right"/>
              <w:rPr>
                <w:sz w:val="16"/>
                <w:szCs w:val="16"/>
              </w:rPr>
            </w:pPr>
            <w:r>
              <w:rPr>
                <w:rStyle w:val="normaltextrun"/>
                <w:rFonts w:ascii="Calibri" w:hAnsi="Calibri" w:cs="Calibri"/>
                <w:sz w:val="16"/>
                <w:szCs w:val="16"/>
              </w:rPr>
              <w:t>$91,868</w:t>
            </w:r>
          </w:p>
        </w:tc>
        <w:tc>
          <w:tcPr>
            <w:tcW w:w="1228" w:type="dxa"/>
            <w:shd w:val="clear" w:color="auto" w:fill="auto"/>
          </w:tcPr>
          <w:p w14:paraId="3A17EFD7" w14:textId="538A7476" w:rsidR="00206FAB" w:rsidRPr="0010009F" w:rsidRDefault="00206FAB" w:rsidP="00206FAB">
            <w:pPr>
              <w:jc w:val="right"/>
              <w:rPr>
                <w:sz w:val="16"/>
                <w:szCs w:val="16"/>
              </w:rPr>
            </w:pPr>
            <w:r>
              <w:rPr>
                <w:rStyle w:val="normaltextrun"/>
                <w:rFonts w:ascii="Calibri" w:hAnsi="Calibri" w:cs="Calibri"/>
                <w:sz w:val="16"/>
                <w:szCs w:val="16"/>
              </w:rPr>
              <w:t>$92,395</w:t>
            </w:r>
          </w:p>
        </w:tc>
        <w:tc>
          <w:tcPr>
            <w:tcW w:w="1452" w:type="dxa"/>
            <w:shd w:val="clear" w:color="auto" w:fill="auto"/>
          </w:tcPr>
          <w:p w14:paraId="4358D24A" w14:textId="01A2C523" w:rsidR="00206FAB" w:rsidRPr="0010009F" w:rsidRDefault="00206FAB" w:rsidP="00206FAB">
            <w:pPr>
              <w:jc w:val="right"/>
              <w:rPr>
                <w:b/>
                <w:bCs/>
                <w:sz w:val="16"/>
                <w:szCs w:val="16"/>
              </w:rPr>
            </w:pPr>
            <w:r>
              <w:rPr>
                <w:rStyle w:val="normaltextrun"/>
                <w:rFonts w:ascii="Calibri" w:hAnsi="Calibri" w:cs="Calibri"/>
                <w:b/>
                <w:bCs/>
                <w:sz w:val="16"/>
                <w:szCs w:val="16"/>
              </w:rPr>
              <w:t>$4,500,000</w:t>
            </w:r>
          </w:p>
        </w:tc>
      </w:tr>
      <w:tr w:rsidR="004A362F" w:rsidRPr="00444707" w14:paraId="7002C1D6" w14:textId="77777777">
        <w:tc>
          <w:tcPr>
            <w:tcW w:w="9355" w:type="dxa"/>
            <w:gridSpan w:val="9"/>
            <w:tcBorders>
              <w:bottom w:val="single" w:sz="4" w:space="0" w:color="auto"/>
            </w:tcBorders>
            <w:shd w:val="clear" w:color="auto" w:fill="A6A6A6" w:themeFill="background1" w:themeFillShade="A6"/>
          </w:tcPr>
          <w:p w14:paraId="1FB7FA1C" w14:textId="77777777" w:rsidR="009F5791" w:rsidRPr="00444707" w:rsidRDefault="009F5791">
            <w:pPr>
              <w:jc w:val="center"/>
              <w:rPr>
                <w:b/>
                <w:bCs/>
                <w:color w:val="2F5496" w:themeColor="accent1" w:themeShade="BF"/>
                <w:sz w:val="16"/>
                <w:szCs w:val="16"/>
              </w:rPr>
            </w:pPr>
            <w:r w:rsidRPr="00444707">
              <w:rPr>
                <w:b/>
                <w:bCs/>
                <w:color w:val="FFFFFF" w:themeColor="background1"/>
                <w:sz w:val="16"/>
                <w:szCs w:val="16"/>
              </w:rPr>
              <w:t>Indirect Costs</w:t>
            </w:r>
          </w:p>
        </w:tc>
      </w:tr>
      <w:tr w:rsidR="00A92A14" w:rsidRPr="0010009F" w14:paraId="04EDE8CA" w14:textId="77777777">
        <w:tc>
          <w:tcPr>
            <w:tcW w:w="1671" w:type="dxa"/>
            <w:tcBorders>
              <w:bottom w:val="dotted" w:sz="4" w:space="0" w:color="auto"/>
            </w:tcBorders>
            <w:shd w:val="clear" w:color="auto" w:fill="auto"/>
          </w:tcPr>
          <w:p w14:paraId="34D31B64" w14:textId="77777777" w:rsidR="00947502" w:rsidRPr="0010009F" w:rsidRDefault="00947502" w:rsidP="00947502">
            <w:pPr>
              <w:jc w:val="right"/>
              <w:rPr>
                <w:i/>
                <w:iCs/>
                <w:sz w:val="16"/>
                <w:szCs w:val="16"/>
              </w:rPr>
            </w:pPr>
            <w:r w:rsidRPr="0010009F">
              <w:rPr>
                <w:i/>
                <w:iCs/>
                <w:sz w:val="16"/>
                <w:szCs w:val="16"/>
              </w:rPr>
              <w:t xml:space="preserve"> Total Indirect </w:t>
            </w:r>
          </w:p>
        </w:tc>
        <w:tc>
          <w:tcPr>
            <w:tcW w:w="1213" w:type="dxa"/>
            <w:gridSpan w:val="2"/>
            <w:tcBorders>
              <w:bottom w:val="dotted" w:sz="4" w:space="0" w:color="auto"/>
            </w:tcBorders>
            <w:shd w:val="clear" w:color="auto" w:fill="auto"/>
          </w:tcPr>
          <w:p w14:paraId="21CE8D7E" w14:textId="6AB51135" w:rsidR="00947502" w:rsidRPr="0010009F" w:rsidRDefault="00947502" w:rsidP="00947502">
            <w:pPr>
              <w:jc w:val="right"/>
              <w:rPr>
                <w:sz w:val="16"/>
                <w:szCs w:val="16"/>
              </w:rPr>
            </w:pPr>
            <w:r>
              <w:rPr>
                <w:sz w:val="16"/>
                <w:szCs w:val="16"/>
              </w:rPr>
              <w:t>$0</w:t>
            </w:r>
          </w:p>
        </w:tc>
        <w:tc>
          <w:tcPr>
            <w:tcW w:w="1156" w:type="dxa"/>
            <w:tcBorders>
              <w:bottom w:val="dotted" w:sz="4" w:space="0" w:color="auto"/>
            </w:tcBorders>
            <w:shd w:val="clear" w:color="auto" w:fill="auto"/>
          </w:tcPr>
          <w:p w14:paraId="0C16DD2A" w14:textId="2F6000E6" w:rsidR="00947502" w:rsidRPr="0010009F" w:rsidRDefault="00947502" w:rsidP="00947502">
            <w:pPr>
              <w:jc w:val="right"/>
              <w:rPr>
                <w:sz w:val="16"/>
                <w:szCs w:val="16"/>
              </w:rPr>
            </w:pPr>
            <w:r>
              <w:rPr>
                <w:sz w:val="16"/>
                <w:szCs w:val="16"/>
              </w:rPr>
              <w:t>$0</w:t>
            </w:r>
          </w:p>
        </w:tc>
        <w:tc>
          <w:tcPr>
            <w:tcW w:w="1281" w:type="dxa"/>
            <w:gridSpan w:val="2"/>
            <w:tcBorders>
              <w:bottom w:val="dotted" w:sz="4" w:space="0" w:color="auto"/>
            </w:tcBorders>
            <w:shd w:val="clear" w:color="auto" w:fill="auto"/>
          </w:tcPr>
          <w:p w14:paraId="642F452F" w14:textId="0EE6F897" w:rsidR="00947502" w:rsidRPr="0010009F" w:rsidRDefault="00947502" w:rsidP="00947502">
            <w:pPr>
              <w:jc w:val="right"/>
              <w:rPr>
                <w:sz w:val="16"/>
                <w:szCs w:val="16"/>
              </w:rPr>
            </w:pPr>
            <w:r>
              <w:rPr>
                <w:sz w:val="16"/>
                <w:szCs w:val="16"/>
              </w:rPr>
              <w:t>$0</w:t>
            </w:r>
          </w:p>
        </w:tc>
        <w:tc>
          <w:tcPr>
            <w:tcW w:w="1354" w:type="dxa"/>
            <w:tcBorders>
              <w:bottom w:val="dotted" w:sz="4" w:space="0" w:color="auto"/>
            </w:tcBorders>
            <w:shd w:val="clear" w:color="auto" w:fill="auto"/>
          </w:tcPr>
          <w:p w14:paraId="047E0D5F" w14:textId="7505F3FD" w:rsidR="00947502" w:rsidRPr="0010009F" w:rsidRDefault="00947502" w:rsidP="00947502">
            <w:pPr>
              <w:jc w:val="right"/>
              <w:rPr>
                <w:sz w:val="16"/>
                <w:szCs w:val="16"/>
              </w:rPr>
            </w:pPr>
            <w:r>
              <w:rPr>
                <w:sz w:val="16"/>
                <w:szCs w:val="16"/>
              </w:rPr>
              <w:t>$0</w:t>
            </w:r>
          </w:p>
        </w:tc>
        <w:tc>
          <w:tcPr>
            <w:tcW w:w="1228" w:type="dxa"/>
            <w:tcBorders>
              <w:bottom w:val="dotted" w:sz="4" w:space="0" w:color="auto"/>
            </w:tcBorders>
            <w:shd w:val="clear" w:color="auto" w:fill="auto"/>
          </w:tcPr>
          <w:p w14:paraId="72D39B33" w14:textId="1D64E276" w:rsidR="00947502" w:rsidRPr="0010009F" w:rsidRDefault="00947502" w:rsidP="00947502">
            <w:pPr>
              <w:jc w:val="right"/>
              <w:rPr>
                <w:sz w:val="16"/>
                <w:szCs w:val="16"/>
              </w:rPr>
            </w:pPr>
            <w:r>
              <w:rPr>
                <w:sz w:val="16"/>
                <w:szCs w:val="16"/>
              </w:rPr>
              <w:t>$0</w:t>
            </w:r>
          </w:p>
        </w:tc>
        <w:tc>
          <w:tcPr>
            <w:tcW w:w="1452" w:type="dxa"/>
            <w:tcBorders>
              <w:bottom w:val="dotted" w:sz="4" w:space="0" w:color="auto"/>
            </w:tcBorders>
            <w:shd w:val="clear" w:color="auto" w:fill="auto"/>
          </w:tcPr>
          <w:p w14:paraId="3AF5DB61" w14:textId="26AAA307" w:rsidR="00947502" w:rsidRPr="0010009F" w:rsidRDefault="00947502" w:rsidP="00947502">
            <w:pPr>
              <w:jc w:val="right"/>
              <w:rPr>
                <w:b/>
                <w:bCs/>
                <w:sz w:val="16"/>
                <w:szCs w:val="16"/>
              </w:rPr>
            </w:pPr>
            <w:r w:rsidRPr="00C75DE8">
              <w:rPr>
                <w:b/>
                <w:bCs/>
                <w:sz w:val="16"/>
                <w:szCs w:val="16"/>
              </w:rPr>
              <w:t>$0</w:t>
            </w:r>
          </w:p>
        </w:tc>
      </w:tr>
      <w:tr w:rsidR="00B23B4D" w:rsidRPr="005E33B2" w14:paraId="4A057447" w14:textId="77777777">
        <w:tc>
          <w:tcPr>
            <w:tcW w:w="1671" w:type="dxa"/>
            <w:shd w:val="clear" w:color="auto" w:fill="A6A6A6" w:themeFill="background1" w:themeFillShade="A6"/>
          </w:tcPr>
          <w:p w14:paraId="3177BCD9" w14:textId="77777777" w:rsidR="00952BF7" w:rsidRPr="00BD7B3B" w:rsidRDefault="00952BF7" w:rsidP="00952BF7">
            <w:pPr>
              <w:jc w:val="right"/>
              <w:rPr>
                <w:b/>
                <w:bCs/>
                <w:color w:val="FFFFFF" w:themeColor="background1"/>
                <w:sz w:val="16"/>
                <w:szCs w:val="16"/>
              </w:rPr>
            </w:pPr>
            <w:r w:rsidRPr="00BD7B3B">
              <w:rPr>
                <w:b/>
                <w:bCs/>
                <w:color w:val="FFFFFF" w:themeColor="background1"/>
                <w:sz w:val="16"/>
                <w:szCs w:val="16"/>
              </w:rPr>
              <w:t>TOTAL</w:t>
            </w:r>
            <w:r>
              <w:rPr>
                <w:b/>
                <w:bCs/>
                <w:color w:val="FFFFFF" w:themeColor="background1"/>
                <w:sz w:val="16"/>
                <w:szCs w:val="16"/>
              </w:rPr>
              <w:t xml:space="preserve"> FUNDING</w:t>
            </w:r>
          </w:p>
        </w:tc>
        <w:tc>
          <w:tcPr>
            <w:tcW w:w="1213" w:type="dxa"/>
            <w:gridSpan w:val="2"/>
            <w:shd w:val="clear" w:color="auto" w:fill="A6A6A6" w:themeFill="background1" w:themeFillShade="A6"/>
          </w:tcPr>
          <w:p w14:paraId="5994AB45" w14:textId="142942C8" w:rsidR="00952BF7" w:rsidRPr="00952BF7" w:rsidRDefault="00952BF7" w:rsidP="00952BF7">
            <w:pPr>
              <w:jc w:val="right"/>
              <w:rPr>
                <w:b/>
                <w:bCs/>
                <w:color w:val="FFFFFF" w:themeColor="background1"/>
                <w:sz w:val="16"/>
                <w:szCs w:val="16"/>
              </w:rPr>
            </w:pPr>
            <w:r w:rsidRPr="00952BF7">
              <w:rPr>
                <w:rStyle w:val="normaltextrun"/>
                <w:rFonts w:ascii="Calibri" w:hAnsi="Calibri" w:cs="Calibri"/>
                <w:b/>
                <w:bCs/>
                <w:color w:val="FFFFFF" w:themeColor="background1"/>
                <w:sz w:val="16"/>
                <w:szCs w:val="16"/>
              </w:rPr>
              <w:t>$1,363,250</w:t>
            </w:r>
          </w:p>
        </w:tc>
        <w:tc>
          <w:tcPr>
            <w:tcW w:w="1156" w:type="dxa"/>
            <w:shd w:val="clear" w:color="auto" w:fill="A6A6A6" w:themeFill="background1" w:themeFillShade="A6"/>
          </w:tcPr>
          <w:p w14:paraId="377B591F" w14:textId="0DF3A1F0" w:rsidR="00952BF7" w:rsidRPr="00952BF7" w:rsidRDefault="00952BF7" w:rsidP="00952BF7">
            <w:pPr>
              <w:jc w:val="right"/>
              <w:rPr>
                <w:b/>
                <w:bCs/>
                <w:color w:val="FFFFFF" w:themeColor="background1"/>
                <w:sz w:val="16"/>
                <w:szCs w:val="16"/>
              </w:rPr>
            </w:pPr>
            <w:r w:rsidRPr="00952BF7">
              <w:rPr>
                <w:rStyle w:val="normaltextrun"/>
                <w:rFonts w:ascii="Calibri" w:hAnsi="Calibri" w:cs="Calibri"/>
                <w:b/>
                <w:bCs/>
                <w:color w:val="FFFFFF" w:themeColor="background1"/>
                <w:sz w:val="16"/>
                <w:szCs w:val="16"/>
              </w:rPr>
              <w:t>$1,612,724</w:t>
            </w:r>
          </w:p>
        </w:tc>
        <w:tc>
          <w:tcPr>
            <w:tcW w:w="1281" w:type="dxa"/>
            <w:gridSpan w:val="2"/>
            <w:shd w:val="clear" w:color="auto" w:fill="A6A6A6" w:themeFill="background1" w:themeFillShade="A6"/>
          </w:tcPr>
          <w:p w14:paraId="1216D90D" w14:textId="56983F44" w:rsidR="00952BF7" w:rsidRPr="00952BF7" w:rsidRDefault="00952BF7" w:rsidP="00952BF7">
            <w:pPr>
              <w:jc w:val="right"/>
              <w:rPr>
                <w:b/>
                <w:bCs/>
                <w:color w:val="FFFFFF" w:themeColor="background1"/>
                <w:sz w:val="16"/>
                <w:szCs w:val="16"/>
              </w:rPr>
            </w:pPr>
            <w:r w:rsidRPr="00952BF7">
              <w:rPr>
                <w:rStyle w:val="normaltextrun"/>
                <w:rFonts w:ascii="Calibri" w:hAnsi="Calibri" w:cs="Calibri"/>
                <w:b/>
                <w:bCs/>
                <w:color w:val="FFFFFF" w:themeColor="background1"/>
                <w:sz w:val="16"/>
                <w:szCs w:val="16"/>
              </w:rPr>
              <w:t>$1,339,763</w:t>
            </w:r>
          </w:p>
        </w:tc>
        <w:tc>
          <w:tcPr>
            <w:tcW w:w="1354" w:type="dxa"/>
            <w:shd w:val="clear" w:color="auto" w:fill="A6A6A6" w:themeFill="background1" w:themeFillShade="A6"/>
          </w:tcPr>
          <w:p w14:paraId="11917296" w14:textId="29BFEDB2" w:rsidR="00952BF7" w:rsidRPr="00952BF7" w:rsidRDefault="00952BF7" w:rsidP="00952BF7">
            <w:pPr>
              <w:jc w:val="right"/>
              <w:rPr>
                <w:b/>
                <w:bCs/>
                <w:color w:val="FFFFFF" w:themeColor="background1"/>
                <w:sz w:val="16"/>
                <w:szCs w:val="16"/>
              </w:rPr>
            </w:pPr>
            <w:r w:rsidRPr="00952BF7">
              <w:rPr>
                <w:rStyle w:val="normaltextrun"/>
                <w:rFonts w:ascii="Calibri" w:hAnsi="Calibri" w:cs="Calibri"/>
                <w:b/>
                <w:bCs/>
                <w:color w:val="FFFFFF" w:themeColor="background1"/>
                <w:sz w:val="16"/>
                <w:szCs w:val="16"/>
              </w:rPr>
              <w:t>$91,868</w:t>
            </w:r>
          </w:p>
        </w:tc>
        <w:tc>
          <w:tcPr>
            <w:tcW w:w="1228" w:type="dxa"/>
            <w:shd w:val="clear" w:color="auto" w:fill="A6A6A6" w:themeFill="background1" w:themeFillShade="A6"/>
          </w:tcPr>
          <w:p w14:paraId="13E59413" w14:textId="430E7EE9" w:rsidR="00952BF7" w:rsidRPr="00952BF7" w:rsidRDefault="00952BF7" w:rsidP="00952BF7">
            <w:pPr>
              <w:jc w:val="right"/>
              <w:rPr>
                <w:b/>
                <w:bCs/>
                <w:color w:val="FFFFFF" w:themeColor="background1"/>
                <w:sz w:val="16"/>
                <w:szCs w:val="16"/>
              </w:rPr>
            </w:pPr>
            <w:r w:rsidRPr="00952BF7">
              <w:rPr>
                <w:rStyle w:val="normaltextrun"/>
                <w:rFonts w:ascii="Calibri" w:hAnsi="Calibri" w:cs="Calibri"/>
                <w:b/>
                <w:bCs/>
                <w:color w:val="FFFFFF" w:themeColor="background1"/>
                <w:sz w:val="16"/>
                <w:szCs w:val="16"/>
              </w:rPr>
              <w:t>$92,395</w:t>
            </w:r>
          </w:p>
        </w:tc>
        <w:tc>
          <w:tcPr>
            <w:tcW w:w="1452" w:type="dxa"/>
            <w:shd w:val="clear" w:color="auto" w:fill="A6A6A6" w:themeFill="background1" w:themeFillShade="A6"/>
          </w:tcPr>
          <w:p w14:paraId="696E5D7D" w14:textId="1E2781CB" w:rsidR="00952BF7" w:rsidRPr="00952BF7" w:rsidRDefault="00952BF7" w:rsidP="00952BF7">
            <w:pPr>
              <w:jc w:val="right"/>
              <w:rPr>
                <w:b/>
                <w:bCs/>
                <w:color w:val="FFFFFF" w:themeColor="background1"/>
                <w:sz w:val="16"/>
                <w:szCs w:val="16"/>
              </w:rPr>
            </w:pPr>
            <w:r w:rsidRPr="00952BF7">
              <w:rPr>
                <w:rStyle w:val="normaltextrun"/>
                <w:rFonts w:ascii="Calibri" w:hAnsi="Calibri" w:cs="Calibri"/>
                <w:b/>
                <w:bCs/>
                <w:color w:val="FFFFFF" w:themeColor="background1"/>
                <w:sz w:val="16"/>
                <w:szCs w:val="16"/>
              </w:rPr>
              <w:t>$4,500,000</w:t>
            </w:r>
          </w:p>
        </w:tc>
      </w:tr>
    </w:tbl>
    <w:p w14:paraId="5365E2C7" w14:textId="77777777" w:rsidR="002B7DD8" w:rsidRDefault="002B7DD8" w:rsidP="00834480">
      <w:pPr>
        <w:spacing w:after="0" w:line="240" w:lineRule="auto"/>
      </w:pPr>
    </w:p>
    <w:tbl>
      <w:tblPr>
        <w:tblStyle w:val="TableGrid"/>
        <w:tblW w:w="0" w:type="auto"/>
        <w:tblInd w:w="-5" w:type="dxa"/>
        <w:tblLook w:val="04A0" w:firstRow="1" w:lastRow="0" w:firstColumn="1" w:lastColumn="0" w:noHBand="0" w:noVBand="1"/>
      </w:tblPr>
      <w:tblGrid>
        <w:gridCol w:w="1671"/>
        <w:gridCol w:w="1200"/>
        <w:gridCol w:w="13"/>
        <w:gridCol w:w="1156"/>
        <w:gridCol w:w="12"/>
        <w:gridCol w:w="1269"/>
        <w:gridCol w:w="1354"/>
        <w:gridCol w:w="1228"/>
        <w:gridCol w:w="1452"/>
      </w:tblGrid>
      <w:tr w:rsidR="00BD707B" w:rsidRPr="0010009F" w14:paraId="3DEA474E" w14:textId="77777777">
        <w:tc>
          <w:tcPr>
            <w:tcW w:w="9355" w:type="dxa"/>
            <w:gridSpan w:val="9"/>
            <w:shd w:val="clear" w:color="auto" w:fill="D9D9D9" w:themeFill="background1" w:themeFillShade="D9"/>
          </w:tcPr>
          <w:p w14:paraId="78DC7E68" w14:textId="66EDC19B" w:rsidR="00FF4188" w:rsidRPr="0010009F" w:rsidRDefault="00FF4188">
            <w:pPr>
              <w:jc w:val="center"/>
              <w:rPr>
                <w:b/>
                <w:bCs/>
                <w:sz w:val="16"/>
                <w:szCs w:val="16"/>
              </w:rPr>
            </w:pPr>
            <w:r>
              <w:rPr>
                <w:rFonts w:ascii="Calibri" w:eastAsia="Times New Roman" w:hAnsi="Calibri" w:cs="Calibri"/>
                <w:b/>
                <w:bCs/>
                <w:color w:val="2F5496" w:themeColor="accent1" w:themeShade="BF"/>
                <w:sz w:val="16"/>
                <w:szCs w:val="16"/>
              </w:rPr>
              <w:t>Program I2.</w:t>
            </w:r>
            <w:r w:rsidRPr="002D14FA">
              <w:rPr>
                <w:rFonts w:ascii="Calibri" w:eastAsia="Times New Roman" w:hAnsi="Calibri" w:cs="Calibri"/>
                <w:b/>
                <w:bCs/>
                <w:color w:val="2F5496" w:themeColor="accent1" w:themeShade="BF"/>
                <w:sz w:val="16"/>
                <w:szCs w:val="16"/>
              </w:rPr>
              <w:t xml:space="preserve"> </w:t>
            </w:r>
            <w:r w:rsidR="00AA0923">
              <w:rPr>
                <w:rFonts w:ascii="Calibri" w:eastAsia="Times New Roman" w:hAnsi="Calibri" w:cs="Calibri"/>
                <w:b/>
                <w:bCs/>
                <w:color w:val="2F5496" w:themeColor="accent1" w:themeShade="BF"/>
                <w:sz w:val="16"/>
                <w:szCs w:val="16"/>
              </w:rPr>
              <w:t>In</w:t>
            </w:r>
            <w:r w:rsidR="00AA0923" w:rsidRPr="00AA0923">
              <w:rPr>
                <w:rFonts w:ascii="Calibri" w:eastAsia="Times New Roman" w:hAnsi="Calibri" w:cs="Calibri"/>
                <w:b/>
                <w:bCs/>
                <w:color w:val="2F5496" w:themeColor="accent1" w:themeShade="BF"/>
                <w:sz w:val="16"/>
                <w:szCs w:val="16"/>
              </w:rPr>
              <w:t>dustrial Decarbonization Workforce Development</w:t>
            </w:r>
            <w:r w:rsidR="00AA0923">
              <w:rPr>
                <w:rFonts w:ascii="Calibri" w:eastAsia="Times New Roman" w:hAnsi="Calibri" w:cs="Calibri"/>
                <w:b/>
                <w:bCs/>
                <w:color w:val="2F5496" w:themeColor="accent1" w:themeShade="BF"/>
                <w:sz w:val="16"/>
                <w:szCs w:val="16"/>
              </w:rPr>
              <w:t xml:space="preserve"> </w:t>
            </w:r>
          </w:p>
        </w:tc>
      </w:tr>
      <w:tr w:rsidR="00DB2AC8" w:rsidRPr="0010009F" w14:paraId="0FD59486" w14:textId="77777777">
        <w:tc>
          <w:tcPr>
            <w:tcW w:w="1671" w:type="dxa"/>
            <w:shd w:val="clear" w:color="auto" w:fill="auto"/>
          </w:tcPr>
          <w:p w14:paraId="5FBE47FC" w14:textId="77777777" w:rsidR="00FF4188" w:rsidRPr="0010009F" w:rsidRDefault="00FF4188">
            <w:pPr>
              <w:jc w:val="center"/>
              <w:rPr>
                <w:b/>
                <w:bCs/>
                <w:sz w:val="16"/>
                <w:szCs w:val="16"/>
              </w:rPr>
            </w:pPr>
            <w:r w:rsidRPr="0010009F">
              <w:rPr>
                <w:b/>
                <w:bCs/>
                <w:sz w:val="16"/>
                <w:szCs w:val="16"/>
              </w:rPr>
              <w:t>Category</w:t>
            </w:r>
          </w:p>
        </w:tc>
        <w:tc>
          <w:tcPr>
            <w:tcW w:w="1200" w:type="dxa"/>
            <w:shd w:val="clear" w:color="auto" w:fill="auto"/>
          </w:tcPr>
          <w:p w14:paraId="21DC87C8" w14:textId="77777777" w:rsidR="00FF4188" w:rsidRPr="0010009F" w:rsidRDefault="00FF4188">
            <w:pPr>
              <w:jc w:val="center"/>
              <w:rPr>
                <w:b/>
                <w:bCs/>
                <w:sz w:val="16"/>
                <w:szCs w:val="16"/>
              </w:rPr>
            </w:pPr>
            <w:r w:rsidRPr="0010009F">
              <w:rPr>
                <w:b/>
                <w:bCs/>
                <w:sz w:val="16"/>
                <w:szCs w:val="16"/>
              </w:rPr>
              <w:t>Year 1</w:t>
            </w:r>
          </w:p>
        </w:tc>
        <w:tc>
          <w:tcPr>
            <w:tcW w:w="1181" w:type="dxa"/>
            <w:gridSpan w:val="3"/>
            <w:shd w:val="clear" w:color="auto" w:fill="auto"/>
          </w:tcPr>
          <w:p w14:paraId="2451D973" w14:textId="77777777" w:rsidR="00FF4188" w:rsidRPr="0010009F" w:rsidRDefault="00FF4188">
            <w:pPr>
              <w:jc w:val="center"/>
              <w:rPr>
                <w:b/>
                <w:bCs/>
                <w:sz w:val="16"/>
                <w:szCs w:val="16"/>
              </w:rPr>
            </w:pPr>
            <w:r w:rsidRPr="0010009F">
              <w:rPr>
                <w:b/>
                <w:bCs/>
                <w:sz w:val="16"/>
                <w:szCs w:val="16"/>
              </w:rPr>
              <w:t>Year 2</w:t>
            </w:r>
          </w:p>
        </w:tc>
        <w:tc>
          <w:tcPr>
            <w:tcW w:w="1269" w:type="dxa"/>
            <w:shd w:val="clear" w:color="auto" w:fill="auto"/>
          </w:tcPr>
          <w:p w14:paraId="730FE9CA" w14:textId="77777777" w:rsidR="00FF4188" w:rsidRPr="0010009F" w:rsidRDefault="00FF4188">
            <w:pPr>
              <w:jc w:val="center"/>
              <w:rPr>
                <w:b/>
                <w:bCs/>
                <w:sz w:val="16"/>
                <w:szCs w:val="16"/>
              </w:rPr>
            </w:pPr>
            <w:r w:rsidRPr="0010009F">
              <w:rPr>
                <w:b/>
                <w:bCs/>
                <w:sz w:val="16"/>
                <w:szCs w:val="16"/>
              </w:rPr>
              <w:t>Year 3</w:t>
            </w:r>
          </w:p>
        </w:tc>
        <w:tc>
          <w:tcPr>
            <w:tcW w:w="1354" w:type="dxa"/>
            <w:shd w:val="clear" w:color="auto" w:fill="auto"/>
          </w:tcPr>
          <w:p w14:paraId="4488E27E" w14:textId="77777777" w:rsidR="00FF4188" w:rsidRPr="0010009F" w:rsidRDefault="00FF4188">
            <w:pPr>
              <w:jc w:val="center"/>
              <w:rPr>
                <w:b/>
                <w:bCs/>
                <w:sz w:val="16"/>
                <w:szCs w:val="16"/>
              </w:rPr>
            </w:pPr>
            <w:r w:rsidRPr="0010009F">
              <w:rPr>
                <w:b/>
                <w:bCs/>
                <w:sz w:val="16"/>
                <w:szCs w:val="16"/>
              </w:rPr>
              <w:t>Year 4</w:t>
            </w:r>
          </w:p>
        </w:tc>
        <w:tc>
          <w:tcPr>
            <w:tcW w:w="1228" w:type="dxa"/>
            <w:shd w:val="clear" w:color="auto" w:fill="auto"/>
          </w:tcPr>
          <w:p w14:paraId="5265DC35" w14:textId="77777777" w:rsidR="00FF4188" w:rsidRPr="0010009F" w:rsidRDefault="00FF4188">
            <w:pPr>
              <w:jc w:val="center"/>
              <w:rPr>
                <w:b/>
                <w:bCs/>
                <w:sz w:val="16"/>
                <w:szCs w:val="16"/>
              </w:rPr>
            </w:pPr>
            <w:r w:rsidRPr="0010009F">
              <w:rPr>
                <w:b/>
                <w:bCs/>
                <w:sz w:val="16"/>
                <w:szCs w:val="16"/>
              </w:rPr>
              <w:t>Year 5</w:t>
            </w:r>
          </w:p>
        </w:tc>
        <w:tc>
          <w:tcPr>
            <w:tcW w:w="1452" w:type="dxa"/>
            <w:shd w:val="clear" w:color="auto" w:fill="auto"/>
          </w:tcPr>
          <w:p w14:paraId="28BDAE54" w14:textId="77777777" w:rsidR="00FF4188" w:rsidRPr="0010009F" w:rsidRDefault="00FF4188">
            <w:pPr>
              <w:jc w:val="center"/>
              <w:rPr>
                <w:b/>
                <w:bCs/>
                <w:sz w:val="16"/>
                <w:szCs w:val="16"/>
              </w:rPr>
            </w:pPr>
            <w:r w:rsidRPr="0010009F">
              <w:rPr>
                <w:b/>
                <w:bCs/>
                <w:sz w:val="16"/>
                <w:szCs w:val="16"/>
              </w:rPr>
              <w:t>Total</w:t>
            </w:r>
          </w:p>
        </w:tc>
      </w:tr>
      <w:tr w:rsidR="004A362F" w14:paraId="5FD3E758" w14:textId="77777777">
        <w:tc>
          <w:tcPr>
            <w:tcW w:w="9355" w:type="dxa"/>
            <w:gridSpan w:val="9"/>
            <w:tcBorders>
              <w:bottom w:val="single" w:sz="4" w:space="0" w:color="auto"/>
            </w:tcBorders>
            <w:shd w:val="clear" w:color="auto" w:fill="A6A6A6" w:themeFill="background1" w:themeFillShade="A6"/>
          </w:tcPr>
          <w:p w14:paraId="0FAFA183" w14:textId="77777777" w:rsidR="00FF4188" w:rsidRDefault="00FF4188">
            <w:pPr>
              <w:jc w:val="center"/>
              <w:rPr>
                <w:b/>
                <w:bCs/>
                <w:sz w:val="16"/>
                <w:szCs w:val="16"/>
              </w:rPr>
            </w:pPr>
            <w:r w:rsidRPr="00444707">
              <w:rPr>
                <w:b/>
                <w:bCs/>
                <w:color w:val="FFFFFF" w:themeColor="background1"/>
                <w:sz w:val="16"/>
                <w:szCs w:val="16"/>
              </w:rPr>
              <w:t>Direct Costs</w:t>
            </w:r>
          </w:p>
        </w:tc>
      </w:tr>
      <w:tr w:rsidR="002B16AE" w:rsidRPr="0010009F" w14:paraId="097827B4" w14:textId="77777777">
        <w:tc>
          <w:tcPr>
            <w:tcW w:w="1671" w:type="dxa"/>
            <w:tcBorders>
              <w:bottom w:val="dotted" w:sz="4" w:space="0" w:color="auto"/>
            </w:tcBorders>
            <w:shd w:val="clear" w:color="auto" w:fill="auto"/>
          </w:tcPr>
          <w:p w14:paraId="5F5F031E" w14:textId="77777777" w:rsidR="00FF4188" w:rsidRPr="0010009F" w:rsidRDefault="00FF4188">
            <w:pPr>
              <w:jc w:val="right"/>
              <w:rPr>
                <w:i/>
                <w:iCs/>
                <w:sz w:val="16"/>
                <w:szCs w:val="16"/>
              </w:rPr>
            </w:pPr>
            <w:r w:rsidRPr="0010009F">
              <w:rPr>
                <w:i/>
                <w:iCs/>
                <w:sz w:val="16"/>
                <w:szCs w:val="16"/>
              </w:rPr>
              <w:t xml:space="preserve">Total Personnel </w:t>
            </w:r>
          </w:p>
        </w:tc>
        <w:tc>
          <w:tcPr>
            <w:tcW w:w="1213" w:type="dxa"/>
            <w:gridSpan w:val="2"/>
            <w:tcBorders>
              <w:bottom w:val="dotted" w:sz="4" w:space="0" w:color="auto"/>
            </w:tcBorders>
            <w:shd w:val="clear" w:color="auto" w:fill="auto"/>
          </w:tcPr>
          <w:p w14:paraId="5B07822B" w14:textId="77777777" w:rsidR="00FF4188" w:rsidRPr="0010009F" w:rsidRDefault="00FF4188">
            <w:pPr>
              <w:jc w:val="right"/>
              <w:rPr>
                <w:sz w:val="16"/>
                <w:szCs w:val="16"/>
              </w:rPr>
            </w:pPr>
            <w:r>
              <w:rPr>
                <w:rStyle w:val="normaltextrun"/>
                <w:rFonts w:ascii="Calibri" w:hAnsi="Calibri" w:cs="Calibri"/>
                <w:sz w:val="16"/>
                <w:szCs w:val="16"/>
              </w:rPr>
              <w:t>$40,500</w:t>
            </w:r>
          </w:p>
        </w:tc>
        <w:tc>
          <w:tcPr>
            <w:tcW w:w="1156" w:type="dxa"/>
            <w:tcBorders>
              <w:bottom w:val="dotted" w:sz="4" w:space="0" w:color="auto"/>
            </w:tcBorders>
            <w:shd w:val="clear" w:color="auto" w:fill="auto"/>
          </w:tcPr>
          <w:p w14:paraId="4A199784" w14:textId="77777777" w:rsidR="00FF4188" w:rsidRPr="0010009F" w:rsidRDefault="00FF4188">
            <w:pPr>
              <w:jc w:val="right"/>
              <w:rPr>
                <w:sz w:val="16"/>
                <w:szCs w:val="16"/>
              </w:rPr>
            </w:pPr>
            <w:r>
              <w:rPr>
                <w:rStyle w:val="normaltextrun"/>
                <w:rFonts w:ascii="Calibri" w:hAnsi="Calibri" w:cs="Calibri"/>
                <w:sz w:val="16"/>
                <w:szCs w:val="16"/>
              </w:rPr>
              <w:t>$41,816</w:t>
            </w:r>
          </w:p>
        </w:tc>
        <w:tc>
          <w:tcPr>
            <w:tcW w:w="1281" w:type="dxa"/>
            <w:gridSpan w:val="2"/>
            <w:tcBorders>
              <w:bottom w:val="dotted" w:sz="4" w:space="0" w:color="auto"/>
            </w:tcBorders>
            <w:shd w:val="clear" w:color="auto" w:fill="auto"/>
          </w:tcPr>
          <w:p w14:paraId="52D6925F" w14:textId="77777777" w:rsidR="00FF4188" w:rsidRPr="0010009F" w:rsidRDefault="00FF4188">
            <w:pPr>
              <w:jc w:val="right"/>
              <w:rPr>
                <w:sz w:val="16"/>
                <w:szCs w:val="16"/>
              </w:rPr>
            </w:pPr>
            <w:r>
              <w:rPr>
                <w:rStyle w:val="normaltextrun"/>
                <w:rFonts w:ascii="Calibri" w:hAnsi="Calibri" w:cs="Calibri"/>
                <w:sz w:val="16"/>
                <w:szCs w:val="16"/>
              </w:rPr>
              <w:t>$43,175</w:t>
            </w:r>
          </w:p>
        </w:tc>
        <w:tc>
          <w:tcPr>
            <w:tcW w:w="1354" w:type="dxa"/>
            <w:tcBorders>
              <w:top w:val="single" w:sz="6" w:space="0" w:color="auto"/>
              <w:left w:val="single" w:sz="6" w:space="0" w:color="auto"/>
              <w:bottom w:val="dotted" w:sz="4" w:space="0" w:color="auto"/>
              <w:right w:val="single" w:sz="6" w:space="0" w:color="auto"/>
            </w:tcBorders>
            <w:shd w:val="clear" w:color="auto" w:fill="auto"/>
          </w:tcPr>
          <w:p w14:paraId="0CBA242D" w14:textId="77777777" w:rsidR="00FF4188" w:rsidRPr="0010009F" w:rsidRDefault="00FF4188">
            <w:pPr>
              <w:jc w:val="right"/>
              <w:rPr>
                <w:sz w:val="16"/>
                <w:szCs w:val="16"/>
              </w:rPr>
            </w:pPr>
            <w:r>
              <w:rPr>
                <w:rStyle w:val="normaltextrun"/>
                <w:rFonts w:ascii="Calibri" w:hAnsi="Calibri" w:cs="Calibri"/>
                <w:sz w:val="16"/>
                <w:szCs w:val="16"/>
              </w:rPr>
              <w:t>$44,578</w:t>
            </w:r>
          </w:p>
        </w:tc>
        <w:tc>
          <w:tcPr>
            <w:tcW w:w="1228" w:type="dxa"/>
            <w:tcBorders>
              <w:top w:val="single" w:sz="6" w:space="0" w:color="auto"/>
              <w:left w:val="single" w:sz="6" w:space="0" w:color="auto"/>
              <w:bottom w:val="dotted" w:sz="4" w:space="0" w:color="auto"/>
              <w:right w:val="single" w:sz="6" w:space="0" w:color="auto"/>
            </w:tcBorders>
            <w:shd w:val="clear" w:color="auto" w:fill="auto"/>
          </w:tcPr>
          <w:p w14:paraId="5C0A87C5" w14:textId="77777777" w:rsidR="00FF4188" w:rsidRPr="0010009F" w:rsidRDefault="00FF4188">
            <w:pPr>
              <w:jc w:val="right"/>
              <w:rPr>
                <w:sz w:val="16"/>
                <w:szCs w:val="16"/>
              </w:rPr>
            </w:pPr>
            <w:r>
              <w:rPr>
                <w:rStyle w:val="normaltextrun"/>
                <w:rFonts w:ascii="Calibri" w:hAnsi="Calibri" w:cs="Calibri"/>
                <w:sz w:val="16"/>
                <w:szCs w:val="16"/>
              </w:rPr>
              <w:t>$46,027</w:t>
            </w:r>
          </w:p>
        </w:tc>
        <w:tc>
          <w:tcPr>
            <w:tcW w:w="1452" w:type="dxa"/>
            <w:tcBorders>
              <w:top w:val="single" w:sz="6" w:space="0" w:color="auto"/>
              <w:left w:val="single" w:sz="6" w:space="0" w:color="auto"/>
              <w:bottom w:val="dotted" w:sz="4" w:space="0" w:color="auto"/>
              <w:right w:val="single" w:sz="6" w:space="0" w:color="auto"/>
            </w:tcBorders>
            <w:shd w:val="clear" w:color="auto" w:fill="auto"/>
          </w:tcPr>
          <w:p w14:paraId="1B077DF7" w14:textId="77777777" w:rsidR="00FF4188" w:rsidRPr="0010009F" w:rsidRDefault="00FF4188">
            <w:pPr>
              <w:jc w:val="right"/>
              <w:rPr>
                <w:b/>
                <w:bCs/>
                <w:sz w:val="16"/>
                <w:szCs w:val="16"/>
              </w:rPr>
            </w:pPr>
            <w:r>
              <w:rPr>
                <w:rStyle w:val="normaltextrun"/>
                <w:rFonts w:ascii="Calibri" w:hAnsi="Calibri" w:cs="Calibri"/>
                <w:b/>
                <w:bCs/>
                <w:sz w:val="16"/>
                <w:szCs w:val="16"/>
              </w:rPr>
              <w:t>$216,097</w:t>
            </w:r>
          </w:p>
        </w:tc>
      </w:tr>
      <w:tr w:rsidR="009C301A" w:rsidRPr="0010009F" w14:paraId="18F9548E" w14:textId="77777777">
        <w:tc>
          <w:tcPr>
            <w:tcW w:w="9355" w:type="dxa"/>
            <w:gridSpan w:val="9"/>
            <w:tcBorders>
              <w:top w:val="dotted" w:sz="4" w:space="0" w:color="auto"/>
              <w:bottom w:val="single" w:sz="4" w:space="0" w:color="auto"/>
              <w:right w:val="single" w:sz="6" w:space="0" w:color="auto"/>
            </w:tcBorders>
            <w:shd w:val="clear" w:color="auto" w:fill="auto"/>
          </w:tcPr>
          <w:p w14:paraId="6197D5FE" w14:textId="77777777" w:rsidR="00FF4188" w:rsidRPr="00A742C2" w:rsidRDefault="00FF4188">
            <w:pPr>
              <w:rPr>
                <w:sz w:val="16"/>
                <w:szCs w:val="16"/>
              </w:rPr>
            </w:pPr>
            <w:r w:rsidRPr="00A742C2">
              <w:rPr>
                <w:sz w:val="16"/>
                <w:szCs w:val="16"/>
              </w:rPr>
              <w:t xml:space="preserve">Notes and Assumptions: </w:t>
            </w:r>
            <w:r>
              <w:rPr>
                <w:rStyle w:val="normaltextrun"/>
                <w:rFonts w:ascii="Calibri" w:hAnsi="Calibri" w:cs="Calibri"/>
                <w:color w:val="000000"/>
                <w:sz w:val="16"/>
                <w:szCs w:val="16"/>
                <w:shd w:val="clear" w:color="auto" w:fill="FFFFFF"/>
              </w:rPr>
              <w:t>Project Analyst I @ $81,000/yr., 0.5 FTE</w:t>
            </w:r>
            <w:r>
              <w:rPr>
                <w:rStyle w:val="eop"/>
                <w:rFonts w:ascii="Calibri" w:hAnsi="Calibri" w:cs="Calibri"/>
                <w:color w:val="000000"/>
                <w:sz w:val="16"/>
                <w:szCs w:val="16"/>
                <w:shd w:val="clear" w:color="auto" w:fill="FFFFFF"/>
              </w:rPr>
              <w:t> </w:t>
            </w:r>
          </w:p>
        </w:tc>
      </w:tr>
      <w:tr w:rsidR="00A92A14" w:rsidRPr="0010009F" w14:paraId="1B4DE465" w14:textId="77777777">
        <w:tc>
          <w:tcPr>
            <w:tcW w:w="1671" w:type="dxa"/>
            <w:tcBorders>
              <w:bottom w:val="dotted" w:sz="4" w:space="0" w:color="auto"/>
            </w:tcBorders>
            <w:shd w:val="clear" w:color="auto" w:fill="auto"/>
          </w:tcPr>
          <w:p w14:paraId="302D98EA" w14:textId="77777777" w:rsidR="00FF4188" w:rsidRPr="0010009F" w:rsidRDefault="00FF4188">
            <w:pPr>
              <w:jc w:val="right"/>
              <w:rPr>
                <w:i/>
                <w:iCs/>
                <w:sz w:val="16"/>
                <w:szCs w:val="16"/>
              </w:rPr>
            </w:pPr>
            <w:r w:rsidRPr="0010009F">
              <w:rPr>
                <w:i/>
                <w:iCs/>
                <w:sz w:val="16"/>
                <w:szCs w:val="16"/>
              </w:rPr>
              <w:t xml:space="preserve"> Total Fringe Benefits  </w:t>
            </w:r>
          </w:p>
        </w:tc>
        <w:tc>
          <w:tcPr>
            <w:tcW w:w="1213" w:type="dxa"/>
            <w:gridSpan w:val="2"/>
            <w:tcBorders>
              <w:bottom w:val="dotted" w:sz="4" w:space="0" w:color="auto"/>
            </w:tcBorders>
            <w:shd w:val="clear" w:color="auto" w:fill="auto"/>
          </w:tcPr>
          <w:p w14:paraId="60500DDE" w14:textId="77777777" w:rsidR="00FF4188" w:rsidRPr="0010009F" w:rsidRDefault="00FF4188">
            <w:pPr>
              <w:jc w:val="right"/>
              <w:rPr>
                <w:sz w:val="16"/>
                <w:szCs w:val="16"/>
              </w:rPr>
            </w:pPr>
            <w:r>
              <w:rPr>
                <w:rStyle w:val="normaltextrun"/>
                <w:rFonts w:ascii="Calibri" w:hAnsi="Calibri" w:cs="Calibri"/>
                <w:sz w:val="16"/>
                <w:szCs w:val="16"/>
              </w:rPr>
              <w:t>$20,250</w:t>
            </w:r>
          </w:p>
        </w:tc>
        <w:tc>
          <w:tcPr>
            <w:tcW w:w="1156" w:type="dxa"/>
            <w:tcBorders>
              <w:bottom w:val="dotted" w:sz="4" w:space="0" w:color="auto"/>
            </w:tcBorders>
            <w:shd w:val="clear" w:color="auto" w:fill="auto"/>
          </w:tcPr>
          <w:p w14:paraId="7A30D4B6" w14:textId="77777777" w:rsidR="00FF4188" w:rsidRPr="0010009F" w:rsidRDefault="00FF4188">
            <w:pPr>
              <w:jc w:val="right"/>
              <w:rPr>
                <w:sz w:val="16"/>
                <w:szCs w:val="16"/>
              </w:rPr>
            </w:pPr>
            <w:r>
              <w:rPr>
                <w:rStyle w:val="normaltextrun"/>
                <w:rFonts w:ascii="Calibri" w:hAnsi="Calibri" w:cs="Calibri"/>
                <w:sz w:val="16"/>
                <w:szCs w:val="16"/>
              </w:rPr>
              <w:t>$20,908</w:t>
            </w:r>
          </w:p>
        </w:tc>
        <w:tc>
          <w:tcPr>
            <w:tcW w:w="1281" w:type="dxa"/>
            <w:gridSpan w:val="2"/>
            <w:tcBorders>
              <w:bottom w:val="dotted" w:sz="4" w:space="0" w:color="auto"/>
            </w:tcBorders>
            <w:shd w:val="clear" w:color="auto" w:fill="auto"/>
          </w:tcPr>
          <w:p w14:paraId="3E5D4CDE" w14:textId="77777777" w:rsidR="00FF4188" w:rsidRPr="0010009F" w:rsidRDefault="00FF4188">
            <w:pPr>
              <w:jc w:val="right"/>
              <w:rPr>
                <w:sz w:val="16"/>
                <w:szCs w:val="16"/>
              </w:rPr>
            </w:pPr>
            <w:r>
              <w:rPr>
                <w:rStyle w:val="normaltextrun"/>
                <w:rFonts w:ascii="Calibri" w:hAnsi="Calibri" w:cs="Calibri"/>
                <w:sz w:val="16"/>
                <w:szCs w:val="16"/>
              </w:rPr>
              <w:t>$21,588</w:t>
            </w:r>
          </w:p>
        </w:tc>
        <w:tc>
          <w:tcPr>
            <w:tcW w:w="1354" w:type="dxa"/>
            <w:tcBorders>
              <w:bottom w:val="dotted" w:sz="4" w:space="0" w:color="auto"/>
            </w:tcBorders>
            <w:shd w:val="clear" w:color="auto" w:fill="auto"/>
          </w:tcPr>
          <w:p w14:paraId="1C5AB924" w14:textId="77777777" w:rsidR="00FF4188" w:rsidRPr="0010009F" w:rsidRDefault="00FF4188">
            <w:pPr>
              <w:jc w:val="right"/>
              <w:rPr>
                <w:sz w:val="16"/>
                <w:szCs w:val="16"/>
              </w:rPr>
            </w:pPr>
            <w:r>
              <w:rPr>
                <w:rStyle w:val="normaltextrun"/>
                <w:rFonts w:ascii="Calibri" w:hAnsi="Calibri" w:cs="Calibri"/>
                <w:sz w:val="16"/>
                <w:szCs w:val="16"/>
              </w:rPr>
              <w:t>$22,289</w:t>
            </w:r>
          </w:p>
        </w:tc>
        <w:tc>
          <w:tcPr>
            <w:tcW w:w="1228" w:type="dxa"/>
            <w:tcBorders>
              <w:bottom w:val="dotted" w:sz="4" w:space="0" w:color="auto"/>
            </w:tcBorders>
            <w:shd w:val="clear" w:color="auto" w:fill="auto"/>
          </w:tcPr>
          <w:p w14:paraId="5F7D6169" w14:textId="77777777" w:rsidR="00FF4188" w:rsidRPr="0010009F" w:rsidRDefault="00FF4188">
            <w:pPr>
              <w:jc w:val="right"/>
              <w:rPr>
                <w:sz w:val="16"/>
                <w:szCs w:val="16"/>
              </w:rPr>
            </w:pPr>
            <w:r>
              <w:rPr>
                <w:rStyle w:val="normaltextrun"/>
                <w:rFonts w:ascii="Calibri" w:hAnsi="Calibri" w:cs="Calibri"/>
                <w:sz w:val="16"/>
                <w:szCs w:val="16"/>
              </w:rPr>
              <w:t>$23,014</w:t>
            </w:r>
          </w:p>
        </w:tc>
        <w:tc>
          <w:tcPr>
            <w:tcW w:w="1452" w:type="dxa"/>
            <w:tcBorders>
              <w:bottom w:val="dotted" w:sz="4" w:space="0" w:color="auto"/>
            </w:tcBorders>
            <w:shd w:val="clear" w:color="auto" w:fill="auto"/>
          </w:tcPr>
          <w:p w14:paraId="680ECFFC" w14:textId="77777777" w:rsidR="00FF4188" w:rsidRPr="0010009F" w:rsidRDefault="00FF4188">
            <w:pPr>
              <w:jc w:val="right"/>
              <w:rPr>
                <w:b/>
                <w:bCs/>
                <w:sz w:val="16"/>
                <w:szCs w:val="16"/>
              </w:rPr>
            </w:pPr>
            <w:r>
              <w:rPr>
                <w:rStyle w:val="normaltextrun"/>
                <w:rFonts w:ascii="Calibri" w:hAnsi="Calibri" w:cs="Calibri"/>
                <w:b/>
                <w:bCs/>
                <w:sz w:val="16"/>
                <w:szCs w:val="16"/>
              </w:rPr>
              <w:t>$108,049</w:t>
            </w:r>
          </w:p>
        </w:tc>
      </w:tr>
      <w:tr w:rsidR="00127A4A" w:rsidRPr="0010009F" w14:paraId="2513B26A" w14:textId="77777777" w:rsidTr="00F848D4">
        <w:tc>
          <w:tcPr>
            <w:tcW w:w="9355" w:type="dxa"/>
            <w:gridSpan w:val="9"/>
            <w:tcBorders>
              <w:top w:val="dotted" w:sz="4" w:space="0" w:color="auto"/>
              <w:bottom w:val="single" w:sz="4" w:space="0" w:color="auto"/>
            </w:tcBorders>
            <w:shd w:val="clear" w:color="auto" w:fill="auto"/>
          </w:tcPr>
          <w:p w14:paraId="163FB51C" w14:textId="77777777" w:rsidR="00FF4188" w:rsidRPr="00C13B48" w:rsidRDefault="00FF418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 xml:space="preserve">Notes and Assumptions: </w:t>
            </w:r>
            <w:r w:rsidRPr="0061148B">
              <w:rPr>
                <w:rStyle w:val="normaltextrun"/>
                <w:rFonts w:ascii="Calibri" w:hAnsi="Calibri" w:cs="Calibri"/>
                <w:sz w:val="16"/>
                <w:szCs w:val="16"/>
              </w:rPr>
              <w:t>Full-time Employees (Includes: FICA, Retirement, Health based on annual rates set by NCGA) @ ~50% of salary</w:t>
            </w:r>
          </w:p>
        </w:tc>
      </w:tr>
      <w:tr w:rsidR="00A92A14" w:rsidRPr="0010009F" w14:paraId="5F7E16E5" w14:textId="77777777" w:rsidTr="00F848D4">
        <w:tc>
          <w:tcPr>
            <w:tcW w:w="1671" w:type="dxa"/>
            <w:tcBorders>
              <w:bottom w:val="dotted" w:sz="4" w:space="0" w:color="auto"/>
            </w:tcBorders>
            <w:shd w:val="clear" w:color="auto" w:fill="auto"/>
          </w:tcPr>
          <w:p w14:paraId="7FB04BAB" w14:textId="77777777" w:rsidR="00FF4188" w:rsidRPr="0010009F" w:rsidRDefault="00FF4188">
            <w:pPr>
              <w:jc w:val="right"/>
              <w:rPr>
                <w:i/>
                <w:iCs/>
                <w:sz w:val="16"/>
                <w:szCs w:val="16"/>
              </w:rPr>
            </w:pPr>
            <w:r w:rsidRPr="0010009F">
              <w:rPr>
                <w:i/>
                <w:iCs/>
                <w:sz w:val="16"/>
                <w:szCs w:val="16"/>
              </w:rPr>
              <w:t xml:space="preserve"> Total Travel </w:t>
            </w:r>
          </w:p>
        </w:tc>
        <w:tc>
          <w:tcPr>
            <w:tcW w:w="1213" w:type="dxa"/>
            <w:gridSpan w:val="2"/>
            <w:tcBorders>
              <w:bottom w:val="dotted" w:sz="4" w:space="0" w:color="auto"/>
            </w:tcBorders>
            <w:shd w:val="clear" w:color="auto" w:fill="auto"/>
          </w:tcPr>
          <w:p w14:paraId="2953E40C" w14:textId="7FA01357" w:rsidR="00FF4188" w:rsidRPr="0010009F" w:rsidRDefault="00FF4188">
            <w:pPr>
              <w:jc w:val="right"/>
              <w:rPr>
                <w:sz w:val="16"/>
                <w:szCs w:val="16"/>
              </w:rPr>
            </w:pPr>
            <w:r>
              <w:rPr>
                <w:sz w:val="16"/>
                <w:szCs w:val="16"/>
              </w:rPr>
              <w:t>$</w:t>
            </w:r>
            <w:r w:rsidR="007D2E74">
              <w:rPr>
                <w:sz w:val="16"/>
                <w:szCs w:val="16"/>
              </w:rPr>
              <w:t>2,319</w:t>
            </w:r>
          </w:p>
        </w:tc>
        <w:tc>
          <w:tcPr>
            <w:tcW w:w="1156" w:type="dxa"/>
            <w:tcBorders>
              <w:bottom w:val="dotted" w:sz="4" w:space="0" w:color="auto"/>
            </w:tcBorders>
            <w:shd w:val="clear" w:color="auto" w:fill="auto"/>
          </w:tcPr>
          <w:p w14:paraId="12605CD4" w14:textId="78EE7795" w:rsidR="00FF4188" w:rsidRPr="0010009F" w:rsidRDefault="00FF4188">
            <w:pPr>
              <w:jc w:val="right"/>
              <w:rPr>
                <w:sz w:val="16"/>
                <w:szCs w:val="16"/>
              </w:rPr>
            </w:pPr>
            <w:r>
              <w:rPr>
                <w:sz w:val="16"/>
                <w:szCs w:val="16"/>
              </w:rPr>
              <w:t>$</w:t>
            </w:r>
            <w:r w:rsidR="007D2E74">
              <w:rPr>
                <w:sz w:val="16"/>
                <w:szCs w:val="16"/>
              </w:rPr>
              <w:t>2,319</w:t>
            </w:r>
          </w:p>
        </w:tc>
        <w:tc>
          <w:tcPr>
            <w:tcW w:w="1281" w:type="dxa"/>
            <w:gridSpan w:val="2"/>
            <w:tcBorders>
              <w:bottom w:val="dotted" w:sz="4" w:space="0" w:color="auto"/>
            </w:tcBorders>
            <w:shd w:val="clear" w:color="auto" w:fill="auto"/>
          </w:tcPr>
          <w:p w14:paraId="15D5FAE6" w14:textId="4C53DF38" w:rsidR="00FF4188" w:rsidRPr="0010009F" w:rsidRDefault="00FF4188">
            <w:pPr>
              <w:jc w:val="right"/>
              <w:rPr>
                <w:sz w:val="16"/>
                <w:szCs w:val="16"/>
              </w:rPr>
            </w:pPr>
            <w:r>
              <w:rPr>
                <w:sz w:val="16"/>
                <w:szCs w:val="16"/>
              </w:rPr>
              <w:t>$</w:t>
            </w:r>
            <w:r w:rsidR="007D2E74">
              <w:rPr>
                <w:sz w:val="16"/>
                <w:szCs w:val="16"/>
              </w:rPr>
              <w:t>2,319</w:t>
            </w:r>
          </w:p>
        </w:tc>
        <w:tc>
          <w:tcPr>
            <w:tcW w:w="1354" w:type="dxa"/>
            <w:tcBorders>
              <w:bottom w:val="dotted" w:sz="4" w:space="0" w:color="auto"/>
            </w:tcBorders>
            <w:shd w:val="clear" w:color="auto" w:fill="auto"/>
          </w:tcPr>
          <w:p w14:paraId="4D0700C7" w14:textId="77777777" w:rsidR="00FF4188" w:rsidRPr="0010009F" w:rsidRDefault="00FF4188">
            <w:pPr>
              <w:jc w:val="right"/>
              <w:rPr>
                <w:sz w:val="16"/>
                <w:szCs w:val="16"/>
              </w:rPr>
            </w:pPr>
            <w:r>
              <w:rPr>
                <w:sz w:val="16"/>
                <w:szCs w:val="16"/>
              </w:rPr>
              <w:t>$0</w:t>
            </w:r>
          </w:p>
        </w:tc>
        <w:tc>
          <w:tcPr>
            <w:tcW w:w="1228" w:type="dxa"/>
            <w:tcBorders>
              <w:bottom w:val="dotted" w:sz="4" w:space="0" w:color="auto"/>
            </w:tcBorders>
            <w:shd w:val="clear" w:color="auto" w:fill="auto"/>
          </w:tcPr>
          <w:p w14:paraId="20B5A71D" w14:textId="77777777" w:rsidR="00FF4188" w:rsidRPr="0010009F" w:rsidRDefault="00FF4188">
            <w:pPr>
              <w:jc w:val="right"/>
              <w:rPr>
                <w:sz w:val="16"/>
                <w:szCs w:val="16"/>
              </w:rPr>
            </w:pPr>
            <w:r>
              <w:rPr>
                <w:sz w:val="16"/>
                <w:szCs w:val="16"/>
              </w:rPr>
              <w:t>$0</w:t>
            </w:r>
          </w:p>
        </w:tc>
        <w:tc>
          <w:tcPr>
            <w:tcW w:w="1452" w:type="dxa"/>
            <w:tcBorders>
              <w:bottom w:val="dotted" w:sz="4" w:space="0" w:color="auto"/>
            </w:tcBorders>
            <w:shd w:val="clear" w:color="auto" w:fill="auto"/>
          </w:tcPr>
          <w:p w14:paraId="73D8CEAF" w14:textId="29B7627E" w:rsidR="00FF4188" w:rsidRPr="0010009F" w:rsidRDefault="00FF4188">
            <w:pPr>
              <w:jc w:val="right"/>
              <w:rPr>
                <w:b/>
                <w:bCs/>
                <w:sz w:val="16"/>
                <w:szCs w:val="16"/>
              </w:rPr>
            </w:pPr>
            <w:r w:rsidRPr="00C75DE8">
              <w:rPr>
                <w:b/>
                <w:bCs/>
                <w:sz w:val="16"/>
                <w:szCs w:val="16"/>
              </w:rPr>
              <w:t>$</w:t>
            </w:r>
            <w:r w:rsidR="007D2E74">
              <w:rPr>
                <w:b/>
                <w:bCs/>
                <w:sz w:val="16"/>
                <w:szCs w:val="16"/>
              </w:rPr>
              <w:t>6,957</w:t>
            </w:r>
          </w:p>
        </w:tc>
      </w:tr>
      <w:tr w:rsidR="0041421B" w:rsidRPr="0010009F" w14:paraId="7906C6EC" w14:textId="77777777" w:rsidTr="00F848D4">
        <w:tc>
          <w:tcPr>
            <w:tcW w:w="9355" w:type="dxa"/>
            <w:gridSpan w:val="9"/>
            <w:tcBorders>
              <w:top w:val="dotted" w:sz="4" w:space="0" w:color="auto"/>
              <w:bottom w:val="dotted" w:sz="4" w:space="0" w:color="auto"/>
            </w:tcBorders>
            <w:shd w:val="clear" w:color="auto" w:fill="auto"/>
          </w:tcPr>
          <w:p w14:paraId="73615BAC" w14:textId="0DF9F05C" w:rsidR="00F848D4" w:rsidRPr="00C75DE8" w:rsidRDefault="00F848D4" w:rsidP="00F848D4">
            <w:pPr>
              <w:rPr>
                <w:b/>
                <w:bCs/>
                <w:sz w:val="16"/>
                <w:szCs w:val="16"/>
              </w:rPr>
            </w:pPr>
            <w:r>
              <w:rPr>
                <w:rStyle w:val="normaltextrun"/>
                <w:rFonts w:ascii="Calibri" w:hAnsi="Calibri" w:cs="Calibri"/>
                <w:sz w:val="16"/>
                <w:szCs w:val="16"/>
              </w:rPr>
              <w:t xml:space="preserve">Notes and </w:t>
            </w:r>
            <w:r w:rsidRPr="00B231E8">
              <w:rPr>
                <w:rStyle w:val="normaltextrun"/>
                <w:rFonts w:ascii="Calibri" w:hAnsi="Calibri" w:cs="Calibri"/>
                <w:sz w:val="16"/>
                <w:szCs w:val="16"/>
              </w:rPr>
              <w:t>Assumptions:</w:t>
            </w:r>
            <w:r w:rsidRPr="00B231E8">
              <w:rPr>
                <w:sz w:val="16"/>
                <w:szCs w:val="16"/>
              </w:rPr>
              <w:t xml:space="preserve"> </w:t>
            </w:r>
            <w:r w:rsidR="007D2E74" w:rsidRPr="007D2E74">
              <w:rPr>
                <w:rStyle w:val="normaltextrun"/>
                <w:rFonts w:ascii="Calibri" w:hAnsi="Calibri" w:cs="Calibri"/>
                <w:color w:val="000000"/>
                <w:sz w:val="16"/>
                <w:szCs w:val="16"/>
                <w:bdr w:val="none" w:sz="0" w:space="0" w:color="auto" w:frame="1"/>
              </w:rPr>
              <w:t>In-State Travel Expenses - $154.50 per day @ 3 days per year for up to 5 employees during first 3 years of program development</w:t>
            </w:r>
          </w:p>
        </w:tc>
      </w:tr>
      <w:tr w:rsidR="00A92A14" w:rsidRPr="0010009F" w14:paraId="024C7F81" w14:textId="77777777">
        <w:tc>
          <w:tcPr>
            <w:tcW w:w="1671" w:type="dxa"/>
            <w:tcBorders>
              <w:bottom w:val="single" w:sz="4" w:space="0" w:color="auto"/>
            </w:tcBorders>
            <w:shd w:val="clear" w:color="auto" w:fill="auto"/>
          </w:tcPr>
          <w:p w14:paraId="03412AD5" w14:textId="77777777" w:rsidR="00F848D4" w:rsidRPr="0010009F" w:rsidRDefault="00F848D4" w:rsidP="00F848D4">
            <w:pPr>
              <w:jc w:val="right"/>
              <w:rPr>
                <w:i/>
                <w:iCs/>
                <w:sz w:val="16"/>
                <w:szCs w:val="16"/>
              </w:rPr>
            </w:pPr>
            <w:r w:rsidRPr="0010009F">
              <w:rPr>
                <w:i/>
                <w:iCs/>
                <w:sz w:val="16"/>
                <w:szCs w:val="16"/>
              </w:rPr>
              <w:t xml:space="preserve"> Total Equipment </w:t>
            </w:r>
          </w:p>
        </w:tc>
        <w:tc>
          <w:tcPr>
            <w:tcW w:w="1213" w:type="dxa"/>
            <w:gridSpan w:val="2"/>
            <w:tcBorders>
              <w:bottom w:val="single" w:sz="4" w:space="0" w:color="auto"/>
            </w:tcBorders>
            <w:shd w:val="clear" w:color="auto" w:fill="auto"/>
          </w:tcPr>
          <w:p w14:paraId="7614E679" w14:textId="77777777" w:rsidR="00F848D4" w:rsidRPr="0010009F" w:rsidRDefault="00F848D4" w:rsidP="00F848D4">
            <w:pPr>
              <w:jc w:val="right"/>
              <w:rPr>
                <w:sz w:val="16"/>
                <w:szCs w:val="16"/>
              </w:rPr>
            </w:pPr>
            <w:r>
              <w:rPr>
                <w:sz w:val="16"/>
                <w:szCs w:val="16"/>
              </w:rPr>
              <w:t>$0</w:t>
            </w:r>
          </w:p>
        </w:tc>
        <w:tc>
          <w:tcPr>
            <w:tcW w:w="1156" w:type="dxa"/>
            <w:tcBorders>
              <w:bottom w:val="single" w:sz="4" w:space="0" w:color="auto"/>
            </w:tcBorders>
            <w:shd w:val="clear" w:color="auto" w:fill="auto"/>
          </w:tcPr>
          <w:p w14:paraId="1ADA9989" w14:textId="77777777" w:rsidR="00F848D4" w:rsidRPr="0010009F" w:rsidRDefault="00F848D4" w:rsidP="00F848D4">
            <w:pPr>
              <w:jc w:val="right"/>
              <w:rPr>
                <w:sz w:val="16"/>
                <w:szCs w:val="16"/>
              </w:rPr>
            </w:pPr>
            <w:r>
              <w:rPr>
                <w:sz w:val="16"/>
                <w:szCs w:val="16"/>
              </w:rPr>
              <w:t>$0</w:t>
            </w:r>
          </w:p>
        </w:tc>
        <w:tc>
          <w:tcPr>
            <w:tcW w:w="1281" w:type="dxa"/>
            <w:gridSpan w:val="2"/>
            <w:tcBorders>
              <w:bottom w:val="single" w:sz="4" w:space="0" w:color="auto"/>
            </w:tcBorders>
            <w:shd w:val="clear" w:color="auto" w:fill="auto"/>
          </w:tcPr>
          <w:p w14:paraId="4F40E4A0" w14:textId="77777777" w:rsidR="00F848D4" w:rsidRPr="0010009F" w:rsidRDefault="00F848D4" w:rsidP="00F848D4">
            <w:pPr>
              <w:jc w:val="right"/>
              <w:rPr>
                <w:sz w:val="16"/>
                <w:szCs w:val="16"/>
              </w:rPr>
            </w:pPr>
            <w:r>
              <w:rPr>
                <w:sz w:val="16"/>
                <w:szCs w:val="16"/>
              </w:rPr>
              <w:t>$0</w:t>
            </w:r>
          </w:p>
        </w:tc>
        <w:tc>
          <w:tcPr>
            <w:tcW w:w="1354" w:type="dxa"/>
            <w:tcBorders>
              <w:bottom w:val="single" w:sz="4" w:space="0" w:color="auto"/>
            </w:tcBorders>
            <w:shd w:val="clear" w:color="auto" w:fill="auto"/>
          </w:tcPr>
          <w:p w14:paraId="078FAF63" w14:textId="77777777" w:rsidR="00F848D4" w:rsidRPr="0010009F" w:rsidRDefault="00F848D4" w:rsidP="00F848D4">
            <w:pPr>
              <w:jc w:val="right"/>
              <w:rPr>
                <w:sz w:val="16"/>
                <w:szCs w:val="16"/>
              </w:rPr>
            </w:pPr>
            <w:r>
              <w:rPr>
                <w:sz w:val="16"/>
                <w:szCs w:val="16"/>
              </w:rPr>
              <w:t>$0</w:t>
            </w:r>
          </w:p>
        </w:tc>
        <w:tc>
          <w:tcPr>
            <w:tcW w:w="1228" w:type="dxa"/>
            <w:tcBorders>
              <w:bottom w:val="single" w:sz="4" w:space="0" w:color="auto"/>
            </w:tcBorders>
            <w:shd w:val="clear" w:color="auto" w:fill="auto"/>
          </w:tcPr>
          <w:p w14:paraId="2E48139A" w14:textId="77777777" w:rsidR="00F848D4" w:rsidRPr="0010009F" w:rsidRDefault="00F848D4" w:rsidP="00F848D4">
            <w:pPr>
              <w:jc w:val="right"/>
              <w:rPr>
                <w:sz w:val="16"/>
                <w:szCs w:val="16"/>
              </w:rPr>
            </w:pPr>
            <w:r>
              <w:rPr>
                <w:sz w:val="16"/>
                <w:szCs w:val="16"/>
              </w:rPr>
              <w:t>$0</w:t>
            </w:r>
          </w:p>
        </w:tc>
        <w:tc>
          <w:tcPr>
            <w:tcW w:w="1452" w:type="dxa"/>
            <w:tcBorders>
              <w:bottom w:val="single" w:sz="4" w:space="0" w:color="auto"/>
            </w:tcBorders>
            <w:shd w:val="clear" w:color="auto" w:fill="auto"/>
          </w:tcPr>
          <w:p w14:paraId="1E24BBFC" w14:textId="77777777" w:rsidR="00F848D4" w:rsidRPr="0010009F" w:rsidRDefault="00F848D4" w:rsidP="00F848D4">
            <w:pPr>
              <w:jc w:val="right"/>
              <w:rPr>
                <w:b/>
                <w:bCs/>
                <w:sz w:val="16"/>
                <w:szCs w:val="16"/>
              </w:rPr>
            </w:pPr>
            <w:r w:rsidRPr="00C75DE8">
              <w:rPr>
                <w:b/>
                <w:bCs/>
                <w:sz w:val="16"/>
                <w:szCs w:val="16"/>
              </w:rPr>
              <w:t>$0</w:t>
            </w:r>
          </w:p>
        </w:tc>
      </w:tr>
      <w:tr w:rsidR="00A92A14" w:rsidRPr="0010009F" w14:paraId="36456DBD" w14:textId="77777777">
        <w:tc>
          <w:tcPr>
            <w:tcW w:w="1671" w:type="dxa"/>
            <w:tcBorders>
              <w:bottom w:val="dotted" w:sz="4" w:space="0" w:color="auto"/>
            </w:tcBorders>
            <w:shd w:val="clear" w:color="auto" w:fill="auto"/>
          </w:tcPr>
          <w:p w14:paraId="4BC419E1" w14:textId="77777777" w:rsidR="00F848D4" w:rsidRPr="0010009F" w:rsidRDefault="00F848D4" w:rsidP="00F848D4">
            <w:pPr>
              <w:jc w:val="right"/>
              <w:rPr>
                <w:i/>
                <w:iCs/>
                <w:sz w:val="16"/>
                <w:szCs w:val="16"/>
              </w:rPr>
            </w:pPr>
            <w:r w:rsidRPr="0010009F">
              <w:rPr>
                <w:i/>
                <w:iCs/>
                <w:sz w:val="16"/>
                <w:szCs w:val="16"/>
              </w:rPr>
              <w:t xml:space="preserve"> Total Supplies </w:t>
            </w:r>
          </w:p>
        </w:tc>
        <w:tc>
          <w:tcPr>
            <w:tcW w:w="1213" w:type="dxa"/>
            <w:gridSpan w:val="2"/>
            <w:tcBorders>
              <w:bottom w:val="dotted" w:sz="4" w:space="0" w:color="auto"/>
            </w:tcBorders>
            <w:shd w:val="clear" w:color="auto" w:fill="auto"/>
          </w:tcPr>
          <w:p w14:paraId="3D21B86A" w14:textId="77777777" w:rsidR="00F848D4" w:rsidRPr="0010009F" w:rsidRDefault="00F848D4" w:rsidP="00F848D4">
            <w:pPr>
              <w:jc w:val="right"/>
              <w:rPr>
                <w:sz w:val="16"/>
                <w:szCs w:val="16"/>
              </w:rPr>
            </w:pPr>
            <w:r>
              <w:rPr>
                <w:rStyle w:val="normaltextrun"/>
                <w:rFonts w:ascii="Calibri" w:hAnsi="Calibri" w:cs="Calibri"/>
                <w:sz w:val="16"/>
                <w:szCs w:val="16"/>
              </w:rPr>
              <w:t>$2,500</w:t>
            </w:r>
          </w:p>
        </w:tc>
        <w:tc>
          <w:tcPr>
            <w:tcW w:w="1156" w:type="dxa"/>
            <w:tcBorders>
              <w:bottom w:val="dotted" w:sz="4" w:space="0" w:color="auto"/>
            </w:tcBorders>
            <w:shd w:val="clear" w:color="auto" w:fill="auto"/>
          </w:tcPr>
          <w:p w14:paraId="51AC85A9" w14:textId="77777777" w:rsidR="00F848D4" w:rsidRPr="0010009F" w:rsidRDefault="00F848D4" w:rsidP="00F848D4">
            <w:pPr>
              <w:jc w:val="right"/>
              <w:rPr>
                <w:sz w:val="16"/>
                <w:szCs w:val="16"/>
              </w:rPr>
            </w:pPr>
            <w:r>
              <w:rPr>
                <w:rStyle w:val="normaltextrun"/>
                <w:rFonts w:ascii="Calibri" w:hAnsi="Calibri" w:cs="Calibri"/>
                <w:sz w:val="16"/>
                <w:szCs w:val="16"/>
              </w:rPr>
              <w:t>$0</w:t>
            </w:r>
          </w:p>
        </w:tc>
        <w:tc>
          <w:tcPr>
            <w:tcW w:w="1281" w:type="dxa"/>
            <w:gridSpan w:val="2"/>
            <w:tcBorders>
              <w:bottom w:val="dotted" w:sz="4" w:space="0" w:color="auto"/>
            </w:tcBorders>
            <w:shd w:val="clear" w:color="auto" w:fill="auto"/>
          </w:tcPr>
          <w:p w14:paraId="6290855A" w14:textId="77777777" w:rsidR="00F848D4" w:rsidRPr="0010009F" w:rsidRDefault="00F848D4" w:rsidP="00F848D4">
            <w:pPr>
              <w:jc w:val="right"/>
              <w:rPr>
                <w:sz w:val="16"/>
                <w:szCs w:val="16"/>
              </w:rPr>
            </w:pPr>
            <w:r>
              <w:rPr>
                <w:rStyle w:val="normaltextrun"/>
                <w:rFonts w:ascii="Calibri" w:hAnsi="Calibri" w:cs="Calibri"/>
                <w:sz w:val="16"/>
                <w:szCs w:val="16"/>
              </w:rPr>
              <w:t>$0</w:t>
            </w:r>
          </w:p>
        </w:tc>
        <w:tc>
          <w:tcPr>
            <w:tcW w:w="1354" w:type="dxa"/>
            <w:tcBorders>
              <w:bottom w:val="dotted" w:sz="4" w:space="0" w:color="auto"/>
            </w:tcBorders>
            <w:shd w:val="clear" w:color="auto" w:fill="auto"/>
          </w:tcPr>
          <w:p w14:paraId="5D58A92E" w14:textId="77777777" w:rsidR="00F848D4" w:rsidRPr="0010009F" w:rsidRDefault="00F848D4" w:rsidP="00F848D4">
            <w:pPr>
              <w:jc w:val="right"/>
              <w:rPr>
                <w:sz w:val="16"/>
                <w:szCs w:val="16"/>
              </w:rPr>
            </w:pPr>
            <w:r>
              <w:rPr>
                <w:rStyle w:val="normaltextrun"/>
                <w:rFonts w:ascii="Calibri" w:hAnsi="Calibri" w:cs="Calibri"/>
                <w:sz w:val="16"/>
                <w:szCs w:val="16"/>
              </w:rPr>
              <w:t>$0</w:t>
            </w:r>
          </w:p>
        </w:tc>
        <w:tc>
          <w:tcPr>
            <w:tcW w:w="1228" w:type="dxa"/>
            <w:tcBorders>
              <w:bottom w:val="dotted" w:sz="4" w:space="0" w:color="auto"/>
            </w:tcBorders>
            <w:shd w:val="clear" w:color="auto" w:fill="auto"/>
          </w:tcPr>
          <w:p w14:paraId="2D5F4199" w14:textId="77777777" w:rsidR="00F848D4" w:rsidRPr="0010009F" w:rsidRDefault="00F848D4" w:rsidP="00F848D4">
            <w:pPr>
              <w:jc w:val="right"/>
              <w:rPr>
                <w:sz w:val="16"/>
                <w:szCs w:val="16"/>
              </w:rPr>
            </w:pPr>
            <w:r>
              <w:rPr>
                <w:rStyle w:val="normaltextrun"/>
                <w:rFonts w:ascii="Calibri" w:hAnsi="Calibri" w:cs="Calibri"/>
                <w:sz w:val="16"/>
                <w:szCs w:val="16"/>
              </w:rPr>
              <w:t>$0</w:t>
            </w:r>
          </w:p>
        </w:tc>
        <w:tc>
          <w:tcPr>
            <w:tcW w:w="1452" w:type="dxa"/>
            <w:tcBorders>
              <w:bottom w:val="dotted" w:sz="4" w:space="0" w:color="auto"/>
            </w:tcBorders>
            <w:shd w:val="clear" w:color="auto" w:fill="auto"/>
          </w:tcPr>
          <w:p w14:paraId="3A645609" w14:textId="77777777" w:rsidR="00F848D4" w:rsidRPr="0010009F" w:rsidRDefault="00F848D4" w:rsidP="00F848D4">
            <w:pPr>
              <w:jc w:val="right"/>
              <w:rPr>
                <w:b/>
                <w:bCs/>
                <w:sz w:val="16"/>
                <w:szCs w:val="16"/>
              </w:rPr>
            </w:pPr>
            <w:r>
              <w:rPr>
                <w:rStyle w:val="normaltextrun"/>
                <w:rFonts w:ascii="Calibri" w:hAnsi="Calibri" w:cs="Calibri"/>
                <w:b/>
                <w:bCs/>
                <w:sz w:val="16"/>
                <w:szCs w:val="16"/>
              </w:rPr>
              <w:t>$2,500</w:t>
            </w:r>
          </w:p>
        </w:tc>
      </w:tr>
      <w:tr w:rsidR="00127A4A" w:rsidRPr="0010009F" w14:paraId="445F6AC7" w14:textId="77777777">
        <w:tc>
          <w:tcPr>
            <w:tcW w:w="9355" w:type="dxa"/>
            <w:gridSpan w:val="9"/>
            <w:tcBorders>
              <w:top w:val="dotted" w:sz="4" w:space="0" w:color="auto"/>
              <w:bottom w:val="single" w:sz="4" w:space="0" w:color="auto"/>
            </w:tcBorders>
            <w:shd w:val="clear" w:color="auto" w:fill="auto"/>
          </w:tcPr>
          <w:p w14:paraId="208FB6AA" w14:textId="77777777" w:rsidR="00F848D4" w:rsidRPr="00C75DE8" w:rsidRDefault="00F848D4" w:rsidP="00F848D4">
            <w:pPr>
              <w:rPr>
                <w:b/>
                <w:bCs/>
                <w:sz w:val="16"/>
                <w:szCs w:val="16"/>
              </w:rPr>
            </w:pPr>
            <w:r>
              <w:rPr>
                <w:rStyle w:val="normaltextrun"/>
                <w:rFonts w:ascii="Calibri" w:hAnsi="Calibri" w:cs="Calibri"/>
                <w:sz w:val="16"/>
                <w:szCs w:val="16"/>
              </w:rPr>
              <w:t xml:space="preserve">Notes and </w:t>
            </w:r>
            <w:r w:rsidRPr="00B231E8">
              <w:rPr>
                <w:rStyle w:val="normaltextrun"/>
                <w:rFonts w:ascii="Calibri" w:hAnsi="Calibri" w:cs="Calibri"/>
                <w:sz w:val="16"/>
                <w:szCs w:val="16"/>
              </w:rPr>
              <w:t>Assumptions:</w:t>
            </w:r>
            <w:r w:rsidRPr="00B231E8">
              <w:rPr>
                <w:sz w:val="16"/>
                <w:szCs w:val="16"/>
              </w:rPr>
              <w:t xml:space="preserve"> </w:t>
            </w:r>
            <w:r>
              <w:rPr>
                <w:rStyle w:val="normaltextrun"/>
                <w:rFonts w:ascii="Calibri" w:hAnsi="Calibri" w:cs="Calibri"/>
                <w:color w:val="000000"/>
                <w:sz w:val="16"/>
                <w:szCs w:val="16"/>
                <w:bdr w:val="none" w:sz="0" w:space="0" w:color="auto" w:frame="1"/>
              </w:rPr>
              <w:t>1 Laptop Computer @ $2,500 each</w:t>
            </w:r>
          </w:p>
        </w:tc>
      </w:tr>
      <w:tr w:rsidR="00A92A14" w:rsidRPr="0010009F" w14:paraId="52159E0B" w14:textId="77777777">
        <w:tc>
          <w:tcPr>
            <w:tcW w:w="1671" w:type="dxa"/>
            <w:tcBorders>
              <w:bottom w:val="dotted" w:sz="4" w:space="0" w:color="auto"/>
            </w:tcBorders>
            <w:shd w:val="clear" w:color="auto" w:fill="auto"/>
          </w:tcPr>
          <w:p w14:paraId="1B903806" w14:textId="77777777" w:rsidR="00F848D4" w:rsidRPr="0010009F" w:rsidRDefault="00F848D4" w:rsidP="00F848D4">
            <w:pPr>
              <w:jc w:val="right"/>
              <w:rPr>
                <w:i/>
                <w:iCs/>
                <w:sz w:val="16"/>
                <w:szCs w:val="16"/>
              </w:rPr>
            </w:pPr>
            <w:r w:rsidRPr="0010009F">
              <w:rPr>
                <w:i/>
                <w:iCs/>
                <w:sz w:val="16"/>
                <w:szCs w:val="16"/>
              </w:rPr>
              <w:t xml:space="preserve"> Total Contractual (Including RFPs)</w:t>
            </w:r>
          </w:p>
        </w:tc>
        <w:tc>
          <w:tcPr>
            <w:tcW w:w="1213" w:type="dxa"/>
            <w:gridSpan w:val="2"/>
            <w:tcBorders>
              <w:bottom w:val="dotted" w:sz="4" w:space="0" w:color="auto"/>
            </w:tcBorders>
            <w:shd w:val="clear" w:color="auto" w:fill="auto"/>
          </w:tcPr>
          <w:p w14:paraId="06C20EF5" w14:textId="136BA8CC" w:rsidR="00F848D4" w:rsidRPr="0010009F" w:rsidRDefault="00F848D4" w:rsidP="00F848D4">
            <w:pPr>
              <w:jc w:val="right"/>
              <w:rPr>
                <w:sz w:val="16"/>
                <w:szCs w:val="16"/>
              </w:rPr>
            </w:pPr>
            <w:r>
              <w:rPr>
                <w:rStyle w:val="normaltextrun"/>
                <w:rFonts w:ascii="Calibri" w:hAnsi="Calibri" w:cs="Calibri"/>
                <w:sz w:val="16"/>
                <w:szCs w:val="16"/>
              </w:rPr>
              <w:t>$</w:t>
            </w:r>
            <w:r w:rsidR="00B0369A">
              <w:rPr>
                <w:rStyle w:val="normaltextrun"/>
                <w:rFonts w:ascii="Calibri" w:hAnsi="Calibri" w:cs="Calibri"/>
                <w:sz w:val="16"/>
                <w:szCs w:val="16"/>
              </w:rPr>
              <w:t>25</w:t>
            </w:r>
            <w:r>
              <w:rPr>
                <w:rStyle w:val="normaltextrun"/>
                <w:rFonts w:ascii="Calibri" w:hAnsi="Calibri" w:cs="Calibri"/>
                <w:sz w:val="16"/>
                <w:szCs w:val="16"/>
              </w:rPr>
              <w:t>0,000</w:t>
            </w:r>
          </w:p>
        </w:tc>
        <w:tc>
          <w:tcPr>
            <w:tcW w:w="1156" w:type="dxa"/>
            <w:tcBorders>
              <w:bottom w:val="dotted" w:sz="4" w:space="0" w:color="auto"/>
            </w:tcBorders>
            <w:shd w:val="clear" w:color="auto" w:fill="auto"/>
          </w:tcPr>
          <w:p w14:paraId="5DC47923" w14:textId="760380C6" w:rsidR="00F848D4" w:rsidRPr="0010009F" w:rsidRDefault="00F848D4" w:rsidP="00F848D4">
            <w:pPr>
              <w:jc w:val="right"/>
              <w:rPr>
                <w:sz w:val="16"/>
                <w:szCs w:val="16"/>
              </w:rPr>
            </w:pPr>
            <w:r>
              <w:rPr>
                <w:rStyle w:val="normaltextrun"/>
                <w:rFonts w:ascii="Calibri" w:hAnsi="Calibri" w:cs="Calibri"/>
                <w:sz w:val="16"/>
                <w:szCs w:val="16"/>
              </w:rPr>
              <w:t>$</w:t>
            </w:r>
            <w:r w:rsidR="00B0369A">
              <w:rPr>
                <w:rStyle w:val="normaltextrun"/>
                <w:rFonts w:ascii="Calibri" w:hAnsi="Calibri" w:cs="Calibri"/>
                <w:sz w:val="16"/>
                <w:szCs w:val="16"/>
              </w:rPr>
              <w:t>954,099</w:t>
            </w:r>
          </w:p>
        </w:tc>
        <w:tc>
          <w:tcPr>
            <w:tcW w:w="1281" w:type="dxa"/>
            <w:gridSpan w:val="2"/>
            <w:tcBorders>
              <w:bottom w:val="dotted" w:sz="4" w:space="0" w:color="auto"/>
            </w:tcBorders>
            <w:shd w:val="clear" w:color="auto" w:fill="auto"/>
          </w:tcPr>
          <w:p w14:paraId="55680D07" w14:textId="7034D51A" w:rsidR="00F848D4" w:rsidRPr="0010009F" w:rsidRDefault="00F848D4" w:rsidP="00F848D4">
            <w:pPr>
              <w:jc w:val="right"/>
              <w:rPr>
                <w:sz w:val="16"/>
                <w:szCs w:val="16"/>
              </w:rPr>
            </w:pPr>
            <w:r>
              <w:rPr>
                <w:rStyle w:val="normaltextrun"/>
                <w:rFonts w:ascii="Calibri" w:hAnsi="Calibri" w:cs="Calibri"/>
                <w:sz w:val="16"/>
                <w:szCs w:val="16"/>
              </w:rPr>
              <w:t>$</w:t>
            </w:r>
            <w:r w:rsidR="00B0369A">
              <w:rPr>
                <w:rStyle w:val="normaltextrun"/>
                <w:rFonts w:ascii="Calibri" w:hAnsi="Calibri" w:cs="Calibri"/>
                <w:sz w:val="16"/>
                <w:szCs w:val="16"/>
              </w:rPr>
              <w:t>804,099</w:t>
            </w:r>
          </w:p>
        </w:tc>
        <w:tc>
          <w:tcPr>
            <w:tcW w:w="1354" w:type="dxa"/>
            <w:tcBorders>
              <w:bottom w:val="dotted" w:sz="4" w:space="0" w:color="auto"/>
            </w:tcBorders>
            <w:shd w:val="clear" w:color="auto" w:fill="auto"/>
          </w:tcPr>
          <w:p w14:paraId="13C8B32B" w14:textId="4F54B91C" w:rsidR="00F848D4" w:rsidRPr="0010009F" w:rsidRDefault="00F848D4" w:rsidP="00F848D4">
            <w:pPr>
              <w:jc w:val="right"/>
              <w:rPr>
                <w:sz w:val="16"/>
                <w:szCs w:val="16"/>
              </w:rPr>
            </w:pPr>
            <w:r>
              <w:rPr>
                <w:rStyle w:val="normaltextrun"/>
                <w:rFonts w:ascii="Calibri" w:hAnsi="Calibri" w:cs="Calibri"/>
                <w:sz w:val="16"/>
                <w:szCs w:val="16"/>
              </w:rPr>
              <w:t>$</w:t>
            </w:r>
            <w:r w:rsidR="00B0369A">
              <w:rPr>
                <w:rStyle w:val="normaltextrun"/>
                <w:rFonts w:ascii="Calibri" w:hAnsi="Calibri" w:cs="Calibri"/>
                <w:sz w:val="16"/>
                <w:szCs w:val="16"/>
              </w:rPr>
              <w:t>704,099</w:t>
            </w:r>
          </w:p>
        </w:tc>
        <w:tc>
          <w:tcPr>
            <w:tcW w:w="1228" w:type="dxa"/>
            <w:tcBorders>
              <w:bottom w:val="dotted" w:sz="4" w:space="0" w:color="auto"/>
            </w:tcBorders>
            <w:shd w:val="clear" w:color="auto" w:fill="auto"/>
          </w:tcPr>
          <w:p w14:paraId="158E2222" w14:textId="7F6DE858" w:rsidR="00F848D4" w:rsidRPr="0010009F" w:rsidRDefault="00F848D4" w:rsidP="00F848D4">
            <w:pPr>
              <w:jc w:val="right"/>
              <w:rPr>
                <w:sz w:val="16"/>
                <w:szCs w:val="16"/>
              </w:rPr>
            </w:pPr>
            <w:r>
              <w:rPr>
                <w:rStyle w:val="normaltextrun"/>
                <w:rFonts w:ascii="Calibri" w:hAnsi="Calibri" w:cs="Calibri"/>
                <w:sz w:val="16"/>
                <w:szCs w:val="16"/>
              </w:rPr>
              <w:t>$</w:t>
            </w:r>
            <w:r w:rsidR="00B0369A">
              <w:rPr>
                <w:rStyle w:val="normaltextrun"/>
                <w:rFonts w:ascii="Calibri" w:hAnsi="Calibri" w:cs="Calibri"/>
                <w:sz w:val="16"/>
                <w:szCs w:val="16"/>
              </w:rPr>
              <w:t>704,099</w:t>
            </w:r>
          </w:p>
        </w:tc>
        <w:tc>
          <w:tcPr>
            <w:tcW w:w="1452" w:type="dxa"/>
            <w:tcBorders>
              <w:bottom w:val="dotted" w:sz="4" w:space="0" w:color="auto"/>
            </w:tcBorders>
            <w:shd w:val="clear" w:color="auto" w:fill="auto"/>
          </w:tcPr>
          <w:p w14:paraId="08C03DF5" w14:textId="0F92E74D" w:rsidR="00F848D4" w:rsidRPr="0010009F" w:rsidRDefault="00F848D4" w:rsidP="00F848D4">
            <w:pPr>
              <w:jc w:val="right"/>
              <w:rPr>
                <w:b/>
                <w:bCs/>
                <w:sz w:val="16"/>
                <w:szCs w:val="16"/>
              </w:rPr>
            </w:pPr>
            <w:r>
              <w:rPr>
                <w:rStyle w:val="normaltextrun"/>
                <w:rFonts w:ascii="Calibri" w:hAnsi="Calibri" w:cs="Calibri"/>
                <w:b/>
                <w:bCs/>
                <w:sz w:val="16"/>
                <w:szCs w:val="16"/>
              </w:rPr>
              <w:t>$</w:t>
            </w:r>
            <w:r w:rsidR="00B0369A">
              <w:rPr>
                <w:rStyle w:val="normaltextrun"/>
                <w:rFonts w:ascii="Calibri" w:hAnsi="Calibri" w:cs="Calibri"/>
                <w:b/>
                <w:bCs/>
                <w:sz w:val="16"/>
                <w:szCs w:val="16"/>
              </w:rPr>
              <w:t>3,416,397</w:t>
            </w:r>
          </w:p>
        </w:tc>
      </w:tr>
      <w:tr w:rsidR="0041421B" w:rsidRPr="0010009F" w14:paraId="63347A08" w14:textId="77777777">
        <w:tc>
          <w:tcPr>
            <w:tcW w:w="9355" w:type="dxa"/>
            <w:gridSpan w:val="9"/>
            <w:tcBorders>
              <w:top w:val="dotted" w:sz="4" w:space="0" w:color="auto"/>
              <w:bottom w:val="dotted" w:sz="4" w:space="0" w:color="auto"/>
            </w:tcBorders>
            <w:shd w:val="clear" w:color="auto" w:fill="auto"/>
          </w:tcPr>
          <w:p w14:paraId="225CF51F" w14:textId="328154CA" w:rsidR="00F848D4" w:rsidRPr="00C75DE8" w:rsidRDefault="00F848D4" w:rsidP="00F848D4">
            <w:pPr>
              <w:rPr>
                <w:b/>
                <w:bCs/>
                <w:sz w:val="16"/>
                <w:szCs w:val="16"/>
              </w:rPr>
            </w:pPr>
            <w:r>
              <w:rPr>
                <w:rStyle w:val="normaltextrun"/>
                <w:rFonts w:ascii="Calibri" w:hAnsi="Calibri" w:cs="Calibri"/>
                <w:sz w:val="16"/>
                <w:szCs w:val="16"/>
              </w:rPr>
              <w:t xml:space="preserve">Notes and Assumptions: </w:t>
            </w:r>
            <w:r w:rsidR="00D0302C">
              <w:rPr>
                <w:rStyle w:val="normaltextrun"/>
                <w:rFonts w:ascii="Calibri" w:hAnsi="Calibri" w:cs="Calibri"/>
                <w:sz w:val="16"/>
                <w:szCs w:val="16"/>
              </w:rPr>
              <w:t xml:space="preserve">1) </w:t>
            </w:r>
            <w:r w:rsidR="00D0302C" w:rsidRPr="00D0302C">
              <w:rPr>
                <w:rStyle w:val="normaltextrun"/>
                <w:rFonts w:ascii="Calibri" w:hAnsi="Calibri" w:cs="Calibri"/>
                <w:sz w:val="16"/>
                <w:szCs w:val="16"/>
              </w:rPr>
              <w:t>Subaward for workforce capacity building and coordination with Industrial Working Group (e.g., partnerships, employer engagement, marketing)</w:t>
            </w:r>
            <w:r w:rsidR="00D0302C">
              <w:rPr>
                <w:rStyle w:val="normaltextrun"/>
                <w:rFonts w:ascii="Calibri" w:hAnsi="Calibri" w:cs="Calibri"/>
                <w:sz w:val="16"/>
                <w:szCs w:val="16"/>
              </w:rPr>
              <w:t xml:space="preserve">; 2) </w:t>
            </w:r>
            <w:r w:rsidR="00D7708A" w:rsidRPr="00D7708A">
              <w:rPr>
                <w:rStyle w:val="normaltextrun"/>
                <w:rFonts w:ascii="Calibri" w:hAnsi="Calibri" w:cs="Calibri"/>
                <w:sz w:val="16"/>
                <w:szCs w:val="16"/>
              </w:rPr>
              <w:t>Subaward for pre-apprenticeship program for 300 students (including personnel and instructors; classroom instruction, hands-on training, curriculum, supplies, supportive services for students, and mentorship program)</w:t>
            </w:r>
            <w:r w:rsidR="00D7708A">
              <w:rPr>
                <w:rStyle w:val="normaltextrun"/>
                <w:rFonts w:ascii="Calibri" w:hAnsi="Calibri" w:cs="Calibri"/>
                <w:sz w:val="16"/>
                <w:szCs w:val="16"/>
              </w:rPr>
              <w:t xml:space="preserve">; 3) </w:t>
            </w:r>
            <w:r w:rsidR="006230AF" w:rsidRPr="006230AF">
              <w:rPr>
                <w:rStyle w:val="normaltextrun"/>
                <w:rFonts w:ascii="Calibri" w:hAnsi="Calibri" w:cs="Calibri"/>
                <w:sz w:val="16"/>
                <w:szCs w:val="16"/>
              </w:rPr>
              <w:t>Subaward for registered apprenticeship program for 300 apprentices (including personnel and instructors; classroom instruction, on-the-job training, curriculum, supplies, employer incentives, supportive services for students). Note: apprenticeship wages paid by the employer in this example</w:t>
            </w:r>
            <w:r w:rsidR="006230AF">
              <w:rPr>
                <w:rStyle w:val="normaltextrun"/>
                <w:rFonts w:ascii="Calibri" w:hAnsi="Calibri" w:cs="Calibri"/>
                <w:sz w:val="16"/>
                <w:szCs w:val="16"/>
              </w:rPr>
              <w:t>.</w:t>
            </w:r>
          </w:p>
        </w:tc>
      </w:tr>
      <w:tr w:rsidR="00A92A14" w:rsidRPr="0010009F" w14:paraId="17CA8F28" w14:textId="77777777">
        <w:tc>
          <w:tcPr>
            <w:tcW w:w="1671" w:type="dxa"/>
            <w:tcBorders>
              <w:bottom w:val="dotted" w:sz="4" w:space="0" w:color="auto"/>
            </w:tcBorders>
            <w:shd w:val="clear" w:color="auto" w:fill="auto"/>
          </w:tcPr>
          <w:p w14:paraId="6F3A6197" w14:textId="77777777" w:rsidR="00F848D4" w:rsidRPr="0010009F" w:rsidRDefault="00F848D4" w:rsidP="00F848D4">
            <w:pPr>
              <w:jc w:val="right"/>
              <w:rPr>
                <w:i/>
                <w:iCs/>
                <w:sz w:val="16"/>
                <w:szCs w:val="16"/>
              </w:rPr>
            </w:pPr>
            <w:r w:rsidRPr="0010009F">
              <w:rPr>
                <w:i/>
                <w:iCs/>
                <w:sz w:val="16"/>
                <w:szCs w:val="16"/>
              </w:rPr>
              <w:t>Total Other</w:t>
            </w:r>
          </w:p>
        </w:tc>
        <w:tc>
          <w:tcPr>
            <w:tcW w:w="1213" w:type="dxa"/>
            <w:gridSpan w:val="2"/>
            <w:tcBorders>
              <w:bottom w:val="dotted" w:sz="4" w:space="0" w:color="auto"/>
            </w:tcBorders>
            <w:shd w:val="clear" w:color="auto" w:fill="auto"/>
          </w:tcPr>
          <w:p w14:paraId="2DBED225" w14:textId="77777777" w:rsidR="00F848D4" w:rsidRPr="0010009F" w:rsidRDefault="00F848D4" w:rsidP="00F848D4">
            <w:pPr>
              <w:jc w:val="right"/>
              <w:rPr>
                <w:sz w:val="16"/>
                <w:szCs w:val="16"/>
              </w:rPr>
            </w:pPr>
            <w:r>
              <w:rPr>
                <w:sz w:val="16"/>
                <w:szCs w:val="16"/>
              </w:rPr>
              <w:t>$0</w:t>
            </w:r>
          </w:p>
        </w:tc>
        <w:tc>
          <w:tcPr>
            <w:tcW w:w="1156" w:type="dxa"/>
            <w:tcBorders>
              <w:bottom w:val="dotted" w:sz="4" w:space="0" w:color="auto"/>
            </w:tcBorders>
            <w:shd w:val="clear" w:color="auto" w:fill="auto"/>
          </w:tcPr>
          <w:p w14:paraId="0C90ABB0" w14:textId="77777777" w:rsidR="00F848D4" w:rsidRPr="0010009F" w:rsidRDefault="00F848D4" w:rsidP="00F848D4">
            <w:pPr>
              <w:jc w:val="right"/>
              <w:rPr>
                <w:sz w:val="16"/>
                <w:szCs w:val="16"/>
              </w:rPr>
            </w:pPr>
            <w:r>
              <w:rPr>
                <w:sz w:val="16"/>
                <w:szCs w:val="16"/>
              </w:rPr>
              <w:t>$0</w:t>
            </w:r>
          </w:p>
        </w:tc>
        <w:tc>
          <w:tcPr>
            <w:tcW w:w="1281" w:type="dxa"/>
            <w:gridSpan w:val="2"/>
            <w:tcBorders>
              <w:bottom w:val="dotted" w:sz="4" w:space="0" w:color="auto"/>
            </w:tcBorders>
            <w:shd w:val="clear" w:color="auto" w:fill="auto"/>
          </w:tcPr>
          <w:p w14:paraId="2517350A" w14:textId="77777777" w:rsidR="00F848D4" w:rsidRPr="0010009F" w:rsidRDefault="00F848D4" w:rsidP="00F848D4">
            <w:pPr>
              <w:jc w:val="right"/>
              <w:rPr>
                <w:sz w:val="16"/>
                <w:szCs w:val="16"/>
              </w:rPr>
            </w:pPr>
            <w:r>
              <w:rPr>
                <w:sz w:val="16"/>
                <w:szCs w:val="16"/>
              </w:rPr>
              <w:t>$0</w:t>
            </w:r>
          </w:p>
        </w:tc>
        <w:tc>
          <w:tcPr>
            <w:tcW w:w="1354" w:type="dxa"/>
            <w:tcBorders>
              <w:bottom w:val="dotted" w:sz="4" w:space="0" w:color="auto"/>
            </w:tcBorders>
            <w:shd w:val="clear" w:color="auto" w:fill="auto"/>
          </w:tcPr>
          <w:p w14:paraId="065A79A8" w14:textId="77777777" w:rsidR="00F848D4" w:rsidRPr="0010009F" w:rsidRDefault="00F848D4" w:rsidP="00F848D4">
            <w:pPr>
              <w:jc w:val="right"/>
              <w:rPr>
                <w:sz w:val="16"/>
                <w:szCs w:val="16"/>
              </w:rPr>
            </w:pPr>
            <w:r>
              <w:rPr>
                <w:sz w:val="16"/>
                <w:szCs w:val="16"/>
              </w:rPr>
              <w:t>$0</w:t>
            </w:r>
          </w:p>
        </w:tc>
        <w:tc>
          <w:tcPr>
            <w:tcW w:w="1228" w:type="dxa"/>
            <w:tcBorders>
              <w:bottom w:val="dotted" w:sz="4" w:space="0" w:color="auto"/>
            </w:tcBorders>
            <w:shd w:val="clear" w:color="auto" w:fill="auto"/>
          </w:tcPr>
          <w:p w14:paraId="57F9DE46" w14:textId="77777777" w:rsidR="00F848D4" w:rsidRPr="0010009F" w:rsidRDefault="00F848D4" w:rsidP="00F848D4">
            <w:pPr>
              <w:jc w:val="right"/>
              <w:rPr>
                <w:sz w:val="16"/>
                <w:szCs w:val="16"/>
              </w:rPr>
            </w:pPr>
            <w:r>
              <w:rPr>
                <w:sz w:val="16"/>
                <w:szCs w:val="16"/>
              </w:rPr>
              <w:t>$0</w:t>
            </w:r>
          </w:p>
        </w:tc>
        <w:tc>
          <w:tcPr>
            <w:tcW w:w="1452" w:type="dxa"/>
            <w:tcBorders>
              <w:bottom w:val="dotted" w:sz="4" w:space="0" w:color="auto"/>
            </w:tcBorders>
            <w:shd w:val="clear" w:color="auto" w:fill="auto"/>
          </w:tcPr>
          <w:p w14:paraId="27D0FEC5" w14:textId="77777777" w:rsidR="00F848D4" w:rsidRPr="0010009F" w:rsidRDefault="00F848D4" w:rsidP="00F848D4">
            <w:pPr>
              <w:jc w:val="right"/>
              <w:rPr>
                <w:b/>
                <w:bCs/>
                <w:sz w:val="16"/>
                <w:szCs w:val="16"/>
              </w:rPr>
            </w:pPr>
            <w:r w:rsidRPr="00C75DE8">
              <w:rPr>
                <w:b/>
                <w:bCs/>
                <w:sz w:val="16"/>
                <w:szCs w:val="16"/>
              </w:rPr>
              <w:t>$0</w:t>
            </w:r>
          </w:p>
        </w:tc>
      </w:tr>
      <w:tr w:rsidR="00DB2AC8" w:rsidRPr="0010009F" w14:paraId="3C069148" w14:textId="77777777">
        <w:tc>
          <w:tcPr>
            <w:tcW w:w="1671" w:type="dxa"/>
            <w:shd w:val="clear" w:color="auto" w:fill="auto"/>
          </w:tcPr>
          <w:p w14:paraId="50E29EDD" w14:textId="77777777" w:rsidR="00651947" w:rsidRPr="0010009F" w:rsidRDefault="00651947" w:rsidP="00651947">
            <w:pPr>
              <w:jc w:val="right"/>
              <w:rPr>
                <w:i/>
                <w:iCs/>
                <w:sz w:val="16"/>
                <w:szCs w:val="16"/>
              </w:rPr>
            </w:pPr>
            <w:r w:rsidRPr="0010009F">
              <w:rPr>
                <w:i/>
                <w:iCs/>
                <w:sz w:val="16"/>
                <w:szCs w:val="16"/>
              </w:rPr>
              <w:t>Total Direct</w:t>
            </w:r>
          </w:p>
        </w:tc>
        <w:tc>
          <w:tcPr>
            <w:tcW w:w="1213" w:type="dxa"/>
            <w:gridSpan w:val="2"/>
            <w:shd w:val="clear" w:color="auto" w:fill="auto"/>
          </w:tcPr>
          <w:p w14:paraId="20F55A01" w14:textId="7CCE6B61" w:rsidR="00651947" w:rsidRPr="0010009F" w:rsidRDefault="00651947" w:rsidP="00651947">
            <w:pPr>
              <w:jc w:val="right"/>
              <w:rPr>
                <w:sz w:val="16"/>
                <w:szCs w:val="16"/>
              </w:rPr>
            </w:pPr>
            <w:r>
              <w:rPr>
                <w:rStyle w:val="normaltextrun"/>
                <w:rFonts w:ascii="Calibri" w:hAnsi="Calibri" w:cs="Calibri"/>
                <w:sz w:val="16"/>
                <w:szCs w:val="16"/>
              </w:rPr>
              <w:t>$315,569</w:t>
            </w:r>
          </w:p>
        </w:tc>
        <w:tc>
          <w:tcPr>
            <w:tcW w:w="1156" w:type="dxa"/>
            <w:shd w:val="clear" w:color="auto" w:fill="auto"/>
          </w:tcPr>
          <w:p w14:paraId="7F8AAA68" w14:textId="4FD82182" w:rsidR="00651947" w:rsidRPr="0010009F" w:rsidRDefault="00651947" w:rsidP="00651947">
            <w:pPr>
              <w:jc w:val="right"/>
              <w:rPr>
                <w:sz w:val="16"/>
                <w:szCs w:val="16"/>
              </w:rPr>
            </w:pPr>
            <w:r>
              <w:rPr>
                <w:rStyle w:val="normaltextrun"/>
                <w:rFonts w:ascii="Calibri" w:hAnsi="Calibri" w:cs="Calibri"/>
                <w:sz w:val="16"/>
                <w:szCs w:val="16"/>
              </w:rPr>
              <w:t>$1,019,143</w:t>
            </w:r>
          </w:p>
        </w:tc>
        <w:tc>
          <w:tcPr>
            <w:tcW w:w="1281" w:type="dxa"/>
            <w:gridSpan w:val="2"/>
            <w:shd w:val="clear" w:color="auto" w:fill="auto"/>
          </w:tcPr>
          <w:p w14:paraId="05B85404" w14:textId="32D9336C" w:rsidR="00651947" w:rsidRPr="0010009F" w:rsidRDefault="00651947" w:rsidP="00651947">
            <w:pPr>
              <w:jc w:val="right"/>
              <w:rPr>
                <w:sz w:val="16"/>
                <w:szCs w:val="16"/>
              </w:rPr>
            </w:pPr>
            <w:r>
              <w:rPr>
                <w:rStyle w:val="normaltextrun"/>
                <w:rFonts w:ascii="Calibri" w:hAnsi="Calibri" w:cs="Calibri"/>
                <w:sz w:val="16"/>
                <w:szCs w:val="16"/>
              </w:rPr>
              <w:t>$871,181</w:t>
            </w:r>
          </w:p>
        </w:tc>
        <w:tc>
          <w:tcPr>
            <w:tcW w:w="1354" w:type="dxa"/>
            <w:shd w:val="clear" w:color="auto" w:fill="auto"/>
          </w:tcPr>
          <w:p w14:paraId="0B7BD73A" w14:textId="193E8DC6" w:rsidR="00651947" w:rsidRPr="0010009F" w:rsidRDefault="00651947" w:rsidP="00651947">
            <w:pPr>
              <w:jc w:val="right"/>
              <w:rPr>
                <w:sz w:val="16"/>
                <w:szCs w:val="16"/>
              </w:rPr>
            </w:pPr>
            <w:r>
              <w:rPr>
                <w:rStyle w:val="normaltextrun"/>
                <w:rFonts w:ascii="Calibri" w:hAnsi="Calibri" w:cs="Calibri"/>
                <w:sz w:val="16"/>
                <w:szCs w:val="16"/>
              </w:rPr>
              <w:t>$770,967</w:t>
            </w:r>
          </w:p>
        </w:tc>
        <w:tc>
          <w:tcPr>
            <w:tcW w:w="1228" w:type="dxa"/>
            <w:shd w:val="clear" w:color="auto" w:fill="auto"/>
          </w:tcPr>
          <w:p w14:paraId="28FC8145" w14:textId="78D8E80B" w:rsidR="00651947" w:rsidRPr="0010009F" w:rsidRDefault="00651947" w:rsidP="00651947">
            <w:pPr>
              <w:jc w:val="right"/>
              <w:rPr>
                <w:sz w:val="16"/>
                <w:szCs w:val="16"/>
              </w:rPr>
            </w:pPr>
            <w:r>
              <w:rPr>
                <w:rStyle w:val="normaltextrun"/>
                <w:rFonts w:ascii="Calibri" w:hAnsi="Calibri" w:cs="Calibri"/>
                <w:sz w:val="16"/>
                <w:szCs w:val="16"/>
              </w:rPr>
              <w:t>$773,140</w:t>
            </w:r>
          </w:p>
        </w:tc>
        <w:tc>
          <w:tcPr>
            <w:tcW w:w="1452" w:type="dxa"/>
            <w:shd w:val="clear" w:color="auto" w:fill="auto"/>
          </w:tcPr>
          <w:p w14:paraId="79F80C8E" w14:textId="55EBFA8C" w:rsidR="00651947" w:rsidRPr="0010009F" w:rsidRDefault="00651947" w:rsidP="00651947">
            <w:pPr>
              <w:jc w:val="right"/>
              <w:rPr>
                <w:b/>
                <w:bCs/>
                <w:sz w:val="16"/>
                <w:szCs w:val="16"/>
              </w:rPr>
            </w:pPr>
            <w:r>
              <w:rPr>
                <w:rStyle w:val="normaltextrun"/>
                <w:rFonts w:ascii="Calibri" w:hAnsi="Calibri" w:cs="Calibri"/>
                <w:b/>
                <w:bCs/>
                <w:sz w:val="16"/>
                <w:szCs w:val="16"/>
              </w:rPr>
              <w:t>$</w:t>
            </w:r>
            <w:r w:rsidR="00E750F4">
              <w:rPr>
                <w:rStyle w:val="normaltextrun"/>
                <w:rFonts w:ascii="Calibri" w:hAnsi="Calibri" w:cs="Calibri"/>
                <w:b/>
                <w:bCs/>
                <w:sz w:val="16"/>
                <w:szCs w:val="16"/>
              </w:rPr>
              <w:t>3,750,000</w:t>
            </w:r>
          </w:p>
        </w:tc>
      </w:tr>
      <w:tr w:rsidR="004A362F" w:rsidRPr="00444707" w14:paraId="1DBD1D7C" w14:textId="77777777">
        <w:tc>
          <w:tcPr>
            <w:tcW w:w="9355" w:type="dxa"/>
            <w:gridSpan w:val="9"/>
            <w:tcBorders>
              <w:bottom w:val="single" w:sz="4" w:space="0" w:color="auto"/>
            </w:tcBorders>
            <w:shd w:val="clear" w:color="auto" w:fill="A6A6A6" w:themeFill="background1" w:themeFillShade="A6"/>
          </w:tcPr>
          <w:p w14:paraId="63004DFF" w14:textId="77777777" w:rsidR="00F848D4" w:rsidRPr="00444707" w:rsidRDefault="00F848D4" w:rsidP="00F848D4">
            <w:pPr>
              <w:jc w:val="center"/>
              <w:rPr>
                <w:b/>
                <w:bCs/>
                <w:color w:val="2F5496" w:themeColor="accent1" w:themeShade="BF"/>
                <w:sz w:val="16"/>
                <w:szCs w:val="16"/>
              </w:rPr>
            </w:pPr>
            <w:r w:rsidRPr="00444707">
              <w:rPr>
                <w:b/>
                <w:bCs/>
                <w:color w:val="FFFFFF" w:themeColor="background1"/>
                <w:sz w:val="16"/>
                <w:szCs w:val="16"/>
              </w:rPr>
              <w:t>Indirect Costs</w:t>
            </w:r>
          </w:p>
        </w:tc>
      </w:tr>
      <w:tr w:rsidR="00A92A14" w:rsidRPr="0010009F" w14:paraId="1C3A562C" w14:textId="77777777">
        <w:tc>
          <w:tcPr>
            <w:tcW w:w="1671" w:type="dxa"/>
            <w:tcBorders>
              <w:bottom w:val="dotted" w:sz="4" w:space="0" w:color="auto"/>
            </w:tcBorders>
            <w:shd w:val="clear" w:color="auto" w:fill="auto"/>
          </w:tcPr>
          <w:p w14:paraId="7B20DC75" w14:textId="77777777" w:rsidR="00F848D4" w:rsidRPr="0010009F" w:rsidRDefault="00F848D4" w:rsidP="00F848D4">
            <w:pPr>
              <w:jc w:val="right"/>
              <w:rPr>
                <w:i/>
                <w:iCs/>
                <w:sz w:val="16"/>
                <w:szCs w:val="16"/>
              </w:rPr>
            </w:pPr>
            <w:r w:rsidRPr="0010009F">
              <w:rPr>
                <w:i/>
                <w:iCs/>
                <w:sz w:val="16"/>
                <w:szCs w:val="16"/>
              </w:rPr>
              <w:t xml:space="preserve"> Total Indirect </w:t>
            </w:r>
          </w:p>
        </w:tc>
        <w:tc>
          <w:tcPr>
            <w:tcW w:w="1213" w:type="dxa"/>
            <w:gridSpan w:val="2"/>
            <w:tcBorders>
              <w:bottom w:val="dotted" w:sz="4" w:space="0" w:color="auto"/>
            </w:tcBorders>
            <w:shd w:val="clear" w:color="auto" w:fill="auto"/>
          </w:tcPr>
          <w:p w14:paraId="36B68079" w14:textId="77777777" w:rsidR="00F848D4" w:rsidRPr="0010009F" w:rsidRDefault="00F848D4" w:rsidP="00F848D4">
            <w:pPr>
              <w:jc w:val="right"/>
              <w:rPr>
                <w:sz w:val="16"/>
                <w:szCs w:val="16"/>
              </w:rPr>
            </w:pPr>
            <w:r>
              <w:rPr>
                <w:sz w:val="16"/>
                <w:szCs w:val="16"/>
              </w:rPr>
              <w:t>$0</w:t>
            </w:r>
          </w:p>
        </w:tc>
        <w:tc>
          <w:tcPr>
            <w:tcW w:w="1156" w:type="dxa"/>
            <w:tcBorders>
              <w:bottom w:val="dotted" w:sz="4" w:space="0" w:color="auto"/>
            </w:tcBorders>
            <w:shd w:val="clear" w:color="auto" w:fill="auto"/>
          </w:tcPr>
          <w:p w14:paraId="126B6120" w14:textId="77777777" w:rsidR="00F848D4" w:rsidRPr="0010009F" w:rsidRDefault="00F848D4" w:rsidP="00F848D4">
            <w:pPr>
              <w:jc w:val="right"/>
              <w:rPr>
                <w:sz w:val="16"/>
                <w:szCs w:val="16"/>
              </w:rPr>
            </w:pPr>
            <w:r>
              <w:rPr>
                <w:sz w:val="16"/>
                <w:szCs w:val="16"/>
              </w:rPr>
              <w:t>$0</w:t>
            </w:r>
          </w:p>
        </w:tc>
        <w:tc>
          <w:tcPr>
            <w:tcW w:w="1281" w:type="dxa"/>
            <w:gridSpan w:val="2"/>
            <w:tcBorders>
              <w:bottom w:val="dotted" w:sz="4" w:space="0" w:color="auto"/>
            </w:tcBorders>
            <w:shd w:val="clear" w:color="auto" w:fill="auto"/>
          </w:tcPr>
          <w:p w14:paraId="3C79C0D2" w14:textId="77777777" w:rsidR="00F848D4" w:rsidRPr="0010009F" w:rsidRDefault="00F848D4" w:rsidP="00F848D4">
            <w:pPr>
              <w:jc w:val="right"/>
              <w:rPr>
                <w:sz w:val="16"/>
                <w:szCs w:val="16"/>
              </w:rPr>
            </w:pPr>
            <w:r>
              <w:rPr>
                <w:sz w:val="16"/>
                <w:szCs w:val="16"/>
              </w:rPr>
              <w:t>$0</w:t>
            </w:r>
          </w:p>
        </w:tc>
        <w:tc>
          <w:tcPr>
            <w:tcW w:w="1354" w:type="dxa"/>
            <w:tcBorders>
              <w:bottom w:val="dotted" w:sz="4" w:space="0" w:color="auto"/>
            </w:tcBorders>
            <w:shd w:val="clear" w:color="auto" w:fill="auto"/>
          </w:tcPr>
          <w:p w14:paraId="25E71AF9" w14:textId="77777777" w:rsidR="00F848D4" w:rsidRPr="0010009F" w:rsidRDefault="00F848D4" w:rsidP="00F848D4">
            <w:pPr>
              <w:jc w:val="right"/>
              <w:rPr>
                <w:sz w:val="16"/>
                <w:szCs w:val="16"/>
              </w:rPr>
            </w:pPr>
            <w:r>
              <w:rPr>
                <w:sz w:val="16"/>
                <w:szCs w:val="16"/>
              </w:rPr>
              <w:t>$0</w:t>
            </w:r>
          </w:p>
        </w:tc>
        <w:tc>
          <w:tcPr>
            <w:tcW w:w="1228" w:type="dxa"/>
            <w:tcBorders>
              <w:bottom w:val="dotted" w:sz="4" w:space="0" w:color="auto"/>
            </w:tcBorders>
            <w:shd w:val="clear" w:color="auto" w:fill="auto"/>
          </w:tcPr>
          <w:p w14:paraId="2E027E67" w14:textId="77777777" w:rsidR="00F848D4" w:rsidRPr="0010009F" w:rsidRDefault="00F848D4" w:rsidP="00F848D4">
            <w:pPr>
              <w:jc w:val="right"/>
              <w:rPr>
                <w:sz w:val="16"/>
                <w:szCs w:val="16"/>
              </w:rPr>
            </w:pPr>
            <w:r>
              <w:rPr>
                <w:sz w:val="16"/>
                <w:szCs w:val="16"/>
              </w:rPr>
              <w:t>$0</w:t>
            </w:r>
          </w:p>
        </w:tc>
        <w:tc>
          <w:tcPr>
            <w:tcW w:w="1452" w:type="dxa"/>
            <w:tcBorders>
              <w:bottom w:val="dotted" w:sz="4" w:space="0" w:color="auto"/>
            </w:tcBorders>
            <w:shd w:val="clear" w:color="auto" w:fill="auto"/>
          </w:tcPr>
          <w:p w14:paraId="30B7F4E2" w14:textId="77777777" w:rsidR="00F848D4" w:rsidRPr="0010009F" w:rsidRDefault="00F848D4" w:rsidP="00F848D4">
            <w:pPr>
              <w:jc w:val="right"/>
              <w:rPr>
                <w:b/>
                <w:bCs/>
                <w:sz w:val="16"/>
                <w:szCs w:val="16"/>
              </w:rPr>
            </w:pPr>
            <w:r w:rsidRPr="00C75DE8">
              <w:rPr>
                <w:b/>
                <w:bCs/>
                <w:sz w:val="16"/>
                <w:szCs w:val="16"/>
              </w:rPr>
              <w:t>$0</w:t>
            </w:r>
          </w:p>
        </w:tc>
      </w:tr>
      <w:tr w:rsidR="00B23B4D" w:rsidRPr="005E33B2" w14:paraId="3E29D08F" w14:textId="77777777">
        <w:tc>
          <w:tcPr>
            <w:tcW w:w="1671" w:type="dxa"/>
            <w:shd w:val="clear" w:color="auto" w:fill="A6A6A6" w:themeFill="background1" w:themeFillShade="A6"/>
          </w:tcPr>
          <w:p w14:paraId="0508A82F" w14:textId="77777777" w:rsidR="00E750F4" w:rsidRPr="00BD7B3B" w:rsidRDefault="00E750F4" w:rsidP="00E750F4">
            <w:pPr>
              <w:jc w:val="right"/>
              <w:rPr>
                <w:b/>
                <w:bCs/>
                <w:color w:val="FFFFFF" w:themeColor="background1"/>
                <w:sz w:val="16"/>
                <w:szCs w:val="16"/>
              </w:rPr>
            </w:pPr>
            <w:r w:rsidRPr="00BD7B3B">
              <w:rPr>
                <w:b/>
                <w:bCs/>
                <w:color w:val="FFFFFF" w:themeColor="background1"/>
                <w:sz w:val="16"/>
                <w:szCs w:val="16"/>
              </w:rPr>
              <w:t>TOTAL</w:t>
            </w:r>
            <w:r>
              <w:rPr>
                <w:b/>
                <w:bCs/>
                <w:color w:val="FFFFFF" w:themeColor="background1"/>
                <w:sz w:val="16"/>
                <w:szCs w:val="16"/>
              </w:rPr>
              <w:t xml:space="preserve"> FUNDING</w:t>
            </w:r>
          </w:p>
        </w:tc>
        <w:tc>
          <w:tcPr>
            <w:tcW w:w="1213" w:type="dxa"/>
            <w:gridSpan w:val="2"/>
            <w:shd w:val="clear" w:color="auto" w:fill="A6A6A6" w:themeFill="background1" w:themeFillShade="A6"/>
          </w:tcPr>
          <w:p w14:paraId="3828D084" w14:textId="309C818D" w:rsidR="00E750F4" w:rsidRPr="00E750F4" w:rsidRDefault="00E750F4" w:rsidP="00E750F4">
            <w:pPr>
              <w:jc w:val="right"/>
              <w:rPr>
                <w:b/>
                <w:bCs/>
                <w:color w:val="FFFFFF" w:themeColor="background1"/>
                <w:sz w:val="16"/>
                <w:szCs w:val="16"/>
              </w:rPr>
            </w:pPr>
            <w:r w:rsidRPr="00E750F4">
              <w:rPr>
                <w:rStyle w:val="normaltextrun"/>
                <w:rFonts w:ascii="Calibri" w:hAnsi="Calibri" w:cs="Calibri"/>
                <w:b/>
                <w:bCs/>
                <w:color w:val="FFFFFF" w:themeColor="background1"/>
                <w:sz w:val="16"/>
                <w:szCs w:val="16"/>
              </w:rPr>
              <w:t>$315,569</w:t>
            </w:r>
          </w:p>
        </w:tc>
        <w:tc>
          <w:tcPr>
            <w:tcW w:w="1156" w:type="dxa"/>
            <w:shd w:val="clear" w:color="auto" w:fill="A6A6A6" w:themeFill="background1" w:themeFillShade="A6"/>
          </w:tcPr>
          <w:p w14:paraId="10D42FB3" w14:textId="7768A83D" w:rsidR="00E750F4" w:rsidRPr="00E750F4" w:rsidRDefault="00E750F4" w:rsidP="00E750F4">
            <w:pPr>
              <w:jc w:val="right"/>
              <w:rPr>
                <w:b/>
                <w:bCs/>
                <w:color w:val="FFFFFF" w:themeColor="background1"/>
                <w:sz w:val="16"/>
                <w:szCs w:val="16"/>
              </w:rPr>
            </w:pPr>
            <w:r w:rsidRPr="00E750F4">
              <w:rPr>
                <w:rStyle w:val="normaltextrun"/>
                <w:rFonts w:ascii="Calibri" w:hAnsi="Calibri" w:cs="Calibri"/>
                <w:b/>
                <w:bCs/>
                <w:color w:val="FFFFFF" w:themeColor="background1"/>
                <w:sz w:val="16"/>
                <w:szCs w:val="16"/>
              </w:rPr>
              <w:t>$1,019,143</w:t>
            </w:r>
          </w:p>
        </w:tc>
        <w:tc>
          <w:tcPr>
            <w:tcW w:w="1281" w:type="dxa"/>
            <w:gridSpan w:val="2"/>
            <w:shd w:val="clear" w:color="auto" w:fill="A6A6A6" w:themeFill="background1" w:themeFillShade="A6"/>
          </w:tcPr>
          <w:p w14:paraId="37368E0A" w14:textId="188F3F16" w:rsidR="00E750F4" w:rsidRPr="00E750F4" w:rsidRDefault="00E750F4" w:rsidP="00E750F4">
            <w:pPr>
              <w:jc w:val="right"/>
              <w:rPr>
                <w:b/>
                <w:bCs/>
                <w:color w:val="FFFFFF" w:themeColor="background1"/>
                <w:sz w:val="16"/>
                <w:szCs w:val="16"/>
              </w:rPr>
            </w:pPr>
            <w:r w:rsidRPr="00E750F4">
              <w:rPr>
                <w:rStyle w:val="normaltextrun"/>
                <w:rFonts w:ascii="Calibri" w:hAnsi="Calibri" w:cs="Calibri"/>
                <w:b/>
                <w:bCs/>
                <w:color w:val="FFFFFF" w:themeColor="background1"/>
                <w:sz w:val="16"/>
                <w:szCs w:val="16"/>
              </w:rPr>
              <w:t>$871,181</w:t>
            </w:r>
          </w:p>
        </w:tc>
        <w:tc>
          <w:tcPr>
            <w:tcW w:w="1354" w:type="dxa"/>
            <w:shd w:val="clear" w:color="auto" w:fill="A6A6A6" w:themeFill="background1" w:themeFillShade="A6"/>
          </w:tcPr>
          <w:p w14:paraId="42F3EF52" w14:textId="5D6768DF" w:rsidR="00E750F4" w:rsidRPr="00E750F4" w:rsidRDefault="00E750F4" w:rsidP="00E750F4">
            <w:pPr>
              <w:jc w:val="right"/>
              <w:rPr>
                <w:b/>
                <w:bCs/>
                <w:color w:val="FFFFFF" w:themeColor="background1"/>
                <w:sz w:val="16"/>
                <w:szCs w:val="16"/>
              </w:rPr>
            </w:pPr>
            <w:r w:rsidRPr="00E750F4">
              <w:rPr>
                <w:rStyle w:val="normaltextrun"/>
                <w:rFonts w:ascii="Calibri" w:hAnsi="Calibri" w:cs="Calibri"/>
                <w:b/>
                <w:bCs/>
                <w:color w:val="FFFFFF" w:themeColor="background1"/>
                <w:sz w:val="16"/>
                <w:szCs w:val="16"/>
              </w:rPr>
              <w:t>$770,967</w:t>
            </w:r>
          </w:p>
        </w:tc>
        <w:tc>
          <w:tcPr>
            <w:tcW w:w="1228" w:type="dxa"/>
            <w:shd w:val="clear" w:color="auto" w:fill="A6A6A6" w:themeFill="background1" w:themeFillShade="A6"/>
          </w:tcPr>
          <w:p w14:paraId="233106E4" w14:textId="23540799" w:rsidR="00E750F4" w:rsidRPr="00E750F4" w:rsidRDefault="00E750F4" w:rsidP="00E750F4">
            <w:pPr>
              <w:jc w:val="right"/>
              <w:rPr>
                <w:b/>
                <w:bCs/>
                <w:color w:val="FFFFFF" w:themeColor="background1"/>
                <w:sz w:val="16"/>
                <w:szCs w:val="16"/>
              </w:rPr>
            </w:pPr>
            <w:r w:rsidRPr="00E750F4">
              <w:rPr>
                <w:rStyle w:val="normaltextrun"/>
                <w:rFonts w:ascii="Calibri" w:hAnsi="Calibri" w:cs="Calibri"/>
                <w:b/>
                <w:bCs/>
                <w:color w:val="FFFFFF" w:themeColor="background1"/>
                <w:sz w:val="16"/>
                <w:szCs w:val="16"/>
              </w:rPr>
              <w:t>$773,140</w:t>
            </w:r>
          </w:p>
        </w:tc>
        <w:tc>
          <w:tcPr>
            <w:tcW w:w="1452" w:type="dxa"/>
            <w:shd w:val="clear" w:color="auto" w:fill="A6A6A6" w:themeFill="background1" w:themeFillShade="A6"/>
          </w:tcPr>
          <w:p w14:paraId="2AE21419" w14:textId="4064291D" w:rsidR="00E750F4" w:rsidRPr="00E750F4" w:rsidRDefault="00E750F4" w:rsidP="00E750F4">
            <w:pPr>
              <w:jc w:val="right"/>
              <w:rPr>
                <w:b/>
                <w:bCs/>
                <w:color w:val="FFFFFF" w:themeColor="background1"/>
                <w:sz w:val="16"/>
                <w:szCs w:val="16"/>
              </w:rPr>
            </w:pPr>
            <w:r w:rsidRPr="00E750F4">
              <w:rPr>
                <w:rStyle w:val="normaltextrun"/>
                <w:rFonts w:ascii="Calibri" w:hAnsi="Calibri" w:cs="Calibri"/>
                <w:b/>
                <w:bCs/>
                <w:color w:val="FFFFFF" w:themeColor="background1"/>
                <w:sz w:val="16"/>
                <w:szCs w:val="16"/>
              </w:rPr>
              <w:t>$3,750,000</w:t>
            </w:r>
          </w:p>
        </w:tc>
      </w:tr>
    </w:tbl>
    <w:p w14:paraId="1073A940" w14:textId="77777777" w:rsidR="00E750F4" w:rsidRDefault="00E750F4" w:rsidP="00834480">
      <w:pPr>
        <w:spacing w:after="0" w:line="240" w:lineRule="auto"/>
      </w:pPr>
    </w:p>
    <w:tbl>
      <w:tblPr>
        <w:tblStyle w:val="TableGrid"/>
        <w:tblW w:w="0" w:type="auto"/>
        <w:tblInd w:w="-5" w:type="dxa"/>
        <w:tblLook w:val="04A0" w:firstRow="1" w:lastRow="0" w:firstColumn="1" w:lastColumn="0" w:noHBand="0" w:noVBand="1"/>
      </w:tblPr>
      <w:tblGrid>
        <w:gridCol w:w="1671"/>
        <w:gridCol w:w="1200"/>
        <w:gridCol w:w="13"/>
        <w:gridCol w:w="1156"/>
        <w:gridCol w:w="12"/>
        <w:gridCol w:w="1269"/>
        <w:gridCol w:w="1354"/>
        <w:gridCol w:w="1228"/>
        <w:gridCol w:w="1452"/>
      </w:tblGrid>
      <w:tr w:rsidR="00BD707B" w:rsidRPr="0010009F" w14:paraId="697EFE36" w14:textId="77777777">
        <w:tc>
          <w:tcPr>
            <w:tcW w:w="9355" w:type="dxa"/>
            <w:gridSpan w:val="9"/>
            <w:shd w:val="clear" w:color="auto" w:fill="D9D9D9" w:themeFill="background1" w:themeFillShade="D9"/>
          </w:tcPr>
          <w:p w14:paraId="6532D0BE" w14:textId="760B94DE" w:rsidR="00FF4188" w:rsidRPr="0010009F" w:rsidRDefault="00FF4188">
            <w:pPr>
              <w:jc w:val="center"/>
              <w:rPr>
                <w:b/>
                <w:bCs/>
                <w:sz w:val="16"/>
                <w:szCs w:val="16"/>
              </w:rPr>
            </w:pPr>
            <w:r>
              <w:rPr>
                <w:rFonts w:ascii="Calibri" w:eastAsia="Times New Roman" w:hAnsi="Calibri" w:cs="Calibri"/>
                <w:b/>
                <w:bCs/>
                <w:color w:val="2F5496" w:themeColor="accent1" w:themeShade="BF"/>
                <w:sz w:val="16"/>
                <w:szCs w:val="16"/>
              </w:rPr>
              <w:t>Program I3.</w:t>
            </w:r>
            <w:r w:rsidRPr="002D14FA">
              <w:rPr>
                <w:rFonts w:ascii="Calibri" w:eastAsia="Times New Roman" w:hAnsi="Calibri" w:cs="Calibri"/>
                <w:b/>
                <w:bCs/>
                <w:color w:val="2F5496" w:themeColor="accent1" w:themeShade="BF"/>
                <w:sz w:val="16"/>
                <w:szCs w:val="16"/>
              </w:rPr>
              <w:t xml:space="preserve"> </w:t>
            </w:r>
            <w:r>
              <w:rPr>
                <w:rFonts w:ascii="Calibri" w:eastAsia="Times New Roman" w:hAnsi="Calibri" w:cs="Calibri"/>
                <w:b/>
                <w:bCs/>
                <w:color w:val="2F5496" w:themeColor="accent1" w:themeShade="BF"/>
                <w:sz w:val="16"/>
                <w:szCs w:val="16"/>
              </w:rPr>
              <w:t>Indu</w:t>
            </w:r>
            <w:r w:rsidRPr="00D807E8">
              <w:rPr>
                <w:rFonts w:ascii="Calibri" w:eastAsia="Times New Roman" w:hAnsi="Calibri" w:cs="Calibri"/>
                <w:b/>
                <w:bCs/>
                <w:color w:val="2F5496" w:themeColor="accent1" w:themeShade="BF"/>
                <w:sz w:val="16"/>
                <w:szCs w:val="16"/>
              </w:rPr>
              <w:t xml:space="preserve">strial </w:t>
            </w:r>
            <w:r w:rsidR="0014086F">
              <w:rPr>
                <w:rFonts w:ascii="Calibri" w:eastAsia="Times New Roman" w:hAnsi="Calibri" w:cs="Calibri"/>
                <w:b/>
                <w:bCs/>
                <w:color w:val="2F5496" w:themeColor="accent1" w:themeShade="BF"/>
                <w:sz w:val="16"/>
                <w:szCs w:val="16"/>
              </w:rPr>
              <w:t>D</w:t>
            </w:r>
            <w:r w:rsidR="0014086F">
              <w:rPr>
                <w:rFonts w:eastAsia="Times New Roman"/>
                <w:b/>
                <w:bCs/>
                <w:color w:val="2F5496" w:themeColor="accent1" w:themeShade="BF"/>
                <w:sz w:val="16"/>
                <w:szCs w:val="16"/>
              </w:rPr>
              <w:t>ecarbonization Load Fund</w:t>
            </w:r>
          </w:p>
        </w:tc>
      </w:tr>
      <w:tr w:rsidR="00DB2AC8" w:rsidRPr="0010009F" w14:paraId="348A8D9F" w14:textId="77777777">
        <w:tc>
          <w:tcPr>
            <w:tcW w:w="1671" w:type="dxa"/>
            <w:shd w:val="clear" w:color="auto" w:fill="auto"/>
          </w:tcPr>
          <w:p w14:paraId="47EB3AC1" w14:textId="77777777" w:rsidR="00FF4188" w:rsidRPr="0010009F" w:rsidRDefault="00FF4188">
            <w:pPr>
              <w:jc w:val="center"/>
              <w:rPr>
                <w:b/>
                <w:bCs/>
                <w:sz w:val="16"/>
                <w:szCs w:val="16"/>
              </w:rPr>
            </w:pPr>
            <w:r w:rsidRPr="0010009F">
              <w:rPr>
                <w:b/>
                <w:bCs/>
                <w:sz w:val="16"/>
                <w:szCs w:val="16"/>
              </w:rPr>
              <w:t>Category</w:t>
            </w:r>
          </w:p>
        </w:tc>
        <w:tc>
          <w:tcPr>
            <w:tcW w:w="1200" w:type="dxa"/>
            <w:shd w:val="clear" w:color="auto" w:fill="auto"/>
          </w:tcPr>
          <w:p w14:paraId="2639CF7D" w14:textId="77777777" w:rsidR="00FF4188" w:rsidRPr="0010009F" w:rsidRDefault="00FF4188">
            <w:pPr>
              <w:jc w:val="center"/>
              <w:rPr>
                <w:b/>
                <w:bCs/>
                <w:sz w:val="16"/>
                <w:szCs w:val="16"/>
              </w:rPr>
            </w:pPr>
            <w:r w:rsidRPr="0010009F">
              <w:rPr>
                <w:b/>
                <w:bCs/>
                <w:sz w:val="16"/>
                <w:szCs w:val="16"/>
              </w:rPr>
              <w:t>Year 1</w:t>
            </w:r>
          </w:p>
        </w:tc>
        <w:tc>
          <w:tcPr>
            <w:tcW w:w="1181" w:type="dxa"/>
            <w:gridSpan w:val="3"/>
            <w:shd w:val="clear" w:color="auto" w:fill="auto"/>
          </w:tcPr>
          <w:p w14:paraId="12D9ABEE" w14:textId="77777777" w:rsidR="00FF4188" w:rsidRPr="0010009F" w:rsidRDefault="00FF4188">
            <w:pPr>
              <w:jc w:val="center"/>
              <w:rPr>
                <w:b/>
                <w:bCs/>
                <w:sz w:val="16"/>
                <w:szCs w:val="16"/>
              </w:rPr>
            </w:pPr>
            <w:r w:rsidRPr="0010009F">
              <w:rPr>
                <w:b/>
                <w:bCs/>
                <w:sz w:val="16"/>
                <w:szCs w:val="16"/>
              </w:rPr>
              <w:t>Year 2</w:t>
            </w:r>
          </w:p>
        </w:tc>
        <w:tc>
          <w:tcPr>
            <w:tcW w:w="1269" w:type="dxa"/>
            <w:shd w:val="clear" w:color="auto" w:fill="auto"/>
          </w:tcPr>
          <w:p w14:paraId="43A581CF" w14:textId="77777777" w:rsidR="00FF4188" w:rsidRPr="0010009F" w:rsidRDefault="00FF4188">
            <w:pPr>
              <w:jc w:val="center"/>
              <w:rPr>
                <w:b/>
                <w:bCs/>
                <w:sz w:val="16"/>
                <w:szCs w:val="16"/>
              </w:rPr>
            </w:pPr>
            <w:r w:rsidRPr="0010009F">
              <w:rPr>
                <w:b/>
                <w:bCs/>
                <w:sz w:val="16"/>
                <w:szCs w:val="16"/>
              </w:rPr>
              <w:t>Year 3</w:t>
            </w:r>
          </w:p>
        </w:tc>
        <w:tc>
          <w:tcPr>
            <w:tcW w:w="1354" w:type="dxa"/>
            <w:shd w:val="clear" w:color="auto" w:fill="auto"/>
          </w:tcPr>
          <w:p w14:paraId="3F71AC74" w14:textId="77777777" w:rsidR="00FF4188" w:rsidRPr="0010009F" w:rsidRDefault="00FF4188">
            <w:pPr>
              <w:jc w:val="center"/>
              <w:rPr>
                <w:b/>
                <w:bCs/>
                <w:sz w:val="16"/>
                <w:szCs w:val="16"/>
              </w:rPr>
            </w:pPr>
            <w:r w:rsidRPr="0010009F">
              <w:rPr>
                <w:b/>
                <w:bCs/>
                <w:sz w:val="16"/>
                <w:szCs w:val="16"/>
              </w:rPr>
              <w:t>Year 4</w:t>
            </w:r>
          </w:p>
        </w:tc>
        <w:tc>
          <w:tcPr>
            <w:tcW w:w="1228" w:type="dxa"/>
            <w:shd w:val="clear" w:color="auto" w:fill="auto"/>
          </w:tcPr>
          <w:p w14:paraId="06F1B835" w14:textId="77777777" w:rsidR="00FF4188" w:rsidRPr="0010009F" w:rsidRDefault="00FF4188">
            <w:pPr>
              <w:jc w:val="center"/>
              <w:rPr>
                <w:b/>
                <w:bCs/>
                <w:sz w:val="16"/>
                <w:szCs w:val="16"/>
              </w:rPr>
            </w:pPr>
            <w:r w:rsidRPr="0010009F">
              <w:rPr>
                <w:b/>
                <w:bCs/>
                <w:sz w:val="16"/>
                <w:szCs w:val="16"/>
              </w:rPr>
              <w:t>Year 5</w:t>
            </w:r>
          </w:p>
        </w:tc>
        <w:tc>
          <w:tcPr>
            <w:tcW w:w="1452" w:type="dxa"/>
            <w:shd w:val="clear" w:color="auto" w:fill="auto"/>
          </w:tcPr>
          <w:p w14:paraId="02348979" w14:textId="77777777" w:rsidR="00FF4188" w:rsidRPr="0010009F" w:rsidRDefault="00FF4188">
            <w:pPr>
              <w:jc w:val="center"/>
              <w:rPr>
                <w:b/>
                <w:bCs/>
                <w:sz w:val="16"/>
                <w:szCs w:val="16"/>
              </w:rPr>
            </w:pPr>
            <w:r w:rsidRPr="0010009F">
              <w:rPr>
                <w:b/>
                <w:bCs/>
                <w:sz w:val="16"/>
                <w:szCs w:val="16"/>
              </w:rPr>
              <w:t>Total</w:t>
            </w:r>
          </w:p>
        </w:tc>
      </w:tr>
      <w:tr w:rsidR="004A362F" w14:paraId="25741CBA" w14:textId="77777777">
        <w:tc>
          <w:tcPr>
            <w:tcW w:w="9355" w:type="dxa"/>
            <w:gridSpan w:val="9"/>
            <w:tcBorders>
              <w:bottom w:val="single" w:sz="4" w:space="0" w:color="auto"/>
            </w:tcBorders>
            <w:shd w:val="clear" w:color="auto" w:fill="A6A6A6" w:themeFill="background1" w:themeFillShade="A6"/>
          </w:tcPr>
          <w:p w14:paraId="4267DC1D" w14:textId="77777777" w:rsidR="00FF4188" w:rsidRDefault="00FF4188">
            <w:pPr>
              <w:jc w:val="center"/>
              <w:rPr>
                <w:b/>
                <w:bCs/>
                <w:sz w:val="16"/>
                <w:szCs w:val="16"/>
              </w:rPr>
            </w:pPr>
            <w:r w:rsidRPr="00444707">
              <w:rPr>
                <w:b/>
                <w:bCs/>
                <w:color w:val="FFFFFF" w:themeColor="background1"/>
                <w:sz w:val="16"/>
                <w:szCs w:val="16"/>
              </w:rPr>
              <w:lastRenderedPageBreak/>
              <w:t>Direct Costs</w:t>
            </w:r>
          </w:p>
        </w:tc>
      </w:tr>
      <w:tr w:rsidR="002B16AE" w:rsidRPr="0010009F" w14:paraId="557D6227" w14:textId="77777777">
        <w:tc>
          <w:tcPr>
            <w:tcW w:w="1671" w:type="dxa"/>
            <w:tcBorders>
              <w:bottom w:val="dotted" w:sz="4" w:space="0" w:color="auto"/>
            </w:tcBorders>
            <w:shd w:val="clear" w:color="auto" w:fill="auto"/>
          </w:tcPr>
          <w:p w14:paraId="727EDD64" w14:textId="77777777" w:rsidR="00FF4188" w:rsidRPr="0010009F" w:rsidRDefault="00FF4188">
            <w:pPr>
              <w:jc w:val="right"/>
              <w:rPr>
                <w:i/>
                <w:iCs/>
                <w:sz w:val="16"/>
                <w:szCs w:val="16"/>
              </w:rPr>
            </w:pPr>
            <w:r w:rsidRPr="0010009F">
              <w:rPr>
                <w:i/>
                <w:iCs/>
                <w:sz w:val="16"/>
                <w:szCs w:val="16"/>
              </w:rPr>
              <w:t xml:space="preserve">Total Personnel </w:t>
            </w:r>
          </w:p>
        </w:tc>
        <w:tc>
          <w:tcPr>
            <w:tcW w:w="1213" w:type="dxa"/>
            <w:gridSpan w:val="2"/>
            <w:tcBorders>
              <w:bottom w:val="dotted" w:sz="4" w:space="0" w:color="auto"/>
            </w:tcBorders>
            <w:shd w:val="clear" w:color="auto" w:fill="auto"/>
          </w:tcPr>
          <w:p w14:paraId="08002CA8" w14:textId="7D1D6C2A" w:rsidR="00FF4188" w:rsidRPr="0010009F" w:rsidRDefault="00FF4188">
            <w:pPr>
              <w:jc w:val="right"/>
              <w:rPr>
                <w:sz w:val="16"/>
                <w:szCs w:val="16"/>
              </w:rPr>
            </w:pPr>
            <w:r>
              <w:rPr>
                <w:rStyle w:val="normaltextrun"/>
                <w:rFonts w:ascii="Calibri" w:hAnsi="Calibri" w:cs="Calibri"/>
                <w:sz w:val="16"/>
                <w:szCs w:val="16"/>
              </w:rPr>
              <w:t>$</w:t>
            </w:r>
            <w:r w:rsidR="00C27F6A">
              <w:rPr>
                <w:rStyle w:val="normaltextrun"/>
                <w:rFonts w:ascii="Calibri" w:hAnsi="Calibri" w:cs="Calibri"/>
                <w:sz w:val="16"/>
                <w:szCs w:val="16"/>
              </w:rPr>
              <w:t>0</w:t>
            </w:r>
          </w:p>
        </w:tc>
        <w:tc>
          <w:tcPr>
            <w:tcW w:w="1156" w:type="dxa"/>
            <w:tcBorders>
              <w:bottom w:val="dotted" w:sz="4" w:space="0" w:color="auto"/>
            </w:tcBorders>
            <w:shd w:val="clear" w:color="auto" w:fill="auto"/>
          </w:tcPr>
          <w:p w14:paraId="09BDEF18" w14:textId="483C2CA1" w:rsidR="00FF4188" w:rsidRPr="0010009F" w:rsidRDefault="00FF4188">
            <w:pPr>
              <w:jc w:val="right"/>
              <w:rPr>
                <w:sz w:val="16"/>
                <w:szCs w:val="16"/>
              </w:rPr>
            </w:pPr>
            <w:r>
              <w:rPr>
                <w:rStyle w:val="normaltextrun"/>
                <w:rFonts w:ascii="Calibri" w:hAnsi="Calibri" w:cs="Calibri"/>
                <w:sz w:val="16"/>
                <w:szCs w:val="16"/>
              </w:rPr>
              <w:t>$</w:t>
            </w:r>
            <w:r w:rsidR="00C27F6A">
              <w:rPr>
                <w:rStyle w:val="normaltextrun"/>
                <w:rFonts w:ascii="Calibri" w:hAnsi="Calibri" w:cs="Calibri"/>
                <w:sz w:val="16"/>
                <w:szCs w:val="16"/>
              </w:rPr>
              <w:t>72</w:t>
            </w:r>
            <w:r>
              <w:rPr>
                <w:rStyle w:val="normaltextrun"/>
                <w:rFonts w:ascii="Calibri" w:hAnsi="Calibri" w:cs="Calibri"/>
                <w:sz w:val="16"/>
                <w:szCs w:val="16"/>
              </w:rPr>
              <w:t>,</w:t>
            </w:r>
            <w:r w:rsidR="00C27F6A">
              <w:rPr>
                <w:rStyle w:val="normaltextrun"/>
                <w:rFonts w:ascii="Calibri" w:hAnsi="Calibri" w:cs="Calibri"/>
                <w:sz w:val="16"/>
                <w:szCs w:val="16"/>
              </w:rPr>
              <w:t>000</w:t>
            </w:r>
          </w:p>
        </w:tc>
        <w:tc>
          <w:tcPr>
            <w:tcW w:w="1281" w:type="dxa"/>
            <w:gridSpan w:val="2"/>
            <w:tcBorders>
              <w:bottom w:val="dotted" w:sz="4" w:space="0" w:color="auto"/>
            </w:tcBorders>
            <w:shd w:val="clear" w:color="auto" w:fill="auto"/>
          </w:tcPr>
          <w:p w14:paraId="568A18D3" w14:textId="242ECC2C" w:rsidR="00FF4188" w:rsidRPr="0010009F" w:rsidRDefault="00C27F6A">
            <w:pPr>
              <w:jc w:val="right"/>
              <w:rPr>
                <w:sz w:val="16"/>
                <w:szCs w:val="16"/>
              </w:rPr>
            </w:pPr>
            <w:r>
              <w:rPr>
                <w:rStyle w:val="normaltextrun"/>
                <w:rFonts w:ascii="Calibri" w:hAnsi="Calibri" w:cs="Calibri"/>
                <w:sz w:val="16"/>
                <w:szCs w:val="16"/>
              </w:rPr>
              <w:t>$74,340</w:t>
            </w:r>
          </w:p>
        </w:tc>
        <w:tc>
          <w:tcPr>
            <w:tcW w:w="1354" w:type="dxa"/>
            <w:tcBorders>
              <w:top w:val="single" w:sz="6" w:space="0" w:color="auto"/>
              <w:left w:val="single" w:sz="6" w:space="0" w:color="auto"/>
              <w:bottom w:val="dotted" w:sz="4" w:space="0" w:color="auto"/>
              <w:right w:val="single" w:sz="6" w:space="0" w:color="auto"/>
            </w:tcBorders>
            <w:shd w:val="clear" w:color="auto" w:fill="auto"/>
          </w:tcPr>
          <w:p w14:paraId="0AE73DD5" w14:textId="17F97175" w:rsidR="00FF4188" w:rsidRPr="0010009F" w:rsidRDefault="00FF4188">
            <w:pPr>
              <w:jc w:val="right"/>
              <w:rPr>
                <w:sz w:val="16"/>
                <w:szCs w:val="16"/>
              </w:rPr>
            </w:pPr>
            <w:r>
              <w:rPr>
                <w:rStyle w:val="normaltextrun"/>
                <w:rFonts w:ascii="Calibri" w:hAnsi="Calibri" w:cs="Calibri"/>
                <w:sz w:val="16"/>
                <w:szCs w:val="16"/>
              </w:rPr>
              <w:t>$</w:t>
            </w:r>
            <w:r w:rsidR="00C27F6A">
              <w:rPr>
                <w:rStyle w:val="normaltextrun"/>
                <w:rFonts w:ascii="Calibri" w:hAnsi="Calibri" w:cs="Calibri"/>
                <w:sz w:val="16"/>
                <w:szCs w:val="16"/>
              </w:rPr>
              <w:t>76</w:t>
            </w:r>
            <w:r>
              <w:rPr>
                <w:rStyle w:val="normaltextrun"/>
                <w:rFonts w:ascii="Calibri" w:hAnsi="Calibri" w:cs="Calibri"/>
                <w:sz w:val="16"/>
                <w:szCs w:val="16"/>
              </w:rPr>
              <w:t>,</w:t>
            </w:r>
            <w:r w:rsidR="00C27F6A">
              <w:rPr>
                <w:rStyle w:val="normaltextrun"/>
                <w:rFonts w:ascii="Calibri" w:hAnsi="Calibri" w:cs="Calibri"/>
                <w:sz w:val="16"/>
                <w:szCs w:val="16"/>
              </w:rPr>
              <w:t>756</w:t>
            </w:r>
          </w:p>
        </w:tc>
        <w:tc>
          <w:tcPr>
            <w:tcW w:w="1228" w:type="dxa"/>
            <w:tcBorders>
              <w:top w:val="single" w:sz="6" w:space="0" w:color="auto"/>
              <w:left w:val="single" w:sz="6" w:space="0" w:color="auto"/>
              <w:bottom w:val="dotted" w:sz="4" w:space="0" w:color="auto"/>
              <w:right w:val="single" w:sz="6" w:space="0" w:color="auto"/>
            </w:tcBorders>
            <w:shd w:val="clear" w:color="auto" w:fill="auto"/>
          </w:tcPr>
          <w:p w14:paraId="643BCC6C" w14:textId="2E60777F" w:rsidR="00FF4188" w:rsidRPr="0010009F" w:rsidRDefault="00FF4188">
            <w:pPr>
              <w:jc w:val="right"/>
              <w:rPr>
                <w:sz w:val="16"/>
                <w:szCs w:val="16"/>
              </w:rPr>
            </w:pPr>
            <w:r>
              <w:rPr>
                <w:rStyle w:val="normaltextrun"/>
                <w:rFonts w:ascii="Calibri" w:hAnsi="Calibri" w:cs="Calibri"/>
                <w:sz w:val="16"/>
                <w:szCs w:val="16"/>
              </w:rPr>
              <w:t>$</w:t>
            </w:r>
            <w:r w:rsidR="00C27F6A">
              <w:rPr>
                <w:rStyle w:val="normaltextrun"/>
                <w:rFonts w:ascii="Calibri" w:hAnsi="Calibri" w:cs="Calibri"/>
                <w:sz w:val="16"/>
                <w:szCs w:val="16"/>
              </w:rPr>
              <w:t>79</w:t>
            </w:r>
            <w:r>
              <w:rPr>
                <w:rStyle w:val="normaltextrun"/>
                <w:rFonts w:ascii="Calibri" w:hAnsi="Calibri" w:cs="Calibri"/>
                <w:sz w:val="16"/>
                <w:szCs w:val="16"/>
              </w:rPr>
              <w:t>,</w:t>
            </w:r>
            <w:r w:rsidR="00C27F6A">
              <w:rPr>
                <w:rStyle w:val="normaltextrun"/>
                <w:rFonts w:ascii="Calibri" w:hAnsi="Calibri" w:cs="Calibri"/>
                <w:sz w:val="16"/>
                <w:szCs w:val="16"/>
              </w:rPr>
              <w:t>251</w:t>
            </w:r>
          </w:p>
        </w:tc>
        <w:tc>
          <w:tcPr>
            <w:tcW w:w="1452" w:type="dxa"/>
            <w:tcBorders>
              <w:top w:val="single" w:sz="6" w:space="0" w:color="auto"/>
              <w:left w:val="single" w:sz="6" w:space="0" w:color="auto"/>
              <w:bottom w:val="dotted" w:sz="4" w:space="0" w:color="auto"/>
              <w:right w:val="single" w:sz="6" w:space="0" w:color="auto"/>
            </w:tcBorders>
            <w:shd w:val="clear" w:color="auto" w:fill="auto"/>
          </w:tcPr>
          <w:p w14:paraId="651E4657" w14:textId="546BE2AD" w:rsidR="00FF4188" w:rsidRPr="0010009F" w:rsidRDefault="00FF4188">
            <w:pPr>
              <w:jc w:val="right"/>
              <w:rPr>
                <w:b/>
                <w:bCs/>
                <w:sz w:val="16"/>
                <w:szCs w:val="16"/>
              </w:rPr>
            </w:pPr>
            <w:r>
              <w:rPr>
                <w:rStyle w:val="normaltextrun"/>
                <w:rFonts w:ascii="Calibri" w:hAnsi="Calibri" w:cs="Calibri"/>
                <w:b/>
                <w:bCs/>
                <w:sz w:val="16"/>
                <w:szCs w:val="16"/>
              </w:rPr>
              <w:t>$</w:t>
            </w:r>
            <w:r w:rsidR="00C27F6A">
              <w:rPr>
                <w:rStyle w:val="normaltextrun"/>
                <w:rFonts w:ascii="Calibri" w:hAnsi="Calibri" w:cs="Calibri"/>
                <w:b/>
                <w:bCs/>
                <w:sz w:val="16"/>
                <w:szCs w:val="16"/>
              </w:rPr>
              <w:t>302</w:t>
            </w:r>
            <w:r>
              <w:rPr>
                <w:rStyle w:val="normaltextrun"/>
                <w:rFonts w:ascii="Calibri" w:hAnsi="Calibri" w:cs="Calibri"/>
                <w:b/>
                <w:bCs/>
                <w:sz w:val="16"/>
                <w:szCs w:val="16"/>
              </w:rPr>
              <w:t>,</w:t>
            </w:r>
            <w:r w:rsidR="00C27F6A">
              <w:rPr>
                <w:rStyle w:val="normaltextrun"/>
                <w:rFonts w:ascii="Calibri" w:hAnsi="Calibri" w:cs="Calibri"/>
                <w:b/>
                <w:bCs/>
                <w:sz w:val="16"/>
                <w:szCs w:val="16"/>
              </w:rPr>
              <w:t>347</w:t>
            </w:r>
          </w:p>
        </w:tc>
      </w:tr>
      <w:tr w:rsidR="009C301A" w:rsidRPr="0010009F" w14:paraId="07BEE701" w14:textId="77777777">
        <w:tc>
          <w:tcPr>
            <w:tcW w:w="9355" w:type="dxa"/>
            <w:gridSpan w:val="9"/>
            <w:tcBorders>
              <w:top w:val="dotted" w:sz="4" w:space="0" w:color="auto"/>
              <w:bottom w:val="single" w:sz="4" w:space="0" w:color="auto"/>
              <w:right w:val="single" w:sz="6" w:space="0" w:color="auto"/>
            </w:tcBorders>
            <w:shd w:val="clear" w:color="auto" w:fill="auto"/>
          </w:tcPr>
          <w:p w14:paraId="462B573F" w14:textId="66232D12" w:rsidR="00FF4188" w:rsidRPr="0032395E" w:rsidRDefault="00FF4188">
            <w:pPr>
              <w:rPr>
                <w:sz w:val="16"/>
                <w:szCs w:val="16"/>
              </w:rPr>
            </w:pPr>
            <w:r w:rsidRPr="0032395E">
              <w:rPr>
                <w:sz w:val="16"/>
                <w:szCs w:val="16"/>
              </w:rPr>
              <w:t xml:space="preserve">Notes and Assumptions: </w:t>
            </w:r>
            <w:r w:rsidR="0032395E" w:rsidRPr="0032395E">
              <w:rPr>
                <w:rStyle w:val="normaltextrun"/>
                <w:rFonts w:ascii="Calibri" w:hAnsi="Calibri" w:cs="Calibri"/>
                <w:color w:val="000000"/>
                <w:sz w:val="16"/>
                <w:szCs w:val="16"/>
                <w:shd w:val="clear" w:color="auto" w:fill="FFFFFF"/>
              </w:rPr>
              <w:t>Business Officer</w:t>
            </w:r>
            <w:r w:rsidRPr="0032395E">
              <w:rPr>
                <w:rStyle w:val="normaltextrun"/>
                <w:rFonts w:ascii="Calibri" w:hAnsi="Calibri" w:cs="Calibri"/>
                <w:color w:val="000000"/>
                <w:sz w:val="16"/>
                <w:szCs w:val="16"/>
                <w:shd w:val="clear" w:color="auto" w:fill="FFFFFF"/>
              </w:rPr>
              <w:t xml:space="preserve"> I @ $</w:t>
            </w:r>
            <w:r w:rsidR="0032395E" w:rsidRPr="0032395E">
              <w:rPr>
                <w:rStyle w:val="normaltextrun"/>
                <w:rFonts w:ascii="Calibri" w:hAnsi="Calibri" w:cs="Calibri"/>
                <w:color w:val="000000"/>
                <w:sz w:val="16"/>
                <w:szCs w:val="16"/>
                <w:shd w:val="clear" w:color="auto" w:fill="FFFFFF"/>
              </w:rPr>
              <w:t>72</w:t>
            </w:r>
            <w:r w:rsidRPr="0032395E">
              <w:rPr>
                <w:rStyle w:val="normaltextrun"/>
                <w:rFonts w:ascii="Calibri" w:hAnsi="Calibri" w:cs="Calibri"/>
                <w:color w:val="000000"/>
                <w:sz w:val="16"/>
                <w:szCs w:val="16"/>
                <w:shd w:val="clear" w:color="auto" w:fill="FFFFFF"/>
              </w:rPr>
              <w:t xml:space="preserve">,000/yr., </w:t>
            </w:r>
            <w:r w:rsidR="0032395E" w:rsidRPr="0032395E">
              <w:rPr>
                <w:rStyle w:val="normaltextrun"/>
                <w:rFonts w:ascii="Calibri" w:hAnsi="Calibri" w:cs="Calibri"/>
                <w:color w:val="000000"/>
                <w:sz w:val="16"/>
                <w:szCs w:val="16"/>
                <w:shd w:val="clear" w:color="auto" w:fill="FFFFFF"/>
              </w:rPr>
              <w:t>1</w:t>
            </w:r>
            <w:r w:rsidRPr="0032395E">
              <w:rPr>
                <w:rStyle w:val="normaltextrun"/>
                <w:rFonts w:ascii="Calibri" w:hAnsi="Calibri" w:cs="Calibri"/>
                <w:color w:val="000000"/>
                <w:sz w:val="16"/>
                <w:szCs w:val="16"/>
                <w:shd w:val="clear" w:color="auto" w:fill="FFFFFF"/>
              </w:rPr>
              <w:t xml:space="preserve"> FTE</w:t>
            </w:r>
            <w:r w:rsidRPr="0032395E">
              <w:rPr>
                <w:rStyle w:val="eop"/>
                <w:rFonts w:ascii="Calibri" w:hAnsi="Calibri" w:cs="Calibri"/>
                <w:color w:val="000000"/>
                <w:sz w:val="16"/>
                <w:szCs w:val="16"/>
                <w:shd w:val="clear" w:color="auto" w:fill="FFFFFF"/>
              </w:rPr>
              <w:t> </w:t>
            </w:r>
          </w:p>
        </w:tc>
      </w:tr>
      <w:tr w:rsidR="00A92A14" w:rsidRPr="0010009F" w14:paraId="60C370F6" w14:textId="77777777">
        <w:tc>
          <w:tcPr>
            <w:tcW w:w="1671" w:type="dxa"/>
            <w:tcBorders>
              <w:bottom w:val="dotted" w:sz="4" w:space="0" w:color="auto"/>
            </w:tcBorders>
            <w:shd w:val="clear" w:color="auto" w:fill="auto"/>
          </w:tcPr>
          <w:p w14:paraId="41B0C00B" w14:textId="77777777" w:rsidR="00FF4188" w:rsidRPr="0010009F" w:rsidRDefault="00FF4188">
            <w:pPr>
              <w:jc w:val="right"/>
              <w:rPr>
                <w:i/>
                <w:iCs/>
                <w:sz w:val="16"/>
                <w:szCs w:val="16"/>
              </w:rPr>
            </w:pPr>
            <w:r w:rsidRPr="0010009F">
              <w:rPr>
                <w:i/>
                <w:iCs/>
                <w:sz w:val="16"/>
                <w:szCs w:val="16"/>
              </w:rPr>
              <w:t xml:space="preserve"> Total Fringe Benefits  </w:t>
            </w:r>
          </w:p>
        </w:tc>
        <w:tc>
          <w:tcPr>
            <w:tcW w:w="1213" w:type="dxa"/>
            <w:gridSpan w:val="2"/>
            <w:tcBorders>
              <w:bottom w:val="dotted" w:sz="4" w:space="0" w:color="auto"/>
            </w:tcBorders>
            <w:shd w:val="clear" w:color="auto" w:fill="auto"/>
          </w:tcPr>
          <w:p w14:paraId="34C4460E" w14:textId="4C310D9F" w:rsidR="00FF4188" w:rsidRPr="0010009F" w:rsidRDefault="00FF4188">
            <w:pPr>
              <w:jc w:val="right"/>
              <w:rPr>
                <w:sz w:val="16"/>
                <w:szCs w:val="16"/>
              </w:rPr>
            </w:pPr>
            <w:r>
              <w:rPr>
                <w:rStyle w:val="normaltextrun"/>
                <w:rFonts w:ascii="Calibri" w:hAnsi="Calibri" w:cs="Calibri"/>
                <w:sz w:val="16"/>
                <w:szCs w:val="16"/>
              </w:rPr>
              <w:t>$0</w:t>
            </w:r>
          </w:p>
        </w:tc>
        <w:tc>
          <w:tcPr>
            <w:tcW w:w="1156" w:type="dxa"/>
            <w:tcBorders>
              <w:bottom w:val="dotted" w:sz="4" w:space="0" w:color="auto"/>
            </w:tcBorders>
            <w:shd w:val="clear" w:color="auto" w:fill="auto"/>
          </w:tcPr>
          <w:p w14:paraId="68C05BAE" w14:textId="44CB521E" w:rsidR="00FF4188" w:rsidRPr="0010009F" w:rsidRDefault="00FF4188">
            <w:pPr>
              <w:jc w:val="right"/>
              <w:rPr>
                <w:sz w:val="16"/>
                <w:szCs w:val="16"/>
              </w:rPr>
            </w:pPr>
            <w:r>
              <w:rPr>
                <w:rStyle w:val="normaltextrun"/>
                <w:rFonts w:ascii="Calibri" w:hAnsi="Calibri" w:cs="Calibri"/>
                <w:sz w:val="16"/>
                <w:szCs w:val="16"/>
              </w:rPr>
              <w:t>$</w:t>
            </w:r>
            <w:r w:rsidR="00875EDB">
              <w:rPr>
                <w:rStyle w:val="normaltextrun"/>
                <w:rFonts w:ascii="Calibri" w:hAnsi="Calibri" w:cs="Calibri"/>
                <w:sz w:val="16"/>
                <w:szCs w:val="16"/>
              </w:rPr>
              <w:t>36,000</w:t>
            </w:r>
          </w:p>
        </w:tc>
        <w:tc>
          <w:tcPr>
            <w:tcW w:w="1281" w:type="dxa"/>
            <w:gridSpan w:val="2"/>
            <w:tcBorders>
              <w:bottom w:val="dotted" w:sz="4" w:space="0" w:color="auto"/>
            </w:tcBorders>
            <w:shd w:val="clear" w:color="auto" w:fill="auto"/>
          </w:tcPr>
          <w:p w14:paraId="3689FED3" w14:textId="46AB5A69" w:rsidR="00FF4188" w:rsidRPr="0010009F" w:rsidRDefault="00FF4188">
            <w:pPr>
              <w:jc w:val="right"/>
              <w:rPr>
                <w:sz w:val="16"/>
                <w:szCs w:val="16"/>
              </w:rPr>
            </w:pPr>
            <w:r>
              <w:rPr>
                <w:rStyle w:val="normaltextrun"/>
                <w:rFonts w:ascii="Calibri" w:hAnsi="Calibri" w:cs="Calibri"/>
                <w:sz w:val="16"/>
                <w:szCs w:val="16"/>
              </w:rPr>
              <w:t>$</w:t>
            </w:r>
            <w:r w:rsidR="00875EDB">
              <w:rPr>
                <w:rStyle w:val="normaltextrun"/>
                <w:rFonts w:ascii="Calibri" w:hAnsi="Calibri" w:cs="Calibri"/>
                <w:sz w:val="16"/>
                <w:szCs w:val="16"/>
              </w:rPr>
              <w:t>37</w:t>
            </w:r>
            <w:r>
              <w:rPr>
                <w:rStyle w:val="normaltextrun"/>
                <w:rFonts w:ascii="Calibri" w:hAnsi="Calibri" w:cs="Calibri"/>
                <w:sz w:val="16"/>
                <w:szCs w:val="16"/>
              </w:rPr>
              <w:t>,</w:t>
            </w:r>
            <w:r w:rsidR="00875EDB">
              <w:rPr>
                <w:rStyle w:val="normaltextrun"/>
                <w:rFonts w:ascii="Calibri" w:hAnsi="Calibri" w:cs="Calibri"/>
                <w:sz w:val="16"/>
                <w:szCs w:val="16"/>
              </w:rPr>
              <w:t>170</w:t>
            </w:r>
          </w:p>
        </w:tc>
        <w:tc>
          <w:tcPr>
            <w:tcW w:w="1354" w:type="dxa"/>
            <w:tcBorders>
              <w:bottom w:val="dotted" w:sz="4" w:space="0" w:color="auto"/>
            </w:tcBorders>
            <w:shd w:val="clear" w:color="auto" w:fill="auto"/>
          </w:tcPr>
          <w:p w14:paraId="6701AB9B" w14:textId="3163D83A" w:rsidR="00FF4188" w:rsidRPr="0010009F" w:rsidRDefault="00FF4188">
            <w:pPr>
              <w:jc w:val="right"/>
              <w:rPr>
                <w:sz w:val="16"/>
                <w:szCs w:val="16"/>
              </w:rPr>
            </w:pPr>
            <w:r>
              <w:rPr>
                <w:rStyle w:val="normaltextrun"/>
                <w:rFonts w:ascii="Calibri" w:hAnsi="Calibri" w:cs="Calibri"/>
                <w:sz w:val="16"/>
                <w:szCs w:val="16"/>
              </w:rPr>
              <w:t>$</w:t>
            </w:r>
            <w:r w:rsidR="00875EDB">
              <w:rPr>
                <w:rStyle w:val="normaltextrun"/>
                <w:rFonts w:ascii="Calibri" w:hAnsi="Calibri" w:cs="Calibri"/>
                <w:sz w:val="16"/>
                <w:szCs w:val="16"/>
              </w:rPr>
              <w:t>38</w:t>
            </w:r>
            <w:r>
              <w:rPr>
                <w:rStyle w:val="normaltextrun"/>
                <w:rFonts w:ascii="Calibri" w:hAnsi="Calibri" w:cs="Calibri"/>
                <w:sz w:val="16"/>
                <w:szCs w:val="16"/>
              </w:rPr>
              <w:t>,</w:t>
            </w:r>
            <w:r w:rsidR="00D62893">
              <w:rPr>
                <w:rStyle w:val="normaltextrun"/>
                <w:rFonts w:ascii="Calibri" w:hAnsi="Calibri" w:cs="Calibri"/>
                <w:sz w:val="16"/>
                <w:szCs w:val="16"/>
              </w:rPr>
              <w:t>378</w:t>
            </w:r>
          </w:p>
        </w:tc>
        <w:tc>
          <w:tcPr>
            <w:tcW w:w="1228" w:type="dxa"/>
            <w:tcBorders>
              <w:bottom w:val="dotted" w:sz="4" w:space="0" w:color="auto"/>
            </w:tcBorders>
            <w:shd w:val="clear" w:color="auto" w:fill="auto"/>
          </w:tcPr>
          <w:p w14:paraId="46215A09" w14:textId="0D8A89B4" w:rsidR="00FF4188" w:rsidRPr="0010009F" w:rsidRDefault="00FF4188">
            <w:pPr>
              <w:jc w:val="right"/>
              <w:rPr>
                <w:sz w:val="16"/>
                <w:szCs w:val="16"/>
              </w:rPr>
            </w:pPr>
            <w:r>
              <w:rPr>
                <w:rStyle w:val="normaltextrun"/>
                <w:rFonts w:ascii="Calibri" w:hAnsi="Calibri" w:cs="Calibri"/>
                <w:sz w:val="16"/>
                <w:szCs w:val="16"/>
              </w:rPr>
              <w:t>$</w:t>
            </w:r>
            <w:r w:rsidR="00F13C6B">
              <w:rPr>
                <w:rStyle w:val="normaltextrun"/>
                <w:rFonts w:ascii="Calibri" w:hAnsi="Calibri" w:cs="Calibri"/>
                <w:sz w:val="16"/>
                <w:szCs w:val="16"/>
              </w:rPr>
              <w:t>39</w:t>
            </w:r>
            <w:r>
              <w:rPr>
                <w:rStyle w:val="normaltextrun"/>
                <w:rFonts w:ascii="Calibri" w:hAnsi="Calibri" w:cs="Calibri"/>
                <w:sz w:val="16"/>
                <w:szCs w:val="16"/>
              </w:rPr>
              <w:t>,</w:t>
            </w:r>
            <w:r w:rsidR="00F13C6B">
              <w:rPr>
                <w:rStyle w:val="normaltextrun"/>
                <w:rFonts w:ascii="Calibri" w:hAnsi="Calibri" w:cs="Calibri"/>
                <w:sz w:val="16"/>
                <w:szCs w:val="16"/>
              </w:rPr>
              <w:t>625</w:t>
            </w:r>
          </w:p>
        </w:tc>
        <w:tc>
          <w:tcPr>
            <w:tcW w:w="1452" w:type="dxa"/>
            <w:tcBorders>
              <w:bottom w:val="dotted" w:sz="4" w:space="0" w:color="auto"/>
            </w:tcBorders>
            <w:shd w:val="clear" w:color="auto" w:fill="auto"/>
          </w:tcPr>
          <w:p w14:paraId="0887E75C" w14:textId="72FF01B0" w:rsidR="00FF4188" w:rsidRPr="0010009F" w:rsidRDefault="00FF4188">
            <w:pPr>
              <w:jc w:val="right"/>
              <w:rPr>
                <w:b/>
                <w:bCs/>
                <w:sz w:val="16"/>
                <w:szCs w:val="16"/>
              </w:rPr>
            </w:pPr>
            <w:r>
              <w:rPr>
                <w:rStyle w:val="normaltextrun"/>
                <w:rFonts w:ascii="Calibri" w:hAnsi="Calibri" w:cs="Calibri"/>
                <w:b/>
                <w:bCs/>
                <w:sz w:val="16"/>
                <w:szCs w:val="16"/>
              </w:rPr>
              <w:t>$</w:t>
            </w:r>
            <w:r w:rsidR="00F13C6B">
              <w:rPr>
                <w:rStyle w:val="normaltextrun"/>
                <w:rFonts w:ascii="Calibri" w:hAnsi="Calibri" w:cs="Calibri"/>
                <w:b/>
                <w:bCs/>
                <w:sz w:val="16"/>
                <w:szCs w:val="16"/>
              </w:rPr>
              <w:t>151</w:t>
            </w:r>
            <w:r>
              <w:rPr>
                <w:rStyle w:val="normaltextrun"/>
                <w:rFonts w:ascii="Calibri" w:hAnsi="Calibri" w:cs="Calibri"/>
                <w:b/>
                <w:bCs/>
                <w:sz w:val="16"/>
                <w:szCs w:val="16"/>
              </w:rPr>
              <w:t>,</w:t>
            </w:r>
            <w:r w:rsidR="00F84851">
              <w:rPr>
                <w:rStyle w:val="normaltextrun"/>
                <w:rFonts w:ascii="Calibri" w:hAnsi="Calibri" w:cs="Calibri"/>
                <w:b/>
                <w:bCs/>
                <w:sz w:val="16"/>
                <w:szCs w:val="16"/>
              </w:rPr>
              <w:t>173</w:t>
            </w:r>
          </w:p>
        </w:tc>
      </w:tr>
      <w:tr w:rsidR="00127A4A" w:rsidRPr="0010009F" w14:paraId="34D7FB3B" w14:textId="77777777">
        <w:tc>
          <w:tcPr>
            <w:tcW w:w="9355" w:type="dxa"/>
            <w:gridSpan w:val="9"/>
            <w:tcBorders>
              <w:top w:val="dotted" w:sz="4" w:space="0" w:color="auto"/>
              <w:bottom w:val="single" w:sz="4" w:space="0" w:color="auto"/>
            </w:tcBorders>
            <w:shd w:val="clear" w:color="auto" w:fill="auto"/>
          </w:tcPr>
          <w:p w14:paraId="44D18494" w14:textId="77777777" w:rsidR="00FF4188" w:rsidRPr="00C13B48" w:rsidRDefault="00FF418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 xml:space="preserve">Notes and Assumptions: </w:t>
            </w:r>
            <w:r w:rsidRPr="0061148B">
              <w:rPr>
                <w:rStyle w:val="normaltextrun"/>
                <w:rFonts w:ascii="Calibri" w:hAnsi="Calibri" w:cs="Calibri"/>
                <w:sz w:val="16"/>
                <w:szCs w:val="16"/>
              </w:rPr>
              <w:t>Full-time Employees (Includes: FICA, Retirement, Health based on annual rates set by NCGA) @ ~50% of salary</w:t>
            </w:r>
          </w:p>
        </w:tc>
      </w:tr>
      <w:tr w:rsidR="00A92A14" w:rsidRPr="0010009F" w14:paraId="2A3D4BEB" w14:textId="77777777">
        <w:tc>
          <w:tcPr>
            <w:tcW w:w="1671" w:type="dxa"/>
            <w:tcBorders>
              <w:bottom w:val="dotted" w:sz="4" w:space="0" w:color="auto"/>
            </w:tcBorders>
            <w:shd w:val="clear" w:color="auto" w:fill="auto"/>
          </w:tcPr>
          <w:p w14:paraId="5CCDDBA0" w14:textId="77777777" w:rsidR="00FF4188" w:rsidRPr="0010009F" w:rsidRDefault="00FF4188">
            <w:pPr>
              <w:jc w:val="right"/>
              <w:rPr>
                <w:i/>
                <w:iCs/>
                <w:sz w:val="16"/>
                <w:szCs w:val="16"/>
              </w:rPr>
            </w:pPr>
            <w:r w:rsidRPr="0010009F">
              <w:rPr>
                <w:i/>
                <w:iCs/>
                <w:sz w:val="16"/>
                <w:szCs w:val="16"/>
              </w:rPr>
              <w:t xml:space="preserve"> Total Travel </w:t>
            </w:r>
          </w:p>
        </w:tc>
        <w:tc>
          <w:tcPr>
            <w:tcW w:w="1213" w:type="dxa"/>
            <w:gridSpan w:val="2"/>
            <w:tcBorders>
              <w:bottom w:val="dotted" w:sz="4" w:space="0" w:color="auto"/>
            </w:tcBorders>
            <w:shd w:val="clear" w:color="auto" w:fill="auto"/>
          </w:tcPr>
          <w:p w14:paraId="606F771E" w14:textId="77777777" w:rsidR="00FF4188" w:rsidRPr="0010009F" w:rsidRDefault="00FF4188">
            <w:pPr>
              <w:jc w:val="right"/>
              <w:rPr>
                <w:sz w:val="16"/>
                <w:szCs w:val="16"/>
              </w:rPr>
            </w:pPr>
            <w:r>
              <w:rPr>
                <w:sz w:val="16"/>
                <w:szCs w:val="16"/>
              </w:rPr>
              <w:t>$0</w:t>
            </w:r>
          </w:p>
        </w:tc>
        <w:tc>
          <w:tcPr>
            <w:tcW w:w="1156" w:type="dxa"/>
            <w:tcBorders>
              <w:bottom w:val="dotted" w:sz="4" w:space="0" w:color="auto"/>
            </w:tcBorders>
            <w:shd w:val="clear" w:color="auto" w:fill="auto"/>
          </w:tcPr>
          <w:p w14:paraId="2F39AC9D" w14:textId="77777777" w:rsidR="00FF4188" w:rsidRPr="0010009F" w:rsidRDefault="00FF4188">
            <w:pPr>
              <w:jc w:val="right"/>
              <w:rPr>
                <w:sz w:val="16"/>
                <w:szCs w:val="16"/>
              </w:rPr>
            </w:pPr>
            <w:r>
              <w:rPr>
                <w:sz w:val="16"/>
                <w:szCs w:val="16"/>
              </w:rPr>
              <w:t>$0</w:t>
            </w:r>
          </w:p>
        </w:tc>
        <w:tc>
          <w:tcPr>
            <w:tcW w:w="1281" w:type="dxa"/>
            <w:gridSpan w:val="2"/>
            <w:tcBorders>
              <w:bottom w:val="dotted" w:sz="4" w:space="0" w:color="auto"/>
            </w:tcBorders>
            <w:shd w:val="clear" w:color="auto" w:fill="auto"/>
          </w:tcPr>
          <w:p w14:paraId="529FE065" w14:textId="77777777" w:rsidR="00FF4188" w:rsidRPr="0010009F" w:rsidRDefault="00FF4188">
            <w:pPr>
              <w:jc w:val="right"/>
              <w:rPr>
                <w:sz w:val="16"/>
                <w:szCs w:val="16"/>
              </w:rPr>
            </w:pPr>
            <w:r>
              <w:rPr>
                <w:sz w:val="16"/>
                <w:szCs w:val="16"/>
              </w:rPr>
              <w:t>$0</w:t>
            </w:r>
          </w:p>
        </w:tc>
        <w:tc>
          <w:tcPr>
            <w:tcW w:w="1354" w:type="dxa"/>
            <w:tcBorders>
              <w:bottom w:val="dotted" w:sz="4" w:space="0" w:color="auto"/>
            </w:tcBorders>
            <w:shd w:val="clear" w:color="auto" w:fill="auto"/>
          </w:tcPr>
          <w:p w14:paraId="5A7068F8" w14:textId="77777777" w:rsidR="00FF4188" w:rsidRPr="0010009F" w:rsidRDefault="00FF4188">
            <w:pPr>
              <w:jc w:val="right"/>
              <w:rPr>
                <w:sz w:val="16"/>
                <w:szCs w:val="16"/>
              </w:rPr>
            </w:pPr>
            <w:r>
              <w:rPr>
                <w:sz w:val="16"/>
                <w:szCs w:val="16"/>
              </w:rPr>
              <w:t>$0</w:t>
            </w:r>
          </w:p>
        </w:tc>
        <w:tc>
          <w:tcPr>
            <w:tcW w:w="1228" w:type="dxa"/>
            <w:tcBorders>
              <w:bottom w:val="dotted" w:sz="4" w:space="0" w:color="auto"/>
            </w:tcBorders>
            <w:shd w:val="clear" w:color="auto" w:fill="auto"/>
          </w:tcPr>
          <w:p w14:paraId="2577C99D" w14:textId="77777777" w:rsidR="00FF4188" w:rsidRPr="0010009F" w:rsidRDefault="00FF4188">
            <w:pPr>
              <w:jc w:val="right"/>
              <w:rPr>
                <w:sz w:val="16"/>
                <w:szCs w:val="16"/>
              </w:rPr>
            </w:pPr>
            <w:r>
              <w:rPr>
                <w:sz w:val="16"/>
                <w:szCs w:val="16"/>
              </w:rPr>
              <w:t>$0</w:t>
            </w:r>
          </w:p>
        </w:tc>
        <w:tc>
          <w:tcPr>
            <w:tcW w:w="1452" w:type="dxa"/>
            <w:tcBorders>
              <w:bottom w:val="dotted" w:sz="4" w:space="0" w:color="auto"/>
            </w:tcBorders>
            <w:shd w:val="clear" w:color="auto" w:fill="auto"/>
          </w:tcPr>
          <w:p w14:paraId="7F7E4580" w14:textId="77777777" w:rsidR="00FF4188" w:rsidRPr="0010009F" w:rsidRDefault="00FF4188">
            <w:pPr>
              <w:jc w:val="right"/>
              <w:rPr>
                <w:b/>
                <w:bCs/>
                <w:sz w:val="16"/>
                <w:szCs w:val="16"/>
              </w:rPr>
            </w:pPr>
            <w:r w:rsidRPr="00C75DE8">
              <w:rPr>
                <w:b/>
                <w:bCs/>
                <w:sz w:val="16"/>
                <w:szCs w:val="16"/>
              </w:rPr>
              <w:t>$0</w:t>
            </w:r>
          </w:p>
        </w:tc>
      </w:tr>
      <w:tr w:rsidR="00A92A14" w:rsidRPr="0010009F" w14:paraId="3DCA370A" w14:textId="77777777">
        <w:tc>
          <w:tcPr>
            <w:tcW w:w="1671" w:type="dxa"/>
            <w:tcBorders>
              <w:bottom w:val="single" w:sz="4" w:space="0" w:color="auto"/>
            </w:tcBorders>
            <w:shd w:val="clear" w:color="auto" w:fill="auto"/>
          </w:tcPr>
          <w:p w14:paraId="0C963923" w14:textId="77777777" w:rsidR="00FF4188" w:rsidRPr="0010009F" w:rsidRDefault="00FF4188">
            <w:pPr>
              <w:jc w:val="right"/>
              <w:rPr>
                <w:i/>
                <w:iCs/>
                <w:sz w:val="16"/>
                <w:szCs w:val="16"/>
              </w:rPr>
            </w:pPr>
            <w:r w:rsidRPr="0010009F">
              <w:rPr>
                <w:i/>
                <w:iCs/>
                <w:sz w:val="16"/>
                <w:szCs w:val="16"/>
              </w:rPr>
              <w:t xml:space="preserve"> Total Equipment </w:t>
            </w:r>
          </w:p>
        </w:tc>
        <w:tc>
          <w:tcPr>
            <w:tcW w:w="1213" w:type="dxa"/>
            <w:gridSpan w:val="2"/>
            <w:tcBorders>
              <w:bottom w:val="single" w:sz="4" w:space="0" w:color="auto"/>
            </w:tcBorders>
            <w:shd w:val="clear" w:color="auto" w:fill="auto"/>
          </w:tcPr>
          <w:p w14:paraId="7A1AA11E" w14:textId="77777777" w:rsidR="00FF4188" w:rsidRPr="0010009F" w:rsidRDefault="00FF4188">
            <w:pPr>
              <w:jc w:val="right"/>
              <w:rPr>
                <w:sz w:val="16"/>
                <w:szCs w:val="16"/>
              </w:rPr>
            </w:pPr>
            <w:r>
              <w:rPr>
                <w:sz w:val="16"/>
                <w:szCs w:val="16"/>
              </w:rPr>
              <w:t>$0</w:t>
            </w:r>
          </w:p>
        </w:tc>
        <w:tc>
          <w:tcPr>
            <w:tcW w:w="1156" w:type="dxa"/>
            <w:tcBorders>
              <w:bottom w:val="single" w:sz="4" w:space="0" w:color="auto"/>
            </w:tcBorders>
            <w:shd w:val="clear" w:color="auto" w:fill="auto"/>
          </w:tcPr>
          <w:p w14:paraId="6AA3FEF2" w14:textId="77777777" w:rsidR="00FF4188" w:rsidRPr="0010009F" w:rsidRDefault="00FF4188">
            <w:pPr>
              <w:jc w:val="right"/>
              <w:rPr>
                <w:sz w:val="16"/>
                <w:szCs w:val="16"/>
              </w:rPr>
            </w:pPr>
            <w:r>
              <w:rPr>
                <w:sz w:val="16"/>
                <w:szCs w:val="16"/>
              </w:rPr>
              <w:t>$0</w:t>
            </w:r>
          </w:p>
        </w:tc>
        <w:tc>
          <w:tcPr>
            <w:tcW w:w="1281" w:type="dxa"/>
            <w:gridSpan w:val="2"/>
            <w:tcBorders>
              <w:bottom w:val="single" w:sz="4" w:space="0" w:color="auto"/>
            </w:tcBorders>
            <w:shd w:val="clear" w:color="auto" w:fill="auto"/>
          </w:tcPr>
          <w:p w14:paraId="30787E47" w14:textId="77777777" w:rsidR="00FF4188" w:rsidRPr="0010009F" w:rsidRDefault="00FF4188">
            <w:pPr>
              <w:jc w:val="right"/>
              <w:rPr>
                <w:sz w:val="16"/>
                <w:szCs w:val="16"/>
              </w:rPr>
            </w:pPr>
            <w:r>
              <w:rPr>
                <w:sz w:val="16"/>
                <w:szCs w:val="16"/>
              </w:rPr>
              <w:t>$0</w:t>
            </w:r>
          </w:p>
        </w:tc>
        <w:tc>
          <w:tcPr>
            <w:tcW w:w="1354" w:type="dxa"/>
            <w:tcBorders>
              <w:bottom w:val="single" w:sz="4" w:space="0" w:color="auto"/>
            </w:tcBorders>
            <w:shd w:val="clear" w:color="auto" w:fill="auto"/>
          </w:tcPr>
          <w:p w14:paraId="19914702" w14:textId="77777777" w:rsidR="00FF4188" w:rsidRPr="0010009F" w:rsidRDefault="00FF4188">
            <w:pPr>
              <w:jc w:val="right"/>
              <w:rPr>
                <w:sz w:val="16"/>
                <w:szCs w:val="16"/>
              </w:rPr>
            </w:pPr>
            <w:r>
              <w:rPr>
                <w:sz w:val="16"/>
                <w:szCs w:val="16"/>
              </w:rPr>
              <w:t>$0</w:t>
            </w:r>
          </w:p>
        </w:tc>
        <w:tc>
          <w:tcPr>
            <w:tcW w:w="1228" w:type="dxa"/>
            <w:tcBorders>
              <w:bottom w:val="single" w:sz="4" w:space="0" w:color="auto"/>
            </w:tcBorders>
            <w:shd w:val="clear" w:color="auto" w:fill="auto"/>
          </w:tcPr>
          <w:p w14:paraId="755DC9B3" w14:textId="77777777" w:rsidR="00FF4188" w:rsidRPr="0010009F" w:rsidRDefault="00FF4188">
            <w:pPr>
              <w:jc w:val="right"/>
              <w:rPr>
                <w:sz w:val="16"/>
                <w:szCs w:val="16"/>
              </w:rPr>
            </w:pPr>
            <w:r>
              <w:rPr>
                <w:sz w:val="16"/>
                <w:szCs w:val="16"/>
              </w:rPr>
              <w:t>$0</w:t>
            </w:r>
          </w:p>
        </w:tc>
        <w:tc>
          <w:tcPr>
            <w:tcW w:w="1452" w:type="dxa"/>
            <w:tcBorders>
              <w:bottom w:val="single" w:sz="4" w:space="0" w:color="auto"/>
            </w:tcBorders>
            <w:shd w:val="clear" w:color="auto" w:fill="auto"/>
          </w:tcPr>
          <w:p w14:paraId="2A0FDE27" w14:textId="77777777" w:rsidR="00FF4188" w:rsidRPr="0010009F" w:rsidRDefault="00FF4188">
            <w:pPr>
              <w:jc w:val="right"/>
              <w:rPr>
                <w:b/>
                <w:bCs/>
                <w:sz w:val="16"/>
                <w:szCs w:val="16"/>
              </w:rPr>
            </w:pPr>
            <w:r w:rsidRPr="00C75DE8">
              <w:rPr>
                <w:b/>
                <w:bCs/>
                <w:sz w:val="16"/>
                <w:szCs w:val="16"/>
              </w:rPr>
              <w:t>$0</w:t>
            </w:r>
          </w:p>
        </w:tc>
      </w:tr>
      <w:tr w:rsidR="00A92A14" w:rsidRPr="0010009F" w14:paraId="7B94D6A2" w14:textId="77777777">
        <w:tc>
          <w:tcPr>
            <w:tcW w:w="1671" w:type="dxa"/>
            <w:tcBorders>
              <w:bottom w:val="dotted" w:sz="4" w:space="0" w:color="auto"/>
            </w:tcBorders>
            <w:shd w:val="clear" w:color="auto" w:fill="auto"/>
          </w:tcPr>
          <w:p w14:paraId="11AE4F4E" w14:textId="77777777" w:rsidR="00FF4188" w:rsidRPr="0010009F" w:rsidRDefault="00FF4188">
            <w:pPr>
              <w:jc w:val="right"/>
              <w:rPr>
                <w:i/>
                <w:iCs/>
                <w:sz w:val="16"/>
                <w:szCs w:val="16"/>
              </w:rPr>
            </w:pPr>
            <w:r w:rsidRPr="0010009F">
              <w:rPr>
                <w:i/>
                <w:iCs/>
                <w:sz w:val="16"/>
                <w:szCs w:val="16"/>
              </w:rPr>
              <w:t xml:space="preserve"> Total Supplies </w:t>
            </w:r>
          </w:p>
        </w:tc>
        <w:tc>
          <w:tcPr>
            <w:tcW w:w="1213" w:type="dxa"/>
            <w:gridSpan w:val="2"/>
            <w:tcBorders>
              <w:bottom w:val="dotted" w:sz="4" w:space="0" w:color="auto"/>
            </w:tcBorders>
            <w:shd w:val="clear" w:color="auto" w:fill="auto"/>
          </w:tcPr>
          <w:p w14:paraId="6725208D" w14:textId="77777777" w:rsidR="00FF4188" w:rsidRPr="0010009F" w:rsidRDefault="00FF4188">
            <w:pPr>
              <w:jc w:val="right"/>
              <w:rPr>
                <w:sz w:val="16"/>
                <w:szCs w:val="16"/>
              </w:rPr>
            </w:pPr>
            <w:r>
              <w:rPr>
                <w:rStyle w:val="normaltextrun"/>
                <w:rFonts w:ascii="Calibri" w:hAnsi="Calibri" w:cs="Calibri"/>
                <w:sz w:val="16"/>
                <w:szCs w:val="16"/>
              </w:rPr>
              <w:t>$2,500</w:t>
            </w:r>
          </w:p>
        </w:tc>
        <w:tc>
          <w:tcPr>
            <w:tcW w:w="1156" w:type="dxa"/>
            <w:tcBorders>
              <w:bottom w:val="dotted" w:sz="4" w:space="0" w:color="auto"/>
            </w:tcBorders>
            <w:shd w:val="clear" w:color="auto" w:fill="auto"/>
          </w:tcPr>
          <w:p w14:paraId="165EAA6D" w14:textId="77777777" w:rsidR="00FF4188" w:rsidRPr="0010009F" w:rsidRDefault="00FF4188">
            <w:pPr>
              <w:jc w:val="right"/>
              <w:rPr>
                <w:sz w:val="16"/>
                <w:szCs w:val="16"/>
              </w:rPr>
            </w:pPr>
            <w:r>
              <w:rPr>
                <w:rStyle w:val="normaltextrun"/>
                <w:rFonts w:ascii="Calibri" w:hAnsi="Calibri" w:cs="Calibri"/>
                <w:sz w:val="16"/>
                <w:szCs w:val="16"/>
              </w:rPr>
              <w:t>$0</w:t>
            </w:r>
          </w:p>
        </w:tc>
        <w:tc>
          <w:tcPr>
            <w:tcW w:w="1281" w:type="dxa"/>
            <w:gridSpan w:val="2"/>
            <w:tcBorders>
              <w:bottom w:val="dotted" w:sz="4" w:space="0" w:color="auto"/>
            </w:tcBorders>
            <w:shd w:val="clear" w:color="auto" w:fill="auto"/>
          </w:tcPr>
          <w:p w14:paraId="48BCCBF9" w14:textId="77777777" w:rsidR="00FF4188" w:rsidRPr="0010009F" w:rsidRDefault="00FF4188">
            <w:pPr>
              <w:jc w:val="right"/>
              <w:rPr>
                <w:sz w:val="16"/>
                <w:szCs w:val="16"/>
              </w:rPr>
            </w:pPr>
            <w:r>
              <w:rPr>
                <w:rStyle w:val="normaltextrun"/>
                <w:rFonts w:ascii="Calibri" w:hAnsi="Calibri" w:cs="Calibri"/>
                <w:sz w:val="16"/>
                <w:szCs w:val="16"/>
              </w:rPr>
              <w:t>$0</w:t>
            </w:r>
          </w:p>
        </w:tc>
        <w:tc>
          <w:tcPr>
            <w:tcW w:w="1354" w:type="dxa"/>
            <w:tcBorders>
              <w:bottom w:val="dotted" w:sz="4" w:space="0" w:color="auto"/>
            </w:tcBorders>
            <w:shd w:val="clear" w:color="auto" w:fill="auto"/>
          </w:tcPr>
          <w:p w14:paraId="0DE9E807" w14:textId="77777777" w:rsidR="00FF4188" w:rsidRPr="0010009F" w:rsidRDefault="00FF4188">
            <w:pPr>
              <w:jc w:val="right"/>
              <w:rPr>
                <w:sz w:val="16"/>
                <w:szCs w:val="16"/>
              </w:rPr>
            </w:pPr>
            <w:r>
              <w:rPr>
                <w:rStyle w:val="normaltextrun"/>
                <w:rFonts w:ascii="Calibri" w:hAnsi="Calibri" w:cs="Calibri"/>
                <w:sz w:val="16"/>
                <w:szCs w:val="16"/>
              </w:rPr>
              <w:t>$0</w:t>
            </w:r>
          </w:p>
        </w:tc>
        <w:tc>
          <w:tcPr>
            <w:tcW w:w="1228" w:type="dxa"/>
            <w:tcBorders>
              <w:bottom w:val="dotted" w:sz="4" w:space="0" w:color="auto"/>
            </w:tcBorders>
            <w:shd w:val="clear" w:color="auto" w:fill="auto"/>
          </w:tcPr>
          <w:p w14:paraId="6176FC7A" w14:textId="77777777" w:rsidR="00FF4188" w:rsidRPr="0010009F" w:rsidRDefault="00FF4188">
            <w:pPr>
              <w:jc w:val="right"/>
              <w:rPr>
                <w:sz w:val="16"/>
                <w:szCs w:val="16"/>
              </w:rPr>
            </w:pPr>
            <w:r>
              <w:rPr>
                <w:rStyle w:val="normaltextrun"/>
                <w:rFonts w:ascii="Calibri" w:hAnsi="Calibri" w:cs="Calibri"/>
                <w:sz w:val="16"/>
                <w:szCs w:val="16"/>
              </w:rPr>
              <w:t>$0</w:t>
            </w:r>
          </w:p>
        </w:tc>
        <w:tc>
          <w:tcPr>
            <w:tcW w:w="1452" w:type="dxa"/>
            <w:tcBorders>
              <w:bottom w:val="dotted" w:sz="4" w:space="0" w:color="auto"/>
            </w:tcBorders>
            <w:shd w:val="clear" w:color="auto" w:fill="auto"/>
          </w:tcPr>
          <w:p w14:paraId="2CC0CD68" w14:textId="77777777" w:rsidR="00FF4188" w:rsidRPr="0010009F" w:rsidRDefault="00FF4188">
            <w:pPr>
              <w:jc w:val="right"/>
              <w:rPr>
                <w:b/>
                <w:bCs/>
                <w:sz w:val="16"/>
                <w:szCs w:val="16"/>
              </w:rPr>
            </w:pPr>
            <w:r>
              <w:rPr>
                <w:rStyle w:val="normaltextrun"/>
                <w:rFonts w:ascii="Calibri" w:hAnsi="Calibri" w:cs="Calibri"/>
                <w:b/>
                <w:bCs/>
                <w:sz w:val="16"/>
                <w:szCs w:val="16"/>
              </w:rPr>
              <w:t>$2,500</w:t>
            </w:r>
          </w:p>
        </w:tc>
      </w:tr>
      <w:tr w:rsidR="00127A4A" w:rsidRPr="0010009F" w14:paraId="151A4F1B" w14:textId="77777777">
        <w:tc>
          <w:tcPr>
            <w:tcW w:w="9355" w:type="dxa"/>
            <w:gridSpan w:val="9"/>
            <w:tcBorders>
              <w:top w:val="dotted" w:sz="4" w:space="0" w:color="auto"/>
              <w:bottom w:val="single" w:sz="4" w:space="0" w:color="auto"/>
            </w:tcBorders>
            <w:shd w:val="clear" w:color="auto" w:fill="auto"/>
          </w:tcPr>
          <w:p w14:paraId="17FB0C79" w14:textId="77777777" w:rsidR="00FF4188" w:rsidRPr="00C75DE8" w:rsidRDefault="00FF4188">
            <w:pPr>
              <w:rPr>
                <w:b/>
                <w:bCs/>
                <w:sz w:val="16"/>
                <w:szCs w:val="16"/>
              </w:rPr>
            </w:pPr>
            <w:r>
              <w:rPr>
                <w:rStyle w:val="normaltextrun"/>
                <w:rFonts w:ascii="Calibri" w:hAnsi="Calibri" w:cs="Calibri"/>
                <w:sz w:val="16"/>
                <w:szCs w:val="16"/>
              </w:rPr>
              <w:t xml:space="preserve">Notes and </w:t>
            </w:r>
            <w:r w:rsidRPr="00B231E8">
              <w:rPr>
                <w:rStyle w:val="normaltextrun"/>
                <w:rFonts w:ascii="Calibri" w:hAnsi="Calibri" w:cs="Calibri"/>
                <w:sz w:val="16"/>
                <w:szCs w:val="16"/>
              </w:rPr>
              <w:t>Assumptions:</w:t>
            </w:r>
            <w:r w:rsidRPr="00B231E8">
              <w:rPr>
                <w:sz w:val="16"/>
                <w:szCs w:val="16"/>
              </w:rPr>
              <w:t xml:space="preserve"> </w:t>
            </w:r>
            <w:r>
              <w:rPr>
                <w:rStyle w:val="normaltextrun"/>
                <w:rFonts w:ascii="Calibri" w:hAnsi="Calibri" w:cs="Calibri"/>
                <w:color w:val="000000"/>
                <w:sz w:val="16"/>
                <w:szCs w:val="16"/>
                <w:bdr w:val="none" w:sz="0" w:space="0" w:color="auto" w:frame="1"/>
              </w:rPr>
              <w:t>1 Laptop Computer @ $2,500 each</w:t>
            </w:r>
          </w:p>
        </w:tc>
      </w:tr>
      <w:tr w:rsidR="00A92A14" w:rsidRPr="0010009F" w14:paraId="7A10CEF3" w14:textId="77777777">
        <w:tc>
          <w:tcPr>
            <w:tcW w:w="1671" w:type="dxa"/>
            <w:tcBorders>
              <w:bottom w:val="dotted" w:sz="4" w:space="0" w:color="auto"/>
            </w:tcBorders>
            <w:shd w:val="clear" w:color="auto" w:fill="auto"/>
          </w:tcPr>
          <w:p w14:paraId="2D598DC9" w14:textId="77777777" w:rsidR="008302FD" w:rsidRPr="0010009F" w:rsidRDefault="008302FD" w:rsidP="008302FD">
            <w:pPr>
              <w:jc w:val="right"/>
              <w:rPr>
                <w:i/>
                <w:iCs/>
                <w:sz w:val="16"/>
                <w:szCs w:val="16"/>
              </w:rPr>
            </w:pPr>
            <w:r w:rsidRPr="0010009F">
              <w:rPr>
                <w:i/>
                <w:iCs/>
                <w:sz w:val="16"/>
                <w:szCs w:val="16"/>
              </w:rPr>
              <w:t xml:space="preserve"> Total Contractual (Including RFPs)</w:t>
            </w:r>
          </w:p>
        </w:tc>
        <w:tc>
          <w:tcPr>
            <w:tcW w:w="1213" w:type="dxa"/>
            <w:gridSpan w:val="2"/>
            <w:tcBorders>
              <w:bottom w:val="dotted" w:sz="4" w:space="0" w:color="auto"/>
            </w:tcBorders>
            <w:shd w:val="clear" w:color="auto" w:fill="auto"/>
          </w:tcPr>
          <w:p w14:paraId="5FA11CBA" w14:textId="4840FB9D" w:rsidR="008302FD" w:rsidRPr="0010009F" w:rsidRDefault="008302FD" w:rsidP="008302FD">
            <w:pPr>
              <w:jc w:val="right"/>
              <w:rPr>
                <w:sz w:val="16"/>
                <w:szCs w:val="16"/>
              </w:rPr>
            </w:pPr>
            <w:r>
              <w:rPr>
                <w:rStyle w:val="normaltextrun"/>
                <w:rFonts w:ascii="Calibri" w:hAnsi="Calibri" w:cs="Calibri"/>
                <w:sz w:val="16"/>
                <w:szCs w:val="16"/>
              </w:rPr>
              <w:t>$2,863,761</w:t>
            </w:r>
          </w:p>
        </w:tc>
        <w:tc>
          <w:tcPr>
            <w:tcW w:w="1156" w:type="dxa"/>
            <w:tcBorders>
              <w:bottom w:val="dotted" w:sz="4" w:space="0" w:color="auto"/>
            </w:tcBorders>
            <w:shd w:val="clear" w:color="auto" w:fill="auto"/>
          </w:tcPr>
          <w:p w14:paraId="42D7FB10" w14:textId="391EFA5F" w:rsidR="008302FD" w:rsidRPr="008302FD" w:rsidRDefault="008302FD" w:rsidP="008302FD">
            <w:pPr>
              <w:jc w:val="right"/>
              <w:rPr>
                <w:sz w:val="16"/>
                <w:szCs w:val="16"/>
              </w:rPr>
            </w:pPr>
            <w:r w:rsidRPr="008302FD">
              <w:rPr>
                <w:sz w:val="16"/>
                <w:szCs w:val="16"/>
              </w:rPr>
              <w:t>$2,863,761</w:t>
            </w:r>
          </w:p>
        </w:tc>
        <w:tc>
          <w:tcPr>
            <w:tcW w:w="1281" w:type="dxa"/>
            <w:gridSpan w:val="2"/>
            <w:tcBorders>
              <w:bottom w:val="dotted" w:sz="4" w:space="0" w:color="auto"/>
            </w:tcBorders>
            <w:shd w:val="clear" w:color="auto" w:fill="auto"/>
          </w:tcPr>
          <w:p w14:paraId="72C77970" w14:textId="3F23E3F6" w:rsidR="008302FD" w:rsidRPr="008302FD" w:rsidRDefault="008302FD" w:rsidP="008302FD">
            <w:pPr>
              <w:jc w:val="right"/>
              <w:rPr>
                <w:sz w:val="16"/>
                <w:szCs w:val="16"/>
              </w:rPr>
            </w:pPr>
            <w:r w:rsidRPr="008302FD">
              <w:rPr>
                <w:sz w:val="16"/>
                <w:szCs w:val="16"/>
              </w:rPr>
              <w:t xml:space="preserve">$188,819 </w:t>
            </w:r>
          </w:p>
        </w:tc>
        <w:tc>
          <w:tcPr>
            <w:tcW w:w="1354" w:type="dxa"/>
            <w:tcBorders>
              <w:bottom w:val="dotted" w:sz="4" w:space="0" w:color="auto"/>
            </w:tcBorders>
            <w:shd w:val="clear" w:color="auto" w:fill="auto"/>
          </w:tcPr>
          <w:p w14:paraId="698ABBB7" w14:textId="4B016536" w:rsidR="008302FD" w:rsidRPr="008302FD" w:rsidRDefault="008302FD" w:rsidP="008302FD">
            <w:pPr>
              <w:jc w:val="right"/>
              <w:rPr>
                <w:sz w:val="16"/>
                <w:szCs w:val="16"/>
              </w:rPr>
            </w:pPr>
            <w:r w:rsidRPr="008302FD">
              <w:rPr>
                <w:sz w:val="16"/>
                <w:szCs w:val="16"/>
              </w:rPr>
              <w:t xml:space="preserve">$188,819 </w:t>
            </w:r>
          </w:p>
        </w:tc>
        <w:tc>
          <w:tcPr>
            <w:tcW w:w="1228" w:type="dxa"/>
            <w:tcBorders>
              <w:bottom w:val="dotted" w:sz="4" w:space="0" w:color="auto"/>
            </w:tcBorders>
            <w:shd w:val="clear" w:color="auto" w:fill="auto"/>
          </w:tcPr>
          <w:p w14:paraId="0A504967" w14:textId="5545C75F" w:rsidR="008302FD" w:rsidRPr="008302FD" w:rsidRDefault="008302FD" w:rsidP="008302FD">
            <w:pPr>
              <w:jc w:val="right"/>
              <w:rPr>
                <w:sz w:val="16"/>
                <w:szCs w:val="16"/>
              </w:rPr>
            </w:pPr>
            <w:r w:rsidRPr="008302FD">
              <w:rPr>
                <w:sz w:val="16"/>
                <w:szCs w:val="16"/>
              </w:rPr>
              <w:t xml:space="preserve">$188,819 </w:t>
            </w:r>
          </w:p>
        </w:tc>
        <w:tc>
          <w:tcPr>
            <w:tcW w:w="1452" w:type="dxa"/>
            <w:tcBorders>
              <w:bottom w:val="dotted" w:sz="4" w:space="0" w:color="auto"/>
            </w:tcBorders>
            <w:shd w:val="clear" w:color="auto" w:fill="auto"/>
          </w:tcPr>
          <w:p w14:paraId="451CB9CD" w14:textId="72654B21" w:rsidR="008302FD" w:rsidRPr="0010009F" w:rsidRDefault="008302FD" w:rsidP="008302FD">
            <w:pPr>
              <w:jc w:val="right"/>
              <w:rPr>
                <w:b/>
                <w:bCs/>
                <w:sz w:val="16"/>
                <w:szCs w:val="16"/>
              </w:rPr>
            </w:pPr>
            <w:r>
              <w:rPr>
                <w:rStyle w:val="normaltextrun"/>
                <w:rFonts w:ascii="Calibri" w:hAnsi="Calibri" w:cs="Calibri"/>
                <w:b/>
                <w:bCs/>
                <w:sz w:val="16"/>
                <w:szCs w:val="16"/>
              </w:rPr>
              <w:t>$6,293,980</w:t>
            </w:r>
          </w:p>
        </w:tc>
      </w:tr>
      <w:tr w:rsidR="0041421B" w:rsidRPr="0010009F" w14:paraId="44E54B89" w14:textId="77777777">
        <w:tc>
          <w:tcPr>
            <w:tcW w:w="9355" w:type="dxa"/>
            <w:gridSpan w:val="9"/>
            <w:tcBorders>
              <w:top w:val="dotted" w:sz="4" w:space="0" w:color="auto"/>
              <w:bottom w:val="dotted" w:sz="4" w:space="0" w:color="auto"/>
            </w:tcBorders>
            <w:shd w:val="clear" w:color="auto" w:fill="auto"/>
          </w:tcPr>
          <w:p w14:paraId="71E04C8A" w14:textId="699A822A" w:rsidR="00FF4188" w:rsidRPr="00C75DE8" w:rsidRDefault="00FF4188">
            <w:pPr>
              <w:rPr>
                <w:b/>
                <w:bCs/>
                <w:sz w:val="16"/>
                <w:szCs w:val="16"/>
              </w:rPr>
            </w:pPr>
            <w:r>
              <w:rPr>
                <w:rStyle w:val="normaltextrun"/>
                <w:rFonts w:ascii="Calibri" w:hAnsi="Calibri" w:cs="Calibri"/>
                <w:sz w:val="16"/>
                <w:szCs w:val="16"/>
              </w:rPr>
              <w:t xml:space="preserve">Notes and Assumptions: </w:t>
            </w:r>
            <w:r w:rsidR="00002236" w:rsidRPr="00002236">
              <w:rPr>
                <w:rStyle w:val="normaltextrun"/>
                <w:rFonts w:ascii="Calibri" w:hAnsi="Calibri" w:cs="Calibri"/>
                <w:sz w:val="16"/>
                <w:szCs w:val="16"/>
              </w:rPr>
              <w:t>Programm</w:t>
            </w:r>
            <w:r w:rsidR="00002236">
              <w:rPr>
                <w:rStyle w:val="normaltextrun"/>
                <w:rFonts w:ascii="Calibri" w:hAnsi="Calibri" w:cs="Calibri"/>
                <w:sz w:val="16"/>
                <w:szCs w:val="16"/>
              </w:rPr>
              <w:t>at</w:t>
            </w:r>
            <w:r w:rsidR="00002236" w:rsidRPr="00002236">
              <w:rPr>
                <w:rStyle w:val="normaltextrun"/>
                <w:rFonts w:ascii="Calibri" w:hAnsi="Calibri" w:cs="Calibri"/>
                <w:sz w:val="16"/>
                <w:szCs w:val="16"/>
              </w:rPr>
              <w:t>ic fees @ 15% for financial administrator to manage loan program</w:t>
            </w:r>
            <w:r w:rsidR="00002236">
              <w:rPr>
                <w:rStyle w:val="normaltextrun"/>
                <w:rFonts w:ascii="Calibri" w:hAnsi="Calibri" w:cs="Calibri"/>
                <w:sz w:val="16"/>
                <w:szCs w:val="16"/>
              </w:rPr>
              <w:t xml:space="preserve">. </w:t>
            </w:r>
            <w:r w:rsidR="00505317" w:rsidRPr="00505317">
              <w:rPr>
                <w:rStyle w:val="normaltextrun"/>
                <w:rFonts w:ascii="Calibri" w:hAnsi="Calibri" w:cs="Calibri"/>
                <w:sz w:val="16"/>
                <w:szCs w:val="16"/>
              </w:rPr>
              <w:t>Programmatic funds available for no- or low-interest loans or grants. No new funds used during years 3-5 with the expectation that loan repayments will continue to fund future projects.</w:t>
            </w:r>
          </w:p>
        </w:tc>
      </w:tr>
      <w:tr w:rsidR="00A92A14" w:rsidRPr="0010009F" w14:paraId="4BC0DDF1" w14:textId="77777777">
        <w:tc>
          <w:tcPr>
            <w:tcW w:w="1671" w:type="dxa"/>
            <w:tcBorders>
              <w:bottom w:val="dotted" w:sz="4" w:space="0" w:color="auto"/>
            </w:tcBorders>
            <w:shd w:val="clear" w:color="auto" w:fill="auto"/>
          </w:tcPr>
          <w:p w14:paraId="2B8F94EC" w14:textId="77777777" w:rsidR="00FF4188" w:rsidRPr="0010009F" w:rsidRDefault="00FF4188">
            <w:pPr>
              <w:jc w:val="right"/>
              <w:rPr>
                <w:i/>
                <w:iCs/>
                <w:sz w:val="16"/>
                <w:szCs w:val="16"/>
              </w:rPr>
            </w:pPr>
            <w:r w:rsidRPr="0010009F">
              <w:rPr>
                <w:i/>
                <w:iCs/>
                <w:sz w:val="16"/>
                <w:szCs w:val="16"/>
              </w:rPr>
              <w:t>Total Other</w:t>
            </w:r>
          </w:p>
        </w:tc>
        <w:tc>
          <w:tcPr>
            <w:tcW w:w="1213" w:type="dxa"/>
            <w:gridSpan w:val="2"/>
            <w:tcBorders>
              <w:bottom w:val="dotted" w:sz="4" w:space="0" w:color="auto"/>
            </w:tcBorders>
            <w:shd w:val="clear" w:color="auto" w:fill="auto"/>
          </w:tcPr>
          <w:p w14:paraId="3E50E685" w14:textId="77777777" w:rsidR="00FF4188" w:rsidRPr="0010009F" w:rsidRDefault="00FF4188">
            <w:pPr>
              <w:jc w:val="right"/>
              <w:rPr>
                <w:sz w:val="16"/>
                <w:szCs w:val="16"/>
              </w:rPr>
            </w:pPr>
            <w:r>
              <w:rPr>
                <w:sz w:val="16"/>
                <w:szCs w:val="16"/>
              </w:rPr>
              <w:t>$0</w:t>
            </w:r>
          </w:p>
        </w:tc>
        <w:tc>
          <w:tcPr>
            <w:tcW w:w="1156" w:type="dxa"/>
            <w:tcBorders>
              <w:bottom w:val="dotted" w:sz="4" w:space="0" w:color="auto"/>
            </w:tcBorders>
            <w:shd w:val="clear" w:color="auto" w:fill="auto"/>
          </w:tcPr>
          <w:p w14:paraId="40A84C6A" w14:textId="77777777" w:rsidR="00FF4188" w:rsidRPr="0010009F" w:rsidRDefault="00FF4188">
            <w:pPr>
              <w:jc w:val="right"/>
              <w:rPr>
                <w:sz w:val="16"/>
                <w:szCs w:val="16"/>
              </w:rPr>
            </w:pPr>
            <w:r>
              <w:rPr>
                <w:sz w:val="16"/>
                <w:szCs w:val="16"/>
              </w:rPr>
              <w:t>$0</w:t>
            </w:r>
          </w:p>
        </w:tc>
        <w:tc>
          <w:tcPr>
            <w:tcW w:w="1281" w:type="dxa"/>
            <w:gridSpan w:val="2"/>
            <w:tcBorders>
              <w:bottom w:val="dotted" w:sz="4" w:space="0" w:color="auto"/>
            </w:tcBorders>
            <w:shd w:val="clear" w:color="auto" w:fill="auto"/>
          </w:tcPr>
          <w:p w14:paraId="13885F05" w14:textId="77777777" w:rsidR="00FF4188" w:rsidRPr="0010009F" w:rsidRDefault="00FF4188">
            <w:pPr>
              <w:jc w:val="right"/>
              <w:rPr>
                <w:sz w:val="16"/>
                <w:szCs w:val="16"/>
              </w:rPr>
            </w:pPr>
            <w:r>
              <w:rPr>
                <w:sz w:val="16"/>
                <w:szCs w:val="16"/>
              </w:rPr>
              <w:t>$0</w:t>
            </w:r>
          </w:p>
        </w:tc>
        <w:tc>
          <w:tcPr>
            <w:tcW w:w="1354" w:type="dxa"/>
            <w:tcBorders>
              <w:bottom w:val="dotted" w:sz="4" w:space="0" w:color="auto"/>
            </w:tcBorders>
            <w:shd w:val="clear" w:color="auto" w:fill="auto"/>
          </w:tcPr>
          <w:p w14:paraId="71B1F47E" w14:textId="77777777" w:rsidR="00FF4188" w:rsidRPr="0010009F" w:rsidRDefault="00FF4188">
            <w:pPr>
              <w:jc w:val="right"/>
              <w:rPr>
                <w:sz w:val="16"/>
                <w:szCs w:val="16"/>
              </w:rPr>
            </w:pPr>
            <w:r>
              <w:rPr>
                <w:sz w:val="16"/>
                <w:szCs w:val="16"/>
              </w:rPr>
              <w:t>$0</w:t>
            </w:r>
          </w:p>
        </w:tc>
        <w:tc>
          <w:tcPr>
            <w:tcW w:w="1228" w:type="dxa"/>
            <w:tcBorders>
              <w:bottom w:val="dotted" w:sz="4" w:space="0" w:color="auto"/>
            </w:tcBorders>
            <w:shd w:val="clear" w:color="auto" w:fill="auto"/>
          </w:tcPr>
          <w:p w14:paraId="52FD7005" w14:textId="77777777" w:rsidR="00FF4188" w:rsidRPr="0010009F" w:rsidRDefault="00FF4188">
            <w:pPr>
              <w:jc w:val="right"/>
              <w:rPr>
                <w:sz w:val="16"/>
                <w:szCs w:val="16"/>
              </w:rPr>
            </w:pPr>
            <w:r>
              <w:rPr>
                <w:sz w:val="16"/>
                <w:szCs w:val="16"/>
              </w:rPr>
              <w:t>$0</w:t>
            </w:r>
          </w:p>
        </w:tc>
        <w:tc>
          <w:tcPr>
            <w:tcW w:w="1452" w:type="dxa"/>
            <w:tcBorders>
              <w:bottom w:val="dotted" w:sz="4" w:space="0" w:color="auto"/>
            </w:tcBorders>
            <w:shd w:val="clear" w:color="auto" w:fill="auto"/>
          </w:tcPr>
          <w:p w14:paraId="5FBF5F88" w14:textId="77777777" w:rsidR="00FF4188" w:rsidRPr="0010009F" w:rsidRDefault="00FF4188">
            <w:pPr>
              <w:jc w:val="right"/>
              <w:rPr>
                <w:b/>
                <w:bCs/>
                <w:sz w:val="16"/>
                <w:szCs w:val="16"/>
              </w:rPr>
            </w:pPr>
            <w:r w:rsidRPr="00C75DE8">
              <w:rPr>
                <w:b/>
                <w:bCs/>
                <w:sz w:val="16"/>
                <w:szCs w:val="16"/>
              </w:rPr>
              <w:t>$0</w:t>
            </w:r>
          </w:p>
        </w:tc>
      </w:tr>
      <w:tr w:rsidR="00DB2AC8" w:rsidRPr="0010009F" w14:paraId="3FD1FDC4" w14:textId="77777777">
        <w:tc>
          <w:tcPr>
            <w:tcW w:w="1671" w:type="dxa"/>
            <w:shd w:val="clear" w:color="auto" w:fill="auto"/>
          </w:tcPr>
          <w:p w14:paraId="410F31DB" w14:textId="77777777" w:rsidR="0082563F" w:rsidRPr="0010009F" w:rsidRDefault="0082563F" w:rsidP="0082563F">
            <w:pPr>
              <w:jc w:val="right"/>
              <w:rPr>
                <w:i/>
                <w:iCs/>
                <w:sz w:val="16"/>
                <w:szCs w:val="16"/>
              </w:rPr>
            </w:pPr>
            <w:r w:rsidRPr="0010009F">
              <w:rPr>
                <w:i/>
                <w:iCs/>
                <w:sz w:val="16"/>
                <w:szCs w:val="16"/>
              </w:rPr>
              <w:t>Total Direct</w:t>
            </w:r>
          </w:p>
        </w:tc>
        <w:tc>
          <w:tcPr>
            <w:tcW w:w="1213" w:type="dxa"/>
            <w:gridSpan w:val="2"/>
            <w:shd w:val="clear" w:color="auto" w:fill="auto"/>
          </w:tcPr>
          <w:p w14:paraId="7EF86716" w14:textId="4B6365F0" w:rsidR="0082563F" w:rsidRPr="0010009F" w:rsidRDefault="0082563F" w:rsidP="0082563F">
            <w:pPr>
              <w:jc w:val="right"/>
              <w:rPr>
                <w:sz w:val="16"/>
                <w:szCs w:val="16"/>
              </w:rPr>
            </w:pPr>
            <w:r>
              <w:rPr>
                <w:rStyle w:val="normaltextrun"/>
                <w:rFonts w:ascii="Calibri" w:hAnsi="Calibri" w:cs="Calibri"/>
                <w:sz w:val="16"/>
                <w:szCs w:val="16"/>
              </w:rPr>
              <w:t>$2,866,261</w:t>
            </w:r>
          </w:p>
        </w:tc>
        <w:tc>
          <w:tcPr>
            <w:tcW w:w="1156" w:type="dxa"/>
            <w:shd w:val="clear" w:color="auto" w:fill="auto"/>
          </w:tcPr>
          <w:p w14:paraId="1A97B09A" w14:textId="2C9F0D27" w:rsidR="0082563F" w:rsidRPr="0010009F" w:rsidRDefault="0082563F" w:rsidP="0082563F">
            <w:pPr>
              <w:jc w:val="right"/>
              <w:rPr>
                <w:sz w:val="16"/>
                <w:szCs w:val="16"/>
              </w:rPr>
            </w:pPr>
            <w:r>
              <w:rPr>
                <w:rStyle w:val="normaltextrun"/>
                <w:rFonts w:ascii="Calibri" w:hAnsi="Calibri" w:cs="Calibri"/>
                <w:sz w:val="16"/>
                <w:szCs w:val="16"/>
              </w:rPr>
              <w:t>$2,971,761</w:t>
            </w:r>
          </w:p>
        </w:tc>
        <w:tc>
          <w:tcPr>
            <w:tcW w:w="1281" w:type="dxa"/>
            <w:gridSpan w:val="2"/>
            <w:shd w:val="clear" w:color="auto" w:fill="auto"/>
          </w:tcPr>
          <w:p w14:paraId="485ED64B" w14:textId="5C45C55C" w:rsidR="0082563F" w:rsidRPr="0010009F" w:rsidRDefault="0082563F" w:rsidP="0082563F">
            <w:pPr>
              <w:jc w:val="right"/>
              <w:rPr>
                <w:sz w:val="16"/>
                <w:szCs w:val="16"/>
              </w:rPr>
            </w:pPr>
            <w:r>
              <w:rPr>
                <w:rStyle w:val="normaltextrun"/>
                <w:rFonts w:ascii="Calibri" w:hAnsi="Calibri" w:cs="Calibri"/>
                <w:sz w:val="16"/>
                <w:szCs w:val="16"/>
              </w:rPr>
              <w:t>$300,329</w:t>
            </w:r>
          </w:p>
        </w:tc>
        <w:tc>
          <w:tcPr>
            <w:tcW w:w="1354" w:type="dxa"/>
            <w:shd w:val="clear" w:color="auto" w:fill="auto"/>
          </w:tcPr>
          <w:p w14:paraId="794FC69F" w14:textId="593CF3DB" w:rsidR="0082563F" w:rsidRPr="0010009F" w:rsidRDefault="0082563F" w:rsidP="0082563F">
            <w:pPr>
              <w:jc w:val="right"/>
              <w:rPr>
                <w:sz w:val="16"/>
                <w:szCs w:val="16"/>
              </w:rPr>
            </w:pPr>
            <w:r>
              <w:rPr>
                <w:rStyle w:val="normaltextrun"/>
                <w:rFonts w:ascii="Calibri" w:hAnsi="Calibri" w:cs="Calibri"/>
                <w:sz w:val="16"/>
                <w:szCs w:val="16"/>
              </w:rPr>
              <w:t>$303,953</w:t>
            </w:r>
          </w:p>
        </w:tc>
        <w:tc>
          <w:tcPr>
            <w:tcW w:w="1228" w:type="dxa"/>
            <w:shd w:val="clear" w:color="auto" w:fill="auto"/>
          </w:tcPr>
          <w:p w14:paraId="0483B7A1" w14:textId="1EB60BF9" w:rsidR="0082563F" w:rsidRPr="0010009F" w:rsidRDefault="0082563F" w:rsidP="0082563F">
            <w:pPr>
              <w:jc w:val="right"/>
              <w:rPr>
                <w:sz w:val="16"/>
                <w:szCs w:val="16"/>
              </w:rPr>
            </w:pPr>
            <w:r>
              <w:rPr>
                <w:rStyle w:val="normaltextrun"/>
                <w:rFonts w:ascii="Calibri" w:hAnsi="Calibri" w:cs="Calibri"/>
                <w:sz w:val="16"/>
                <w:szCs w:val="16"/>
              </w:rPr>
              <w:t>$307,695</w:t>
            </w:r>
          </w:p>
        </w:tc>
        <w:tc>
          <w:tcPr>
            <w:tcW w:w="1452" w:type="dxa"/>
            <w:shd w:val="clear" w:color="auto" w:fill="auto"/>
          </w:tcPr>
          <w:p w14:paraId="4C284453" w14:textId="20E11C3D" w:rsidR="0082563F" w:rsidRPr="0010009F" w:rsidRDefault="0082563F" w:rsidP="0082563F">
            <w:pPr>
              <w:jc w:val="right"/>
              <w:rPr>
                <w:b/>
                <w:bCs/>
                <w:sz w:val="16"/>
                <w:szCs w:val="16"/>
              </w:rPr>
            </w:pPr>
            <w:r>
              <w:rPr>
                <w:rStyle w:val="normaltextrun"/>
                <w:rFonts w:ascii="Calibri" w:hAnsi="Calibri" w:cs="Calibri"/>
                <w:b/>
                <w:bCs/>
                <w:sz w:val="16"/>
                <w:szCs w:val="16"/>
              </w:rPr>
              <w:t>$6,750,000</w:t>
            </w:r>
          </w:p>
        </w:tc>
      </w:tr>
      <w:tr w:rsidR="004A362F" w:rsidRPr="00444707" w14:paraId="25E841A2" w14:textId="77777777">
        <w:tc>
          <w:tcPr>
            <w:tcW w:w="9355" w:type="dxa"/>
            <w:gridSpan w:val="9"/>
            <w:tcBorders>
              <w:bottom w:val="single" w:sz="4" w:space="0" w:color="auto"/>
            </w:tcBorders>
            <w:shd w:val="clear" w:color="auto" w:fill="A6A6A6" w:themeFill="background1" w:themeFillShade="A6"/>
          </w:tcPr>
          <w:p w14:paraId="76012B55" w14:textId="77777777" w:rsidR="00FF4188" w:rsidRPr="00444707" w:rsidRDefault="00FF4188">
            <w:pPr>
              <w:jc w:val="center"/>
              <w:rPr>
                <w:b/>
                <w:bCs/>
                <w:color w:val="2F5496" w:themeColor="accent1" w:themeShade="BF"/>
                <w:sz w:val="16"/>
                <w:szCs w:val="16"/>
              </w:rPr>
            </w:pPr>
            <w:r w:rsidRPr="00444707">
              <w:rPr>
                <w:b/>
                <w:bCs/>
                <w:color w:val="FFFFFF" w:themeColor="background1"/>
                <w:sz w:val="16"/>
                <w:szCs w:val="16"/>
              </w:rPr>
              <w:t>Indirect Costs</w:t>
            </w:r>
          </w:p>
        </w:tc>
      </w:tr>
      <w:tr w:rsidR="00A92A14" w:rsidRPr="0010009F" w14:paraId="4D784ABC" w14:textId="77777777">
        <w:tc>
          <w:tcPr>
            <w:tcW w:w="1671" w:type="dxa"/>
            <w:tcBorders>
              <w:bottom w:val="dotted" w:sz="4" w:space="0" w:color="auto"/>
            </w:tcBorders>
            <w:shd w:val="clear" w:color="auto" w:fill="auto"/>
          </w:tcPr>
          <w:p w14:paraId="5A2AB11A" w14:textId="77777777" w:rsidR="00FF4188" w:rsidRPr="0010009F" w:rsidRDefault="00FF4188">
            <w:pPr>
              <w:jc w:val="right"/>
              <w:rPr>
                <w:i/>
                <w:iCs/>
                <w:sz w:val="16"/>
                <w:szCs w:val="16"/>
              </w:rPr>
            </w:pPr>
            <w:r w:rsidRPr="0010009F">
              <w:rPr>
                <w:i/>
                <w:iCs/>
                <w:sz w:val="16"/>
                <w:szCs w:val="16"/>
              </w:rPr>
              <w:t xml:space="preserve"> Total Indirect </w:t>
            </w:r>
          </w:p>
        </w:tc>
        <w:tc>
          <w:tcPr>
            <w:tcW w:w="1213" w:type="dxa"/>
            <w:gridSpan w:val="2"/>
            <w:tcBorders>
              <w:bottom w:val="dotted" w:sz="4" w:space="0" w:color="auto"/>
            </w:tcBorders>
            <w:shd w:val="clear" w:color="auto" w:fill="auto"/>
          </w:tcPr>
          <w:p w14:paraId="32D916B3" w14:textId="77777777" w:rsidR="00FF4188" w:rsidRPr="0010009F" w:rsidRDefault="00FF4188">
            <w:pPr>
              <w:jc w:val="right"/>
              <w:rPr>
                <w:sz w:val="16"/>
                <w:szCs w:val="16"/>
              </w:rPr>
            </w:pPr>
            <w:r>
              <w:rPr>
                <w:sz w:val="16"/>
                <w:szCs w:val="16"/>
              </w:rPr>
              <w:t>$0</w:t>
            </w:r>
          </w:p>
        </w:tc>
        <w:tc>
          <w:tcPr>
            <w:tcW w:w="1156" w:type="dxa"/>
            <w:tcBorders>
              <w:bottom w:val="dotted" w:sz="4" w:space="0" w:color="auto"/>
            </w:tcBorders>
            <w:shd w:val="clear" w:color="auto" w:fill="auto"/>
          </w:tcPr>
          <w:p w14:paraId="4D48AC37" w14:textId="77777777" w:rsidR="00FF4188" w:rsidRPr="0010009F" w:rsidRDefault="00FF4188">
            <w:pPr>
              <w:jc w:val="right"/>
              <w:rPr>
                <w:sz w:val="16"/>
                <w:szCs w:val="16"/>
              </w:rPr>
            </w:pPr>
            <w:r>
              <w:rPr>
                <w:sz w:val="16"/>
                <w:szCs w:val="16"/>
              </w:rPr>
              <w:t>$0</w:t>
            </w:r>
          </w:p>
        </w:tc>
        <w:tc>
          <w:tcPr>
            <w:tcW w:w="1281" w:type="dxa"/>
            <w:gridSpan w:val="2"/>
            <w:tcBorders>
              <w:bottom w:val="dotted" w:sz="4" w:space="0" w:color="auto"/>
            </w:tcBorders>
            <w:shd w:val="clear" w:color="auto" w:fill="auto"/>
          </w:tcPr>
          <w:p w14:paraId="780395FD" w14:textId="77777777" w:rsidR="00FF4188" w:rsidRPr="0010009F" w:rsidRDefault="00FF4188">
            <w:pPr>
              <w:jc w:val="right"/>
              <w:rPr>
                <w:sz w:val="16"/>
                <w:szCs w:val="16"/>
              </w:rPr>
            </w:pPr>
            <w:r>
              <w:rPr>
                <w:sz w:val="16"/>
                <w:szCs w:val="16"/>
              </w:rPr>
              <w:t>$0</w:t>
            </w:r>
          </w:p>
        </w:tc>
        <w:tc>
          <w:tcPr>
            <w:tcW w:w="1354" w:type="dxa"/>
            <w:tcBorders>
              <w:bottom w:val="dotted" w:sz="4" w:space="0" w:color="auto"/>
            </w:tcBorders>
            <w:shd w:val="clear" w:color="auto" w:fill="auto"/>
          </w:tcPr>
          <w:p w14:paraId="3C9E0D36" w14:textId="77777777" w:rsidR="00FF4188" w:rsidRPr="0010009F" w:rsidRDefault="00FF4188">
            <w:pPr>
              <w:jc w:val="right"/>
              <w:rPr>
                <w:sz w:val="16"/>
                <w:szCs w:val="16"/>
              </w:rPr>
            </w:pPr>
            <w:r>
              <w:rPr>
                <w:sz w:val="16"/>
                <w:szCs w:val="16"/>
              </w:rPr>
              <w:t>$0</w:t>
            </w:r>
          </w:p>
        </w:tc>
        <w:tc>
          <w:tcPr>
            <w:tcW w:w="1228" w:type="dxa"/>
            <w:tcBorders>
              <w:bottom w:val="dotted" w:sz="4" w:space="0" w:color="auto"/>
            </w:tcBorders>
            <w:shd w:val="clear" w:color="auto" w:fill="auto"/>
          </w:tcPr>
          <w:p w14:paraId="166DA5AA" w14:textId="77777777" w:rsidR="00FF4188" w:rsidRPr="0010009F" w:rsidRDefault="00FF4188">
            <w:pPr>
              <w:jc w:val="right"/>
              <w:rPr>
                <w:sz w:val="16"/>
                <w:szCs w:val="16"/>
              </w:rPr>
            </w:pPr>
            <w:r>
              <w:rPr>
                <w:sz w:val="16"/>
                <w:szCs w:val="16"/>
              </w:rPr>
              <w:t>$0</w:t>
            </w:r>
          </w:p>
        </w:tc>
        <w:tc>
          <w:tcPr>
            <w:tcW w:w="1452" w:type="dxa"/>
            <w:tcBorders>
              <w:bottom w:val="dotted" w:sz="4" w:space="0" w:color="auto"/>
            </w:tcBorders>
            <w:shd w:val="clear" w:color="auto" w:fill="auto"/>
          </w:tcPr>
          <w:p w14:paraId="07792475" w14:textId="77777777" w:rsidR="00FF4188" w:rsidRPr="0010009F" w:rsidRDefault="00FF4188">
            <w:pPr>
              <w:jc w:val="right"/>
              <w:rPr>
                <w:b/>
                <w:bCs/>
                <w:sz w:val="16"/>
                <w:szCs w:val="16"/>
              </w:rPr>
            </w:pPr>
            <w:r w:rsidRPr="00C75DE8">
              <w:rPr>
                <w:b/>
                <w:bCs/>
                <w:sz w:val="16"/>
                <w:szCs w:val="16"/>
              </w:rPr>
              <w:t>$0</w:t>
            </w:r>
          </w:p>
        </w:tc>
      </w:tr>
      <w:tr w:rsidR="00B23B4D" w:rsidRPr="005E33B2" w14:paraId="340D036F" w14:textId="77777777">
        <w:tc>
          <w:tcPr>
            <w:tcW w:w="1671" w:type="dxa"/>
            <w:shd w:val="clear" w:color="auto" w:fill="A6A6A6" w:themeFill="background1" w:themeFillShade="A6"/>
          </w:tcPr>
          <w:p w14:paraId="1AD7EAE9" w14:textId="77777777" w:rsidR="0082563F" w:rsidRPr="00BD7B3B" w:rsidRDefault="0082563F" w:rsidP="0082563F">
            <w:pPr>
              <w:jc w:val="right"/>
              <w:rPr>
                <w:b/>
                <w:bCs/>
                <w:color w:val="FFFFFF" w:themeColor="background1"/>
                <w:sz w:val="16"/>
                <w:szCs w:val="16"/>
              </w:rPr>
            </w:pPr>
            <w:r w:rsidRPr="00BD7B3B">
              <w:rPr>
                <w:b/>
                <w:bCs/>
                <w:color w:val="FFFFFF" w:themeColor="background1"/>
                <w:sz w:val="16"/>
                <w:szCs w:val="16"/>
              </w:rPr>
              <w:t>TOTAL</w:t>
            </w:r>
            <w:r>
              <w:rPr>
                <w:b/>
                <w:bCs/>
                <w:color w:val="FFFFFF" w:themeColor="background1"/>
                <w:sz w:val="16"/>
                <w:szCs w:val="16"/>
              </w:rPr>
              <w:t xml:space="preserve"> FUNDING</w:t>
            </w:r>
          </w:p>
        </w:tc>
        <w:tc>
          <w:tcPr>
            <w:tcW w:w="1213" w:type="dxa"/>
            <w:gridSpan w:val="2"/>
            <w:shd w:val="clear" w:color="auto" w:fill="A6A6A6" w:themeFill="background1" w:themeFillShade="A6"/>
          </w:tcPr>
          <w:p w14:paraId="685BB399" w14:textId="619C6D75" w:rsidR="0082563F" w:rsidRPr="0082563F" w:rsidRDefault="0082563F" w:rsidP="0082563F">
            <w:pPr>
              <w:jc w:val="right"/>
              <w:rPr>
                <w:b/>
                <w:bCs/>
                <w:color w:val="FFFFFF" w:themeColor="background1"/>
                <w:sz w:val="16"/>
                <w:szCs w:val="16"/>
              </w:rPr>
            </w:pPr>
            <w:r w:rsidRPr="0082563F">
              <w:rPr>
                <w:rStyle w:val="normaltextrun"/>
                <w:rFonts w:ascii="Calibri" w:hAnsi="Calibri" w:cs="Calibri"/>
                <w:b/>
                <w:bCs/>
                <w:color w:val="FFFFFF" w:themeColor="background1"/>
                <w:sz w:val="16"/>
                <w:szCs w:val="16"/>
              </w:rPr>
              <w:t>$2,866,261</w:t>
            </w:r>
          </w:p>
        </w:tc>
        <w:tc>
          <w:tcPr>
            <w:tcW w:w="1156" w:type="dxa"/>
            <w:shd w:val="clear" w:color="auto" w:fill="A6A6A6" w:themeFill="background1" w:themeFillShade="A6"/>
          </w:tcPr>
          <w:p w14:paraId="2105F550" w14:textId="6C13E3F7" w:rsidR="0082563F" w:rsidRPr="0082563F" w:rsidRDefault="0082563F" w:rsidP="0082563F">
            <w:pPr>
              <w:jc w:val="right"/>
              <w:rPr>
                <w:b/>
                <w:bCs/>
                <w:color w:val="FFFFFF" w:themeColor="background1"/>
                <w:sz w:val="16"/>
                <w:szCs w:val="16"/>
              </w:rPr>
            </w:pPr>
            <w:r w:rsidRPr="0082563F">
              <w:rPr>
                <w:rStyle w:val="normaltextrun"/>
                <w:rFonts w:ascii="Calibri" w:hAnsi="Calibri" w:cs="Calibri"/>
                <w:b/>
                <w:bCs/>
                <w:color w:val="FFFFFF" w:themeColor="background1"/>
                <w:sz w:val="16"/>
                <w:szCs w:val="16"/>
              </w:rPr>
              <w:t>$2,971,761</w:t>
            </w:r>
          </w:p>
        </w:tc>
        <w:tc>
          <w:tcPr>
            <w:tcW w:w="1281" w:type="dxa"/>
            <w:gridSpan w:val="2"/>
            <w:shd w:val="clear" w:color="auto" w:fill="A6A6A6" w:themeFill="background1" w:themeFillShade="A6"/>
          </w:tcPr>
          <w:p w14:paraId="7CA0B3C8" w14:textId="4CE89844" w:rsidR="0082563F" w:rsidRPr="0082563F" w:rsidRDefault="0082563F" w:rsidP="0082563F">
            <w:pPr>
              <w:jc w:val="right"/>
              <w:rPr>
                <w:b/>
                <w:bCs/>
                <w:color w:val="FFFFFF" w:themeColor="background1"/>
                <w:sz w:val="16"/>
                <w:szCs w:val="16"/>
              </w:rPr>
            </w:pPr>
            <w:r w:rsidRPr="0082563F">
              <w:rPr>
                <w:rStyle w:val="normaltextrun"/>
                <w:rFonts w:ascii="Calibri" w:hAnsi="Calibri" w:cs="Calibri"/>
                <w:b/>
                <w:bCs/>
                <w:color w:val="FFFFFF" w:themeColor="background1"/>
                <w:sz w:val="16"/>
                <w:szCs w:val="16"/>
              </w:rPr>
              <w:t>$300,329</w:t>
            </w:r>
          </w:p>
        </w:tc>
        <w:tc>
          <w:tcPr>
            <w:tcW w:w="1354" w:type="dxa"/>
            <w:shd w:val="clear" w:color="auto" w:fill="A6A6A6" w:themeFill="background1" w:themeFillShade="A6"/>
          </w:tcPr>
          <w:p w14:paraId="3C1E08ED" w14:textId="5FC84C32" w:rsidR="0082563F" w:rsidRPr="0082563F" w:rsidRDefault="0082563F" w:rsidP="0082563F">
            <w:pPr>
              <w:jc w:val="right"/>
              <w:rPr>
                <w:b/>
                <w:bCs/>
                <w:color w:val="FFFFFF" w:themeColor="background1"/>
                <w:sz w:val="16"/>
                <w:szCs w:val="16"/>
              </w:rPr>
            </w:pPr>
            <w:r w:rsidRPr="0082563F">
              <w:rPr>
                <w:rStyle w:val="normaltextrun"/>
                <w:rFonts w:ascii="Calibri" w:hAnsi="Calibri" w:cs="Calibri"/>
                <w:b/>
                <w:bCs/>
                <w:color w:val="FFFFFF" w:themeColor="background1"/>
                <w:sz w:val="16"/>
                <w:szCs w:val="16"/>
              </w:rPr>
              <w:t>$303,953</w:t>
            </w:r>
          </w:p>
        </w:tc>
        <w:tc>
          <w:tcPr>
            <w:tcW w:w="1228" w:type="dxa"/>
            <w:shd w:val="clear" w:color="auto" w:fill="A6A6A6" w:themeFill="background1" w:themeFillShade="A6"/>
          </w:tcPr>
          <w:p w14:paraId="67493CF1" w14:textId="3EC0FD75" w:rsidR="0082563F" w:rsidRPr="0082563F" w:rsidRDefault="0082563F" w:rsidP="0082563F">
            <w:pPr>
              <w:jc w:val="right"/>
              <w:rPr>
                <w:b/>
                <w:bCs/>
                <w:color w:val="FFFFFF" w:themeColor="background1"/>
                <w:sz w:val="16"/>
                <w:szCs w:val="16"/>
              </w:rPr>
            </w:pPr>
            <w:r w:rsidRPr="0082563F">
              <w:rPr>
                <w:rStyle w:val="normaltextrun"/>
                <w:rFonts w:ascii="Calibri" w:hAnsi="Calibri" w:cs="Calibri"/>
                <w:b/>
                <w:bCs/>
                <w:color w:val="FFFFFF" w:themeColor="background1"/>
                <w:sz w:val="16"/>
                <w:szCs w:val="16"/>
              </w:rPr>
              <w:t>$307,695</w:t>
            </w:r>
          </w:p>
        </w:tc>
        <w:tc>
          <w:tcPr>
            <w:tcW w:w="1452" w:type="dxa"/>
            <w:shd w:val="clear" w:color="auto" w:fill="A6A6A6" w:themeFill="background1" w:themeFillShade="A6"/>
          </w:tcPr>
          <w:p w14:paraId="7FB3E960" w14:textId="7BF95563" w:rsidR="0082563F" w:rsidRPr="0082563F" w:rsidRDefault="0082563F" w:rsidP="0082563F">
            <w:pPr>
              <w:jc w:val="right"/>
              <w:rPr>
                <w:b/>
                <w:bCs/>
                <w:color w:val="FFFFFF" w:themeColor="background1"/>
                <w:sz w:val="16"/>
                <w:szCs w:val="16"/>
              </w:rPr>
            </w:pPr>
            <w:r w:rsidRPr="0082563F">
              <w:rPr>
                <w:rStyle w:val="normaltextrun"/>
                <w:rFonts w:ascii="Calibri" w:hAnsi="Calibri" w:cs="Calibri"/>
                <w:b/>
                <w:bCs/>
                <w:color w:val="FFFFFF" w:themeColor="background1"/>
                <w:sz w:val="16"/>
                <w:szCs w:val="16"/>
              </w:rPr>
              <w:t>$6,750,000</w:t>
            </w:r>
          </w:p>
        </w:tc>
      </w:tr>
    </w:tbl>
    <w:p w14:paraId="765F7E97" w14:textId="77777777" w:rsidR="00FF4188" w:rsidRDefault="00FF4188" w:rsidP="00834480">
      <w:pPr>
        <w:spacing w:after="0" w:line="240" w:lineRule="auto"/>
      </w:pPr>
    </w:p>
    <w:tbl>
      <w:tblPr>
        <w:tblStyle w:val="TableGrid"/>
        <w:tblW w:w="0" w:type="auto"/>
        <w:tblInd w:w="-5" w:type="dxa"/>
        <w:tblLook w:val="04A0" w:firstRow="1" w:lastRow="0" w:firstColumn="1" w:lastColumn="0" w:noHBand="0" w:noVBand="1"/>
      </w:tblPr>
      <w:tblGrid>
        <w:gridCol w:w="1671"/>
        <w:gridCol w:w="1200"/>
        <w:gridCol w:w="13"/>
        <w:gridCol w:w="1156"/>
        <w:gridCol w:w="12"/>
        <w:gridCol w:w="1269"/>
        <w:gridCol w:w="1354"/>
        <w:gridCol w:w="1228"/>
        <w:gridCol w:w="1452"/>
      </w:tblGrid>
      <w:tr w:rsidR="00127A4A" w:rsidRPr="0010009F" w14:paraId="75258ADF" w14:textId="77777777">
        <w:tc>
          <w:tcPr>
            <w:tcW w:w="9355" w:type="dxa"/>
            <w:gridSpan w:val="9"/>
            <w:shd w:val="clear" w:color="auto" w:fill="D9D9D9" w:themeFill="background1" w:themeFillShade="D9"/>
          </w:tcPr>
          <w:p w14:paraId="4698F616" w14:textId="19F89585" w:rsidR="00DE0328" w:rsidRPr="0010009F" w:rsidRDefault="00DE0328">
            <w:pPr>
              <w:jc w:val="center"/>
              <w:rPr>
                <w:b/>
                <w:bCs/>
                <w:sz w:val="16"/>
                <w:szCs w:val="16"/>
              </w:rPr>
            </w:pPr>
            <w:r>
              <w:rPr>
                <w:rFonts w:ascii="Calibri" w:eastAsia="Times New Roman" w:hAnsi="Calibri" w:cs="Calibri"/>
                <w:b/>
                <w:bCs/>
                <w:color w:val="2F5496" w:themeColor="accent1" w:themeShade="BF"/>
                <w:sz w:val="16"/>
                <w:szCs w:val="16"/>
              </w:rPr>
              <w:t>Program W1.</w:t>
            </w:r>
            <w:r w:rsidRPr="002D14FA">
              <w:rPr>
                <w:rFonts w:ascii="Calibri" w:eastAsia="Times New Roman" w:hAnsi="Calibri" w:cs="Calibri"/>
                <w:b/>
                <w:bCs/>
                <w:color w:val="2F5496" w:themeColor="accent1" w:themeShade="BF"/>
                <w:sz w:val="16"/>
                <w:szCs w:val="16"/>
              </w:rPr>
              <w:t xml:space="preserve"> </w:t>
            </w:r>
            <w:r>
              <w:rPr>
                <w:rFonts w:ascii="Calibri" w:eastAsia="Times New Roman" w:hAnsi="Calibri" w:cs="Calibri"/>
                <w:b/>
                <w:bCs/>
                <w:color w:val="2F5496" w:themeColor="accent1" w:themeShade="BF"/>
                <w:sz w:val="16"/>
                <w:szCs w:val="16"/>
              </w:rPr>
              <w:t>Organic</w:t>
            </w:r>
            <w:r w:rsidR="001A7EB4">
              <w:rPr>
                <w:rFonts w:ascii="Calibri" w:eastAsia="Times New Roman" w:hAnsi="Calibri" w:cs="Calibri"/>
                <w:b/>
                <w:bCs/>
                <w:color w:val="2F5496" w:themeColor="accent1" w:themeShade="BF"/>
                <w:sz w:val="16"/>
                <w:szCs w:val="16"/>
              </w:rPr>
              <w:t xml:space="preserve"> Waste Reduction</w:t>
            </w:r>
          </w:p>
        </w:tc>
      </w:tr>
      <w:tr w:rsidR="00831C66" w:rsidRPr="0010009F" w14:paraId="5407C661" w14:textId="77777777">
        <w:tc>
          <w:tcPr>
            <w:tcW w:w="1671" w:type="dxa"/>
            <w:shd w:val="clear" w:color="auto" w:fill="auto"/>
          </w:tcPr>
          <w:p w14:paraId="3C4D87E5" w14:textId="77777777" w:rsidR="00DE0328" w:rsidRPr="0010009F" w:rsidRDefault="00DE0328">
            <w:pPr>
              <w:jc w:val="center"/>
              <w:rPr>
                <w:b/>
                <w:bCs/>
                <w:sz w:val="16"/>
                <w:szCs w:val="16"/>
              </w:rPr>
            </w:pPr>
            <w:r w:rsidRPr="0010009F">
              <w:rPr>
                <w:b/>
                <w:bCs/>
                <w:sz w:val="16"/>
                <w:szCs w:val="16"/>
              </w:rPr>
              <w:t>Category</w:t>
            </w:r>
          </w:p>
        </w:tc>
        <w:tc>
          <w:tcPr>
            <w:tcW w:w="1200" w:type="dxa"/>
            <w:shd w:val="clear" w:color="auto" w:fill="auto"/>
          </w:tcPr>
          <w:p w14:paraId="056331D7" w14:textId="77777777" w:rsidR="00DE0328" w:rsidRPr="0010009F" w:rsidRDefault="00DE0328">
            <w:pPr>
              <w:jc w:val="center"/>
              <w:rPr>
                <w:b/>
                <w:bCs/>
                <w:sz w:val="16"/>
                <w:szCs w:val="16"/>
              </w:rPr>
            </w:pPr>
            <w:r w:rsidRPr="0010009F">
              <w:rPr>
                <w:b/>
                <w:bCs/>
                <w:sz w:val="16"/>
                <w:szCs w:val="16"/>
              </w:rPr>
              <w:t>Year 1</w:t>
            </w:r>
          </w:p>
        </w:tc>
        <w:tc>
          <w:tcPr>
            <w:tcW w:w="1181" w:type="dxa"/>
            <w:gridSpan w:val="3"/>
            <w:shd w:val="clear" w:color="auto" w:fill="auto"/>
          </w:tcPr>
          <w:p w14:paraId="497BA9D2" w14:textId="77777777" w:rsidR="00DE0328" w:rsidRPr="0010009F" w:rsidRDefault="00DE0328">
            <w:pPr>
              <w:jc w:val="center"/>
              <w:rPr>
                <w:b/>
                <w:bCs/>
                <w:sz w:val="16"/>
                <w:szCs w:val="16"/>
              </w:rPr>
            </w:pPr>
            <w:r w:rsidRPr="0010009F">
              <w:rPr>
                <w:b/>
                <w:bCs/>
                <w:sz w:val="16"/>
                <w:szCs w:val="16"/>
              </w:rPr>
              <w:t>Year 2</w:t>
            </w:r>
          </w:p>
        </w:tc>
        <w:tc>
          <w:tcPr>
            <w:tcW w:w="1269" w:type="dxa"/>
            <w:shd w:val="clear" w:color="auto" w:fill="auto"/>
          </w:tcPr>
          <w:p w14:paraId="282EB748" w14:textId="77777777" w:rsidR="00DE0328" w:rsidRPr="0010009F" w:rsidRDefault="00DE0328">
            <w:pPr>
              <w:jc w:val="center"/>
              <w:rPr>
                <w:b/>
                <w:bCs/>
                <w:sz w:val="16"/>
                <w:szCs w:val="16"/>
              </w:rPr>
            </w:pPr>
            <w:r w:rsidRPr="0010009F">
              <w:rPr>
                <w:b/>
                <w:bCs/>
                <w:sz w:val="16"/>
                <w:szCs w:val="16"/>
              </w:rPr>
              <w:t>Year 3</w:t>
            </w:r>
          </w:p>
        </w:tc>
        <w:tc>
          <w:tcPr>
            <w:tcW w:w="1354" w:type="dxa"/>
            <w:shd w:val="clear" w:color="auto" w:fill="auto"/>
          </w:tcPr>
          <w:p w14:paraId="2339FE67" w14:textId="77777777" w:rsidR="00DE0328" w:rsidRPr="0010009F" w:rsidRDefault="00DE0328">
            <w:pPr>
              <w:jc w:val="center"/>
              <w:rPr>
                <w:b/>
                <w:bCs/>
                <w:sz w:val="16"/>
                <w:szCs w:val="16"/>
              </w:rPr>
            </w:pPr>
            <w:r w:rsidRPr="0010009F">
              <w:rPr>
                <w:b/>
                <w:bCs/>
                <w:sz w:val="16"/>
                <w:szCs w:val="16"/>
              </w:rPr>
              <w:t>Year 4</w:t>
            </w:r>
          </w:p>
        </w:tc>
        <w:tc>
          <w:tcPr>
            <w:tcW w:w="1228" w:type="dxa"/>
            <w:shd w:val="clear" w:color="auto" w:fill="auto"/>
          </w:tcPr>
          <w:p w14:paraId="02E18692" w14:textId="77777777" w:rsidR="00DE0328" w:rsidRPr="0010009F" w:rsidRDefault="00DE0328">
            <w:pPr>
              <w:jc w:val="center"/>
              <w:rPr>
                <w:b/>
                <w:bCs/>
                <w:sz w:val="16"/>
                <w:szCs w:val="16"/>
              </w:rPr>
            </w:pPr>
            <w:r w:rsidRPr="0010009F">
              <w:rPr>
                <w:b/>
                <w:bCs/>
                <w:sz w:val="16"/>
                <w:szCs w:val="16"/>
              </w:rPr>
              <w:t>Year 5</w:t>
            </w:r>
          </w:p>
        </w:tc>
        <w:tc>
          <w:tcPr>
            <w:tcW w:w="1452" w:type="dxa"/>
            <w:shd w:val="clear" w:color="auto" w:fill="auto"/>
          </w:tcPr>
          <w:p w14:paraId="20F437A7" w14:textId="77777777" w:rsidR="00DE0328" w:rsidRPr="0010009F" w:rsidRDefault="00DE0328">
            <w:pPr>
              <w:jc w:val="center"/>
              <w:rPr>
                <w:b/>
                <w:bCs/>
                <w:sz w:val="16"/>
                <w:szCs w:val="16"/>
              </w:rPr>
            </w:pPr>
            <w:r w:rsidRPr="0010009F">
              <w:rPr>
                <w:b/>
                <w:bCs/>
                <w:sz w:val="16"/>
                <w:szCs w:val="16"/>
              </w:rPr>
              <w:t>Total</w:t>
            </w:r>
          </w:p>
        </w:tc>
      </w:tr>
      <w:tr w:rsidR="009C301A" w14:paraId="76EEB312" w14:textId="77777777">
        <w:tc>
          <w:tcPr>
            <w:tcW w:w="9355" w:type="dxa"/>
            <w:gridSpan w:val="9"/>
            <w:tcBorders>
              <w:bottom w:val="single" w:sz="4" w:space="0" w:color="auto"/>
            </w:tcBorders>
            <w:shd w:val="clear" w:color="auto" w:fill="A6A6A6" w:themeFill="background1" w:themeFillShade="A6"/>
          </w:tcPr>
          <w:p w14:paraId="4952575F" w14:textId="77777777" w:rsidR="00DE0328" w:rsidRDefault="00DE0328">
            <w:pPr>
              <w:jc w:val="center"/>
              <w:rPr>
                <w:b/>
                <w:bCs/>
                <w:sz w:val="16"/>
                <w:szCs w:val="16"/>
              </w:rPr>
            </w:pPr>
            <w:r w:rsidRPr="00444707">
              <w:rPr>
                <w:b/>
                <w:bCs/>
                <w:color w:val="FFFFFF" w:themeColor="background1"/>
                <w:sz w:val="16"/>
                <w:szCs w:val="16"/>
              </w:rPr>
              <w:t>Direct Costs</w:t>
            </w:r>
          </w:p>
        </w:tc>
      </w:tr>
      <w:tr w:rsidR="00BD707B" w:rsidRPr="0010009F" w14:paraId="5983A387" w14:textId="77777777">
        <w:tc>
          <w:tcPr>
            <w:tcW w:w="1671" w:type="dxa"/>
            <w:tcBorders>
              <w:bottom w:val="dotted" w:sz="4" w:space="0" w:color="auto"/>
            </w:tcBorders>
            <w:shd w:val="clear" w:color="auto" w:fill="auto"/>
          </w:tcPr>
          <w:p w14:paraId="3E58B865" w14:textId="77777777" w:rsidR="00363514" w:rsidRPr="00C94DDD" w:rsidRDefault="00363514" w:rsidP="00363514">
            <w:pPr>
              <w:jc w:val="right"/>
              <w:rPr>
                <w:i/>
                <w:iCs/>
                <w:sz w:val="16"/>
                <w:szCs w:val="16"/>
              </w:rPr>
            </w:pPr>
            <w:r w:rsidRPr="00C94DDD">
              <w:rPr>
                <w:i/>
                <w:iCs/>
                <w:sz w:val="16"/>
                <w:szCs w:val="16"/>
              </w:rPr>
              <w:t xml:space="preserve">Total Personnel </w:t>
            </w:r>
          </w:p>
        </w:tc>
        <w:tc>
          <w:tcPr>
            <w:tcW w:w="1213" w:type="dxa"/>
            <w:gridSpan w:val="2"/>
            <w:tcBorders>
              <w:bottom w:val="dotted" w:sz="4" w:space="0" w:color="auto"/>
            </w:tcBorders>
            <w:shd w:val="clear" w:color="auto" w:fill="auto"/>
          </w:tcPr>
          <w:p w14:paraId="6CA6C218" w14:textId="54F7F0BE" w:rsidR="00363514" w:rsidRPr="00C94DDD" w:rsidRDefault="00363514" w:rsidP="00363514">
            <w:pPr>
              <w:jc w:val="right"/>
              <w:rPr>
                <w:sz w:val="16"/>
                <w:szCs w:val="16"/>
              </w:rPr>
            </w:pPr>
            <w:r w:rsidRPr="00C94DDD">
              <w:rPr>
                <w:rStyle w:val="normaltextrun"/>
                <w:rFonts w:ascii="Calibri" w:hAnsi="Calibri" w:cs="Calibri"/>
                <w:sz w:val="16"/>
                <w:szCs w:val="16"/>
              </w:rPr>
              <w:t>$</w:t>
            </w:r>
            <w:r w:rsidR="00C94DDD" w:rsidRPr="00C94DDD">
              <w:rPr>
                <w:rStyle w:val="normaltextrun"/>
                <w:rFonts w:ascii="Calibri" w:hAnsi="Calibri" w:cs="Calibri"/>
                <w:sz w:val="16"/>
                <w:szCs w:val="16"/>
              </w:rPr>
              <w:t>1</w:t>
            </w:r>
            <w:r w:rsidR="00C94DDD" w:rsidRPr="00C94DDD">
              <w:rPr>
                <w:rStyle w:val="normaltextrun"/>
                <w:sz w:val="16"/>
                <w:szCs w:val="16"/>
              </w:rPr>
              <w:t>8</w:t>
            </w:r>
            <w:r w:rsidRPr="00C94DDD">
              <w:rPr>
                <w:rStyle w:val="normaltextrun"/>
                <w:rFonts w:ascii="Calibri" w:hAnsi="Calibri" w:cs="Calibri"/>
                <w:sz w:val="16"/>
                <w:szCs w:val="16"/>
              </w:rPr>
              <w:t>0</w:t>
            </w:r>
            <w:r w:rsidR="00C94DDD" w:rsidRPr="00C94DDD">
              <w:rPr>
                <w:rStyle w:val="normaltextrun"/>
                <w:rFonts w:ascii="Calibri" w:hAnsi="Calibri" w:cs="Calibri"/>
                <w:sz w:val="16"/>
                <w:szCs w:val="16"/>
              </w:rPr>
              <w:t>,</w:t>
            </w:r>
            <w:r w:rsidR="00C94DDD" w:rsidRPr="00C94DDD">
              <w:rPr>
                <w:rStyle w:val="normaltextrun"/>
                <w:sz w:val="16"/>
                <w:szCs w:val="16"/>
              </w:rPr>
              <w:t>000</w:t>
            </w:r>
          </w:p>
        </w:tc>
        <w:tc>
          <w:tcPr>
            <w:tcW w:w="1156" w:type="dxa"/>
            <w:tcBorders>
              <w:bottom w:val="dotted" w:sz="4" w:space="0" w:color="auto"/>
            </w:tcBorders>
            <w:shd w:val="clear" w:color="auto" w:fill="auto"/>
          </w:tcPr>
          <w:p w14:paraId="547116E4" w14:textId="1B9B2C5B" w:rsidR="00363514" w:rsidRPr="00C94DDD" w:rsidRDefault="00363514" w:rsidP="00363514">
            <w:pPr>
              <w:jc w:val="right"/>
              <w:rPr>
                <w:sz w:val="16"/>
                <w:szCs w:val="16"/>
              </w:rPr>
            </w:pPr>
            <w:r w:rsidRPr="00C94DDD">
              <w:rPr>
                <w:rStyle w:val="normaltextrun"/>
                <w:rFonts w:ascii="Calibri" w:hAnsi="Calibri" w:cs="Calibri"/>
                <w:sz w:val="16"/>
                <w:szCs w:val="16"/>
              </w:rPr>
              <w:t>$</w:t>
            </w:r>
            <w:r w:rsidR="00C94DDD" w:rsidRPr="00C94DDD">
              <w:rPr>
                <w:rStyle w:val="normaltextrun"/>
                <w:rFonts w:ascii="Calibri" w:hAnsi="Calibri" w:cs="Calibri"/>
                <w:sz w:val="16"/>
                <w:szCs w:val="16"/>
              </w:rPr>
              <w:t>1</w:t>
            </w:r>
            <w:r w:rsidR="00C94DDD" w:rsidRPr="00C94DDD">
              <w:rPr>
                <w:rStyle w:val="normaltextrun"/>
                <w:sz w:val="16"/>
                <w:szCs w:val="16"/>
              </w:rPr>
              <w:t>80</w:t>
            </w:r>
            <w:r w:rsidRPr="00C94DDD">
              <w:rPr>
                <w:rStyle w:val="normaltextrun"/>
                <w:rFonts w:ascii="Calibri" w:hAnsi="Calibri" w:cs="Calibri"/>
                <w:sz w:val="16"/>
                <w:szCs w:val="16"/>
              </w:rPr>
              <w:t>,000</w:t>
            </w:r>
          </w:p>
        </w:tc>
        <w:tc>
          <w:tcPr>
            <w:tcW w:w="1281" w:type="dxa"/>
            <w:gridSpan w:val="2"/>
            <w:tcBorders>
              <w:bottom w:val="dotted" w:sz="4" w:space="0" w:color="auto"/>
            </w:tcBorders>
            <w:shd w:val="clear" w:color="auto" w:fill="auto"/>
          </w:tcPr>
          <w:p w14:paraId="1188128E" w14:textId="610228AE" w:rsidR="00363514" w:rsidRPr="00C94DDD" w:rsidRDefault="00363514" w:rsidP="00363514">
            <w:pPr>
              <w:jc w:val="right"/>
              <w:rPr>
                <w:sz w:val="16"/>
                <w:szCs w:val="16"/>
              </w:rPr>
            </w:pPr>
            <w:r w:rsidRPr="00C94DDD">
              <w:rPr>
                <w:sz w:val="16"/>
                <w:szCs w:val="16"/>
              </w:rPr>
              <w:t>$0</w:t>
            </w:r>
          </w:p>
        </w:tc>
        <w:tc>
          <w:tcPr>
            <w:tcW w:w="1354" w:type="dxa"/>
            <w:tcBorders>
              <w:top w:val="single" w:sz="6" w:space="0" w:color="auto"/>
              <w:left w:val="single" w:sz="6" w:space="0" w:color="auto"/>
              <w:bottom w:val="dotted" w:sz="4" w:space="0" w:color="auto"/>
              <w:right w:val="single" w:sz="6" w:space="0" w:color="auto"/>
            </w:tcBorders>
            <w:shd w:val="clear" w:color="auto" w:fill="auto"/>
          </w:tcPr>
          <w:p w14:paraId="2C3C9061" w14:textId="5A8E9A67" w:rsidR="00363514" w:rsidRPr="00C94DDD" w:rsidRDefault="00363514" w:rsidP="00363514">
            <w:pPr>
              <w:jc w:val="right"/>
              <w:rPr>
                <w:sz w:val="16"/>
                <w:szCs w:val="16"/>
              </w:rPr>
            </w:pPr>
            <w:r w:rsidRPr="00C94DDD">
              <w:rPr>
                <w:sz w:val="16"/>
                <w:szCs w:val="16"/>
              </w:rPr>
              <w:t>$0</w:t>
            </w:r>
          </w:p>
        </w:tc>
        <w:tc>
          <w:tcPr>
            <w:tcW w:w="1228" w:type="dxa"/>
            <w:tcBorders>
              <w:top w:val="single" w:sz="6" w:space="0" w:color="auto"/>
              <w:left w:val="single" w:sz="6" w:space="0" w:color="auto"/>
              <w:bottom w:val="dotted" w:sz="4" w:space="0" w:color="auto"/>
              <w:right w:val="single" w:sz="6" w:space="0" w:color="auto"/>
            </w:tcBorders>
            <w:shd w:val="clear" w:color="auto" w:fill="auto"/>
          </w:tcPr>
          <w:p w14:paraId="2A7B94F5" w14:textId="6E0A4E16" w:rsidR="00363514" w:rsidRPr="00C94DDD" w:rsidRDefault="00363514" w:rsidP="00363514">
            <w:pPr>
              <w:jc w:val="right"/>
              <w:rPr>
                <w:sz w:val="16"/>
                <w:szCs w:val="16"/>
              </w:rPr>
            </w:pPr>
            <w:r w:rsidRPr="00C94DDD">
              <w:rPr>
                <w:sz w:val="16"/>
                <w:szCs w:val="16"/>
              </w:rPr>
              <w:t>$0</w:t>
            </w:r>
          </w:p>
        </w:tc>
        <w:tc>
          <w:tcPr>
            <w:tcW w:w="1452" w:type="dxa"/>
            <w:tcBorders>
              <w:top w:val="single" w:sz="6" w:space="0" w:color="auto"/>
              <w:left w:val="single" w:sz="6" w:space="0" w:color="auto"/>
              <w:bottom w:val="dotted" w:sz="4" w:space="0" w:color="auto"/>
              <w:right w:val="single" w:sz="6" w:space="0" w:color="auto"/>
            </w:tcBorders>
            <w:shd w:val="clear" w:color="auto" w:fill="auto"/>
          </w:tcPr>
          <w:p w14:paraId="620E4BED" w14:textId="7144D9E7" w:rsidR="00363514" w:rsidRPr="00C94DDD" w:rsidRDefault="00363514" w:rsidP="00363514">
            <w:pPr>
              <w:jc w:val="right"/>
              <w:rPr>
                <w:b/>
                <w:bCs/>
                <w:sz w:val="16"/>
                <w:szCs w:val="16"/>
              </w:rPr>
            </w:pPr>
            <w:r w:rsidRPr="00C94DDD">
              <w:rPr>
                <w:rStyle w:val="normaltextrun"/>
                <w:rFonts w:ascii="Calibri" w:hAnsi="Calibri" w:cs="Calibri"/>
                <w:b/>
                <w:bCs/>
                <w:sz w:val="16"/>
                <w:szCs w:val="16"/>
              </w:rPr>
              <w:t>$</w:t>
            </w:r>
            <w:r w:rsidR="00C94DDD" w:rsidRPr="00C94DDD">
              <w:rPr>
                <w:rStyle w:val="normaltextrun"/>
                <w:rFonts w:ascii="Calibri" w:hAnsi="Calibri" w:cs="Calibri"/>
                <w:b/>
                <w:bCs/>
                <w:sz w:val="16"/>
                <w:szCs w:val="16"/>
              </w:rPr>
              <w:t>3</w:t>
            </w:r>
            <w:r w:rsidR="00C94DDD" w:rsidRPr="00C94DDD">
              <w:rPr>
                <w:rStyle w:val="normaltextrun"/>
                <w:b/>
                <w:bCs/>
                <w:sz w:val="16"/>
                <w:szCs w:val="16"/>
              </w:rPr>
              <w:t>60,000</w:t>
            </w:r>
          </w:p>
        </w:tc>
      </w:tr>
      <w:tr w:rsidR="00B67225" w:rsidRPr="0010009F" w14:paraId="784C5BB0" w14:textId="77777777">
        <w:tc>
          <w:tcPr>
            <w:tcW w:w="9355" w:type="dxa"/>
            <w:gridSpan w:val="9"/>
            <w:tcBorders>
              <w:top w:val="dotted" w:sz="4" w:space="0" w:color="auto"/>
              <w:bottom w:val="single" w:sz="4" w:space="0" w:color="auto"/>
              <w:right w:val="single" w:sz="6" w:space="0" w:color="auto"/>
            </w:tcBorders>
            <w:shd w:val="clear" w:color="auto" w:fill="auto"/>
          </w:tcPr>
          <w:p w14:paraId="2A25697B" w14:textId="5EEA31B8" w:rsidR="00DE0328" w:rsidRPr="00C94DDD" w:rsidRDefault="00DE0328">
            <w:pPr>
              <w:rPr>
                <w:sz w:val="16"/>
                <w:szCs w:val="16"/>
              </w:rPr>
            </w:pPr>
            <w:r w:rsidRPr="00C94DDD">
              <w:rPr>
                <w:sz w:val="16"/>
                <w:szCs w:val="16"/>
              </w:rPr>
              <w:t xml:space="preserve">Notes and Assumptions: </w:t>
            </w:r>
            <w:r w:rsidR="00C94DDD">
              <w:rPr>
                <w:sz w:val="16"/>
                <w:szCs w:val="16"/>
              </w:rPr>
              <w:t>2 Full-Time DEACS employees @ $90,000/yr. each</w:t>
            </w:r>
            <w:r w:rsidRPr="00C94DDD">
              <w:rPr>
                <w:rStyle w:val="eop"/>
                <w:rFonts w:ascii="Calibri" w:hAnsi="Calibri" w:cs="Calibri"/>
                <w:color w:val="000000"/>
                <w:sz w:val="16"/>
                <w:szCs w:val="16"/>
                <w:shd w:val="clear" w:color="auto" w:fill="FFFFFF"/>
              </w:rPr>
              <w:t> </w:t>
            </w:r>
          </w:p>
        </w:tc>
      </w:tr>
      <w:tr w:rsidR="00831C66" w:rsidRPr="0010009F" w14:paraId="39BD11D1" w14:textId="77777777">
        <w:tc>
          <w:tcPr>
            <w:tcW w:w="1671" w:type="dxa"/>
            <w:tcBorders>
              <w:bottom w:val="dotted" w:sz="4" w:space="0" w:color="auto"/>
            </w:tcBorders>
            <w:shd w:val="clear" w:color="auto" w:fill="auto"/>
          </w:tcPr>
          <w:p w14:paraId="24665E22" w14:textId="77777777" w:rsidR="008D48CA" w:rsidRPr="00C94DDD" w:rsidRDefault="008D48CA" w:rsidP="008D48CA">
            <w:pPr>
              <w:jc w:val="right"/>
              <w:rPr>
                <w:i/>
                <w:iCs/>
                <w:sz w:val="16"/>
                <w:szCs w:val="16"/>
              </w:rPr>
            </w:pPr>
            <w:r w:rsidRPr="00C94DDD">
              <w:rPr>
                <w:i/>
                <w:iCs/>
                <w:sz w:val="16"/>
                <w:szCs w:val="16"/>
              </w:rPr>
              <w:t xml:space="preserve"> Total Fringe Benefits  </w:t>
            </w:r>
          </w:p>
        </w:tc>
        <w:tc>
          <w:tcPr>
            <w:tcW w:w="1213" w:type="dxa"/>
            <w:gridSpan w:val="2"/>
            <w:tcBorders>
              <w:bottom w:val="dotted" w:sz="4" w:space="0" w:color="auto"/>
            </w:tcBorders>
            <w:shd w:val="clear" w:color="auto" w:fill="auto"/>
          </w:tcPr>
          <w:p w14:paraId="0636071C" w14:textId="0B3A8FF7" w:rsidR="008D48CA" w:rsidRPr="00C94DDD" w:rsidRDefault="008D48CA" w:rsidP="008D48CA">
            <w:pPr>
              <w:jc w:val="right"/>
              <w:rPr>
                <w:sz w:val="16"/>
                <w:szCs w:val="16"/>
              </w:rPr>
            </w:pPr>
            <w:r w:rsidRPr="00C94DDD">
              <w:rPr>
                <w:rStyle w:val="normaltextrun"/>
                <w:rFonts w:ascii="Calibri" w:hAnsi="Calibri" w:cs="Calibri"/>
                <w:sz w:val="16"/>
                <w:szCs w:val="16"/>
              </w:rPr>
              <w:t>$</w:t>
            </w:r>
            <w:r>
              <w:rPr>
                <w:rStyle w:val="normaltextrun"/>
                <w:rFonts w:ascii="Calibri" w:hAnsi="Calibri" w:cs="Calibri"/>
                <w:sz w:val="16"/>
                <w:szCs w:val="16"/>
              </w:rPr>
              <w:t>71,760</w:t>
            </w:r>
          </w:p>
        </w:tc>
        <w:tc>
          <w:tcPr>
            <w:tcW w:w="1156" w:type="dxa"/>
            <w:tcBorders>
              <w:bottom w:val="dotted" w:sz="4" w:space="0" w:color="auto"/>
            </w:tcBorders>
            <w:shd w:val="clear" w:color="auto" w:fill="auto"/>
          </w:tcPr>
          <w:p w14:paraId="61BB7EF5" w14:textId="07D160D4" w:rsidR="008D48CA" w:rsidRPr="00C94DDD" w:rsidRDefault="008D48CA" w:rsidP="008D48CA">
            <w:pPr>
              <w:jc w:val="right"/>
              <w:rPr>
                <w:sz w:val="16"/>
                <w:szCs w:val="16"/>
              </w:rPr>
            </w:pPr>
            <w:r w:rsidRPr="00C94DDD">
              <w:rPr>
                <w:rStyle w:val="normaltextrun"/>
                <w:rFonts w:ascii="Calibri" w:hAnsi="Calibri" w:cs="Calibri"/>
                <w:sz w:val="16"/>
                <w:szCs w:val="16"/>
              </w:rPr>
              <w:t>$</w:t>
            </w:r>
            <w:r>
              <w:rPr>
                <w:rStyle w:val="normaltextrun"/>
                <w:rFonts w:ascii="Calibri" w:hAnsi="Calibri" w:cs="Calibri"/>
                <w:sz w:val="16"/>
                <w:szCs w:val="16"/>
              </w:rPr>
              <w:t>71,760</w:t>
            </w:r>
          </w:p>
        </w:tc>
        <w:tc>
          <w:tcPr>
            <w:tcW w:w="1281" w:type="dxa"/>
            <w:gridSpan w:val="2"/>
            <w:tcBorders>
              <w:bottom w:val="dotted" w:sz="4" w:space="0" w:color="auto"/>
            </w:tcBorders>
            <w:shd w:val="clear" w:color="auto" w:fill="auto"/>
          </w:tcPr>
          <w:p w14:paraId="71026946" w14:textId="55099AA7" w:rsidR="008D48CA" w:rsidRPr="00C94DDD" w:rsidRDefault="008D48CA" w:rsidP="008D48CA">
            <w:pPr>
              <w:jc w:val="right"/>
              <w:rPr>
                <w:sz w:val="16"/>
                <w:szCs w:val="16"/>
              </w:rPr>
            </w:pPr>
            <w:r w:rsidRPr="00C94DDD">
              <w:rPr>
                <w:sz w:val="16"/>
                <w:szCs w:val="16"/>
              </w:rPr>
              <w:t>$0</w:t>
            </w:r>
          </w:p>
        </w:tc>
        <w:tc>
          <w:tcPr>
            <w:tcW w:w="1354" w:type="dxa"/>
            <w:tcBorders>
              <w:bottom w:val="dotted" w:sz="4" w:space="0" w:color="auto"/>
            </w:tcBorders>
            <w:shd w:val="clear" w:color="auto" w:fill="auto"/>
          </w:tcPr>
          <w:p w14:paraId="048D8E55" w14:textId="5A1F02B9" w:rsidR="008D48CA" w:rsidRPr="00C94DDD" w:rsidRDefault="008D48CA" w:rsidP="008D48CA">
            <w:pPr>
              <w:jc w:val="right"/>
              <w:rPr>
                <w:sz w:val="16"/>
                <w:szCs w:val="16"/>
              </w:rPr>
            </w:pPr>
            <w:r w:rsidRPr="00C94DDD">
              <w:rPr>
                <w:sz w:val="16"/>
                <w:szCs w:val="16"/>
              </w:rPr>
              <w:t>$0</w:t>
            </w:r>
          </w:p>
        </w:tc>
        <w:tc>
          <w:tcPr>
            <w:tcW w:w="1228" w:type="dxa"/>
            <w:tcBorders>
              <w:bottom w:val="dotted" w:sz="4" w:space="0" w:color="auto"/>
            </w:tcBorders>
            <w:shd w:val="clear" w:color="auto" w:fill="auto"/>
          </w:tcPr>
          <w:p w14:paraId="4599F592" w14:textId="24C98784" w:rsidR="008D48CA" w:rsidRPr="00C94DDD" w:rsidRDefault="008D48CA" w:rsidP="008D48CA">
            <w:pPr>
              <w:jc w:val="right"/>
              <w:rPr>
                <w:sz w:val="16"/>
                <w:szCs w:val="16"/>
              </w:rPr>
            </w:pPr>
            <w:r w:rsidRPr="00C94DDD">
              <w:rPr>
                <w:sz w:val="16"/>
                <w:szCs w:val="16"/>
              </w:rPr>
              <w:t>$0</w:t>
            </w:r>
          </w:p>
        </w:tc>
        <w:tc>
          <w:tcPr>
            <w:tcW w:w="1452" w:type="dxa"/>
            <w:tcBorders>
              <w:bottom w:val="dotted" w:sz="4" w:space="0" w:color="auto"/>
            </w:tcBorders>
            <w:shd w:val="clear" w:color="auto" w:fill="auto"/>
          </w:tcPr>
          <w:p w14:paraId="3E6EBFB3" w14:textId="7B46E98E" w:rsidR="008D48CA" w:rsidRPr="00C94DDD" w:rsidRDefault="008D48CA" w:rsidP="008D48CA">
            <w:pPr>
              <w:jc w:val="right"/>
              <w:rPr>
                <w:b/>
                <w:bCs/>
                <w:sz w:val="16"/>
                <w:szCs w:val="16"/>
              </w:rPr>
            </w:pPr>
            <w:r w:rsidRPr="00C94DDD">
              <w:rPr>
                <w:rStyle w:val="normaltextrun"/>
                <w:rFonts w:ascii="Calibri" w:hAnsi="Calibri" w:cs="Calibri"/>
                <w:b/>
                <w:bCs/>
                <w:sz w:val="16"/>
                <w:szCs w:val="16"/>
              </w:rPr>
              <w:t>$1</w:t>
            </w:r>
            <w:r w:rsidR="000877B5">
              <w:rPr>
                <w:rStyle w:val="normaltextrun"/>
                <w:rFonts w:ascii="Calibri" w:hAnsi="Calibri" w:cs="Calibri"/>
                <w:b/>
                <w:bCs/>
                <w:sz w:val="16"/>
                <w:szCs w:val="16"/>
              </w:rPr>
              <w:t>43</w:t>
            </w:r>
            <w:r w:rsidRPr="00C94DDD">
              <w:rPr>
                <w:rStyle w:val="normaltextrun"/>
                <w:rFonts w:ascii="Calibri" w:hAnsi="Calibri" w:cs="Calibri"/>
                <w:b/>
                <w:bCs/>
                <w:sz w:val="16"/>
                <w:szCs w:val="16"/>
              </w:rPr>
              <w:t>,</w:t>
            </w:r>
            <w:r w:rsidR="000877B5">
              <w:rPr>
                <w:rStyle w:val="normaltextrun"/>
                <w:rFonts w:ascii="Calibri" w:hAnsi="Calibri" w:cs="Calibri"/>
                <w:b/>
                <w:bCs/>
                <w:sz w:val="16"/>
                <w:szCs w:val="16"/>
              </w:rPr>
              <w:t>520</w:t>
            </w:r>
          </w:p>
        </w:tc>
      </w:tr>
      <w:tr w:rsidR="009928A9" w:rsidRPr="0010009F" w14:paraId="1FC5A957" w14:textId="77777777" w:rsidTr="000877B5">
        <w:tc>
          <w:tcPr>
            <w:tcW w:w="9355" w:type="dxa"/>
            <w:gridSpan w:val="9"/>
            <w:tcBorders>
              <w:top w:val="dotted" w:sz="4" w:space="0" w:color="auto"/>
              <w:bottom w:val="single" w:sz="4" w:space="0" w:color="auto"/>
            </w:tcBorders>
            <w:shd w:val="clear" w:color="auto" w:fill="auto"/>
          </w:tcPr>
          <w:p w14:paraId="256145F6" w14:textId="37216D5F" w:rsidR="00DE0328" w:rsidRPr="00C94DDD" w:rsidRDefault="00DE0328">
            <w:pPr>
              <w:pStyle w:val="paragraph"/>
              <w:spacing w:before="0" w:beforeAutospacing="0" w:after="0" w:afterAutospacing="0"/>
              <w:textAlignment w:val="baseline"/>
              <w:rPr>
                <w:rFonts w:ascii="Segoe UI" w:hAnsi="Segoe UI" w:cs="Segoe UI"/>
                <w:sz w:val="16"/>
                <w:szCs w:val="16"/>
              </w:rPr>
            </w:pPr>
            <w:r w:rsidRPr="00C94DDD">
              <w:rPr>
                <w:rStyle w:val="normaltextrun"/>
                <w:rFonts w:ascii="Calibri" w:hAnsi="Calibri" w:cs="Calibri"/>
                <w:sz w:val="16"/>
                <w:szCs w:val="16"/>
              </w:rPr>
              <w:t xml:space="preserve">Notes and Assumptions: Full-time </w:t>
            </w:r>
            <w:r w:rsidR="000877B5">
              <w:rPr>
                <w:rStyle w:val="normaltextrun"/>
                <w:rFonts w:ascii="Calibri" w:hAnsi="Calibri" w:cs="Calibri"/>
                <w:sz w:val="16"/>
                <w:szCs w:val="16"/>
              </w:rPr>
              <w:t>staff</w:t>
            </w:r>
          </w:p>
        </w:tc>
      </w:tr>
      <w:tr w:rsidR="00831C66" w:rsidRPr="0010009F" w14:paraId="62B193B2" w14:textId="77777777" w:rsidTr="000877B5">
        <w:tc>
          <w:tcPr>
            <w:tcW w:w="1671" w:type="dxa"/>
            <w:tcBorders>
              <w:bottom w:val="dotted" w:sz="4" w:space="0" w:color="auto"/>
            </w:tcBorders>
            <w:shd w:val="clear" w:color="auto" w:fill="auto"/>
          </w:tcPr>
          <w:p w14:paraId="7CFE2034" w14:textId="77777777" w:rsidR="00DE0328" w:rsidRPr="00C94DDD" w:rsidRDefault="00DE0328">
            <w:pPr>
              <w:jc w:val="right"/>
              <w:rPr>
                <w:i/>
                <w:iCs/>
                <w:sz w:val="16"/>
                <w:szCs w:val="16"/>
              </w:rPr>
            </w:pPr>
            <w:r w:rsidRPr="00C94DDD">
              <w:rPr>
                <w:i/>
                <w:iCs/>
                <w:sz w:val="16"/>
                <w:szCs w:val="16"/>
              </w:rPr>
              <w:t xml:space="preserve"> Total Travel </w:t>
            </w:r>
          </w:p>
        </w:tc>
        <w:tc>
          <w:tcPr>
            <w:tcW w:w="1213" w:type="dxa"/>
            <w:gridSpan w:val="2"/>
            <w:tcBorders>
              <w:bottom w:val="dotted" w:sz="4" w:space="0" w:color="auto"/>
            </w:tcBorders>
            <w:shd w:val="clear" w:color="auto" w:fill="auto"/>
          </w:tcPr>
          <w:p w14:paraId="3C267489" w14:textId="65C89C69" w:rsidR="00DE0328" w:rsidRPr="00C94DDD" w:rsidRDefault="00DE0328">
            <w:pPr>
              <w:jc w:val="right"/>
              <w:rPr>
                <w:sz w:val="16"/>
                <w:szCs w:val="16"/>
              </w:rPr>
            </w:pPr>
            <w:r w:rsidRPr="00C94DDD">
              <w:rPr>
                <w:sz w:val="16"/>
                <w:szCs w:val="16"/>
              </w:rPr>
              <w:t>$</w:t>
            </w:r>
            <w:r w:rsidR="000877B5">
              <w:rPr>
                <w:sz w:val="16"/>
                <w:szCs w:val="16"/>
              </w:rPr>
              <w:t>54,288</w:t>
            </w:r>
          </w:p>
        </w:tc>
        <w:tc>
          <w:tcPr>
            <w:tcW w:w="1156" w:type="dxa"/>
            <w:tcBorders>
              <w:bottom w:val="dotted" w:sz="4" w:space="0" w:color="auto"/>
            </w:tcBorders>
            <w:shd w:val="clear" w:color="auto" w:fill="auto"/>
          </w:tcPr>
          <w:p w14:paraId="2A51792C" w14:textId="770A7AB9" w:rsidR="00DE0328" w:rsidRPr="00C94DDD" w:rsidRDefault="00DE0328">
            <w:pPr>
              <w:jc w:val="right"/>
              <w:rPr>
                <w:sz w:val="16"/>
                <w:szCs w:val="16"/>
              </w:rPr>
            </w:pPr>
            <w:r w:rsidRPr="00C94DDD">
              <w:rPr>
                <w:sz w:val="16"/>
                <w:szCs w:val="16"/>
              </w:rPr>
              <w:t>$</w:t>
            </w:r>
            <w:r w:rsidR="000877B5">
              <w:rPr>
                <w:sz w:val="16"/>
                <w:szCs w:val="16"/>
              </w:rPr>
              <w:t>54,287</w:t>
            </w:r>
          </w:p>
        </w:tc>
        <w:tc>
          <w:tcPr>
            <w:tcW w:w="1281" w:type="dxa"/>
            <w:gridSpan w:val="2"/>
            <w:tcBorders>
              <w:bottom w:val="dotted" w:sz="4" w:space="0" w:color="auto"/>
            </w:tcBorders>
            <w:shd w:val="clear" w:color="auto" w:fill="auto"/>
          </w:tcPr>
          <w:p w14:paraId="12A258D1" w14:textId="77777777" w:rsidR="00DE0328" w:rsidRPr="00C94DDD" w:rsidRDefault="00DE0328">
            <w:pPr>
              <w:jc w:val="right"/>
              <w:rPr>
                <w:sz w:val="16"/>
                <w:szCs w:val="16"/>
              </w:rPr>
            </w:pPr>
            <w:r w:rsidRPr="00C94DDD">
              <w:rPr>
                <w:sz w:val="16"/>
                <w:szCs w:val="16"/>
              </w:rPr>
              <w:t>$0</w:t>
            </w:r>
          </w:p>
        </w:tc>
        <w:tc>
          <w:tcPr>
            <w:tcW w:w="1354" w:type="dxa"/>
            <w:tcBorders>
              <w:bottom w:val="dotted" w:sz="4" w:space="0" w:color="auto"/>
            </w:tcBorders>
            <w:shd w:val="clear" w:color="auto" w:fill="auto"/>
          </w:tcPr>
          <w:p w14:paraId="7935F681" w14:textId="77777777" w:rsidR="00DE0328" w:rsidRPr="00C94DDD" w:rsidRDefault="00DE0328">
            <w:pPr>
              <w:jc w:val="right"/>
              <w:rPr>
                <w:sz w:val="16"/>
                <w:szCs w:val="16"/>
              </w:rPr>
            </w:pPr>
            <w:r w:rsidRPr="00C94DDD">
              <w:rPr>
                <w:sz w:val="16"/>
                <w:szCs w:val="16"/>
              </w:rPr>
              <w:t>$0</w:t>
            </w:r>
          </w:p>
        </w:tc>
        <w:tc>
          <w:tcPr>
            <w:tcW w:w="1228" w:type="dxa"/>
            <w:tcBorders>
              <w:bottom w:val="dotted" w:sz="4" w:space="0" w:color="auto"/>
            </w:tcBorders>
            <w:shd w:val="clear" w:color="auto" w:fill="auto"/>
          </w:tcPr>
          <w:p w14:paraId="263EB5FD" w14:textId="77777777" w:rsidR="00DE0328" w:rsidRPr="00C94DDD" w:rsidRDefault="00DE0328">
            <w:pPr>
              <w:jc w:val="right"/>
              <w:rPr>
                <w:sz w:val="16"/>
                <w:szCs w:val="16"/>
              </w:rPr>
            </w:pPr>
            <w:r w:rsidRPr="00C94DDD">
              <w:rPr>
                <w:sz w:val="16"/>
                <w:szCs w:val="16"/>
              </w:rPr>
              <w:t>$0</w:t>
            </w:r>
          </w:p>
        </w:tc>
        <w:tc>
          <w:tcPr>
            <w:tcW w:w="1452" w:type="dxa"/>
            <w:tcBorders>
              <w:bottom w:val="dotted" w:sz="4" w:space="0" w:color="auto"/>
            </w:tcBorders>
            <w:shd w:val="clear" w:color="auto" w:fill="auto"/>
          </w:tcPr>
          <w:p w14:paraId="4ED87FF4" w14:textId="6C63FF3B" w:rsidR="00DE0328" w:rsidRPr="00C94DDD" w:rsidRDefault="00DE0328">
            <w:pPr>
              <w:jc w:val="right"/>
              <w:rPr>
                <w:b/>
                <w:bCs/>
                <w:sz w:val="16"/>
                <w:szCs w:val="16"/>
              </w:rPr>
            </w:pPr>
            <w:r w:rsidRPr="00C94DDD">
              <w:rPr>
                <w:b/>
                <w:bCs/>
                <w:sz w:val="16"/>
                <w:szCs w:val="16"/>
              </w:rPr>
              <w:t>$</w:t>
            </w:r>
            <w:r w:rsidR="000877B5">
              <w:rPr>
                <w:b/>
                <w:bCs/>
                <w:sz w:val="16"/>
                <w:szCs w:val="16"/>
              </w:rPr>
              <w:t>108,575</w:t>
            </w:r>
          </w:p>
        </w:tc>
      </w:tr>
      <w:tr w:rsidR="00B44E95" w:rsidRPr="0010009F" w14:paraId="1245393F" w14:textId="77777777" w:rsidTr="000877B5">
        <w:tc>
          <w:tcPr>
            <w:tcW w:w="9355" w:type="dxa"/>
            <w:gridSpan w:val="9"/>
            <w:tcBorders>
              <w:top w:val="dotted" w:sz="4" w:space="0" w:color="auto"/>
              <w:bottom w:val="dotted" w:sz="4" w:space="0" w:color="auto"/>
            </w:tcBorders>
            <w:shd w:val="clear" w:color="auto" w:fill="auto"/>
          </w:tcPr>
          <w:p w14:paraId="1984AF49" w14:textId="4DC02D19" w:rsidR="000877B5" w:rsidRPr="00C94DDD" w:rsidRDefault="000877B5" w:rsidP="000877B5">
            <w:pPr>
              <w:rPr>
                <w:b/>
                <w:bCs/>
                <w:sz w:val="16"/>
                <w:szCs w:val="16"/>
              </w:rPr>
            </w:pPr>
            <w:r w:rsidRPr="00C94DDD">
              <w:rPr>
                <w:rStyle w:val="normaltextrun"/>
                <w:rFonts w:ascii="Calibri" w:hAnsi="Calibri" w:cs="Calibri"/>
                <w:sz w:val="16"/>
                <w:szCs w:val="16"/>
              </w:rPr>
              <w:t xml:space="preserve">Notes and Assumptions: </w:t>
            </w:r>
            <w:r>
              <w:rPr>
                <w:rStyle w:val="normaltextrun"/>
                <w:rFonts w:ascii="Calibri" w:hAnsi="Calibri" w:cs="Calibri"/>
                <w:sz w:val="16"/>
                <w:szCs w:val="16"/>
              </w:rPr>
              <w:t>Workshops</w:t>
            </w:r>
          </w:p>
        </w:tc>
      </w:tr>
      <w:tr w:rsidR="00831C66" w:rsidRPr="0010009F" w14:paraId="50946838" w14:textId="77777777">
        <w:tc>
          <w:tcPr>
            <w:tcW w:w="1671" w:type="dxa"/>
            <w:tcBorders>
              <w:bottom w:val="single" w:sz="4" w:space="0" w:color="auto"/>
            </w:tcBorders>
            <w:shd w:val="clear" w:color="auto" w:fill="auto"/>
          </w:tcPr>
          <w:p w14:paraId="517C0E9F" w14:textId="77777777" w:rsidR="00DE0328" w:rsidRPr="00C94DDD" w:rsidRDefault="00DE0328">
            <w:pPr>
              <w:jc w:val="right"/>
              <w:rPr>
                <w:i/>
                <w:iCs/>
                <w:sz w:val="16"/>
                <w:szCs w:val="16"/>
              </w:rPr>
            </w:pPr>
            <w:r w:rsidRPr="00C94DDD">
              <w:rPr>
                <w:i/>
                <w:iCs/>
                <w:sz w:val="16"/>
                <w:szCs w:val="16"/>
              </w:rPr>
              <w:t xml:space="preserve"> Total Equipment </w:t>
            </w:r>
          </w:p>
        </w:tc>
        <w:tc>
          <w:tcPr>
            <w:tcW w:w="1213" w:type="dxa"/>
            <w:gridSpan w:val="2"/>
            <w:tcBorders>
              <w:bottom w:val="single" w:sz="4" w:space="0" w:color="auto"/>
            </w:tcBorders>
            <w:shd w:val="clear" w:color="auto" w:fill="auto"/>
          </w:tcPr>
          <w:p w14:paraId="1F49C660" w14:textId="77777777" w:rsidR="00DE0328" w:rsidRPr="00C94DDD" w:rsidRDefault="00DE0328">
            <w:pPr>
              <w:jc w:val="right"/>
              <w:rPr>
                <w:sz w:val="16"/>
                <w:szCs w:val="16"/>
              </w:rPr>
            </w:pPr>
            <w:r w:rsidRPr="00C94DDD">
              <w:rPr>
                <w:sz w:val="16"/>
                <w:szCs w:val="16"/>
              </w:rPr>
              <w:t>$0</w:t>
            </w:r>
          </w:p>
        </w:tc>
        <w:tc>
          <w:tcPr>
            <w:tcW w:w="1156" w:type="dxa"/>
            <w:tcBorders>
              <w:bottom w:val="single" w:sz="4" w:space="0" w:color="auto"/>
            </w:tcBorders>
            <w:shd w:val="clear" w:color="auto" w:fill="auto"/>
          </w:tcPr>
          <w:p w14:paraId="6C4C17D4" w14:textId="77777777" w:rsidR="00DE0328" w:rsidRPr="00C94DDD" w:rsidRDefault="00DE0328">
            <w:pPr>
              <w:jc w:val="right"/>
              <w:rPr>
                <w:sz w:val="16"/>
                <w:szCs w:val="16"/>
              </w:rPr>
            </w:pPr>
            <w:r w:rsidRPr="00C94DDD">
              <w:rPr>
                <w:sz w:val="16"/>
                <w:szCs w:val="16"/>
              </w:rPr>
              <w:t>$0</w:t>
            </w:r>
          </w:p>
        </w:tc>
        <w:tc>
          <w:tcPr>
            <w:tcW w:w="1281" w:type="dxa"/>
            <w:gridSpan w:val="2"/>
            <w:tcBorders>
              <w:bottom w:val="single" w:sz="4" w:space="0" w:color="auto"/>
            </w:tcBorders>
            <w:shd w:val="clear" w:color="auto" w:fill="auto"/>
          </w:tcPr>
          <w:p w14:paraId="3E3B20BE" w14:textId="77777777" w:rsidR="00DE0328" w:rsidRPr="00C94DDD" w:rsidRDefault="00DE0328">
            <w:pPr>
              <w:jc w:val="right"/>
              <w:rPr>
                <w:sz w:val="16"/>
                <w:szCs w:val="16"/>
              </w:rPr>
            </w:pPr>
            <w:r w:rsidRPr="00C94DDD">
              <w:rPr>
                <w:sz w:val="16"/>
                <w:szCs w:val="16"/>
              </w:rPr>
              <w:t>$0</w:t>
            </w:r>
          </w:p>
        </w:tc>
        <w:tc>
          <w:tcPr>
            <w:tcW w:w="1354" w:type="dxa"/>
            <w:tcBorders>
              <w:bottom w:val="single" w:sz="4" w:space="0" w:color="auto"/>
            </w:tcBorders>
            <w:shd w:val="clear" w:color="auto" w:fill="auto"/>
          </w:tcPr>
          <w:p w14:paraId="7D63F542" w14:textId="77777777" w:rsidR="00DE0328" w:rsidRPr="00C94DDD" w:rsidRDefault="00DE0328">
            <w:pPr>
              <w:jc w:val="right"/>
              <w:rPr>
                <w:sz w:val="16"/>
                <w:szCs w:val="16"/>
              </w:rPr>
            </w:pPr>
            <w:r w:rsidRPr="00C94DDD">
              <w:rPr>
                <w:sz w:val="16"/>
                <w:szCs w:val="16"/>
              </w:rPr>
              <w:t>$0</w:t>
            </w:r>
          </w:p>
        </w:tc>
        <w:tc>
          <w:tcPr>
            <w:tcW w:w="1228" w:type="dxa"/>
            <w:tcBorders>
              <w:bottom w:val="single" w:sz="4" w:space="0" w:color="auto"/>
            </w:tcBorders>
            <w:shd w:val="clear" w:color="auto" w:fill="auto"/>
          </w:tcPr>
          <w:p w14:paraId="7EC4D5D1" w14:textId="77777777" w:rsidR="00DE0328" w:rsidRPr="00C94DDD" w:rsidRDefault="00DE0328">
            <w:pPr>
              <w:jc w:val="right"/>
              <w:rPr>
                <w:sz w:val="16"/>
                <w:szCs w:val="16"/>
              </w:rPr>
            </w:pPr>
            <w:r w:rsidRPr="00C94DDD">
              <w:rPr>
                <w:sz w:val="16"/>
                <w:szCs w:val="16"/>
              </w:rPr>
              <w:t>$0</w:t>
            </w:r>
          </w:p>
        </w:tc>
        <w:tc>
          <w:tcPr>
            <w:tcW w:w="1452" w:type="dxa"/>
            <w:tcBorders>
              <w:bottom w:val="single" w:sz="4" w:space="0" w:color="auto"/>
            </w:tcBorders>
            <w:shd w:val="clear" w:color="auto" w:fill="auto"/>
          </w:tcPr>
          <w:p w14:paraId="604BA20B" w14:textId="77777777" w:rsidR="00DE0328" w:rsidRPr="00C94DDD" w:rsidRDefault="00DE0328">
            <w:pPr>
              <w:jc w:val="right"/>
              <w:rPr>
                <w:b/>
                <w:bCs/>
                <w:sz w:val="16"/>
                <w:szCs w:val="16"/>
              </w:rPr>
            </w:pPr>
            <w:r w:rsidRPr="00C94DDD">
              <w:rPr>
                <w:b/>
                <w:bCs/>
                <w:sz w:val="16"/>
                <w:szCs w:val="16"/>
              </w:rPr>
              <w:t>$0</w:t>
            </w:r>
          </w:p>
        </w:tc>
      </w:tr>
      <w:tr w:rsidR="00831C66" w:rsidRPr="0010009F" w14:paraId="32362D32" w14:textId="77777777">
        <w:tc>
          <w:tcPr>
            <w:tcW w:w="1671" w:type="dxa"/>
            <w:tcBorders>
              <w:bottom w:val="dotted" w:sz="4" w:space="0" w:color="auto"/>
            </w:tcBorders>
            <w:shd w:val="clear" w:color="auto" w:fill="auto"/>
          </w:tcPr>
          <w:p w14:paraId="686F1F95" w14:textId="77777777" w:rsidR="00DE0328" w:rsidRPr="00C94DDD" w:rsidRDefault="00DE0328">
            <w:pPr>
              <w:jc w:val="right"/>
              <w:rPr>
                <w:i/>
                <w:iCs/>
                <w:sz w:val="16"/>
                <w:szCs w:val="16"/>
              </w:rPr>
            </w:pPr>
            <w:r w:rsidRPr="00C94DDD">
              <w:rPr>
                <w:i/>
                <w:iCs/>
                <w:sz w:val="16"/>
                <w:szCs w:val="16"/>
              </w:rPr>
              <w:t xml:space="preserve"> Total Supplies </w:t>
            </w:r>
          </w:p>
        </w:tc>
        <w:tc>
          <w:tcPr>
            <w:tcW w:w="1213" w:type="dxa"/>
            <w:gridSpan w:val="2"/>
            <w:tcBorders>
              <w:bottom w:val="dotted" w:sz="4" w:space="0" w:color="auto"/>
            </w:tcBorders>
            <w:shd w:val="clear" w:color="auto" w:fill="auto"/>
          </w:tcPr>
          <w:p w14:paraId="0A1B7EE9" w14:textId="49530301" w:rsidR="00DE0328" w:rsidRPr="00C94DDD" w:rsidRDefault="00DE0328">
            <w:pPr>
              <w:jc w:val="right"/>
              <w:rPr>
                <w:sz w:val="16"/>
                <w:szCs w:val="16"/>
              </w:rPr>
            </w:pPr>
            <w:r w:rsidRPr="00C94DDD">
              <w:rPr>
                <w:rStyle w:val="normaltextrun"/>
                <w:rFonts w:ascii="Calibri" w:hAnsi="Calibri" w:cs="Calibri"/>
                <w:sz w:val="16"/>
                <w:szCs w:val="16"/>
              </w:rPr>
              <w:t>$0</w:t>
            </w:r>
          </w:p>
        </w:tc>
        <w:tc>
          <w:tcPr>
            <w:tcW w:w="1156" w:type="dxa"/>
            <w:tcBorders>
              <w:bottom w:val="dotted" w:sz="4" w:space="0" w:color="auto"/>
            </w:tcBorders>
            <w:shd w:val="clear" w:color="auto" w:fill="auto"/>
          </w:tcPr>
          <w:p w14:paraId="5BE053B6" w14:textId="77777777" w:rsidR="00DE0328" w:rsidRPr="00C94DDD" w:rsidRDefault="00DE0328">
            <w:pPr>
              <w:jc w:val="right"/>
              <w:rPr>
                <w:sz w:val="16"/>
                <w:szCs w:val="16"/>
              </w:rPr>
            </w:pPr>
            <w:r w:rsidRPr="00C94DDD">
              <w:rPr>
                <w:rStyle w:val="normaltextrun"/>
                <w:rFonts w:ascii="Calibri" w:hAnsi="Calibri" w:cs="Calibri"/>
                <w:sz w:val="16"/>
                <w:szCs w:val="16"/>
              </w:rPr>
              <w:t>$0</w:t>
            </w:r>
          </w:p>
        </w:tc>
        <w:tc>
          <w:tcPr>
            <w:tcW w:w="1281" w:type="dxa"/>
            <w:gridSpan w:val="2"/>
            <w:tcBorders>
              <w:bottom w:val="dotted" w:sz="4" w:space="0" w:color="auto"/>
            </w:tcBorders>
            <w:shd w:val="clear" w:color="auto" w:fill="auto"/>
          </w:tcPr>
          <w:p w14:paraId="47F84741" w14:textId="77777777" w:rsidR="00DE0328" w:rsidRPr="00C94DDD" w:rsidRDefault="00DE0328">
            <w:pPr>
              <w:jc w:val="right"/>
              <w:rPr>
                <w:sz w:val="16"/>
                <w:szCs w:val="16"/>
              </w:rPr>
            </w:pPr>
            <w:r w:rsidRPr="00C94DDD">
              <w:rPr>
                <w:rStyle w:val="normaltextrun"/>
                <w:rFonts w:ascii="Calibri" w:hAnsi="Calibri" w:cs="Calibri"/>
                <w:sz w:val="16"/>
                <w:szCs w:val="16"/>
              </w:rPr>
              <w:t>$0</w:t>
            </w:r>
          </w:p>
        </w:tc>
        <w:tc>
          <w:tcPr>
            <w:tcW w:w="1354" w:type="dxa"/>
            <w:tcBorders>
              <w:bottom w:val="dotted" w:sz="4" w:space="0" w:color="auto"/>
            </w:tcBorders>
            <w:shd w:val="clear" w:color="auto" w:fill="auto"/>
          </w:tcPr>
          <w:p w14:paraId="1AD27629" w14:textId="77777777" w:rsidR="00DE0328" w:rsidRPr="00C94DDD" w:rsidRDefault="00DE0328">
            <w:pPr>
              <w:jc w:val="right"/>
              <w:rPr>
                <w:sz w:val="16"/>
                <w:szCs w:val="16"/>
              </w:rPr>
            </w:pPr>
            <w:r w:rsidRPr="00C94DDD">
              <w:rPr>
                <w:rStyle w:val="normaltextrun"/>
                <w:rFonts w:ascii="Calibri" w:hAnsi="Calibri" w:cs="Calibri"/>
                <w:sz w:val="16"/>
                <w:szCs w:val="16"/>
              </w:rPr>
              <w:t>$0</w:t>
            </w:r>
          </w:p>
        </w:tc>
        <w:tc>
          <w:tcPr>
            <w:tcW w:w="1228" w:type="dxa"/>
            <w:tcBorders>
              <w:bottom w:val="dotted" w:sz="4" w:space="0" w:color="auto"/>
            </w:tcBorders>
            <w:shd w:val="clear" w:color="auto" w:fill="auto"/>
          </w:tcPr>
          <w:p w14:paraId="170BCBCD" w14:textId="77777777" w:rsidR="00DE0328" w:rsidRPr="00C94DDD" w:rsidRDefault="00DE0328">
            <w:pPr>
              <w:jc w:val="right"/>
              <w:rPr>
                <w:sz w:val="16"/>
                <w:szCs w:val="16"/>
              </w:rPr>
            </w:pPr>
            <w:r w:rsidRPr="00C94DDD">
              <w:rPr>
                <w:rStyle w:val="normaltextrun"/>
                <w:rFonts w:ascii="Calibri" w:hAnsi="Calibri" w:cs="Calibri"/>
                <w:sz w:val="16"/>
                <w:szCs w:val="16"/>
              </w:rPr>
              <w:t>$0</w:t>
            </w:r>
          </w:p>
        </w:tc>
        <w:tc>
          <w:tcPr>
            <w:tcW w:w="1452" w:type="dxa"/>
            <w:tcBorders>
              <w:bottom w:val="dotted" w:sz="4" w:space="0" w:color="auto"/>
            </w:tcBorders>
            <w:shd w:val="clear" w:color="auto" w:fill="auto"/>
          </w:tcPr>
          <w:p w14:paraId="3A964732" w14:textId="3C11B43D" w:rsidR="00DE0328" w:rsidRPr="00C94DDD" w:rsidRDefault="00DE0328">
            <w:pPr>
              <w:jc w:val="right"/>
              <w:rPr>
                <w:b/>
                <w:bCs/>
                <w:sz w:val="16"/>
                <w:szCs w:val="16"/>
              </w:rPr>
            </w:pPr>
            <w:r w:rsidRPr="00C94DDD">
              <w:rPr>
                <w:rStyle w:val="normaltextrun"/>
                <w:rFonts w:ascii="Calibri" w:hAnsi="Calibri" w:cs="Calibri"/>
                <w:b/>
                <w:bCs/>
                <w:sz w:val="16"/>
                <w:szCs w:val="16"/>
              </w:rPr>
              <w:t>$0</w:t>
            </w:r>
          </w:p>
        </w:tc>
      </w:tr>
      <w:tr w:rsidR="00831C66" w:rsidRPr="0010009F" w14:paraId="2AF0E23C" w14:textId="77777777">
        <w:tc>
          <w:tcPr>
            <w:tcW w:w="1671" w:type="dxa"/>
            <w:tcBorders>
              <w:bottom w:val="dotted" w:sz="4" w:space="0" w:color="auto"/>
            </w:tcBorders>
            <w:shd w:val="clear" w:color="auto" w:fill="auto"/>
          </w:tcPr>
          <w:p w14:paraId="42F24E32" w14:textId="77777777" w:rsidR="00307254" w:rsidRPr="00C94DDD" w:rsidRDefault="00307254" w:rsidP="00307254">
            <w:pPr>
              <w:jc w:val="right"/>
              <w:rPr>
                <w:i/>
                <w:iCs/>
                <w:sz w:val="16"/>
                <w:szCs w:val="16"/>
              </w:rPr>
            </w:pPr>
            <w:r w:rsidRPr="00C94DDD">
              <w:rPr>
                <w:i/>
                <w:iCs/>
                <w:sz w:val="16"/>
                <w:szCs w:val="16"/>
              </w:rPr>
              <w:t xml:space="preserve"> Total Contractual (Including RFPs)</w:t>
            </w:r>
          </w:p>
        </w:tc>
        <w:tc>
          <w:tcPr>
            <w:tcW w:w="1213" w:type="dxa"/>
            <w:gridSpan w:val="2"/>
            <w:tcBorders>
              <w:bottom w:val="dotted" w:sz="4" w:space="0" w:color="auto"/>
            </w:tcBorders>
            <w:shd w:val="clear" w:color="auto" w:fill="auto"/>
          </w:tcPr>
          <w:p w14:paraId="64AEB3B2" w14:textId="56BF2967" w:rsidR="00307254" w:rsidRPr="00C94DDD" w:rsidRDefault="00307254" w:rsidP="00307254">
            <w:pPr>
              <w:jc w:val="right"/>
              <w:rPr>
                <w:sz w:val="16"/>
                <w:szCs w:val="16"/>
              </w:rPr>
            </w:pPr>
            <w:r w:rsidRPr="00C94DDD">
              <w:rPr>
                <w:rStyle w:val="normaltextrun"/>
                <w:rFonts w:ascii="Calibri" w:hAnsi="Calibri" w:cs="Calibri"/>
                <w:sz w:val="16"/>
                <w:szCs w:val="16"/>
              </w:rPr>
              <w:t>$</w:t>
            </w:r>
            <w:r w:rsidR="22283D15" w:rsidRPr="60C02D15">
              <w:rPr>
                <w:rStyle w:val="normaltextrun"/>
                <w:rFonts w:ascii="Calibri" w:hAnsi="Calibri" w:cs="Calibri"/>
                <w:sz w:val="16"/>
                <w:szCs w:val="16"/>
              </w:rPr>
              <w:t>4</w:t>
            </w:r>
            <w:r w:rsidR="22283D15" w:rsidRPr="0ACECDBD">
              <w:rPr>
                <w:rStyle w:val="normaltextrun"/>
                <w:rFonts w:ascii="Calibri" w:hAnsi="Calibri" w:cs="Calibri"/>
                <w:sz w:val="16"/>
                <w:szCs w:val="16"/>
              </w:rPr>
              <w:t>,820,000</w:t>
            </w:r>
          </w:p>
        </w:tc>
        <w:tc>
          <w:tcPr>
            <w:tcW w:w="1156" w:type="dxa"/>
            <w:tcBorders>
              <w:bottom w:val="dotted" w:sz="4" w:space="0" w:color="auto"/>
            </w:tcBorders>
            <w:shd w:val="clear" w:color="auto" w:fill="auto"/>
          </w:tcPr>
          <w:p w14:paraId="1D30A435" w14:textId="164F4A67" w:rsidR="00307254" w:rsidRPr="00C94DDD" w:rsidRDefault="00307254" w:rsidP="00307254">
            <w:pPr>
              <w:jc w:val="right"/>
              <w:rPr>
                <w:sz w:val="16"/>
                <w:szCs w:val="16"/>
              </w:rPr>
            </w:pPr>
            <w:r w:rsidRPr="00C94DDD">
              <w:rPr>
                <w:rStyle w:val="normaltextrun"/>
                <w:rFonts w:ascii="Calibri" w:hAnsi="Calibri" w:cs="Calibri"/>
                <w:sz w:val="16"/>
                <w:szCs w:val="16"/>
              </w:rPr>
              <w:t>$0</w:t>
            </w:r>
          </w:p>
        </w:tc>
        <w:tc>
          <w:tcPr>
            <w:tcW w:w="1281" w:type="dxa"/>
            <w:gridSpan w:val="2"/>
            <w:tcBorders>
              <w:bottom w:val="dotted" w:sz="4" w:space="0" w:color="auto"/>
            </w:tcBorders>
            <w:shd w:val="clear" w:color="auto" w:fill="auto"/>
          </w:tcPr>
          <w:p w14:paraId="6E185859" w14:textId="669E481E" w:rsidR="00307254" w:rsidRPr="00C94DDD" w:rsidRDefault="00307254" w:rsidP="00307254">
            <w:pPr>
              <w:jc w:val="right"/>
              <w:rPr>
                <w:sz w:val="16"/>
                <w:szCs w:val="16"/>
              </w:rPr>
            </w:pPr>
            <w:r w:rsidRPr="00C94DDD">
              <w:rPr>
                <w:rStyle w:val="normaltextrun"/>
                <w:rFonts w:ascii="Calibri" w:hAnsi="Calibri" w:cs="Calibri"/>
                <w:sz w:val="16"/>
                <w:szCs w:val="16"/>
              </w:rPr>
              <w:t>$0</w:t>
            </w:r>
          </w:p>
        </w:tc>
        <w:tc>
          <w:tcPr>
            <w:tcW w:w="1354" w:type="dxa"/>
            <w:tcBorders>
              <w:bottom w:val="dotted" w:sz="4" w:space="0" w:color="auto"/>
            </w:tcBorders>
            <w:shd w:val="clear" w:color="auto" w:fill="auto"/>
          </w:tcPr>
          <w:p w14:paraId="37023908" w14:textId="2D38F331" w:rsidR="00307254" w:rsidRPr="00C94DDD" w:rsidRDefault="00307254" w:rsidP="00307254">
            <w:pPr>
              <w:jc w:val="right"/>
              <w:rPr>
                <w:sz w:val="16"/>
                <w:szCs w:val="16"/>
              </w:rPr>
            </w:pPr>
            <w:r w:rsidRPr="00C94DDD">
              <w:rPr>
                <w:rStyle w:val="normaltextrun"/>
                <w:rFonts w:ascii="Calibri" w:hAnsi="Calibri" w:cs="Calibri"/>
                <w:sz w:val="16"/>
                <w:szCs w:val="16"/>
              </w:rPr>
              <w:t>$0</w:t>
            </w:r>
          </w:p>
        </w:tc>
        <w:tc>
          <w:tcPr>
            <w:tcW w:w="1228" w:type="dxa"/>
            <w:tcBorders>
              <w:bottom w:val="dotted" w:sz="4" w:space="0" w:color="auto"/>
            </w:tcBorders>
            <w:shd w:val="clear" w:color="auto" w:fill="auto"/>
          </w:tcPr>
          <w:p w14:paraId="6B52B48E" w14:textId="46167458" w:rsidR="00307254" w:rsidRPr="00C94DDD" w:rsidRDefault="00307254" w:rsidP="00307254">
            <w:pPr>
              <w:jc w:val="right"/>
              <w:rPr>
                <w:sz w:val="16"/>
                <w:szCs w:val="16"/>
              </w:rPr>
            </w:pPr>
            <w:r w:rsidRPr="00C94DDD">
              <w:rPr>
                <w:rStyle w:val="normaltextrun"/>
                <w:rFonts w:ascii="Calibri" w:hAnsi="Calibri" w:cs="Calibri"/>
                <w:sz w:val="16"/>
                <w:szCs w:val="16"/>
              </w:rPr>
              <w:t>$0</w:t>
            </w:r>
          </w:p>
        </w:tc>
        <w:tc>
          <w:tcPr>
            <w:tcW w:w="1452" w:type="dxa"/>
            <w:tcBorders>
              <w:bottom w:val="dotted" w:sz="4" w:space="0" w:color="auto"/>
            </w:tcBorders>
            <w:shd w:val="clear" w:color="auto" w:fill="auto"/>
          </w:tcPr>
          <w:p w14:paraId="5EE5A4D2" w14:textId="48D8534C" w:rsidR="00307254" w:rsidRPr="00307254" w:rsidRDefault="00307254" w:rsidP="00307254">
            <w:pPr>
              <w:jc w:val="right"/>
              <w:rPr>
                <w:b/>
                <w:bCs/>
                <w:sz w:val="16"/>
                <w:szCs w:val="16"/>
              </w:rPr>
            </w:pPr>
            <w:r w:rsidRPr="00307254">
              <w:rPr>
                <w:rStyle w:val="normaltextrun"/>
                <w:rFonts w:ascii="Calibri" w:hAnsi="Calibri" w:cs="Calibri"/>
                <w:b/>
                <w:bCs/>
                <w:sz w:val="16"/>
                <w:szCs w:val="16"/>
              </w:rPr>
              <w:t>$</w:t>
            </w:r>
            <w:r w:rsidR="0821F30B" w:rsidRPr="0ACECDBD">
              <w:rPr>
                <w:rStyle w:val="normaltextrun"/>
                <w:rFonts w:ascii="Calibri" w:hAnsi="Calibri" w:cs="Calibri"/>
                <w:b/>
                <w:bCs/>
                <w:sz w:val="16"/>
                <w:szCs w:val="16"/>
              </w:rPr>
              <w:t>4,820,000</w:t>
            </w:r>
          </w:p>
        </w:tc>
      </w:tr>
      <w:tr w:rsidR="00B44E95" w:rsidRPr="0010009F" w14:paraId="58311778" w14:textId="77777777">
        <w:tc>
          <w:tcPr>
            <w:tcW w:w="9355" w:type="dxa"/>
            <w:gridSpan w:val="9"/>
            <w:tcBorders>
              <w:top w:val="dotted" w:sz="4" w:space="0" w:color="auto"/>
              <w:bottom w:val="dotted" w:sz="4" w:space="0" w:color="auto"/>
            </w:tcBorders>
            <w:shd w:val="clear" w:color="auto" w:fill="auto"/>
          </w:tcPr>
          <w:p w14:paraId="7623D862" w14:textId="6206B1CF" w:rsidR="00DE0328" w:rsidRPr="00C94DDD" w:rsidRDefault="00DE0328">
            <w:pPr>
              <w:rPr>
                <w:b/>
                <w:bCs/>
                <w:sz w:val="16"/>
                <w:szCs w:val="16"/>
              </w:rPr>
            </w:pPr>
            <w:r w:rsidRPr="00C94DDD">
              <w:rPr>
                <w:rStyle w:val="normaltextrun"/>
                <w:rFonts w:ascii="Calibri" w:hAnsi="Calibri" w:cs="Calibri"/>
                <w:sz w:val="16"/>
                <w:szCs w:val="16"/>
              </w:rPr>
              <w:t>Notes and Assumptions:</w:t>
            </w:r>
            <w:r w:rsidR="000877B5">
              <w:rPr>
                <w:rStyle w:val="normaltextrun"/>
                <w:rFonts w:ascii="Calibri" w:hAnsi="Calibri" w:cs="Calibri"/>
                <w:sz w:val="16"/>
                <w:szCs w:val="16"/>
              </w:rPr>
              <w:t xml:space="preserve"> 1) Organics RFP; 2) </w:t>
            </w:r>
            <w:r w:rsidR="00A12E4B">
              <w:rPr>
                <w:rStyle w:val="normaltextrun"/>
                <w:rFonts w:ascii="Calibri" w:hAnsi="Calibri" w:cs="Calibri"/>
                <w:sz w:val="16"/>
                <w:szCs w:val="16"/>
              </w:rPr>
              <w:t>CPRC</w:t>
            </w:r>
            <w:r w:rsidR="000877B5">
              <w:rPr>
                <w:rStyle w:val="normaltextrun"/>
                <w:rFonts w:ascii="Calibri" w:hAnsi="Calibri" w:cs="Calibri"/>
                <w:sz w:val="16"/>
                <w:szCs w:val="16"/>
              </w:rPr>
              <w:t xml:space="preserve"> Organics Program</w:t>
            </w:r>
            <w:r w:rsidR="2EF05A2F" w:rsidRPr="6A6C2631">
              <w:rPr>
                <w:rStyle w:val="normaltextrun"/>
                <w:rFonts w:ascii="Calibri" w:hAnsi="Calibri" w:cs="Calibri"/>
                <w:sz w:val="16"/>
                <w:szCs w:val="16"/>
              </w:rPr>
              <w:t>, 3) Simple Gesture Refrigerator Program</w:t>
            </w:r>
          </w:p>
        </w:tc>
      </w:tr>
      <w:tr w:rsidR="00831C66" w:rsidRPr="0010009F" w14:paraId="216303DE" w14:textId="77777777">
        <w:tc>
          <w:tcPr>
            <w:tcW w:w="1671" w:type="dxa"/>
            <w:tcBorders>
              <w:bottom w:val="dotted" w:sz="4" w:space="0" w:color="auto"/>
            </w:tcBorders>
            <w:shd w:val="clear" w:color="auto" w:fill="auto"/>
          </w:tcPr>
          <w:p w14:paraId="6E5E37C6" w14:textId="77777777" w:rsidR="00DE0328" w:rsidRPr="00C94DDD" w:rsidRDefault="00DE0328">
            <w:pPr>
              <w:jc w:val="right"/>
              <w:rPr>
                <w:i/>
                <w:iCs/>
                <w:sz w:val="16"/>
                <w:szCs w:val="16"/>
              </w:rPr>
            </w:pPr>
            <w:r w:rsidRPr="00C94DDD">
              <w:rPr>
                <w:i/>
                <w:iCs/>
                <w:sz w:val="16"/>
                <w:szCs w:val="16"/>
              </w:rPr>
              <w:t>Total Other</w:t>
            </w:r>
          </w:p>
        </w:tc>
        <w:tc>
          <w:tcPr>
            <w:tcW w:w="1213" w:type="dxa"/>
            <w:gridSpan w:val="2"/>
            <w:tcBorders>
              <w:bottom w:val="dotted" w:sz="4" w:space="0" w:color="auto"/>
            </w:tcBorders>
            <w:shd w:val="clear" w:color="auto" w:fill="auto"/>
          </w:tcPr>
          <w:p w14:paraId="2F8E9753" w14:textId="77777777" w:rsidR="00DE0328" w:rsidRPr="00C94DDD" w:rsidRDefault="00DE0328">
            <w:pPr>
              <w:jc w:val="right"/>
              <w:rPr>
                <w:sz w:val="16"/>
                <w:szCs w:val="16"/>
              </w:rPr>
            </w:pPr>
            <w:r w:rsidRPr="00C94DDD">
              <w:rPr>
                <w:sz w:val="16"/>
                <w:szCs w:val="16"/>
              </w:rPr>
              <w:t>$0</w:t>
            </w:r>
          </w:p>
        </w:tc>
        <w:tc>
          <w:tcPr>
            <w:tcW w:w="1156" w:type="dxa"/>
            <w:tcBorders>
              <w:bottom w:val="dotted" w:sz="4" w:space="0" w:color="auto"/>
            </w:tcBorders>
            <w:shd w:val="clear" w:color="auto" w:fill="auto"/>
          </w:tcPr>
          <w:p w14:paraId="0C501051" w14:textId="77777777" w:rsidR="00DE0328" w:rsidRPr="00C94DDD" w:rsidRDefault="00DE0328">
            <w:pPr>
              <w:jc w:val="right"/>
              <w:rPr>
                <w:sz w:val="16"/>
                <w:szCs w:val="16"/>
              </w:rPr>
            </w:pPr>
            <w:r w:rsidRPr="00C94DDD">
              <w:rPr>
                <w:sz w:val="16"/>
                <w:szCs w:val="16"/>
              </w:rPr>
              <w:t>$0</w:t>
            </w:r>
          </w:p>
        </w:tc>
        <w:tc>
          <w:tcPr>
            <w:tcW w:w="1281" w:type="dxa"/>
            <w:gridSpan w:val="2"/>
            <w:tcBorders>
              <w:bottom w:val="dotted" w:sz="4" w:space="0" w:color="auto"/>
            </w:tcBorders>
            <w:shd w:val="clear" w:color="auto" w:fill="auto"/>
          </w:tcPr>
          <w:p w14:paraId="768E99A3" w14:textId="77777777" w:rsidR="00DE0328" w:rsidRPr="00C94DDD" w:rsidRDefault="00DE0328">
            <w:pPr>
              <w:jc w:val="right"/>
              <w:rPr>
                <w:sz w:val="16"/>
                <w:szCs w:val="16"/>
              </w:rPr>
            </w:pPr>
            <w:r w:rsidRPr="00C94DDD">
              <w:rPr>
                <w:sz w:val="16"/>
                <w:szCs w:val="16"/>
              </w:rPr>
              <w:t>$0</w:t>
            </w:r>
          </w:p>
        </w:tc>
        <w:tc>
          <w:tcPr>
            <w:tcW w:w="1354" w:type="dxa"/>
            <w:tcBorders>
              <w:bottom w:val="dotted" w:sz="4" w:space="0" w:color="auto"/>
            </w:tcBorders>
            <w:shd w:val="clear" w:color="auto" w:fill="auto"/>
          </w:tcPr>
          <w:p w14:paraId="57A8F47B" w14:textId="77777777" w:rsidR="00DE0328" w:rsidRPr="00C94DDD" w:rsidRDefault="00DE0328">
            <w:pPr>
              <w:jc w:val="right"/>
              <w:rPr>
                <w:sz w:val="16"/>
                <w:szCs w:val="16"/>
              </w:rPr>
            </w:pPr>
            <w:r w:rsidRPr="00C94DDD">
              <w:rPr>
                <w:sz w:val="16"/>
                <w:szCs w:val="16"/>
              </w:rPr>
              <w:t>$0</w:t>
            </w:r>
          </w:p>
        </w:tc>
        <w:tc>
          <w:tcPr>
            <w:tcW w:w="1228" w:type="dxa"/>
            <w:tcBorders>
              <w:bottom w:val="dotted" w:sz="4" w:space="0" w:color="auto"/>
            </w:tcBorders>
            <w:shd w:val="clear" w:color="auto" w:fill="auto"/>
          </w:tcPr>
          <w:p w14:paraId="07B7ECAD" w14:textId="77777777" w:rsidR="00DE0328" w:rsidRPr="00C94DDD" w:rsidRDefault="00DE0328">
            <w:pPr>
              <w:jc w:val="right"/>
              <w:rPr>
                <w:sz w:val="16"/>
                <w:szCs w:val="16"/>
              </w:rPr>
            </w:pPr>
            <w:r w:rsidRPr="00C94DDD">
              <w:rPr>
                <w:sz w:val="16"/>
                <w:szCs w:val="16"/>
              </w:rPr>
              <w:t>$0</w:t>
            </w:r>
          </w:p>
        </w:tc>
        <w:tc>
          <w:tcPr>
            <w:tcW w:w="1452" w:type="dxa"/>
            <w:tcBorders>
              <w:bottom w:val="dotted" w:sz="4" w:space="0" w:color="auto"/>
            </w:tcBorders>
            <w:shd w:val="clear" w:color="auto" w:fill="auto"/>
          </w:tcPr>
          <w:p w14:paraId="35FF6218" w14:textId="77777777" w:rsidR="00DE0328" w:rsidRPr="00C94DDD" w:rsidRDefault="00DE0328">
            <w:pPr>
              <w:jc w:val="right"/>
              <w:rPr>
                <w:b/>
                <w:bCs/>
                <w:sz w:val="16"/>
                <w:szCs w:val="16"/>
              </w:rPr>
            </w:pPr>
            <w:r w:rsidRPr="00C94DDD">
              <w:rPr>
                <w:b/>
                <w:bCs/>
                <w:sz w:val="16"/>
                <w:szCs w:val="16"/>
              </w:rPr>
              <w:t>$0</w:t>
            </w:r>
          </w:p>
        </w:tc>
      </w:tr>
      <w:tr w:rsidR="00831C66" w:rsidRPr="0010009F" w14:paraId="5B3CBE7A" w14:textId="77777777">
        <w:tc>
          <w:tcPr>
            <w:tcW w:w="1671" w:type="dxa"/>
            <w:shd w:val="clear" w:color="auto" w:fill="auto"/>
          </w:tcPr>
          <w:p w14:paraId="6E982A9F" w14:textId="77777777" w:rsidR="00C10706" w:rsidRPr="00C94DDD" w:rsidRDefault="00C10706" w:rsidP="00C10706">
            <w:pPr>
              <w:jc w:val="right"/>
              <w:rPr>
                <w:i/>
                <w:iCs/>
                <w:sz w:val="16"/>
                <w:szCs w:val="16"/>
              </w:rPr>
            </w:pPr>
            <w:r w:rsidRPr="00C94DDD">
              <w:rPr>
                <w:i/>
                <w:iCs/>
                <w:sz w:val="16"/>
                <w:szCs w:val="16"/>
              </w:rPr>
              <w:t>Total Direct</w:t>
            </w:r>
          </w:p>
        </w:tc>
        <w:tc>
          <w:tcPr>
            <w:tcW w:w="1213" w:type="dxa"/>
            <w:gridSpan w:val="2"/>
            <w:shd w:val="clear" w:color="auto" w:fill="auto"/>
          </w:tcPr>
          <w:p w14:paraId="5EA800D5" w14:textId="6513F2A9" w:rsidR="00C10706" w:rsidRPr="00C94DDD" w:rsidRDefault="00C10706" w:rsidP="00C10706">
            <w:pPr>
              <w:jc w:val="right"/>
              <w:rPr>
                <w:rStyle w:val="normaltextrun"/>
                <w:rFonts w:ascii="Calibri" w:hAnsi="Calibri" w:cs="Calibri"/>
                <w:sz w:val="16"/>
                <w:szCs w:val="16"/>
              </w:rPr>
            </w:pPr>
            <w:r w:rsidRPr="00C94DDD">
              <w:rPr>
                <w:rStyle w:val="normaltextrun"/>
                <w:rFonts w:ascii="Calibri" w:hAnsi="Calibri" w:cs="Calibri"/>
                <w:sz w:val="16"/>
                <w:szCs w:val="16"/>
              </w:rPr>
              <w:t>$</w:t>
            </w:r>
            <w:r w:rsidR="1EE86DBB" w:rsidRPr="176CEC62">
              <w:rPr>
                <w:rStyle w:val="normaltextrun"/>
                <w:rFonts w:ascii="Calibri" w:hAnsi="Calibri" w:cs="Calibri"/>
                <w:sz w:val="16"/>
                <w:szCs w:val="16"/>
              </w:rPr>
              <w:t>5</w:t>
            </w:r>
            <w:r w:rsidR="1EE86DBB" w:rsidRPr="0EAB8695">
              <w:rPr>
                <w:rStyle w:val="normaltextrun"/>
                <w:rFonts w:ascii="Calibri" w:hAnsi="Calibri" w:cs="Calibri"/>
                <w:sz w:val="16"/>
                <w:szCs w:val="16"/>
              </w:rPr>
              <w:t>,126,048</w:t>
            </w:r>
          </w:p>
        </w:tc>
        <w:tc>
          <w:tcPr>
            <w:tcW w:w="1156" w:type="dxa"/>
            <w:shd w:val="clear" w:color="auto" w:fill="auto"/>
          </w:tcPr>
          <w:p w14:paraId="6E34DAF2" w14:textId="51F79284" w:rsidR="00C10706" w:rsidRPr="00C94DDD" w:rsidRDefault="00C10706" w:rsidP="00C10706">
            <w:pPr>
              <w:jc w:val="right"/>
              <w:rPr>
                <w:sz w:val="16"/>
                <w:szCs w:val="16"/>
              </w:rPr>
            </w:pPr>
            <w:r w:rsidRPr="00C94DDD">
              <w:rPr>
                <w:rStyle w:val="normaltextrun"/>
                <w:rFonts w:ascii="Calibri" w:hAnsi="Calibri" w:cs="Calibri"/>
                <w:sz w:val="16"/>
                <w:szCs w:val="16"/>
              </w:rPr>
              <w:t>$</w:t>
            </w:r>
            <w:r w:rsidR="00677378">
              <w:rPr>
                <w:rStyle w:val="normaltextrun"/>
                <w:rFonts w:ascii="Calibri" w:hAnsi="Calibri" w:cs="Calibri"/>
                <w:sz w:val="16"/>
                <w:szCs w:val="16"/>
              </w:rPr>
              <w:t>306,047</w:t>
            </w:r>
          </w:p>
        </w:tc>
        <w:tc>
          <w:tcPr>
            <w:tcW w:w="1281" w:type="dxa"/>
            <w:gridSpan w:val="2"/>
            <w:shd w:val="clear" w:color="auto" w:fill="auto"/>
          </w:tcPr>
          <w:p w14:paraId="7CC06182" w14:textId="2E64D8E7" w:rsidR="00C10706" w:rsidRPr="00C94DDD" w:rsidRDefault="00C10706" w:rsidP="00C10706">
            <w:pPr>
              <w:jc w:val="right"/>
              <w:rPr>
                <w:sz w:val="16"/>
                <w:szCs w:val="16"/>
              </w:rPr>
            </w:pPr>
            <w:r w:rsidRPr="00C94DDD">
              <w:rPr>
                <w:sz w:val="16"/>
                <w:szCs w:val="16"/>
              </w:rPr>
              <w:t>$0</w:t>
            </w:r>
          </w:p>
        </w:tc>
        <w:tc>
          <w:tcPr>
            <w:tcW w:w="1354" w:type="dxa"/>
            <w:shd w:val="clear" w:color="auto" w:fill="auto"/>
          </w:tcPr>
          <w:p w14:paraId="7B69B222" w14:textId="0BA725F8" w:rsidR="00C10706" w:rsidRPr="00C94DDD" w:rsidRDefault="00C10706" w:rsidP="00C10706">
            <w:pPr>
              <w:jc w:val="right"/>
              <w:rPr>
                <w:sz w:val="16"/>
                <w:szCs w:val="16"/>
              </w:rPr>
            </w:pPr>
            <w:r w:rsidRPr="00C94DDD">
              <w:rPr>
                <w:sz w:val="16"/>
                <w:szCs w:val="16"/>
              </w:rPr>
              <w:t>$0</w:t>
            </w:r>
          </w:p>
        </w:tc>
        <w:tc>
          <w:tcPr>
            <w:tcW w:w="1228" w:type="dxa"/>
            <w:shd w:val="clear" w:color="auto" w:fill="auto"/>
          </w:tcPr>
          <w:p w14:paraId="20E3B093" w14:textId="09E310FE" w:rsidR="00C10706" w:rsidRPr="00C94DDD" w:rsidRDefault="00C10706" w:rsidP="00C10706">
            <w:pPr>
              <w:jc w:val="right"/>
              <w:rPr>
                <w:sz w:val="16"/>
                <w:szCs w:val="16"/>
              </w:rPr>
            </w:pPr>
            <w:r w:rsidRPr="00C94DDD">
              <w:rPr>
                <w:sz w:val="16"/>
                <w:szCs w:val="16"/>
              </w:rPr>
              <w:t>$0</w:t>
            </w:r>
          </w:p>
        </w:tc>
        <w:tc>
          <w:tcPr>
            <w:tcW w:w="1452" w:type="dxa"/>
            <w:shd w:val="clear" w:color="auto" w:fill="auto"/>
          </w:tcPr>
          <w:p w14:paraId="59F9B25F" w14:textId="34C04315" w:rsidR="00C10706" w:rsidRPr="00C94DDD" w:rsidRDefault="00C10706" w:rsidP="00C10706">
            <w:pPr>
              <w:jc w:val="right"/>
              <w:rPr>
                <w:b/>
                <w:bCs/>
                <w:sz w:val="16"/>
                <w:szCs w:val="16"/>
              </w:rPr>
            </w:pPr>
            <w:r w:rsidRPr="00C94DDD">
              <w:rPr>
                <w:rStyle w:val="normaltextrun"/>
                <w:rFonts w:ascii="Calibri" w:hAnsi="Calibri" w:cs="Calibri"/>
                <w:b/>
                <w:bCs/>
                <w:sz w:val="16"/>
                <w:szCs w:val="16"/>
              </w:rPr>
              <w:t>$</w:t>
            </w:r>
            <w:r w:rsidR="63C18FEB" w:rsidRPr="0EAB8695">
              <w:rPr>
                <w:rStyle w:val="normaltextrun"/>
                <w:rFonts w:ascii="Calibri" w:hAnsi="Calibri" w:cs="Calibri"/>
                <w:b/>
                <w:bCs/>
                <w:sz w:val="16"/>
                <w:szCs w:val="16"/>
              </w:rPr>
              <w:t>5,432,</w:t>
            </w:r>
            <w:r w:rsidR="63C18FEB" w:rsidRPr="531CAB04">
              <w:rPr>
                <w:rStyle w:val="normaltextrun"/>
                <w:rFonts w:ascii="Calibri" w:hAnsi="Calibri" w:cs="Calibri"/>
                <w:b/>
                <w:bCs/>
                <w:sz w:val="16"/>
                <w:szCs w:val="16"/>
              </w:rPr>
              <w:t>095</w:t>
            </w:r>
          </w:p>
        </w:tc>
      </w:tr>
      <w:tr w:rsidR="009C301A" w:rsidRPr="00444707" w14:paraId="52CFAE45" w14:textId="77777777">
        <w:tc>
          <w:tcPr>
            <w:tcW w:w="9355" w:type="dxa"/>
            <w:gridSpan w:val="9"/>
            <w:tcBorders>
              <w:bottom w:val="single" w:sz="4" w:space="0" w:color="auto"/>
            </w:tcBorders>
            <w:shd w:val="clear" w:color="auto" w:fill="A6A6A6" w:themeFill="background1" w:themeFillShade="A6"/>
          </w:tcPr>
          <w:p w14:paraId="4464319A" w14:textId="77777777" w:rsidR="00DE0328" w:rsidRPr="00C94DDD" w:rsidRDefault="00DE0328">
            <w:pPr>
              <w:jc w:val="center"/>
              <w:rPr>
                <w:b/>
                <w:bCs/>
                <w:color w:val="2F5496" w:themeColor="accent1" w:themeShade="BF"/>
                <w:sz w:val="16"/>
                <w:szCs w:val="16"/>
              </w:rPr>
            </w:pPr>
            <w:r w:rsidRPr="00C94DDD">
              <w:rPr>
                <w:b/>
                <w:bCs/>
                <w:color w:val="FFFFFF" w:themeColor="background1"/>
                <w:sz w:val="16"/>
                <w:szCs w:val="16"/>
              </w:rPr>
              <w:t>Indirect Costs</w:t>
            </w:r>
          </w:p>
        </w:tc>
      </w:tr>
      <w:tr w:rsidR="00831C66" w:rsidRPr="0010009F" w14:paraId="2A8FECAC" w14:textId="77777777">
        <w:tc>
          <w:tcPr>
            <w:tcW w:w="1671" w:type="dxa"/>
            <w:tcBorders>
              <w:bottom w:val="dotted" w:sz="4" w:space="0" w:color="auto"/>
            </w:tcBorders>
            <w:shd w:val="clear" w:color="auto" w:fill="auto"/>
          </w:tcPr>
          <w:p w14:paraId="045D784B" w14:textId="77777777" w:rsidR="00DE0328" w:rsidRPr="00C94DDD" w:rsidRDefault="00DE0328">
            <w:pPr>
              <w:jc w:val="right"/>
              <w:rPr>
                <w:i/>
                <w:iCs/>
                <w:sz w:val="16"/>
                <w:szCs w:val="16"/>
              </w:rPr>
            </w:pPr>
            <w:r w:rsidRPr="00C94DDD">
              <w:rPr>
                <w:i/>
                <w:iCs/>
                <w:sz w:val="16"/>
                <w:szCs w:val="16"/>
              </w:rPr>
              <w:t xml:space="preserve"> Total Indirect </w:t>
            </w:r>
          </w:p>
        </w:tc>
        <w:tc>
          <w:tcPr>
            <w:tcW w:w="1213" w:type="dxa"/>
            <w:gridSpan w:val="2"/>
            <w:tcBorders>
              <w:bottom w:val="dotted" w:sz="4" w:space="0" w:color="auto"/>
            </w:tcBorders>
            <w:shd w:val="clear" w:color="auto" w:fill="auto"/>
          </w:tcPr>
          <w:p w14:paraId="10DC85F4" w14:textId="1C5EA361" w:rsidR="00DE0328" w:rsidRPr="00C94DDD" w:rsidRDefault="00DE0328">
            <w:pPr>
              <w:jc w:val="right"/>
              <w:rPr>
                <w:sz w:val="16"/>
                <w:szCs w:val="16"/>
              </w:rPr>
            </w:pPr>
            <w:r w:rsidRPr="00C94DDD">
              <w:rPr>
                <w:sz w:val="16"/>
                <w:szCs w:val="16"/>
              </w:rPr>
              <w:t>$</w:t>
            </w:r>
            <w:r w:rsidR="001E262E">
              <w:rPr>
                <w:sz w:val="16"/>
                <w:szCs w:val="16"/>
              </w:rPr>
              <w:t>34,743</w:t>
            </w:r>
          </w:p>
        </w:tc>
        <w:tc>
          <w:tcPr>
            <w:tcW w:w="1156" w:type="dxa"/>
            <w:tcBorders>
              <w:bottom w:val="dotted" w:sz="4" w:space="0" w:color="auto"/>
            </w:tcBorders>
            <w:shd w:val="clear" w:color="auto" w:fill="auto"/>
          </w:tcPr>
          <w:p w14:paraId="770B97A9" w14:textId="5B3C1F74" w:rsidR="00DE0328" w:rsidRPr="00C94DDD" w:rsidRDefault="00DE0328">
            <w:pPr>
              <w:jc w:val="right"/>
              <w:rPr>
                <w:sz w:val="16"/>
                <w:szCs w:val="16"/>
              </w:rPr>
            </w:pPr>
            <w:r w:rsidRPr="00C94DDD">
              <w:rPr>
                <w:sz w:val="16"/>
                <w:szCs w:val="16"/>
              </w:rPr>
              <w:t>$</w:t>
            </w:r>
            <w:r w:rsidR="001E262E">
              <w:rPr>
                <w:sz w:val="16"/>
                <w:szCs w:val="16"/>
              </w:rPr>
              <w:t>34,743</w:t>
            </w:r>
          </w:p>
        </w:tc>
        <w:tc>
          <w:tcPr>
            <w:tcW w:w="1281" w:type="dxa"/>
            <w:gridSpan w:val="2"/>
            <w:tcBorders>
              <w:bottom w:val="dotted" w:sz="4" w:space="0" w:color="auto"/>
            </w:tcBorders>
            <w:shd w:val="clear" w:color="auto" w:fill="auto"/>
          </w:tcPr>
          <w:p w14:paraId="12C62D2D" w14:textId="77777777" w:rsidR="00DE0328" w:rsidRPr="00C94DDD" w:rsidRDefault="00DE0328">
            <w:pPr>
              <w:jc w:val="right"/>
              <w:rPr>
                <w:sz w:val="16"/>
                <w:szCs w:val="16"/>
              </w:rPr>
            </w:pPr>
            <w:r w:rsidRPr="00C94DDD">
              <w:rPr>
                <w:sz w:val="16"/>
                <w:szCs w:val="16"/>
              </w:rPr>
              <w:t>$0</w:t>
            </w:r>
          </w:p>
        </w:tc>
        <w:tc>
          <w:tcPr>
            <w:tcW w:w="1354" w:type="dxa"/>
            <w:tcBorders>
              <w:bottom w:val="dotted" w:sz="4" w:space="0" w:color="auto"/>
            </w:tcBorders>
            <w:shd w:val="clear" w:color="auto" w:fill="auto"/>
          </w:tcPr>
          <w:p w14:paraId="57BFD7B6" w14:textId="77777777" w:rsidR="00DE0328" w:rsidRPr="00C94DDD" w:rsidRDefault="00DE0328">
            <w:pPr>
              <w:jc w:val="right"/>
              <w:rPr>
                <w:sz w:val="16"/>
                <w:szCs w:val="16"/>
              </w:rPr>
            </w:pPr>
            <w:r w:rsidRPr="00C94DDD">
              <w:rPr>
                <w:sz w:val="16"/>
                <w:szCs w:val="16"/>
              </w:rPr>
              <w:t>$0</w:t>
            </w:r>
          </w:p>
        </w:tc>
        <w:tc>
          <w:tcPr>
            <w:tcW w:w="1228" w:type="dxa"/>
            <w:tcBorders>
              <w:bottom w:val="dotted" w:sz="4" w:space="0" w:color="auto"/>
            </w:tcBorders>
            <w:shd w:val="clear" w:color="auto" w:fill="auto"/>
          </w:tcPr>
          <w:p w14:paraId="75C33C14" w14:textId="77777777" w:rsidR="00DE0328" w:rsidRPr="00C94DDD" w:rsidRDefault="00DE0328">
            <w:pPr>
              <w:jc w:val="right"/>
              <w:rPr>
                <w:sz w:val="16"/>
                <w:szCs w:val="16"/>
              </w:rPr>
            </w:pPr>
            <w:r w:rsidRPr="00C94DDD">
              <w:rPr>
                <w:sz w:val="16"/>
                <w:szCs w:val="16"/>
              </w:rPr>
              <w:t>$0</w:t>
            </w:r>
          </w:p>
        </w:tc>
        <w:tc>
          <w:tcPr>
            <w:tcW w:w="1452" w:type="dxa"/>
            <w:tcBorders>
              <w:bottom w:val="dotted" w:sz="4" w:space="0" w:color="auto"/>
            </w:tcBorders>
            <w:shd w:val="clear" w:color="auto" w:fill="auto"/>
          </w:tcPr>
          <w:p w14:paraId="5DE4B8BC" w14:textId="72B4ABAF" w:rsidR="00DE0328" w:rsidRPr="00C94DDD" w:rsidRDefault="00DE0328">
            <w:pPr>
              <w:jc w:val="right"/>
              <w:rPr>
                <w:b/>
                <w:bCs/>
                <w:sz w:val="16"/>
                <w:szCs w:val="16"/>
              </w:rPr>
            </w:pPr>
            <w:r w:rsidRPr="00C94DDD">
              <w:rPr>
                <w:b/>
                <w:bCs/>
                <w:sz w:val="16"/>
                <w:szCs w:val="16"/>
              </w:rPr>
              <w:t>$</w:t>
            </w:r>
            <w:r w:rsidR="00DA1C26">
              <w:rPr>
                <w:b/>
                <w:bCs/>
                <w:sz w:val="16"/>
                <w:szCs w:val="16"/>
              </w:rPr>
              <w:t>69,486</w:t>
            </w:r>
          </w:p>
        </w:tc>
      </w:tr>
      <w:tr w:rsidR="00B23B4D" w:rsidRPr="005E33B2" w14:paraId="528B3F7D" w14:textId="77777777">
        <w:tc>
          <w:tcPr>
            <w:tcW w:w="1671" w:type="dxa"/>
            <w:shd w:val="clear" w:color="auto" w:fill="A6A6A6" w:themeFill="background1" w:themeFillShade="A6"/>
          </w:tcPr>
          <w:p w14:paraId="6E775D4C" w14:textId="77777777" w:rsidR="00DE0328" w:rsidRPr="00BD7B3B" w:rsidRDefault="00DE0328">
            <w:pPr>
              <w:jc w:val="right"/>
              <w:rPr>
                <w:b/>
                <w:bCs/>
                <w:color w:val="FFFFFF" w:themeColor="background1"/>
                <w:sz w:val="16"/>
                <w:szCs w:val="16"/>
              </w:rPr>
            </w:pPr>
            <w:r w:rsidRPr="00BD7B3B">
              <w:rPr>
                <w:b/>
                <w:bCs/>
                <w:color w:val="FFFFFF" w:themeColor="background1"/>
                <w:sz w:val="16"/>
                <w:szCs w:val="16"/>
              </w:rPr>
              <w:t>TOTAL</w:t>
            </w:r>
            <w:r>
              <w:rPr>
                <w:b/>
                <w:bCs/>
                <w:color w:val="FFFFFF" w:themeColor="background1"/>
                <w:sz w:val="16"/>
                <w:szCs w:val="16"/>
              </w:rPr>
              <w:t xml:space="preserve"> FUNDING</w:t>
            </w:r>
          </w:p>
        </w:tc>
        <w:tc>
          <w:tcPr>
            <w:tcW w:w="1213" w:type="dxa"/>
            <w:gridSpan w:val="2"/>
            <w:shd w:val="clear" w:color="auto" w:fill="A6A6A6" w:themeFill="background1" w:themeFillShade="A6"/>
          </w:tcPr>
          <w:p w14:paraId="74430C24" w14:textId="47027CD9" w:rsidR="00DE0328" w:rsidRPr="0082563F" w:rsidRDefault="00DE0328">
            <w:pPr>
              <w:jc w:val="right"/>
              <w:rPr>
                <w:b/>
                <w:bCs/>
                <w:color w:val="FFFFFF" w:themeColor="background1"/>
                <w:sz w:val="16"/>
                <w:szCs w:val="16"/>
              </w:rPr>
            </w:pPr>
            <w:r w:rsidRPr="0082563F">
              <w:rPr>
                <w:rStyle w:val="normaltextrun"/>
                <w:rFonts w:ascii="Calibri" w:hAnsi="Calibri" w:cs="Calibri"/>
                <w:b/>
                <w:bCs/>
                <w:color w:val="FFFFFF" w:themeColor="background1"/>
                <w:sz w:val="16"/>
                <w:szCs w:val="16"/>
              </w:rPr>
              <w:t>$</w:t>
            </w:r>
            <w:r w:rsidR="4FB0F4C1" w:rsidRPr="531CAB04">
              <w:rPr>
                <w:rStyle w:val="normaltextrun"/>
                <w:rFonts w:ascii="Calibri" w:hAnsi="Calibri" w:cs="Calibri"/>
                <w:b/>
                <w:bCs/>
                <w:color w:val="FFFFFF" w:themeColor="background1"/>
                <w:sz w:val="16"/>
                <w:szCs w:val="16"/>
              </w:rPr>
              <w:t>5,160,791</w:t>
            </w:r>
          </w:p>
        </w:tc>
        <w:tc>
          <w:tcPr>
            <w:tcW w:w="1156" w:type="dxa"/>
            <w:shd w:val="clear" w:color="auto" w:fill="A6A6A6" w:themeFill="background1" w:themeFillShade="A6"/>
          </w:tcPr>
          <w:p w14:paraId="4B35B1B2" w14:textId="3A29381C" w:rsidR="00DE0328" w:rsidRPr="0082563F" w:rsidRDefault="00DE0328">
            <w:pPr>
              <w:jc w:val="right"/>
              <w:rPr>
                <w:b/>
                <w:bCs/>
                <w:color w:val="FFFFFF" w:themeColor="background1"/>
                <w:sz w:val="16"/>
                <w:szCs w:val="16"/>
              </w:rPr>
            </w:pPr>
            <w:r w:rsidRPr="0082563F">
              <w:rPr>
                <w:rStyle w:val="normaltextrun"/>
                <w:rFonts w:ascii="Calibri" w:hAnsi="Calibri" w:cs="Calibri"/>
                <w:b/>
                <w:bCs/>
                <w:color w:val="FFFFFF" w:themeColor="background1"/>
                <w:sz w:val="16"/>
                <w:szCs w:val="16"/>
              </w:rPr>
              <w:t>$</w:t>
            </w:r>
            <w:r w:rsidR="001E262E">
              <w:rPr>
                <w:rStyle w:val="normaltextrun"/>
                <w:rFonts w:ascii="Calibri" w:hAnsi="Calibri" w:cs="Calibri"/>
                <w:b/>
                <w:bCs/>
                <w:color w:val="FFFFFF" w:themeColor="background1"/>
                <w:sz w:val="16"/>
                <w:szCs w:val="16"/>
              </w:rPr>
              <w:t>340,790</w:t>
            </w:r>
          </w:p>
        </w:tc>
        <w:tc>
          <w:tcPr>
            <w:tcW w:w="1281" w:type="dxa"/>
            <w:gridSpan w:val="2"/>
            <w:shd w:val="clear" w:color="auto" w:fill="A6A6A6" w:themeFill="background1" w:themeFillShade="A6"/>
          </w:tcPr>
          <w:p w14:paraId="65EED3CD" w14:textId="585F9CE6" w:rsidR="00DE0328" w:rsidRPr="0082563F" w:rsidRDefault="00DE0328">
            <w:pPr>
              <w:jc w:val="right"/>
              <w:rPr>
                <w:b/>
                <w:bCs/>
                <w:color w:val="FFFFFF" w:themeColor="background1"/>
                <w:sz w:val="16"/>
                <w:szCs w:val="16"/>
              </w:rPr>
            </w:pPr>
            <w:r w:rsidRPr="0082563F">
              <w:rPr>
                <w:rStyle w:val="normaltextrun"/>
                <w:rFonts w:ascii="Calibri" w:hAnsi="Calibri" w:cs="Calibri"/>
                <w:b/>
                <w:bCs/>
                <w:color w:val="FFFFFF" w:themeColor="background1"/>
                <w:sz w:val="16"/>
                <w:szCs w:val="16"/>
              </w:rPr>
              <w:t>$</w:t>
            </w:r>
            <w:r w:rsidR="001E262E">
              <w:rPr>
                <w:rStyle w:val="normaltextrun"/>
                <w:rFonts w:ascii="Calibri" w:hAnsi="Calibri" w:cs="Calibri"/>
                <w:b/>
                <w:bCs/>
                <w:color w:val="FFFFFF" w:themeColor="background1"/>
                <w:sz w:val="16"/>
                <w:szCs w:val="16"/>
              </w:rPr>
              <w:t>0</w:t>
            </w:r>
          </w:p>
        </w:tc>
        <w:tc>
          <w:tcPr>
            <w:tcW w:w="1354" w:type="dxa"/>
            <w:shd w:val="clear" w:color="auto" w:fill="A6A6A6" w:themeFill="background1" w:themeFillShade="A6"/>
          </w:tcPr>
          <w:p w14:paraId="16404D05" w14:textId="6102812B" w:rsidR="00DE0328" w:rsidRPr="0082563F" w:rsidRDefault="00DE0328">
            <w:pPr>
              <w:jc w:val="right"/>
              <w:rPr>
                <w:b/>
                <w:bCs/>
                <w:color w:val="FFFFFF" w:themeColor="background1"/>
                <w:sz w:val="16"/>
                <w:szCs w:val="16"/>
              </w:rPr>
            </w:pPr>
            <w:r w:rsidRPr="0082563F">
              <w:rPr>
                <w:rStyle w:val="normaltextrun"/>
                <w:rFonts w:ascii="Calibri" w:hAnsi="Calibri" w:cs="Calibri"/>
                <w:b/>
                <w:bCs/>
                <w:color w:val="FFFFFF" w:themeColor="background1"/>
                <w:sz w:val="16"/>
                <w:szCs w:val="16"/>
              </w:rPr>
              <w:t>$</w:t>
            </w:r>
            <w:r w:rsidR="001E262E">
              <w:rPr>
                <w:rStyle w:val="normaltextrun"/>
                <w:rFonts w:ascii="Calibri" w:hAnsi="Calibri" w:cs="Calibri"/>
                <w:b/>
                <w:bCs/>
                <w:color w:val="FFFFFF" w:themeColor="background1"/>
                <w:sz w:val="16"/>
                <w:szCs w:val="16"/>
              </w:rPr>
              <w:t>0</w:t>
            </w:r>
          </w:p>
        </w:tc>
        <w:tc>
          <w:tcPr>
            <w:tcW w:w="1228" w:type="dxa"/>
            <w:shd w:val="clear" w:color="auto" w:fill="A6A6A6" w:themeFill="background1" w:themeFillShade="A6"/>
          </w:tcPr>
          <w:p w14:paraId="3BD781B9" w14:textId="14BE62C7" w:rsidR="00DE0328" w:rsidRPr="0082563F" w:rsidRDefault="00DE0328">
            <w:pPr>
              <w:jc w:val="right"/>
              <w:rPr>
                <w:b/>
                <w:bCs/>
                <w:color w:val="FFFFFF" w:themeColor="background1"/>
                <w:sz w:val="16"/>
                <w:szCs w:val="16"/>
              </w:rPr>
            </w:pPr>
            <w:r w:rsidRPr="0082563F">
              <w:rPr>
                <w:rStyle w:val="normaltextrun"/>
                <w:rFonts w:ascii="Calibri" w:hAnsi="Calibri" w:cs="Calibri"/>
                <w:b/>
                <w:bCs/>
                <w:color w:val="FFFFFF" w:themeColor="background1"/>
                <w:sz w:val="16"/>
                <w:szCs w:val="16"/>
              </w:rPr>
              <w:t>$</w:t>
            </w:r>
            <w:r w:rsidR="001E262E">
              <w:rPr>
                <w:rStyle w:val="normaltextrun"/>
                <w:rFonts w:ascii="Calibri" w:hAnsi="Calibri" w:cs="Calibri"/>
                <w:b/>
                <w:bCs/>
                <w:color w:val="FFFFFF" w:themeColor="background1"/>
                <w:sz w:val="16"/>
                <w:szCs w:val="16"/>
              </w:rPr>
              <w:t>0</w:t>
            </w:r>
          </w:p>
        </w:tc>
        <w:tc>
          <w:tcPr>
            <w:tcW w:w="1452" w:type="dxa"/>
            <w:shd w:val="clear" w:color="auto" w:fill="A6A6A6" w:themeFill="background1" w:themeFillShade="A6"/>
          </w:tcPr>
          <w:p w14:paraId="559865EE" w14:textId="339C5ED1" w:rsidR="00DE0328" w:rsidRPr="0082563F" w:rsidRDefault="00DE0328">
            <w:pPr>
              <w:jc w:val="right"/>
              <w:rPr>
                <w:b/>
                <w:bCs/>
                <w:color w:val="FFFFFF" w:themeColor="background1"/>
                <w:sz w:val="16"/>
                <w:szCs w:val="16"/>
              </w:rPr>
            </w:pPr>
            <w:r w:rsidRPr="0082563F">
              <w:rPr>
                <w:rStyle w:val="normaltextrun"/>
                <w:rFonts w:ascii="Calibri" w:hAnsi="Calibri" w:cs="Calibri"/>
                <w:b/>
                <w:bCs/>
                <w:color w:val="FFFFFF" w:themeColor="background1"/>
                <w:sz w:val="16"/>
                <w:szCs w:val="16"/>
              </w:rPr>
              <w:t>$</w:t>
            </w:r>
            <w:r w:rsidR="00677378">
              <w:rPr>
                <w:rStyle w:val="normaltextrun"/>
                <w:rFonts w:ascii="Calibri" w:hAnsi="Calibri" w:cs="Calibri"/>
                <w:b/>
                <w:bCs/>
                <w:color w:val="FFFFFF" w:themeColor="background1"/>
                <w:sz w:val="16"/>
                <w:szCs w:val="16"/>
              </w:rPr>
              <w:t>5,</w:t>
            </w:r>
            <w:r w:rsidR="3259AF99" w:rsidRPr="1B4C35EB">
              <w:rPr>
                <w:rStyle w:val="normaltextrun"/>
                <w:rFonts w:ascii="Calibri" w:hAnsi="Calibri" w:cs="Calibri"/>
                <w:b/>
                <w:bCs/>
                <w:color w:val="FFFFFF" w:themeColor="background1"/>
                <w:sz w:val="16"/>
                <w:szCs w:val="16"/>
              </w:rPr>
              <w:t>5</w:t>
            </w:r>
            <w:r w:rsidR="00677378">
              <w:rPr>
                <w:rStyle w:val="normaltextrun"/>
                <w:rFonts w:ascii="Calibri" w:hAnsi="Calibri" w:cs="Calibri"/>
                <w:b/>
                <w:bCs/>
                <w:color w:val="FFFFFF" w:themeColor="background1"/>
                <w:sz w:val="16"/>
                <w:szCs w:val="16"/>
              </w:rPr>
              <w:t>01,</w:t>
            </w:r>
            <w:r w:rsidR="008570DA">
              <w:rPr>
                <w:rStyle w:val="normaltextrun"/>
                <w:rFonts w:ascii="Calibri" w:hAnsi="Calibri" w:cs="Calibri"/>
                <w:b/>
                <w:bCs/>
                <w:color w:val="FFFFFF" w:themeColor="background1"/>
                <w:sz w:val="16"/>
                <w:szCs w:val="16"/>
              </w:rPr>
              <w:t>581</w:t>
            </w:r>
          </w:p>
        </w:tc>
      </w:tr>
    </w:tbl>
    <w:p w14:paraId="28604D52" w14:textId="77777777" w:rsidR="00FF4188" w:rsidRDefault="00FF4188" w:rsidP="00834480">
      <w:pPr>
        <w:spacing w:after="0" w:line="240" w:lineRule="auto"/>
      </w:pPr>
    </w:p>
    <w:tbl>
      <w:tblPr>
        <w:tblStyle w:val="TableGrid"/>
        <w:tblW w:w="0" w:type="auto"/>
        <w:tblInd w:w="-5" w:type="dxa"/>
        <w:tblLook w:val="04A0" w:firstRow="1" w:lastRow="0" w:firstColumn="1" w:lastColumn="0" w:noHBand="0" w:noVBand="1"/>
      </w:tblPr>
      <w:tblGrid>
        <w:gridCol w:w="1723"/>
        <w:gridCol w:w="1214"/>
        <w:gridCol w:w="13"/>
        <w:gridCol w:w="1204"/>
        <w:gridCol w:w="12"/>
        <w:gridCol w:w="1324"/>
        <w:gridCol w:w="1416"/>
        <w:gridCol w:w="1280"/>
        <w:gridCol w:w="1169"/>
      </w:tblGrid>
      <w:tr w:rsidR="00127A4A" w:rsidRPr="0010009F" w14:paraId="7F22CD63" w14:textId="77777777">
        <w:tc>
          <w:tcPr>
            <w:tcW w:w="9355" w:type="dxa"/>
            <w:gridSpan w:val="9"/>
            <w:shd w:val="clear" w:color="auto" w:fill="D9D9D9" w:themeFill="background1" w:themeFillShade="D9"/>
          </w:tcPr>
          <w:p w14:paraId="37B39333" w14:textId="62AC80FA" w:rsidR="00E56054" w:rsidRPr="0010009F" w:rsidRDefault="00E56054">
            <w:pPr>
              <w:jc w:val="center"/>
              <w:rPr>
                <w:b/>
                <w:bCs/>
                <w:sz w:val="16"/>
                <w:szCs w:val="16"/>
              </w:rPr>
            </w:pPr>
            <w:r>
              <w:rPr>
                <w:rFonts w:ascii="Calibri" w:eastAsia="Times New Roman" w:hAnsi="Calibri" w:cs="Calibri"/>
                <w:b/>
                <w:bCs/>
                <w:color w:val="2F5496" w:themeColor="accent1" w:themeShade="BF"/>
                <w:sz w:val="16"/>
                <w:szCs w:val="16"/>
              </w:rPr>
              <w:t>Program W2</w:t>
            </w:r>
            <w:r w:rsidRPr="002D14FA">
              <w:rPr>
                <w:rFonts w:ascii="Calibri" w:eastAsia="Times New Roman" w:hAnsi="Calibri" w:cs="Calibri"/>
                <w:b/>
                <w:bCs/>
                <w:color w:val="2F5496" w:themeColor="accent1" w:themeShade="BF"/>
                <w:sz w:val="16"/>
                <w:szCs w:val="16"/>
              </w:rPr>
              <w:t xml:space="preserve">. </w:t>
            </w:r>
            <w:r w:rsidR="00776523">
              <w:rPr>
                <w:rFonts w:ascii="Calibri" w:eastAsia="Times New Roman" w:hAnsi="Calibri" w:cs="Calibri"/>
                <w:b/>
                <w:bCs/>
                <w:color w:val="2F5496" w:themeColor="accent1" w:themeShade="BF"/>
                <w:sz w:val="16"/>
                <w:szCs w:val="16"/>
              </w:rPr>
              <w:t>Waste</w:t>
            </w:r>
            <w:r>
              <w:rPr>
                <w:rFonts w:ascii="Calibri" w:eastAsia="Times New Roman" w:hAnsi="Calibri" w:cs="Calibri"/>
                <w:b/>
                <w:bCs/>
                <w:color w:val="2F5496" w:themeColor="accent1" w:themeShade="BF"/>
                <w:sz w:val="16"/>
                <w:szCs w:val="16"/>
              </w:rPr>
              <w:t xml:space="preserve"> Operations </w:t>
            </w:r>
            <w:r w:rsidR="00776523">
              <w:rPr>
                <w:rFonts w:ascii="Calibri" w:eastAsia="Times New Roman" w:hAnsi="Calibri" w:cs="Calibri"/>
                <w:b/>
                <w:bCs/>
                <w:color w:val="2F5496" w:themeColor="accent1" w:themeShade="BF"/>
                <w:sz w:val="16"/>
                <w:szCs w:val="16"/>
              </w:rPr>
              <w:t xml:space="preserve">Electrification and </w:t>
            </w:r>
            <w:r>
              <w:rPr>
                <w:rFonts w:ascii="Calibri" w:eastAsia="Times New Roman" w:hAnsi="Calibri" w:cs="Calibri"/>
                <w:b/>
                <w:bCs/>
                <w:color w:val="2F5496" w:themeColor="accent1" w:themeShade="BF"/>
                <w:sz w:val="16"/>
                <w:szCs w:val="16"/>
              </w:rPr>
              <w:t>Decarbonization</w:t>
            </w:r>
          </w:p>
        </w:tc>
      </w:tr>
      <w:tr w:rsidR="00DB2AC8" w:rsidRPr="0010009F" w14:paraId="3EA2D874" w14:textId="77777777">
        <w:tc>
          <w:tcPr>
            <w:tcW w:w="1723" w:type="dxa"/>
            <w:shd w:val="clear" w:color="auto" w:fill="auto"/>
          </w:tcPr>
          <w:p w14:paraId="752E4234" w14:textId="77777777" w:rsidR="00E56054" w:rsidRPr="0010009F" w:rsidRDefault="00E56054">
            <w:pPr>
              <w:jc w:val="center"/>
              <w:rPr>
                <w:b/>
                <w:bCs/>
                <w:sz w:val="16"/>
                <w:szCs w:val="16"/>
              </w:rPr>
            </w:pPr>
            <w:r w:rsidRPr="0010009F">
              <w:rPr>
                <w:b/>
                <w:bCs/>
                <w:sz w:val="16"/>
                <w:szCs w:val="16"/>
              </w:rPr>
              <w:t>Category</w:t>
            </w:r>
          </w:p>
        </w:tc>
        <w:tc>
          <w:tcPr>
            <w:tcW w:w="1214" w:type="dxa"/>
            <w:shd w:val="clear" w:color="auto" w:fill="auto"/>
          </w:tcPr>
          <w:p w14:paraId="0AAEACD2" w14:textId="77777777" w:rsidR="00E56054" w:rsidRPr="0010009F" w:rsidRDefault="00E56054">
            <w:pPr>
              <w:jc w:val="center"/>
              <w:rPr>
                <w:b/>
                <w:bCs/>
                <w:sz w:val="16"/>
                <w:szCs w:val="16"/>
              </w:rPr>
            </w:pPr>
            <w:r w:rsidRPr="0010009F">
              <w:rPr>
                <w:b/>
                <w:bCs/>
                <w:sz w:val="16"/>
                <w:szCs w:val="16"/>
              </w:rPr>
              <w:t>Year 1</w:t>
            </w:r>
          </w:p>
        </w:tc>
        <w:tc>
          <w:tcPr>
            <w:tcW w:w="1229" w:type="dxa"/>
            <w:gridSpan w:val="3"/>
            <w:shd w:val="clear" w:color="auto" w:fill="auto"/>
          </w:tcPr>
          <w:p w14:paraId="6A28A55D" w14:textId="77777777" w:rsidR="00E56054" w:rsidRPr="0010009F" w:rsidRDefault="00E56054">
            <w:pPr>
              <w:jc w:val="center"/>
              <w:rPr>
                <w:b/>
                <w:bCs/>
                <w:sz w:val="16"/>
                <w:szCs w:val="16"/>
              </w:rPr>
            </w:pPr>
            <w:r w:rsidRPr="0010009F">
              <w:rPr>
                <w:b/>
                <w:bCs/>
                <w:sz w:val="16"/>
                <w:szCs w:val="16"/>
              </w:rPr>
              <w:t>Year 2</w:t>
            </w:r>
          </w:p>
        </w:tc>
        <w:tc>
          <w:tcPr>
            <w:tcW w:w="1324" w:type="dxa"/>
            <w:shd w:val="clear" w:color="auto" w:fill="auto"/>
          </w:tcPr>
          <w:p w14:paraId="345CE004" w14:textId="77777777" w:rsidR="00E56054" w:rsidRPr="0010009F" w:rsidRDefault="00E56054">
            <w:pPr>
              <w:jc w:val="center"/>
              <w:rPr>
                <w:b/>
                <w:bCs/>
                <w:sz w:val="16"/>
                <w:szCs w:val="16"/>
              </w:rPr>
            </w:pPr>
            <w:r w:rsidRPr="0010009F">
              <w:rPr>
                <w:b/>
                <w:bCs/>
                <w:sz w:val="16"/>
                <w:szCs w:val="16"/>
              </w:rPr>
              <w:t>Year 3</w:t>
            </w:r>
          </w:p>
        </w:tc>
        <w:tc>
          <w:tcPr>
            <w:tcW w:w="1416" w:type="dxa"/>
            <w:shd w:val="clear" w:color="auto" w:fill="auto"/>
          </w:tcPr>
          <w:p w14:paraId="6A0ABD43" w14:textId="77777777" w:rsidR="00E56054" w:rsidRPr="0010009F" w:rsidRDefault="00E56054">
            <w:pPr>
              <w:jc w:val="center"/>
              <w:rPr>
                <w:b/>
                <w:bCs/>
                <w:sz w:val="16"/>
                <w:szCs w:val="16"/>
              </w:rPr>
            </w:pPr>
            <w:r w:rsidRPr="0010009F">
              <w:rPr>
                <w:b/>
                <w:bCs/>
                <w:sz w:val="16"/>
                <w:szCs w:val="16"/>
              </w:rPr>
              <w:t>Year 4</w:t>
            </w:r>
          </w:p>
        </w:tc>
        <w:tc>
          <w:tcPr>
            <w:tcW w:w="1280" w:type="dxa"/>
            <w:shd w:val="clear" w:color="auto" w:fill="auto"/>
          </w:tcPr>
          <w:p w14:paraId="390B9BF1" w14:textId="77777777" w:rsidR="00E56054" w:rsidRPr="0010009F" w:rsidRDefault="00E56054">
            <w:pPr>
              <w:jc w:val="center"/>
              <w:rPr>
                <w:b/>
                <w:bCs/>
                <w:sz w:val="16"/>
                <w:szCs w:val="16"/>
              </w:rPr>
            </w:pPr>
            <w:r w:rsidRPr="0010009F">
              <w:rPr>
                <w:b/>
                <w:bCs/>
                <w:sz w:val="16"/>
                <w:szCs w:val="16"/>
              </w:rPr>
              <w:t>Year 5</w:t>
            </w:r>
          </w:p>
        </w:tc>
        <w:tc>
          <w:tcPr>
            <w:tcW w:w="1169" w:type="dxa"/>
            <w:shd w:val="clear" w:color="auto" w:fill="auto"/>
          </w:tcPr>
          <w:p w14:paraId="0D6A35E9" w14:textId="77777777" w:rsidR="00E56054" w:rsidRPr="0010009F" w:rsidRDefault="00E56054">
            <w:pPr>
              <w:jc w:val="center"/>
              <w:rPr>
                <w:b/>
                <w:bCs/>
                <w:sz w:val="16"/>
                <w:szCs w:val="16"/>
              </w:rPr>
            </w:pPr>
            <w:r w:rsidRPr="0010009F">
              <w:rPr>
                <w:b/>
                <w:bCs/>
                <w:sz w:val="16"/>
                <w:szCs w:val="16"/>
              </w:rPr>
              <w:t>Total</w:t>
            </w:r>
          </w:p>
        </w:tc>
      </w:tr>
      <w:tr w:rsidR="009C301A" w14:paraId="7F15CEF1" w14:textId="77777777">
        <w:tc>
          <w:tcPr>
            <w:tcW w:w="9355" w:type="dxa"/>
            <w:gridSpan w:val="9"/>
            <w:tcBorders>
              <w:bottom w:val="single" w:sz="4" w:space="0" w:color="auto"/>
            </w:tcBorders>
            <w:shd w:val="clear" w:color="auto" w:fill="A6A6A6" w:themeFill="background1" w:themeFillShade="A6"/>
          </w:tcPr>
          <w:p w14:paraId="0856A573" w14:textId="77777777" w:rsidR="00E56054" w:rsidRDefault="00E56054">
            <w:pPr>
              <w:jc w:val="center"/>
              <w:rPr>
                <w:b/>
                <w:bCs/>
                <w:sz w:val="16"/>
                <w:szCs w:val="16"/>
              </w:rPr>
            </w:pPr>
            <w:r w:rsidRPr="00444707">
              <w:rPr>
                <w:b/>
                <w:bCs/>
                <w:color w:val="FFFFFF" w:themeColor="background1"/>
                <w:sz w:val="16"/>
                <w:szCs w:val="16"/>
              </w:rPr>
              <w:t>Direct Costs</w:t>
            </w:r>
          </w:p>
        </w:tc>
      </w:tr>
      <w:tr w:rsidR="00BD707B" w:rsidRPr="0010009F" w14:paraId="17C05072" w14:textId="77777777">
        <w:tc>
          <w:tcPr>
            <w:tcW w:w="1723" w:type="dxa"/>
            <w:tcBorders>
              <w:bottom w:val="dotted" w:sz="4" w:space="0" w:color="auto"/>
            </w:tcBorders>
            <w:shd w:val="clear" w:color="auto" w:fill="auto"/>
          </w:tcPr>
          <w:p w14:paraId="02B0ED2A" w14:textId="77777777" w:rsidR="00E56054" w:rsidRPr="0010009F" w:rsidRDefault="00E56054">
            <w:pPr>
              <w:jc w:val="right"/>
              <w:rPr>
                <w:i/>
                <w:iCs/>
                <w:sz w:val="16"/>
                <w:szCs w:val="16"/>
              </w:rPr>
            </w:pPr>
            <w:r w:rsidRPr="0010009F">
              <w:rPr>
                <w:i/>
                <w:iCs/>
                <w:sz w:val="16"/>
                <w:szCs w:val="16"/>
              </w:rPr>
              <w:t xml:space="preserve">Total Personnel </w:t>
            </w:r>
          </w:p>
        </w:tc>
        <w:tc>
          <w:tcPr>
            <w:tcW w:w="1227" w:type="dxa"/>
            <w:gridSpan w:val="2"/>
            <w:tcBorders>
              <w:bottom w:val="dotted" w:sz="4" w:space="0" w:color="auto"/>
            </w:tcBorders>
            <w:shd w:val="clear" w:color="auto" w:fill="auto"/>
          </w:tcPr>
          <w:p w14:paraId="5887103D" w14:textId="77777777" w:rsidR="00E56054" w:rsidRPr="0010009F" w:rsidRDefault="00E56054">
            <w:pPr>
              <w:jc w:val="right"/>
              <w:rPr>
                <w:sz w:val="16"/>
                <w:szCs w:val="16"/>
              </w:rPr>
            </w:pPr>
            <w:r>
              <w:rPr>
                <w:sz w:val="16"/>
                <w:szCs w:val="16"/>
              </w:rPr>
              <w:t>$0</w:t>
            </w:r>
          </w:p>
        </w:tc>
        <w:tc>
          <w:tcPr>
            <w:tcW w:w="1204" w:type="dxa"/>
            <w:tcBorders>
              <w:bottom w:val="dotted" w:sz="4" w:space="0" w:color="auto"/>
            </w:tcBorders>
            <w:shd w:val="clear" w:color="auto" w:fill="auto"/>
          </w:tcPr>
          <w:p w14:paraId="5086E5E7" w14:textId="77777777" w:rsidR="00E56054" w:rsidRPr="0010009F" w:rsidRDefault="00E56054">
            <w:pPr>
              <w:jc w:val="right"/>
              <w:rPr>
                <w:sz w:val="16"/>
                <w:szCs w:val="16"/>
              </w:rPr>
            </w:pPr>
            <w:r>
              <w:rPr>
                <w:sz w:val="16"/>
                <w:szCs w:val="16"/>
              </w:rPr>
              <w:t>$0</w:t>
            </w:r>
          </w:p>
        </w:tc>
        <w:tc>
          <w:tcPr>
            <w:tcW w:w="1336" w:type="dxa"/>
            <w:gridSpan w:val="2"/>
            <w:tcBorders>
              <w:bottom w:val="dotted" w:sz="4" w:space="0" w:color="auto"/>
            </w:tcBorders>
            <w:shd w:val="clear" w:color="auto" w:fill="auto"/>
          </w:tcPr>
          <w:p w14:paraId="622EB56B" w14:textId="77777777" w:rsidR="00E56054" w:rsidRPr="0010009F" w:rsidRDefault="00E56054">
            <w:pPr>
              <w:jc w:val="right"/>
              <w:rPr>
                <w:sz w:val="16"/>
                <w:szCs w:val="16"/>
              </w:rPr>
            </w:pPr>
            <w:r>
              <w:rPr>
                <w:sz w:val="16"/>
                <w:szCs w:val="16"/>
              </w:rPr>
              <w:t>$0</w:t>
            </w:r>
          </w:p>
        </w:tc>
        <w:tc>
          <w:tcPr>
            <w:tcW w:w="1416" w:type="dxa"/>
            <w:tcBorders>
              <w:top w:val="single" w:sz="6" w:space="0" w:color="auto"/>
              <w:left w:val="single" w:sz="6" w:space="0" w:color="auto"/>
              <w:bottom w:val="dotted" w:sz="4" w:space="0" w:color="auto"/>
              <w:right w:val="single" w:sz="6" w:space="0" w:color="auto"/>
            </w:tcBorders>
            <w:shd w:val="clear" w:color="auto" w:fill="auto"/>
          </w:tcPr>
          <w:p w14:paraId="34F2B64B" w14:textId="77777777" w:rsidR="00E56054" w:rsidRPr="0010009F" w:rsidRDefault="00E56054">
            <w:pPr>
              <w:jc w:val="right"/>
              <w:rPr>
                <w:sz w:val="16"/>
                <w:szCs w:val="16"/>
              </w:rPr>
            </w:pPr>
            <w:r>
              <w:rPr>
                <w:sz w:val="16"/>
                <w:szCs w:val="16"/>
              </w:rPr>
              <w:t>$0</w:t>
            </w:r>
          </w:p>
        </w:tc>
        <w:tc>
          <w:tcPr>
            <w:tcW w:w="1280" w:type="dxa"/>
            <w:tcBorders>
              <w:top w:val="single" w:sz="6" w:space="0" w:color="auto"/>
              <w:left w:val="single" w:sz="6" w:space="0" w:color="auto"/>
              <w:bottom w:val="dotted" w:sz="4" w:space="0" w:color="auto"/>
              <w:right w:val="single" w:sz="6" w:space="0" w:color="auto"/>
            </w:tcBorders>
            <w:shd w:val="clear" w:color="auto" w:fill="auto"/>
          </w:tcPr>
          <w:p w14:paraId="5E482EB7" w14:textId="77777777" w:rsidR="00E56054" w:rsidRPr="0010009F" w:rsidRDefault="00E56054">
            <w:pPr>
              <w:jc w:val="right"/>
              <w:rPr>
                <w:sz w:val="16"/>
                <w:szCs w:val="16"/>
              </w:rPr>
            </w:pPr>
            <w:r>
              <w:rPr>
                <w:sz w:val="16"/>
                <w:szCs w:val="16"/>
              </w:rPr>
              <w:t>$0</w:t>
            </w:r>
          </w:p>
        </w:tc>
        <w:tc>
          <w:tcPr>
            <w:tcW w:w="1169" w:type="dxa"/>
            <w:tcBorders>
              <w:top w:val="single" w:sz="6" w:space="0" w:color="auto"/>
              <w:left w:val="single" w:sz="6" w:space="0" w:color="auto"/>
              <w:bottom w:val="dotted" w:sz="4" w:space="0" w:color="auto"/>
              <w:right w:val="single" w:sz="6" w:space="0" w:color="auto"/>
            </w:tcBorders>
            <w:shd w:val="clear" w:color="auto" w:fill="auto"/>
          </w:tcPr>
          <w:p w14:paraId="123509A9" w14:textId="77777777" w:rsidR="00E56054" w:rsidRPr="0010009F" w:rsidRDefault="00E56054">
            <w:pPr>
              <w:jc w:val="right"/>
              <w:rPr>
                <w:b/>
                <w:bCs/>
                <w:sz w:val="16"/>
                <w:szCs w:val="16"/>
              </w:rPr>
            </w:pPr>
            <w:r w:rsidRPr="00C75DE8">
              <w:rPr>
                <w:b/>
                <w:bCs/>
                <w:sz w:val="16"/>
                <w:szCs w:val="16"/>
              </w:rPr>
              <w:t>$0</w:t>
            </w:r>
          </w:p>
        </w:tc>
      </w:tr>
      <w:tr w:rsidR="00A92A14" w:rsidRPr="0010009F" w14:paraId="4DA87C57" w14:textId="77777777">
        <w:tc>
          <w:tcPr>
            <w:tcW w:w="1723" w:type="dxa"/>
            <w:tcBorders>
              <w:bottom w:val="single" w:sz="4" w:space="0" w:color="auto"/>
            </w:tcBorders>
            <w:shd w:val="clear" w:color="auto" w:fill="auto"/>
          </w:tcPr>
          <w:p w14:paraId="47DAD3CB" w14:textId="77777777" w:rsidR="00E56054" w:rsidRPr="0010009F" w:rsidRDefault="00E56054">
            <w:pPr>
              <w:jc w:val="right"/>
              <w:rPr>
                <w:i/>
                <w:iCs/>
                <w:sz w:val="16"/>
                <w:szCs w:val="16"/>
              </w:rPr>
            </w:pPr>
            <w:r w:rsidRPr="0010009F">
              <w:rPr>
                <w:i/>
                <w:iCs/>
                <w:sz w:val="16"/>
                <w:szCs w:val="16"/>
              </w:rPr>
              <w:t xml:space="preserve"> Total Fringe Benefits  </w:t>
            </w:r>
          </w:p>
        </w:tc>
        <w:tc>
          <w:tcPr>
            <w:tcW w:w="1227" w:type="dxa"/>
            <w:gridSpan w:val="2"/>
            <w:tcBorders>
              <w:bottom w:val="single" w:sz="4" w:space="0" w:color="auto"/>
            </w:tcBorders>
            <w:shd w:val="clear" w:color="auto" w:fill="auto"/>
          </w:tcPr>
          <w:p w14:paraId="30FBFD4C" w14:textId="77777777" w:rsidR="00E56054" w:rsidRPr="0010009F" w:rsidRDefault="00E56054">
            <w:pPr>
              <w:jc w:val="right"/>
              <w:rPr>
                <w:sz w:val="16"/>
                <w:szCs w:val="16"/>
              </w:rPr>
            </w:pPr>
            <w:r>
              <w:rPr>
                <w:sz w:val="16"/>
                <w:szCs w:val="16"/>
              </w:rPr>
              <w:t>$0</w:t>
            </w:r>
          </w:p>
        </w:tc>
        <w:tc>
          <w:tcPr>
            <w:tcW w:w="1204" w:type="dxa"/>
            <w:tcBorders>
              <w:bottom w:val="single" w:sz="4" w:space="0" w:color="auto"/>
            </w:tcBorders>
            <w:shd w:val="clear" w:color="auto" w:fill="auto"/>
          </w:tcPr>
          <w:p w14:paraId="4E310B53" w14:textId="77777777" w:rsidR="00E56054" w:rsidRPr="0010009F" w:rsidRDefault="00E56054">
            <w:pPr>
              <w:jc w:val="right"/>
              <w:rPr>
                <w:sz w:val="16"/>
                <w:szCs w:val="16"/>
              </w:rPr>
            </w:pPr>
            <w:r>
              <w:rPr>
                <w:sz w:val="16"/>
                <w:szCs w:val="16"/>
              </w:rPr>
              <w:t>$0</w:t>
            </w:r>
          </w:p>
        </w:tc>
        <w:tc>
          <w:tcPr>
            <w:tcW w:w="1336" w:type="dxa"/>
            <w:gridSpan w:val="2"/>
            <w:tcBorders>
              <w:bottom w:val="single" w:sz="4" w:space="0" w:color="auto"/>
            </w:tcBorders>
            <w:shd w:val="clear" w:color="auto" w:fill="auto"/>
          </w:tcPr>
          <w:p w14:paraId="4A8C4A44" w14:textId="77777777" w:rsidR="00E56054" w:rsidRPr="0010009F" w:rsidRDefault="00E56054">
            <w:pPr>
              <w:jc w:val="right"/>
              <w:rPr>
                <w:sz w:val="16"/>
                <w:szCs w:val="16"/>
              </w:rPr>
            </w:pPr>
            <w:r>
              <w:rPr>
                <w:sz w:val="16"/>
                <w:szCs w:val="16"/>
              </w:rPr>
              <w:t>$0</w:t>
            </w:r>
          </w:p>
        </w:tc>
        <w:tc>
          <w:tcPr>
            <w:tcW w:w="1416" w:type="dxa"/>
            <w:tcBorders>
              <w:bottom w:val="single" w:sz="4" w:space="0" w:color="auto"/>
            </w:tcBorders>
            <w:shd w:val="clear" w:color="auto" w:fill="auto"/>
          </w:tcPr>
          <w:p w14:paraId="0309E7C0" w14:textId="77777777" w:rsidR="00E56054" w:rsidRPr="0010009F" w:rsidRDefault="00E56054">
            <w:pPr>
              <w:jc w:val="right"/>
              <w:rPr>
                <w:sz w:val="16"/>
                <w:szCs w:val="16"/>
              </w:rPr>
            </w:pPr>
            <w:r>
              <w:rPr>
                <w:sz w:val="16"/>
                <w:szCs w:val="16"/>
              </w:rPr>
              <w:t>$0</w:t>
            </w:r>
          </w:p>
        </w:tc>
        <w:tc>
          <w:tcPr>
            <w:tcW w:w="1280" w:type="dxa"/>
            <w:tcBorders>
              <w:bottom w:val="single" w:sz="4" w:space="0" w:color="auto"/>
            </w:tcBorders>
            <w:shd w:val="clear" w:color="auto" w:fill="auto"/>
          </w:tcPr>
          <w:p w14:paraId="2E0C6A72" w14:textId="77777777" w:rsidR="00E56054" w:rsidRPr="0010009F" w:rsidRDefault="00E56054">
            <w:pPr>
              <w:jc w:val="right"/>
              <w:rPr>
                <w:sz w:val="16"/>
                <w:szCs w:val="16"/>
              </w:rPr>
            </w:pPr>
            <w:r>
              <w:rPr>
                <w:sz w:val="16"/>
                <w:szCs w:val="16"/>
              </w:rPr>
              <w:t>$0</w:t>
            </w:r>
          </w:p>
        </w:tc>
        <w:tc>
          <w:tcPr>
            <w:tcW w:w="1169" w:type="dxa"/>
            <w:tcBorders>
              <w:bottom w:val="single" w:sz="4" w:space="0" w:color="auto"/>
            </w:tcBorders>
            <w:shd w:val="clear" w:color="auto" w:fill="auto"/>
          </w:tcPr>
          <w:p w14:paraId="2D5C6C03" w14:textId="77777777" w:rsidR="00E56054" w:rsidRPr="0010009F" w:rsidRDefault="00E56054">
            <w:pPr>
              <w:jc w:val="right"/>
              <w:rPr>
                <w:b/>
                <w:bCs/>
                <w:sz w:val="16"/>
                <w:szCs w:val="16"/>
              </w:rPr>
            </w:pPr>
            <w:r w:rsidRPr="00C75DE8">
              <w:rPr>
                <w:b/>
                <w:bCs/>
                <w:sz w:val="16"/>
                <w:szCs w:val="16"/>
              </w:rPr>
              <w:t>$0</w:t>
            </w:r>
          </w:p>
        </w:tc>
      </w:tr>
      <w:tr w:rsidR="00A92A14" w:rsidRPr="0010009F" w14:paraId="6858E411" w14:textId="77777777">
        <w:tc>
          <w:tcPr>
            <w:tcW w:w="1723" w:type="dxa"/>
            <w:tcBorders>
              <w:bottom w:val="dotted" w:sz="4" w:space="0" w:color="auto"/>
            </w:tcBorders>
            <w:shd w:val="clear" w:color="auto" w:fill="auto"/>
          </w:tcPr>
          <w:p w14:paraId="53B6F9DC" w14:textId="77777777" w:rsidR="00E56054" w:rsidRPr="0010009F" w:rsidRDefault="00E56054">
            <w:pPr>
              <w:jc w:val="right"/>
              <w:rPr>
                <w:i/>
                <w:iCs/>
                <w:sz w:val="16"/>
                <w:szCs w:val="16"/>
              </w:rPr>
            </w:pPr>
            <w:r w:rsidRPr="0010009F">
              <w:rPr>
                <w:i/>
                <w:iCs/>
                <w:sz w:val="16"/>
                <w:szCs w:val="16"/>
              </w:rPr>
              <w:t xml:space="preserve"> Total Travel </w:t>
            </w:r>
          </w:p>
        </w:tc>
        <w:tc>
          <w:tcPr>
            <w:tcW w:w="1227" w:type="dxa"/>
            <w:gridSpan w:val="2"/>
            <w:tcBorders>
              <w:bottom w:val="dotted" w:sz="4" w:space="0" w:color="auto"/>
            </w:tcBorders>
            <w:shd w:val="clear" w:color="auto" w:fill="auto"/>
          </w:tcPr>
          <w:p w14:paraId="2D9C481C" w14:textId="77777777" w:rsidR="00E56054" w:rsidRPr="0010009F" w:rsidRDefault="00E56054">
            <w:pPr>
              <w:jc w:val="right"/>
              <w:rPr>
                <w:sz w:val="16"/>
                <w:szCs w:val="16"/>
              </w:rPr>
            </w:pPr>
            <w:r>
              <w:rPr>
                <w:sz w:val="16"/>
                <w:szCs w:val="16"/>
              </w:rPr>
              <w:t>$0</w:t>
            </w:r>
          </w:p>
        </w:tc>
        <w:tc>
          <w:tcPr>
            <w:tcW w:w="1204" w:type="dxa"/>
            <w:tcBorders>
              <w:bottom w:val="dotted" w:sz="4" w:space="0" w:color="auto"/>
            </w:tcBorders>
            <w:shd w:val="clear" w:color="auto" w:fill="auto"/>
          </w:tcPr>
          <w:p w14:paraId="5F87362F" w14:textId="77777777" w:rsidR="00E56054" w:rsidRPr="0010009F" w:rsidRDefault="00E56054">
            <w:pPr>
              <w:jc w:val="right"/>
              <w:rPr>
                <w:sz w:val="16"/>
                <w:szCs w:val="16"/>
              </w:rPr>
            </w:pPr>
            <w:r>
              <w:rPr>
                <w:sz w:val="16"/>
                <w:szCs w:val="16"/>
              </w:rPr>
              <w:t>$0</w:t>
            </w:r>
          </w:p>
        </w:tc>
        <w:tc>
          <w:tcPr>
            <w:tcW w:w="1336" w:type="dxa"/>
            <w:gridSpan w:val="2"/>
            <w:tcBorders>
              <w:bottom w:val="dotted" w:sz="4" w:space="0" w:color="auto"/>
            </w:tcBorders>
            <w:shd w:val="clear" w:color="auto" w:fill="auto"/>
          </w:tcPr>
          <w:p w14:paraId="61368502" w14:textId="77777777" w:rsidR="00E56054" w:rsidRPr="0010009F" w:rsidRDefault="00E56054">
            <w:pPr>
              <w:jc w:val="right"/>
              <w:rPr>
                <w:sz w:val="16"/>
                <w:szCs w:val="16"/>
              </w:rPr>
            </w:pPr>
            <w:r>
              <w:rPr>
                <w:sz w:val="16"/>
                <w:szCs w:val="16"/>
              </w:rPr>
              <w:t>$0</w:t>
            </w:r>
          </w:p>
        </w:tc>
        <w:tc>
          <w:tcPr>
            <w:tcW w:w="1416" w:type="dxa"/>
            <w:tcBorders>
              <w:bottom w:val="dotted" w:sz="4" w:space="0" w:color="auto"/>
            </w:tcBorders>
            <w:shd w:val="clear" w:color="auto" w:fill="auto"/>
          </w:tcPr>
          <w:p w14:paraId="03999910" w14:textId="77777777" w:rsidR="00E56054" w:rsidRPr="0010009F" w:rsidRDefault="00E56054">
            <w:pPr>
              <w:jc w:val="right"/>
              <w:rPr>
                <w:sz w:val="16"/>
                <w:szCs w:val="16"/>
              </w:rPr>
            </w:pPr>
            <w:r>
              <w:rPr>
                <w:sz w:val="16"/>
                <w:szCs w:val="16"/>
              </w:rPr>
              <w:t>$0</w:t>
            </w:r>
          </w:p>
        </w:tc>
        <w:tc>
          <w:tcPr>
            <w:tcW w:w="1280" w:type="dxa"/>
            <w:tcBorders>
              <w:bottom w:val="dotted" w:sz="4" w:space="0" w:color="auto"/>
            </w:tcBorders>
            <w:shd w:val="clear" w:color="auto" w:fill="auto"/>
          </w:tcPr>
          <w:p w14:paraId="3691AD8A" w14:textId="77777777" w:rsidR="00E56054" w:rsidRPr="0010009F" w:rsidRDefault="00E56054">
            <w:pPr>
              <w:jc w:val="right"/>
              <w:rPr>
                <w:sz w:val="16"/>
                <w:szCs w:val="16"/>
              </w:rPr>
            </w:pPr>
            <w:r>
              <w:rPr>
                <w:sz w:val="16"/>
                <w:szCs w:val="16"/>
              </w:rPr>
              <w:t>$0</w:t>
            </w:r>
          </w:p>
        </w:tc>
        <w:tc>
          <w:tcPr>
            <w:tcW w:w="1169" w:type="dxa"/>
            <w:tcBorders>
              <w:bottom w:val="dotted" w:sz="4" w:space="0" w:color="auto"/>
            </w:tcBorders>
            <w:shd w:val="clear" w:color="auto" w:fill="auto"/>
          </w:tcPr>
          <w:p w14:paraId="0DBB5FDA" w14:textId="77777777" w:rsidR="00E56054" w:rsidRPr="0010009F" w:rsidRDefault="00E56054">
            <w:pPr>
              <w:jc w:val="right"/>
              <w:rPr>
                <w:b/>
                <w:bCs/>
                <w:sz w:val="16"/>
                <w:szCs w:val="16"/>
              </w:rPr>
            </w:pPr>
            <w:r w:rsidRPr="00C75DE8">
              <w:rPr>
                <w:b/>
                <w:bCs/>
                <w:sz w:val="16"/>
                <w:szCs w:val="16"/>
              </w:rPr>
              <w:t>$0</w:t>
            </w:r>
          </w:p>
        </w:tc>
      </w:tr>
      <w:tr w:rsidR="00DB2AC8" w:rsidRPr="0010009F" w14:paraId="60C28B20" w14:textId="77777777">
        <w:tc>
          <w:tcPr>
            <w:tcW w:w="1723" w:type="dxa"/>
            <w:shd w:val="clear" w:color="auto" w:fill="auto"/>
          </w:tcPr>
          <w:p w14:paraId="35325105" w14:textId="77777777" w:rsidR="00E56054" w:rsidRPr="0010009F" w:rsidRDefault="00E56054">
            <w:pPr>
              <w:jc w:val="right"/>
              <w:rPr>
                <w:i/>
                <w:iCs/>
                <w:sz w:val="16"/>
                <w:szCs w:val="16"/>
              </w:rPr>
            </w:pPr>
            <w:r w:rsidRPr="0010009F">
              <w:rPr>
                <w:i/>
                <w:iCs/>
                <w:sz w:val="16"/>
                <w:szCs w:val="16"/>
              </w:rPr>
              <w:t xml:space="preserve"> Total Equipment </w:t>
            </w:r>
          </w:p>
        </w:tc>
        <w:tc>
          <w:tcPr>
            <w:tcW w:w="1227" w:type="dxa"/>
            <w:gridSpan w:val="2"/>
            <w:shd w:val="clear" w:color="auto" w:fill="auto"/>
          </w:tcPr>
          <w:p w14:paraId="665AF56B" w14:textId="77777777" w:rsidR="00E56054" w:rsidRPr="0010009F" w:rsidRDefault="00E56054">
            <w:pPr>
              <w:jc w:val="right"/>
              <w:rPr>
                <w:sz w:val="16"/>
                <w:szCs w:val="16"/>
              </w:rPr>
            </w:pPr>
            <w:r>
              <w:rPr>
                <w:sz w:val="16"/>
                <w:szCs w:val="16"/>
              </w:rPr>
              <w:t>$0</w:t>
            </w:r>
          </w:p>
        </w:tc>
        <w:tc>
          <w:tcPr>
            <w:tcW w:w="1204" w:type="dxa"/>
            <w:shd w:val="clear" w:color="auto" w:fill="auto"/>
          </w:tcPr>
          <w:p w14:paraId="4A860A73" w14:textId="77777777" w:rsidR="00E56054" w:rsidRPr="0010009F" w:rsidRDefault="00E56054">
            <w:pPr>
              <w:jc w:val="right"/>
              <w:rPr>
                <w:sz w:val="16"/>
                <w:szCs w:val="16"/>
              </w:rPr>
            </w:pPr>
            <w:r>
              <w:rPr>
                <w:sz w:val="16"/>
                <w:szCs w:val="16"/>
              </w:rPr>
              <w:t>$0</w:t>
            </w:r>
          </w:p>
        </w:tc>
        <w:tc>
          <w:tcPr>
            <w:tcW w:w="1336" w:type="dxa"/>
            <w:gridSpan w:val="2"/>
            <w:shd w:val="clear" w:color="auto" w:fill="auto"/>
          </w:tcPr>
          <w:p w14:paraId="134BABEE" w14:textId="77777777" w:rsidR="00E56054" w:rsidRPr="0010009F" w:rsidRDefault="00E56054">
            <w:pPr>
              <w:jc w:val="right"/>
              <w:rPr>
                <w:sz w:val="16"/>
                <w:szCs w:val="16"/>
              </w:rPr>
            </w:pPr>
            <w:r>
              <w:rPr>
                <w:sz w:val="16"/>
                <w:szCs w:val="16"/>
              </w:rPr>
              <w:t>$0</w:t>
            </w:r>
          </w:p>
        </w:tc>
        <w:tc>
          <w:tcPr>
            <w:tcW w:w="1416" w:type="dxa"/>
            <w:shd w:val="clear" w:color="auto" w:fill="auto"/>
          </w:tcPr>
          <w:p w14:paraId="590F8E3E" w14:textId="77777777" w:rsidR="00E56054" w:rsidRPr="0010009F" w:rsidRDefault="00E56054">
            <w:pPr>
              <w:jc w:val="right"/>
              <w:rPr>
                <w:sz w:val="16"/>
                <w:szCs w:val="16"/>
              </w:rPr>
            </w:pPr>
            <w:r>
              <w:rPr>
                <w:sz w:val="16"/>
                <w:szCs w:val="16"/>
              </w:rPr>
              <w:t>$0</w:t>
            </w:r>
          </w:p>
        </w:tc>
        <w:tc>
          <w:tcPr>
            <w:tcW w:w="1280" w:type="dxa"/>
            <w:shd w:val="clear" w:color="auto" w:fill="auto"/>
          </w:tcPr>
          <w:p w14:paraId="44D0D6FC" w14:textId="77777777" w:rsidR="00E56054" w:rsidRPr="0010009F" w:rsidRDefault="00E56054">
            <w:pPr>
              <w:jc w:val="right"/>
              <w:rPr>
                <w:sz w:val="16"/>
                <w:szCs w:val="16"/>
              </w:rPr>
            </w:pPr>
            <w:r>
              <w:rPr>
                <w:sz w:val="16"/>
                <w:szCs w:val="16"/>
              </w:rPr>
              <w:t>$0</w:t>
            </w:r>
          </w:p>
        </w:tc>
        <w:tc>
          <w:tcPr>
            <w:tcW w:w="1169" w:type="dxa"/>
            <w:shd w:val="clear" w:color="auto" w:fill="auto"/>
          </w:tcPr>
          <w:p w14:paraId="1AD4620F" w14:textId="77777777" w:rsidR="00E56054" w:rsidRPr="0010009F" w:rsidRDefault="00E56054">
            <w:pPr>
              <w:jc w:val="right"/>
              <w:rPr>
                <w:b/>
                <w:bCs/>
                <w:sz w:val="16"/>
                <w:szCs w:val="16"/>
              </w:rPr>
            </w:pPr>
            <w:r w:rsidRPr="00C75DE8">
              <w:rPr>
                <w:b/>
                <w:bCs/>
                <w:sz w:val="16"/>
                <w:szCs w:val="16"/>
              </w:rPr>
              <w:t>$0</w:t>
            </w:r>
          </w:p>
        </w:tc>
      </w:tr>
      <w:tr w:rsidR="00A92A14" w:rsidRPr="0010009F" w14:paraId="57FFB232" w14:textId="77777777" w:rsidTr="00776523">
        <w:tc>
          <w:tcPr>
            <w:tcW w:w="1723" w:type="dxa"/>
            <w:tcBorders>
              <w:bottom w:val="single" w:sz="4" w:space="0" w:color="auto"/>
            </w:tcBorders>
            <w:shd w:val="clear" w:color="auto" w:fill="auto"/>
          </w:tcPr>
          <w:p w14:paraId="226034E0" w14:textId="77777777" w:rsidR="00E56054" w:rsidRPr="0010009F" w:rsidRDefault="00E56054">
            <w:pPr>
              <w:jc w:val="right"/>
              <w:rPr>
                <w:i/>
                <w:iCs/>
                <w:sz w:val="16"/>
                <w:szCs w:val="16"/>
              </w:rPr>
            </w:pPr>
            <w:r w:rsidRPr="0010009F">
              <w:rPr>
                <w:i/>
                <w:iCs/>
                <w:sz w:val="16"/>
                <w:szCs w:val="16"/>
              </w:rPr>
              <w:t xml:space="preserve"> Total Supplies </w:t>
            </w:r>
          </w:p>
        </w:tc>
        <w:tc>
          <w:tcPr>
            <w:tcW w:w="1227" w:type="dxa"/>
            <w:gridSpan w:val="2"/>
            <w:tcBorders>
              <w:bottom w:val="single" w:sz="4" w:space="0" w:color="auto"/>
            </w:tcBorders>
            <w:shd w:val="clear" w:color="auto" w:fill="auto"/>
          </w:tcPr>
          <w:p w14:paraId="5FD93E94" w14:textId="77777777" w:rsidR="00E56054" w:rsidRPr="0010009F" w:rsidRDefault="00E56054">
            <w:pPr>
              <w:jc w:val="right"/>
              <w:rPr>
                <w:sz w:val="16"/>
                <w:szCs w:val="16"/>
              </w:rPr>
            </w:pPr>
            <w:r>
              <w:rPr>
                <w:sz w:val="16"/>
                <w:szCs w:val="16"/>
              </w:rPr>
              <w:t>$0</w:t>
            </w:r>
          </w:p>
        </w:tc>
        <w:tc>
          <w:tcPr>
            <w:tcW w:w="1204" w:type="dxa"/>
            <w:tcBorders>
              <w:bottom w:val="single" w:sz="4" w:space="0" w:color="auto"/>
            </w:tcBorders>
            <w:shd w:val="clear" w:color="auto" w:fill="auto"/>
          </w:tcPr>
          <w:p w14:paraId="2C429F5D" w14:textId="77777777" w:rsidR="00E56054" w:rsidRPr="0010009F" w:rsidRDefault="00E56054">
            <w:pPr>
              <w:jc w:val="right"/>
              <w:rPr>
                <w:sz w:val="16"/>
                <w:szCs w:val="16"/>
              </w:rPr>
            </w:pPr>
            <w:r>
              <w:rPr>
                <w:sz w:val="16"/>
                <w:szCs w:val="16"/>
              </w:rPr>
              <w:t>$0</w:t>
            </w:r>
          </w:p>
        </w:tc>
        <w:tc>
          <w:tcPr>
            <w:tcW w:w="1336" w:type="dxa"/>
            <w:gridSpan w:val="2"/>
            <w:tcBorders>
              <w:bottom w:val="single" w:sz="4" w:space="0" w:color="auto"/>
            </w:tcBorders>
            <w:shd w:val="clear" w:color="auto" w:fill="auto"/>
          </w:tcPr>
          <w:p w14:paraId="12E88655" w14:textId="77777777" w:rsidR="00E56054" w:rsidRPr="0010009F" w:rsidRDefault="00E56054">
            <w:pPr>
              <w:jc w:val="right"/>
              <w:rPr>
                <w:sz w:val="16"/>
                <w:szCs w:val="16"/>
              </w:rPr>
            </w:pPr>
            <w:r>
              <w:rPr>
                <w:sz w:val="16"/>
                <w:szCs w:val="16"/>
              </w:rPr>
              <w:t>$0</w:t>
            </w:r>
          </w:p>
        </w:tc>
        <w:tc>
          <w:tcPr>
            <w:tcW w:w="1416" w:type="dxa"/>
            <w:tcBorders>
              <w:bottom w:val="single" w:sz="4" w:space="0" w:color="auto"/>
            </w:tcBorders>
            <w:shd w:val="clear" w:color="auto" w:fill="auto"/>
          </w:tcPr>
          <w:p w14:paraId="7D7632A8" w14:textId="77777777" w:rsidR="00E56054" w:rsidRPr="0010009F" w:rsidRDefault="00E56054">
            <w:pPr>
              <w:jc w:val="right"/>
              <w:rPr>
                <w:sz w:val="16"/>
                <w:szCs w:val="16"/>
              </w:rPr>
            </w:pPr>
            <w:r>
              <w:rPr>
                <w:sz w:val="16"/>
                <w:szCs w:val="16"/>
              </w:rPr>
              <w:t>$0</w:t>
            </w:r>
          </w:p>
        </w:tc>
        <w:tc>
          <w:tcPr>
            <w:tcW w:w="1280" w:type="dxa"/>
            <w:tcBorders>
              <w:bottom w:val="single" w:sz="4" w:space="0" w:color="auto"/>
            </w:tcBorders>
            <w:shd w:val="clear" w:color="auto" w:fill="auto"/>
          </w:tcPr>
          <w:p w14:paraId="3A8257AF" w14:textId="77777777" w:rsidR="00E56054" w:rsidRPr="0010009F" w:rsidRDefault="00E56054">
            <w:pPr>
              <w:jc w:val="right"/>
              <w:rPr>
                <w:sz w:val="16"/>
                <w:szCs w:val="16"/>
              </w:rPr>
            </w:pPr>
            <w:r>
              <w:rPr>
                <w:sz w:val="16"/>
                <w:szCs w:val="16"/>
              </w:rPr>
              <w:t>$0</w:t>
            </w:r>
          </w:p>
        </w:tc>
        <w:tc>
          <w:tcPr>
            <w:tcW w:w="1169" w:type="dxa"/>
            <w:tcBorders>
              <w:bottom w:val="single" w:sz="4" w:space="0" w:color="auto"/>
            </w:tcBorders>
            <w:shd w:val="clear" w:color="auto" w:fill="auto"/>
          </w:tcPr>
          <w:p w14:paraId="356AA9C5" w14:textId="77777777" w:rsidR="00E56054" w:rsidRPr="0010009F" w:rsidRDefault="00E56054">
            <w:pPr>
              <w:jc w:val="right"/>
              <w:rPr>
                <w:b/>
                <w:bCs/>
                <w:sz w:val="16"/>
                <w:szCs w:val="16"/>
              </w:rPr>
            </w:pPr>
            <w:r w:rsidRPr="00C75DE8">
              <w:rPr>
                <w:b/>
                <w:bCs/>
                <w:sz w:val="16"/>
                <w:szCs w:val="16"/>
              </w:rPr>
              <w:t>$0</w:t>
            </w:r>
          </w:p>
        </w:tc>
      </w:tr>
      <w:tr w:rsidR="00A92A14" w:rsidRPr="0010009F" w14:paraId="5396E8F5" w14:textId="77777777" w:rsidTr="00776523">
        <w:tc>
          <w:tcPr>
            <w:tcW w:w="1723" w:type="dxa"/>
            <w:tcBorders>
              <w:bottom w:val="dotted" w:sz="4" w:space="0" w:color="auto"/>
            </w:tcBorders>
            <w:shd w:val="clear" w:color="auto" w:fill="auto"/>
          </w:tcPr>
          <w:p w14:paraId="07641AE2" w14:textId="77777777" w:rsidR="00E56054" w:rsidRPr="0010009F" w:rsidRDefault="00E56054">
            <w:pPr>
              <w:jc w:val="right"/>
              <w:rPr>
                <w:i/>
                <w:iCs/>
                <w:sz w:val="16"/>
                <w:szCs w:val="16"/>
              </w:rPr>
            </w:pPr>
            <w:r w:rsidRPr="0010009F">
              <w:rPr>
                <w:i/>
                <w:iCs/>
                <w:sz w:val="16"/>
                <w:szCs w:val="16"/>
              </w:rPr>
              <w:t xml:space="preserve"> Total Contractual (Including RFPs)</w:t>
            </w:r>
          </w:p>
        </w:tc>
        <w:tc>
          <w:tcPr>
            <w:tcW w:w="1227" w:type="dxa"/>
            <w:gridSpan w:val="2"/>
            <w:tcBorders>
              <w:bottom w:val="dotted" w:sz="4" w:space="0" w:color="auto"/>
            </w:tcBorders>
            <w:shd w:val="clear" w:color="auto" w:fill="auto"/>
          </w:tcPr>
          <w:p w14:paraId="2668071A" w14:textId="4D1618A9" w:rsidR="00E56054" w:rsidRPr="0010009F" w:rsidRDefault="00E56054">
            <w:pPr>
              <w:jc w:val="right"/>
              <w:rPr>
                <w:sz w:val="16"/>
                <w:szCs w:val="16"/>
              </w:rPr>
            </w:pPr>
            <w:r>
              <w:rPr>
                <w:sz w:val="16"/>
                <w:szCs w:val="16"/>
              </w:rPr>
              <w:t>$</w:t>
            </w:r>
            <w:r w:rsidR="00776523">
              <w:rPr>
                <w:sz w:val="16"/>
                <w:szCs w:val="16"/>
              </w:rPr>
              <w:t>5,500,00</w:t>
            </w:r>
            <w:r>
              <w:rPr>
                <w:sz w:val="16"/>
                <w:szCs w:val="16"/>
              </w:rPr>
              <w:t>0</w:t>
            </w:r>
          </w:p>
        </w:tc>
        <w:tc>
          <w:tcPr>
            <w:tcW w:w="1204" w:type="dxa"/>
            <w:tcBorders>
              <w:bottom w:val="dotted" w:sz="4" w:space="0" w:color="auto"/>
            </w:tcBorders>
            <w:shd w:val="clear" w:color="auto" w:fill="auto"/>
          </w:tcPr>
          <w:p w14:paraId="7FE5305B" w14:textId="77777777" w:rsidR="00E56054" w:rsidRPr="0010009F" w:rsidRDefault="00E56054">
            <w:pPr>
              <w:jc w:val="right"/>
              <w:rPr>
                <w:sz w:val="16"/>
                <w:szCs w:val="16"/>
              </w:rPr>
            </w:pPr>
            <w:r>
              <w:rPr>
                <w:sz w:val="16"/>
                <w:szCs w:val="16"/>
              </w:rPr>
              <w:t>$0</w:t>
            </w:r>
          </w:p>
        </w:tc>
        <w:tc>
          <w:tcPr>
            <w:tcW w:w="1336" w:type="dxa"/>
            <w:gridSpan w:val="2"/>
            <w:tcBorders>
              <w:bottom w:val="dotted" w:sz="4" w:space="0" w:color="auto"/>
            </w:tcBorders>
            <w:shd w:val="clear" w:color="auto" w:fill="auto"/>
          </w:tcPr>
          <w:p w14:paraId="167D10F1" w14:textId="77777777" w:rsidR="00E56054" w:rsidRPr="0010009F" w:rsidRDefault="00E56054">
            <w:pPr>
              <w:jc w:val="right"/>
              <w:rPr>
                <w:sz w:val="16"/>
                <w:szCs w:val="16"/>
              </w:rPr>
            </w:pPr>
            <w:r>
              <w:rPr>
                <w:sz w:val="16"/>
                <w:szCs w:val="16"/>
              </w:rPr>
              <w:t>$0</w:t>
            </w:r>
          </w:p>
        </w:tc>
        <w:tc>
          <w:tcPr>
            <w:tcW w:w="1416" w:type="dxa"/>
            <w:tcBorders>
              <w:bottom w:val="dotted" w:sz="4" w:space="0" w:color="auto"/>
            </w:tcBorders>
            <w:shd w:val="clear" w:color="auto" w:fill="auto"/>
          </w:tcPr>
          <w:p w14:paraId="56FFA705" w14:textId="77777777" w:rsidR="00E56054" w:rsidRPr="0010009F" w:rsidRDefault="00E56054">
            <w:pPr>
              <w:jc w:val="right"/>
              <w:rPr>
                <w:sz w:val="16"/>
                <w:szCs w:val="16"/>
              </w:rPr>
            </w:pPr>
            <w:r>
              <w:rPr>
                <w:sz w:val="16"/>
                <w:szCs w:val="16"/>
              </w:rPr>
              <w:t>$0</w:t>
            </w:r>
          </w:p>
        </w:tc>
        <w:tc>
          <w:tcPr>
            <w:tcW w:w="1280" w:type="dxa"/>
            <w:tcBorders>
              <w:bottom w:val="dotted" w:sz="4" w:space="0" w:color="auto"/>
            </w:tcBorders>
            <w:shd w:val="clear" w:color="auto" w:fill="auto"/>
          </w:tcPr>
          <w:p w14:paraId="28B750DF" w14:textId="77777777" w:rsidR="00E56054" w:rsidRPr="0010009F" w:rsidRDefault="00E56054">
            <w:pPr>
              <w:jc w:val="right"/>
              <w:rPr>
                <w:sz w:val="16"/>
                <w:szCs w:val="16"/>
              </w:rPr>
            </w:pPr>
            <w:r>
              <w:rPr>
                <w:sz w:val="16"/>
                <w:szCs w:val="16"/>
              </w:rPr>
              <w:t>$0</w:t>
            </w:r>
          </w:p>
        </w:tc>
        <w:tc>
          <w:tcPr>
            <w:tcW w:w="1169" w:type="dxa"/>
            <w:tcBorders>
              <w:bottom w:val="dotted" w:sz="4" w:space="0" w:color="auto"/>
            </w:tcBorders>
            <w:shd w:val="clear" w:color="auto" w:fill="auto"/>
          </w:tcPr>
          <w:p w14:paraId="1BA63DA0" w14:textId="0F2959F2" w:rsidR="00E56054" w:rsidRPr="0010009F" w:rsidRDefault="00E56054">
            <w:pPr>
              <w:jc w:val="right"/>
              <w:rPr>
                <w:b/>
                <w:bCs/>
                <w:sz w:val="16"/>
                <w:szCs w:val="16"/>
              </w:rPr>
            </w:pPr>
            <w:r w:rsidRPr="00C75DE8">
              <w:rPr>
                <w:b/>
                <w:bCs/>
                <w:sz w:val="16"/>
                <w:szCs w:val="16"/>
              </w:rPr>
              <w:t>$</w:t>
            </w:r>
            <w:r w:rsidR="00C969E8">
              <w:rPr>
                <w:b/>
                <w:bCs/>
                <w:sz w:val="16"/>
                <w:szCs w:val="16"/>
              </w:rPr>
              <w:t>5,500,000</w:t>
            </w:r>
          </w:p>
        </w:tc>
      </w:tr>
      <w:tr w:rsidR="0041421B" w:rsidRPr="0010009F" w14:paraId="78A93945" w14:textId="77777777" w:rsidTr="00776523">
        <w:tc>
          <w:tcPr>
            <w:tcW w:w="9355" w:type="dxa"/>
            <w:gridSpan w:val="9"/>
            <w:tcBorders>
              <w:top w:val="dotted" w:sz="4" w:space="0" w:color="auto"/>
              <w:bottom w:val="dotted" w:sz="4" w:space="0" w:color="auto"/>
            </w:tcBorders>
            <w:shd w:val="clear" w:color="auto" w:fill="auto"/>
          </w:tcPr>
          <w:p w14:paraId="7422DDF0" w14:textId="2DDBFEE9" w:rsidR="00776523" w:rsidRPr="00C75DE8" w:rsidRDefault="00776523" w:rsidP="00776523">
            <w:pPr>
              <w:rPr>
                <w:b/>
                <w:bCs/>
                <w:sz w:val="16"/>
                <w:szCs w:val="16"/>
              </w:rPr>
            </w:pPr>
            <w:r w:rsidRPr="00FB0449">
              <w:rPr>
                <w:sz w:val="16"/>
                <w:szCs w:val="16"/>
              </w:rPr>
              <w:t xml:space="preserve">Notes and Assumptions: </w:t>
            </w:r>
            <w:r>
              <w:rPr>
                <w:sz w:val="16"/>
                <w:szCs w:val="16"/>
              </w:rPr>
              <w:t>1) Wake Forest Pilot Project for EVS; 2) RFP for EVs</w:t>
            </w:r>
            <w:r w:rsidRPr="00FB0449">
              <w:rPr>
                <w:sz w:val="16"/>
                <w:szCs w:val="16"/>
              </w:rPr>
              <w:t xml:space="preserve"> </w:t>
            </w:r>
          </w:p>
        </w:tc>
      </w:tr>
      <w:tr w:rsidR="00A92A14" w:rsidRPr="0010009F" w14:paraId="5E0C6F1D" w14:textId="77777777">
        <w:tc>
          <w:tcPr>
            <w:tcW w:w="1723" w:type="dxa"/>
            <w:tcBorders>
              <w:bottom w:val="dotted" w:sz="4" w:space="0" w:color="auto"/>
            </w:tcBorders>
            <w:shd w:val="clear" w:color="auto" w:fill="auto"/>
          </w:tcPr>
          <w:p w14:paraId="5F73E3EE" w14:textId="77777777" w:rsidR="00776523" w:rsidRPr="0010009F" w:rsidRDefault="00776523" w:rsidP="00776523">
            <w:pPr>
              <w:jc w:val="right"/>
              <w:rPr>
                <w:i/>
                <w:iCs/>
                <w:sz w:val="16"/>
                <w:szCs w:val="16"/>
              </w:rPr>
            </w:pPr>
            <w:r w:rsidRPr="0010009F">
              <w:rPr>
                <w:i/>
                <w:iCs/>
                <w:sz w:val="16"/>
                <w:szCs w:val="16"/>
              </w:rPr>
              <w:t>Total Other</w:t>
            </w:r>
          </w:p>
        </w:tc>
        <w:tc>
          <w:tcPr>
            <w:tcW w:w="1227" w:type="dxa"/>
            <w:gridSpan w:val="2"/>
            <w:tcBorders>
              <w:bottom w:val="dotted" w:sz="4" w:space="0" w:color="auto"/>
            </w:tcBorders>
            <w:shd w:val="clear" w:color="auto" w:fill="auto"/>
          </w:tcPr>
          <w:p w14:paraId="7BFC14FF" w14:textId="5DD1447B" w:rsidR="00776523" w:rsidRPr="0010009F" w:rsidRDefault="00776523" w:rsidP="00776523">
            <w:pPr>
              <w:jc w:val="right"/>
              <w:rPr>
                <w:sz w:val="16"/>
                <w:szCs w:val="16"/>
              </w:rPr>
            </w:pPr>
            <w:r>
              <w:rPr>
                <w:sz w:val="16"/>
                <w:szCs w:val="16"/>
              </w:rPr>
              <w:t>$0</w:t>
            </w:r>
          </w:p>
        </w:tc>
        <w:tc>
          <w:tcPr>
            <w:tcW w:w="1204" w:type="dxa"/>
            <w:tcBorders>
              <w:bottom w:val="dotted" w:sz="4" w:space="0" w:color="auto"/>
            </w:tcBorders>
            <w:shd w:val="clear" w:color="auto" w:fill="auto"/>
          </w:tcPr>
          <w:p w14:paraId="10BE7E4A" w14:textId="020BEBB0" w:rsidR="00776523" w:rsidRPr="0010009F" w:rsidRDefault="00776523" w:rsidP="00776523">
            <w:pPr>
              <w:jc w:val="right"/>
              <w:rPr>
                <w:sz w:val="16"/>
                <w:szCs w:val="16"/>
              </w:rPr>
            </w:pPr>
            <w:r>
              <w:rPr>
                <w:sz w:val="16"/>
                <w:szCs w:val="16"/>
              </w:rPr>
              <w:t>$0</w:t>
            </w:r>
          </w:p>
        </w:tc>
        <w:tc>
          <w:tcPr>
            <w:tcW w:w="1336" w:type="dxa"/>
            <w:gridSpan w:val="2"/>
            <w:tcBorders>
              <w:bottom w:val="dotted" w:sz="4" w:space="0" w:color="auto"/>
            </w:tcBorders>
            <w:shd w:val="clear" w:color="auto" w:fill="auto"/>
          </w:tcPr>
          <w:p w14:paraId="76FF95E6" w14:textId="013A86DA" w:rsidR="00776523" w:rsidRPr="0010009F" w:rsidRDefault="00776523" w:rsidP="00776523">
            <w:pPr>
              <w:jc w:val="right"/>
              <w:rPr>
                <w:sz w:val="16"/>
                <w:szCs w:val="16"/>
              </w:rPr>
            </w:pPr>
            <w:r>
              <w:rPr>
                <w:sz w:val="16"/>
                <w:szCs w:val="16"/>
              </w:rPr>
              <w:t>$0</w:t>
            </w:r>
          </w:p>
        </w:tc>
        <w:tc>
          <w:tcPr>
            <w:tcW w:w="1416" w:type="dxa"/>
            <w:tcBorders>
              <w:bottom w:val="dotted" w:sz="4" w:space="0" w:color="auto"/>
            </w:tcBorders>
            <w:shd w:val="clear" w:color="auto" w:fill="auto"/>
          </w:tcPr>
          <w:p w14:paraId="4626A186" w14:textId="5B3AC262" w:rsidR="00776523" w:rsidRPr="0010009F" w:rsidRDefault="00776523" w:rsidP="00776523">
            <w:pPr>
              <w:jc w:val="right"/>
              <w:rPr>
                <w:sz w:val="16"/>
                <w:szCs w:val="16"/>
              </w:rPr>
            </w:pPr>
            <w:r>
              <w:rPr>
                <w:sz w:val="16"/>
                <w:szCs w:val="16"/>
              </w:rPr>
              <w:t>$0</w:t>
            </w:r>
          </w:p>
        </w:tc>
        <w:tc>
          <w:tcPr>
            <w:tcW w:w="1280" w:type="dxa"/>
            <w:tcBorders>
              <w:bottom w:val="dotted" w:sz="4" w:space="0" w:color="auto"/>
            </w:tcBorders>
            <w:shd w:val="clear" w:color="auto" w:fill="auto"/>
          </w:tcPr>
          <w:p w14:paraId="530F6D04" w14:textId="4B6930DE" w:rsidR="00776523" w:rsidRPr="0010009F" w:rsidRDefault="00776523" w:rsidP="00776523">
            <w:pPr>
              <w:jc w:val="right"/>
              <w:rPr>
                <w:sz w:val="16"/>
                <w:szCs w:val="16"/>
              </w:rPr>
            </w:pPr>
            <w:r>
              <w:rPr>
                <w:sz w:val="16"/>
                <w:szCs w:val="16"/>
              </w:rPr>
              <w:t>$0</w:t>
            </w:r>
          </w:p>
        </w:tc>
        <w:tc>
          <w:tcPr>
            <w:tcW w:w="1169" w:type="dxa"/>
            <w:tcBorders>
              <w:bottom w:val="dotted" w:sz="4" w:space="0" w:color="auto"/>
            </w:tcBorders>
            <w:shd w:val="clear" w:color="auto" w:fill="auto"/>
          </w:tcPr>
          <w:p w14:paraId="11D61C68" w14:textId="03100F6E" w:rsidR="00776523" w:rsidRPr="0010009F" w:rsidRDefault="00776523" w:rsidP="00776523">
            <w:pPr>
              <w:jc w:val="right"/>
              <w:rPr>
                <w:b/>
                <w:bCs/>
                <w:sz w:val="16"/>
                <w:szCs w:val="16"/>
              </w:rPr>
            </w:pPr>
            <w:r w:rsidRPr="00C75DE8">
              <w:rPr>
                <w:b/>
                <w:bCs/>
                <w:sz w:val="16"/>
                <w:szCs w:val="16"/>
              </w:rPr>
              <w:t>$0</w:t>
            </w:r>
          </w:p>
        </w:tc>
      </w:tr>
      <w:tr w:rsidR="00DB2AC8" w:rsidRPr="0010009F" w14:paraId="01CA8668" w14:textId="77777777">
        <w:tc>
          <w:tcPr>
            <w:tcW w:w="1723" w:type="dxa"/>
            <w:shd w:val="clear" w:color="auto" w:fill="auto"/>
          </w:tcPr>
          <w:p w14:paraId="16FB6544" w14:textId="77777777" w:rsidR="00BD5D1D" w:rsidRPr="0010009F" w:rsidRDefault="00BD5D1D" w:rsidP="00BD5D1D">
            <w:pPr>
              <w:jc w:val="right"/>
              <w:rPr>
                <w:i/>
                <w:iCs/>
                <w:sz w:val="16"/>
                <w:szCs w:val="16"/>
              </w:rPr>
            </w:pPr>
            <w:r w:rsidRPr="0010009F">
              <w:rPr>
                <w:i/>
                <w:iCs/>
                <w:sz w:val="16"/>
                <w:szCs w:val="16"/>
              </w:rPr>
              <w:t>Total Direct</w:t>
            </w:r>
          </w:p>
        </w:tc>
        <w:tc>
          <w:tcPr>
            <w:tcW w:w="1227" w:type="dxa"/>
            <w:gridSpan w:val="2"/>
            <w:shd w:val="clear" w:color="auto" w:fill="auto"/>
          </w:tcPr>
          <w:p w14:paraId="45689B53" w14:textId="5CBB024A" w:rsidR="00BD5D1D" w:rsidRPr="0010009F" w:rsidRDefault="00BD5D1D" w:rsidP="00BD5D1D">
            <w:pPr>
              <w:jc w:val="right"/>
              <w:rPr>
                <w:sz w:val="16"/>
                <w:szCs w:val="16"/>
              </w:rPr>
            </w:pPr>
            <w:r>
              <w:rPr>
                <w:sz w:val="16"/>
                <w:szCs w:val="16"/>
              </w:rPr>
              <w:t>$5,500,000</w:t>
            </w:r>
          </w:p>
        </w:tc>
        <w:tc>
          <w:tcPr>
            <w:tcW w:w="1204" w:type="dxa"/>
            <w:shd w:val="clear" w:color="auto" w:fill="auto"/>
          </w:tcPr>
          <w:p w14:paraId="591B8CC7" w14:textId="6280968F" w:rsidR="00BD5D1D" w:rsidRPr="0010009F" w:rsidRDefault="00BD5D1D" w:rsidP="00BD5D1D">
            <w:pPr>
              <w:jc w:val="right"/>
              <w:rPr>
                <w:sz w:val="16"/>
                <w:szCs w:val="16"/>
              </w:rPr>
            </w:pPr>
            <w:r>
              <w:rPr>
                <w:sz w:val="16"/>
                <w:szCs w:val="16"/>
              </w:rPr>
              <w:t>$0</w:t>
            </w:r>
          </w:p>
        </w:tc>
        <w:tc>
          <w:tcPr>
            <w:tcW w:w="1336" w:type="dxa"/>
            <w:gridSpan w:val="2"/>
            <w:shd w:val="clear" w:color="auto" w:fill="auto"/>
          </w:tcPr>
          <w:p w14:paraId="10F48F07" w14:textId="41DEAE60" w:rsidR="00BD5D1D" w:rsidRPr="0010009F" w:rsidRDefault="00BD5D1D" w:rsidP="00BD5D1D">
            <w:pPr>
              <w:jc w:val="right"/>
              <w:rPr>
                <w:sz w:val="16"/>
                <w:szCs w:val="16"/>
              </w:rPr>
            </w:pPr>
            <w:r>
              <w:rPr>
                <w:sz w:val="16"/>
                <w:szCs w:val="16"/>
              </w:rPr>
              <w:t>$0</w:t>
            </w:r>
          </w:p>
        </w:tc>
        <w:tc>
          <w:tcPr>
            <w:tcW w:w="1416" w:type="dxa"/>
            <w:shd w:val="clear" w:color="auto" w:fill="auto"/>
          </w:tcPr>
          <w:p w14:paraId="111FC621" w14:textId="6FB4A2FA" w:rsidR="00BD5D1D" w:rsidRPr="0010009F" w:rsidRDefault="00BD5D1D" w:rsidP="00BD5D1D">
            <w:pPr>
              <w:jc w:val="right"/>
              <w:rPr>
                <w:sz w:val="16"/>
                <w:szCs w:val="16"/>
              </w:rPr>
            </w:pPr>
            <w:r>
              <w:rPr>
                <w:sz w:val="16"/>
                <w:szCs w:val="16"/>
              </w:rPr>
              <w:t>$0</w:t>
            </w:r>
          </w:p>
        </w:tc>
        <w:tc>
          <w:tcPr>
            <w:tcW w:w="1280" w:type="dxa"/>
            <w:shd w:val="clear" w:color="auto" w:fill="auto"/>
          </w:tcPr>
          <w:p w14:paraId="0B009784" w14:textId="66B3F95C" w:rsidR="00BD5D1D" w:rsidRPr="0010009F" w:rsidRDefault="00BD5D1D" w:rsidP="00BD5D1D">
            <w:pPr>
              <w:jc w:val="right"/>
              <w:rPr>
                <w:sz w:val="16"/>
                <w:szCs w:val="16"/>
              </w:rPr>
            </w:pPr>
            <w:r>
              <w:rPr>
                <w:sz w:val="16"/>
                <w:szCs w:val="16"/>
              </w:rPr>
              <w:t>$0</w:t>
            </w:r>
          </w:p>
        </w:tc>
        <w:tc>
          <w:tcPr>
            <w:tcW w:w="1169" w:type="dxa"/>
            <w:shd w:val="clear" w:color="auto" w:fill="auto"/>
          </w:tcPr>
          <w:p w14:paraId="30C146EC" w14:textId="31EE4A71" w:rsidR="00BD5D1D" w:rsidRPr="0010009F" w:rsidRDefault="00BD5D1D" w:rsidP="00BD5D1D">
            <w:pPr>
              <w:jc w:val="right"/>
              <w:rPr>
                <w:b/>
                <w:bCs/>
                <w:sz w:val="16"/>
                <w:szCs w:val="16"/>
              </w:rPr>
            </w:pPr>
            <w:r w:rsidRPr="00C75DE8">
              <w:rPr>
                <w:b/>
                <w:bCs/>
                <w:sz w:val="16"/>
                <w:szCs w:val="16"/>
              </w:rPr>
              <w:t>$</w:t>
            </w:r>
            <w:r>
              <w:rPr>
                <w:b/>
                <w:bCs/>
                <w:sz w:val="16"/>
                <w:szCs w:val="16"/>
              </w:rPr>
              <w:t>5,500,000</w:t>
            </w:r>
          </w:p>
        </w:tc>
      </w:tr>
      <w:tr w:rsidR="009C301A" w:rsidRPr="00444707" w14:paraId="0F6F01C8" w14:textId="77777777">
        <w:tc>
          <w:tcPr>
            <w:tcW w:w="9355" w:type="dxa"/>
            <w:gridSpan w:val="9"/>
            <w:tcBorders>
              <w:bottom w:val="single" w:sz="4" w:space="0" w:color="auto"/>
            </w:tcBorders>
            <w:shd w:val="clear" w:color="auto" w:fill="A6A6A6" w:themeFill="background1" w:themeFillShade="A6"/>
          </w:tcPr>
          <w:p w14:paraId="5192FFDF" w14:textId="77777777" w:rsidR="00E56054" w:rsidRPr="00444707" w:rsidRDefault="00E56054">
            <w:pPr>
              <w:jc w:val="center"/>
              <w:rPr>
                <w:b/>
                <w:bCs/>
                <w:color w:val="2F5496" w:themeColor="accent1" w:themeShade="BF"/>
                <w:sz w:val="16"/>
                <w:szCs w:val="16"/>
              </w:rPr>
            </w:pPr>
            <w:r w:rsidRPr="00444707">
              <w:rPr>
                <w:b/>
                <w:bCs/>
                <w:color w:val="FFFFFF" w:themeColor="background1"/>
                <w:sz w:val="16"/>
                <w:szCs w:val="16"/>
              </w:rPr>
              <w:t>Indirect Costs</w:t>
            </w:r>
          </w:p>
        </w:tc>
      </w:tr>
      <w:tr w:rsidR="00A92A14" w:rsidRPr="0010009F" w14:paraId="288F79F8" w14:textId="77777777">
        <w:tc>
          <w:tcPr>
            <w:tcW w:w="1723" w:type="dxa"/>
            <w:tcBorders>
              <w:bottom w:val="dotted" w:sz="4" w:space="0" w:color="auto"/>
            </w:tcBorders>
            <w:shd w:val="clear" w:color="auto" w:fill="auto"/>
          </w:tcPr>
          <w:p w14:paraId="30A41220" w14:textId="77777777" w:rsidR="00E56054" w:rsidRPr="0010009F" w:rsidRDefault="00E56054">
            <w:pPr>
              <w:jc w:val="right"/>
              <w:rPr>
                <w:i/>
                <w:iCs/>
                <w:sz w:val="16"/>
                <w:szCs w:val="16"/>
              </w:rPr>
            </w:pPr>
            <w:r w:rsidRPr="0010009F">
              <w:rPr>
                <w:i/>
                <w:iCs/>
                <w:sz w:val="16"/>
                <w:szCs w:val="16"/>
              </w:rPr>
              <w:t xml:space="preserve"> Total Indirect </w:t>
            </w:r>
          </w:p>
        </w:tc>
        <w:tc>
          <w:tcPr>
            <w:tcW w:w="1227" w:type="dxa"/>
            <w:gridSpan w:val="2"/>
            <w:tcBorders>
              <w:bottom w:val="dotted" w:sz="4" w:space="0" w:color="auto"/>
            </w:tcBorders>
            <w:shd w:val="clear" w:color="auto" w:fill="auto"/>
          </w:tcPr>
          <w:p w14:paraId="21581F82" w14:textId="77777777" w:rsidR="00E56054" w:rsidRPr="0010009F" w:rsidRDefault="00E56054">
            <w:pPr>
              <w:jc w:val="right"/>
              <w:rPr>
                <w:sz w:val="16"/>
                <w:szCs w:val="16"/>
              </w:rPr>
            </w:pPr>
            <w:r>
              <w:rPr>
                <w:sz w:val="16"/>
                <w:szCs w:val="16"/>
              </w:rPr>
              <w:t>$0</w:t>
            </w:r>
          </w:p>
        </w:tc>
        <w:tc>
          <w:tcPr>
            <w:tcW w:w="1204" w:type="dxa"/>
            <w:tcBorders>
              <w:bottom w:val="dotted" w:sz="4" w:space="0" w:color="auto"/>
            </w:tcBorders>
            <w:shd w:val="clear" w:color="auto" w:fill="auto"/>
          </w:tcPr>
          <w:p w14:paraId="4CBD7573" w14:textId="77777777" w:rsidR="00E56054" w:rsidRPr="0010009F" w:rsidRDefault="00E56054">
            <w:pPr>
              <w:jc w:val="right"/>
              <w:rPr>
                <w:sz w:val="16"/>
                <w:szCs w:val="16"/>
              </w:rPr>
            </w:pPr>
            <w:r>
              <w:rPr>
                <w:sz w:val="16"/>
                <w:szCs w:val="16"/>
              </w:rPr>
              <w:t>$0</w:t>
            </w:r>
          </w:p>
        </w:tc>
        <w:tc>
          <w:tcPr>
            <w:tcW w:w="1336" w:type="dxa"/>
            <w:gridSpan w:val="2"/>
            <w:tcBorders>
              <w:bottom w:val="dotted" w:sz="4" w:space="0" w:color="auto"/>
            </w:tcBorders>
            <w:shd w:val="clear" w:color="auto" w:fill="auto"/>
          </w:tcPr>
          <w:p w14:paraId="1B4F9199" w14:textId="77777777" w:rsidR="00E56054" w:rsidRPr="0010009F" w:rsidRDefault="00E56054">
            <w:pPr>
              <w:jc w:val="right"/>
              <w:rPr>
                <w:sz w:val="16"/>
                <w:szCs w:val="16"/>
              </w:rPr>
            </w:pPr>
            <w:r>
              <w:rPr>
                <w:sz w:val="16"/>
                <w:szCs w:val="16"/>
              </w:rPr>
              <w:t>$0</w:t>
            </w:r>
          </w:p>
        </w:tc>
        <w:tc>
          <w:tcPr>
            <w:tcW w:w="1416" w:type="dxa"/>
            <w:tcBorders>
              <w:bottom w:val="dotted" w:sz="4" w:space="0" w:color="auto"/>
            </w:tcBorders>
            <w:shd w:val="clear" w:color="auto" w:fill="auto"/>
          </w:tcPr>
          <w:p w14:paraId="569165BC" w14:textId="77777777" w:rsidR="00E56054" w:rsidRPr="0010009F" w:rsidRDefault="00E56054">
            <w:pPr>
              <w:jc w:val="right"/>
              <w:rPr>
                <w:sz w:val="16"/>
                <w:szCs w:val="16"/>
              </w:rPr>
            </w:pPr>
            <w:r>
              <w:rPr>
                <w:sz w:val="16"/>
                <w:szCs w:val="16"/>
              </w:rPr>
              <w:t>$0</w:t>
            </w:r>
          </w:p>
        </w:tc>
        <w:tc>
          <w:tcPr>
            <w:tcW w:w="1280" w:type="dxa"/>
            <w:tcBorders>
              <w:bottom w:val="dotted" w:sz="4" w:space="0" w:color="auto"/>
            </w:tcBorders>
            <w:shd w:val="clear" w:color="auto" w:fill="auto"/>
          </w:tcPr>
          <w:p w14:paraId="22F8BE42" w14:textId="77777777" w:rsidR="00E56054" w:rsidRPr="0010009F" w:rsidRDefault="00E56054">
            <w:pPr>
              <w:jc w:val="right"/>
              <w:rPr>
                <w:sz w:val="16"/>
                <w:szCs w:val="16"/>
              </w:rPr>
            </w:pPr>
            <w:r>
              <w:rPr>
                <w:sz w:val="16"/>
                <w:szCs w:val="16"/>
              </w:rPr>
              <w:t>$0</w:t>
            </w:r>
          </w:p>
        </w:tc>
        <w:tc>
          <w:tcPr>
            <w:tcW w:w="1169" w:type="dxa"/>
            <w:tcBorders>
              <w:bottom w:val="dotted" w:sz="4" w:space="0" w:color="auto"/>
            </w:tcBorders>
            <w:shd w:val="clear" w:color="auto" w:fill="auto"/>
          </w:tcPr>
          <w:p w14:paraId="3BA79F1A" w14:textId="77777777" w:rsidR="00E56054" w:rsidRPr="0010009F" w:rsidRDefault="00E56054">
            <w:pPr>
              <w:jc w:val="right"/>
              <w:rPr>
                <w:b/>
                <w:bCs/>
                <w:sz w:val="16"/>
                <w:szCs w:val="16"/>
              </w:rPr>
            </w:pPr>
            <w:r w:rsidRPr="00C75DE8">
              <w:rPr>
                <w:b/>
                <w:bCs/>
                <w:sz w:val="16"/>
                <w:szCs w:val="16"/>
              </w:rPr>
              <w:t>$0</w:t>
            </w:r>
          </w:p>
        </w:tc>
      </w:tr>
      <w:tr w:rsidR="00B23B4D" w:rsidRPr="005E33B2" w14:paraId="1EF38E88" w14:textId="77777777">
        <w:tc>
          <w:tcPr>
            <w:tcW w:w="1723" w:type="dxa"/>
            <w:shd w:val="clear" w:color="auto" w:fill="A6A6A6" w:themeFill="background1" w:themeFillShade="A6"/>
          </w:tcPr>
          <w:p w14:paraId="2346EA8C" w14:textId="77777777" w:rsidR="00BD5D1D" w:rsidRPr="00BD7B3B" w:rsidRDefault="00BD5D1D" w:rsidP="00BD5D1D">
            <w:pPr>
              <w:jc w:val="right"/>
              <w:rPr>
                <w:b/>
                <w:bCs/>
                <w:color w:val="FFFFFF" w:themeColor="background1"/>
                <w:sz w:val="16"/>
                <w:szCs w:val="16"/>
              </w:rPr>
            </w:pPr>
            <w:r w:rsidRPr="00BD7B3B">
              <w:rPr>
                <w:b/>
                <w:bCs/>
                <w:color w:val="FFFFFF" w:themeColor="background1"/>
                <w:sz w:val="16"/>
                <w:szCs w:val="16"/>
              </w:rPr>
              <w:t>TOTAL</w:t>
            </w:r>
            <w:r>
              <w:rPr>
                <w:b/>
                <w:bCs/>
                <w:color w:val="FFFFFF" w:themeColor="background1"/>
                <w:sz w:val="16"/>
                <w:szCs w:val="16"/>
              </w:rPr>
              <w:t xml:space="preserve"> FUNDING</w:t>
            </w:r>
          </w:p>
        </w:tc>
        <w:tc>
          <w:tcPr>
            <w:tcW w:w="1227" w:type="dxa"/>
            <w:gridSpan w:val="2"/>
            <w:shd w:val="clear" w:color="auto" w:fill="A6A6A6" w:themeFill="background1" w:themeFillShade="A6"/>
          </w:tcPr>
          <w:p w14:paraId="72A0D353" w14:textId="538AC3FA" w:rsidR="00BD5D1D" w:rsidRPr="00BD5D1D" w:rsidRDefault="00BD5D1D" w:rsidP="00BD5D1D">
            <w:pPr>
              <w:jc w:val="right"/>
              <w:rPr>
                <w:b/>
                <w:bCs/>
                <w:color w:val="FFFFFF" w:themeColor="background1"/>
                <w:sz w:val="16"/>
                <w:szCs w:val="16"/>
              </w:rPr>
            </w:pPr>
            <w:r w:rsidRPr="00BD5D1D">
              <w:rPr>
                <w:b/>
                <w:bCs/>
                <w:color w:val="FFFFFF" w:themeColor="background1"/>
                <w:sz w:val="16"/>
                <w:szCs w:val="16"/>
              </w:rPr>
              <w:t>$5,500,000</w:t>
            </w:r>
          </w:p>
        </w:tc>
        <w:tc>
          <w:tcPr>
            <w:tcW w:w="1204" w:type="dxa"/>
            <w:shd w:val="clear" w:color="auto" w:fill="A6A6A6" w:themeFill="background1" w:themeFillShade="A6"/>
          </w:tcPr>
          <w:p w14:paraId="1ED80885" w14:textId="7AF2532B" w:rsidR="00BD5D1D" w:rsidRPr="00BD5D1D" w:rsidRDefault="00BD5D1D" w:rsidP="00BD5D1D">
            <w:pPr>
              <w:jc w:val="right"/>
              <w:rPr>
                <w:b/>
                <w:bCs/>
                <w:color w:val="FFFFFF" w:themeColor="background1"/>
                <w:sz w:val="16"/>
                <w:szCs w:val="16"/>
              </w:rPr>
            </w:pPr>
            <w:r w:rsidRPr="00BD5D1D">
              <w:rPr>
                <w:b/>
                <w:bCs/>
                <w:color w:val="FFFFFF" w:themeColor="background1"/>
                <w:sz w:val="16"/>
                <w:szCs w:val="16"/>
              </w:rPr>
              <w:t>$0</w:t>
            </w:r>
          </w:p>
        </w:tc>
        <w:tc>
          <w:tcPr>
            <w:tcW w:w="1336" w:type="dxa"/>
            <w:gridSpan w:val="2"/>
            <w:shd w:val="clear" w:color="auto" w:fill="A6A6A6" w:themeFill="background1" w:themeFillShade="A6"/>
          </w:tcPr>
          <w:p w14:paraId="60CBA969" w14:textId="2E0E851C" w:rsidR="00BD5D1D" w:rsidRPr="00BD5D1D" w:rsidRDefault="00BD5D1D" w:rsidP="00BD5D1D">
            <w:pPr>
              <w:jc w:val="right"/>
              <w:rPr>
                <w:b/>
                <w:bCs/>
                <w:color w:val="FFFFFF" w:themeColor="background1"/>
                <w:sz w:val="16"/>
                <w:szCs w:val="16"/>
              </w:rPr>
            </w:pPr>
            <w:r w:rsidRPr="00BD5D1D">
              <w:rPr>
                <w:b/>
                <w:bCs/>
                <w:color w:val="FFFFFF" w:themeColor="background1"/>
                <w:sz w:val="16"/>
                <w:szCs w:val="16"/>
              </w:rPr>
              <w:t>$0</w:t>
            </w:r>
          </w:p>
        </w:tc>
        <w:tc>
          <w:tcPr>
            <w:tcW w:w="1416" w:type="dxa"/>
            <w:shd w:val="clear" w:color="auto" w:fill="A6A6A6" w:themeFill="background1" w:themeFillShade="A6"/>
          </w:tcPr>
          <w:p w14:paraId="002F0BD9" w14:textId="14B7EC9A" w:rsidR="00BD5D1D" w:rsidRPr="00BD5D1D" w:rsidRDefault="00BD5D1D" w:rsidP="00BD5D1D">
            <w:pPr>
              <w:jc w:val="right"/>
              <w:rPr>
                <w:b/>
                <w:bCs/>
                <w:color w:val="FFFFFF" w:themeColor="background1"/>
                <w:sz w:val="16"/>
                <w:szCs w:val="16"/>
              </w:rPr>
            </w:pPr>
            <w:r w:rsidRPr="00BD5D1D">
              <w:rPr>
                <w:b/>
                <w:bCs/>
                <w:color w:val="FFFFFF" w:themeColor="background1"/>
                <w:sz w:val="16"/>
                <w:szCs w:val="16"/>
              </w:rPr>
              <w:t>$0</w:t>
            </w:r>
          </w:p>
        </w:tc>
        <w:tc>
          <w:tcPr>
            <w:tcW w:w="1280" w:type="dxa"/>
            <w:shd w:val="clear" w:color="auto" w:fill="A6A6A6" w:themeFill="background1" w:themeFillShade="A6"/>
          </w:tcPr>
          <w:p w14:paraId="27E62A1F" w14:textId="686D165A" w:rsidR="00BD5D1D" w:rsidRPr="00BD5D1D" w:rsidRDefault="00BD5D1D" w:rsidP="00BD5D1D">
            <w:pPr>
              <w:jc w:val="right"/>
              <w:rPr>
                <w:b/>
                <w:bCs/>
                <w:color w:val="FFFFFF" w:themeColor="background1"/>
                <w:sz w:val="16"/>
                <w:szCs w:val="16"/>
              </w:rPr>
            </w:pPr>
            <w:r w:rsidRPr="00BD5D1D">
              <w:rPr>
                <w:b/>
                <w:bCs/>
                <w:color w:val="FFFFFF" w:themeColor="background1"/>
                <w:sz w:val="16"/>
                <w:szCs w:val="16"/>
              </w:rPr>
              <w:t>$0</w:t>
            </w:r>
          </w:p>
        </w:tc>
        <w:tc>
          <w:tcPr>
            <w:tcW w:w="1169" w:type="dxa"/>
            <w:shd w:val="clear" w:color="auto" w:fill="A6A6A6" w:themeFill="background1" w:themeFillShade="A6"/>
          </w:tcPr>
          <w:p w14:paraId="43EABA22" w14:textId="5165AEE2" w:rsidR="00BD5D1D" w:rsidRPr="00BD5D1D" w:rsidRDefault="00BD5D1D" w:rsidP="00BD5D1D">
            <w:pPr>
              <w:jc w:val="right"/>
              <w:rPr>
                <w:b/>
                <w:bCs/>
                <w:color w:val="FFFFFF" w:themeColor="background1"/>
                <w:sz w:val="16"/>
                <w:szCs w:val="16"/>
              </w:rPr>
            </w:pPr>
            <w:r w:rsidRPr="00BD5D1D">
              <w:rPr>
                <w:b/>
                <w:bCs/>
                <w:color w:val="FFFFFF" w:themeColor="background1"/>
                <w:sz w:val="16"/>
                <w:szCs w:val="16"/>
              </w:rPr>
              <w:t>$5,500,000</w:t>
            </w:r>
          </w:p>
        </w:tc>
      </w:tr>
    </w:tbl>
    <w:p w14:paraId="6ACC223D" w14:textId="77777777" w:rsidR="00FF4188" w:rsidRDefault="00FF4188" w:rsidP="00834480">
      <w:pPr>
        <w:spacing w:after="0" w:line="240" w:lineRule="auto"/>
      </w:pPr>
    </w:p>
    <w:tbl>
      <w:tblPr>
        <w:tblStyle w:val="TableGrid"/>
        <w:tblW w:w="0" w:type="auto"/>
        <w:tblInd w:w="-5" w:type="dxa"/>
        <w:tblLook w:val="04A0" w:firstRow="1" w:lastRow="0" w:firstColumn="1" w:lastColumn="0" w:noHBand="0" w:noVBand="1"/>
      </w:tblPr>
      <w:tblGrid>
        <w:gridCol w:w="1723"/>
        <w:gridCol w:w="1214"/>
        <w:gridCol w:w="13"/>
        <w:gridCol w:w="1204"/>
        <w:gridCol w:w="12"/>
        <w:gridCol w:w="1324"/>
        <w:gridCol w:w="1416"/>
        <w:gridCol w:w="1280"/>
        <w:gridCol w:w="1169"/>
      </w:tblGrid>
      <w:tr w:rsidR="00BD707B" w:rsidRPr="0010009F" w14:paraId="329027CD" w14:textId="77777777">
        <w:tc>
          <w:tcPr>
            <w:tcW w:w="9355" w:type="dxa"/>
            <w:gridSpan w:val="9"/>
            <w:shd w:val="clear" w:color="auto" w:fill="D9D9D9" w:themeFill="background1" w:themeFillShade="D9"/>
          </w:tcPr>
          <w:p w14:paraId="0D3482F2" w14:textId="41CE8B20" w:rsidR="00954E7E" w:rsidRPr="0010009F" w:rsidRDefault="00954E7E">
            <w:pPr>
              <w:jc w:val="center"/>
              <w:rPr>
                <w:b/>
                <w:bCs/>
                <w:sz w:val="16"/>
                <w:szCs w:val="16"/>
              </w:rPr>
            </w:pPr>
            <w:r>
              <w:rPr>
                <w:rFonts w:ascii="Calibri" w:eastAsia="Times New Roman" w:hAnsi="Calibri" w:cs="Calibri"/>
                <w:b/>
                <w:bCs/>
                <w:color w:val="2F5496" w:themeColor="accent1" w:themeShade="BF"/>
                <w:sz w:val="16"/>
                <w:szCs w:val="16"/>
              </w:rPr>
              <w:t>Program W3</w:t>
            </w:r>
            <w:r w:rsidRPr="002D14FA">
              <w:rPr>
                <w:rFonts w:ascii="Calibri" w:eastAsia="Times New Roman" w:hAnsi="Calibri" w:cs="Calibri"/>
                <w:b/>
                <w:bCs/>
                <w:color w:val="2F5496" w:themeColor="accent1" w:themeShade="BF"/>
                <w:sz w:val="16"/>
                <w:szCs w:val="16"/>
              </w:rPr>
              <w:t xml:space="preserve">. </w:t>
            </w:r>
            <w:r>
              <w:rPr>
                <w:rFonts w:ascii="Calibri" w:eastAsia="Times New Roman" w:hAnsi="Calibri" w:cs="Calibri"/>
                <w:b/>
                <w:bCs/>
                <w:color w:val="2F5496" w:themeColor="accent1" w:themeShade="BF"/>
                <w:sz w:val="16"/>
                <w:szCs w:val="16"/>
              </w:rPr>
              <w:t>Landfill Gas Reductions</w:t>
            </w:r>
          </w:p>
        </w:tc>
      </w:tr>
      <w:tr w:rsidR="00DB2AC8" w:rsidRPr="0010009F" w14:paraId="7DB74E30" w14:textId="77777777">
        <w:tc>
          <w:tcPr>
            <w:tcW w:w="1723" w:type="dxa"/>
            <w:shd w:val="clear" w:color="auto" w:fill="auto"/>
          </w:tcPr>
          <w:p w14:paraId="5F53AB8D" w14:textId="77777777" w:rsidR="00954E7E" w:rsidRPr="0010009F" w:rsidRDefault="00954E7E">
            <w:pPr>
              <w:jc w:val="center"/>
              <w:rPr>
                <w:b/>
                <w:bCs/>
                <w:sz w:val="16"/>
                <w:szCs w:val="16"/>
              </w:rPr>
            </w:pPr>
            <w:r w:rsidRPr="0010009F">
              <w:rPr>
                <w:b/>
                <w:bCs/>
                <w:sz w:val="16"/>
                <w:szCs w:val="16"/>
              </w:rPr>
              <w:t>Category</w:t>
            </w:r>
          </w:p>
        </w:tc>
        <w:tc>
          <w:tcPr>
            <w:tcW w:w="1214" w:type="dxa"/>
            <w:shd w:val="clear" w:color="auto" w:fill="auto"/>
          </w:tcPr>
          <w:p w14:paraId="27E93663" w14:textId="77777777" w:rsidR="00954E7E" w:rsidRPr="0010009F" w:rsidRDefault="00954E7E">
            <w:pPr>
              <w:jc w:val="center"/>
              <w:rPr>
                <w:b/>
                <w:bCs/>
                <w:sz w:val="16"/>
                <w:szCs w:val="16"/>
              </w:rPr>
            </w:pPr>
            <w:r w:rsidRPr="0010009F">
              <w:rPr>
                <w:b/>
                <w:bCs/>
                <w:sz w:val="16"/>
                <w:szCs w:val="16"/>
              </w:rPr>
              <w:t>Year 1</w:t>
            </w:r>
          </w:p>
        </w:tc>
        <w:tc>
          <w:tcPr>
            <w:tcW w:w="1229" w:type="dxa"/>
            <w:gridSpan w:val="3"/>
            <w:shd w:val="clear" w:color="auto" w:fill="auto"/>
          </w:tcPr>
          <w:p w14:paraId="38D8389A" w14:textId="77777777" w:rsidR="00954E7E" w:rsidRPr="0010009F" w:rsidRDefault="00954E7E">
            <w:pPr>
              <w:jc w:val="center"/>
              <w:rPr>
                <w:b/>
                <w:bCs/>
                <w:sz w:val="16"/>
                <w:szCs w:val="16"/>
              </w:rPr>
            </w:pPr>
            <w:r w:rsidRPr="0010009F">
              <w:rPr>
                <w:b/>
                <w:bCs/>
                <w:sz w:val="16"/>
                <w:szCs w:val="16"/>
              </w:rPr>
              <w:t>Year 2</w:t>
            </w:r>
          </w:p>
        </w:tc>
        <w:tc>
          <w:tcPr>
            <w:tcW w:w="1324" w:type="dxa"/>
            <w:shd w:val="clear" w:color="auto" w:fill="auto"/>
          </w:tcPr>
          <w:p w14:paraId="5A002E1B" w14:textId="77777777" w:rsidR="00954E7E" w:rsidRPr="0010009F" w:rsidRDefault="00954E7E">
            <w:pPr>
              <w:jc w:val="center"/>
              <w:rPr>
                <w:b/>
                <w:bCs/>
                <w:sz w:val="16"/>
                <w:szCs w:val="16"/>
              </w:rPr>
            </w:pPr>
            <w:r w:rsidRPr="0010009F">
              <w:rPr>
                <w:b/>
                <w:bCs/>
                <w:sz w:val="16"/>
                <w:szCs w:val="16"/>
              </w:rPr>
              <w:t>Year 3</w:t>
            </w:r>
          </w:p>
        </w:tc>
        <w:tc>
          <w:tcPr>
            <w:tcW w:w="1416" w:type="dxa"/>
            <w:shd w:val="clear" w:color="auto" w:fill="auto"/>
          </w:tcPr>
          <w:p w14:paraId="53F5AA8F" w14:textId="77777777" w:rsidR="00954E7E" w:rsidRPr="0010009F" w:rsidRDefault="00954E7E">
            <w:pPr>
              <w:jc w:val="center"/>
              <w:rPr>
                <w:b/>
                <w:bCs/>
                <w:sz w:val="16"/>
                <w:szCs w:val="16"/>
              </w:rPr>
            </w:pPr>
            <w:r w:rsidRPr="0010009F">
              <w:rPr>
                <w:b/>
                <w:bCs/>
                <w:sz w:val="16"/>
                <w:szCs w:val="16"/>
              </w:rPr>
              <w:t>Year 4</w:t>
            </w:r>
          </w:p>
        </w:tc>
        <w:tc>
          <w:tcPr>
            <w:tcW w:w="1280" w:type="dxa"/>
            <w:shd w:val="clear" w:color="auto" w:fill="auto"/>
          </w:tcPr>
          <w:p w14:paraId="129D073E" w14:textId="77777777" w:rsidR="00954E7E" w:rsidRPr="0010009F" w:rsidRDefault="00954E7E">
            <w:pPr>
              <w:jc w:val="center"/>
              <w:rPr>
                <w:b/>
                <w:bCs/>
                <w:sz w:val="16"/>
                <w:szCs w:val="16"/>
              </w:rPr>
            </w:pPr>
            <w:r w:rsidRPr="0010009F">
              <w:rPr>
                <w:b/>
                <w:bCs/>
                <w:sz w:val="16"/>
                <w:szCs w:val="16"/>
              </w:rPr>
              <w:t>Year 5</w:t>
            </w:r>
          </w:p>
        </w:tc>
        <w:tc>
          <w:tcPr>
            <w:tcW w:w="1169" w:type="dxa"/>
            <w:shd w:val="clear" w:color="auto" w:fill="auto"/>
          </w:tcPr>
          <w:p w14:paraId="2D2BA074" w14:textId="77777777" w:rsidR="00954E7E" w:rsidRPr="0010009F" w:rsidRDefault="00954E7E">
            <w:pPr>
              <w:jc w:val="center"/>
              <w:rPr>
                <w:b/>
                <w:bCs/>
                <w:sz w:val="16"/>
                <w:szCs w:val="16"/>
              </w:rPr>
            </w:pPr>
            <w:r w:rsidRPr="0010009F">
              <w:rPr>
                <w:b/>
                <w:bCs/>
                <w:sz w:val="16"/>
                <w:szCs w:val="16"/>
              </w:rPr>
              <w:t>Total</w:t>
            </w:r>
          </w:p>
        </w:tc>
      </w:tr>
      <w:tr w:rsidR="004A362F" w14:paraId="2E5CF838" w14:textId="77777777">
        <w:tc>
          <w:tcPr>
            <w:tcW w:w="9355" w:type="dxa"/>
            <w:gridSpan w:val="9"/>
            <w:tcBorders>
              <w:bottom w:val="single" w:sz="4" w:space="0" w:color="auto"/>
            </w:tcBorders>
            <w:shd w:val="clear" w:color="auto" w:fill="A6A6A6" w:themeFill="background1" w:themeFillShade="A6"/>
          </w:tcPr>
          <w:p w14:paraId="7C3F95A6" w14:textId="77777777" w:rsidR="00954E7E" w:rsidRDefault="00954E7E">
            <w:pPr>
              <w:jc w:val="center"/>
              <w:rPr>
                <w:b/>
                <w:bCs/>
                <w:sz w:val="16"/>
                <w:szCs w:val="16"/>
              </w:rPr>
            </w:pPr>
            <w:r w:rsidRPr="00444707">
              <w:rPr>
                <w:b/>
                <w:bCs/>
                <w:color w:val="FFFFFF" w:themeColor="background1"/>
                <w:sz w:val="16"/>
                <w:szCs w:val="16"/>
              </w:rPr>
              <w:t>Direct Costs</w:t>
            </w:r>
          </w:p>
        </w:tc>
      </w:tr>
      <w:tr w:rsidR="002B16AE" w:rsidRPr="0010009F" w14:paraId="5210C52C" w14:textId="77777777">
        <w:tc>
          <w:tcPr>
            <w:tcW w:w="1723" w:type="dxa"/>
            <w:tcBorders>
              <w:bottom w:val="dotted" w:sz="4" w:space="0" w:color="auto"/>
            </w:tcBorders>
            <w:shd w:val="clear" w:color="auto" w:fill="auto"/>
          </w:tcPr>
          <w:p w14:paraId="3FAB3A03" w14:textId="77777777" w:rsidR="00954E7E" w:rsidRPr="0010009F" w:rsidRDefault="00954E7E">
            <w:pPr>
              <w:jc w:val="right"/>
              <w:rPr>
                <w:i/>
                <w:iCs/>
                <w:sz w:val="16"/>
                <w:szCs w:val="16"/>
              </w:rPr>
            </w:pPr>
            <w:r w:rsidRPr="0010009F">
              <w:rPr>
                <w:i/>
                <w:iCs/>
                <w:sz w:val="16"/>
                <w:szCs w:val="16"/>
              </w:rPr>
              <w:t xml:space="preserve">Total Personnel </w:t>
            </w:r>
          </w:p>
        </w:tc>
        <w:tc>
          <w:tcPr>
            <w:tcW w:w="1227" w:type="dxa"/>
            <w:gridSpan w:val="2"/>
            <w:tcBorders>
              <w:bottom w:val="dotted" w:sz="4" w:space="0" w:color="auto"/>
            </w:tcBorders>
            <w:shd w:val="clear" w:color="auto" w:fill="auto"/>
          </w:tcPr>
          <w:p w14:paraId="26DD4B60" w14:textId="77777777" w:rsidR="00954E7E" w:rsidRPr="0010009F" w:rsidRDefault="00954E7E">
            <w:pPr>
              <w:jc w:val="right"/>
              <w:rPr>
                <w:sz w:val="16"/>
                <w:szCs w:val="16"/>
              </w:rPr>
            </w:pPr>
            <w:r>
              <w:rPr>
                <w:sz w:val="16"/>
                <w:szCs w:val="16"/>
              </w:rPr>
              <w:t>$0</w:t>
            </w:r>
          </w:p>
        </w:tc>
        <w:tc>
          <w:tcPr>
            <w:tcW w:w="1204" w:type="dxa"/>
            <w:tcBorders>
              <w:bottom w:val="dotted" w:sz="4" w:space="0" w:color="auto"/>
            </w:tcBorders>
            <w:shd w:val="clear" w:color="auto" w:fill="auto"/>
          </w:tcPr>
          <w:p w14:paraId="12A163E4" w14:textId="77777777" w:rsidR="00954E7E" w:rsidRPr="0010009F" w:rsidRDefault="00954E7E">
            <w:pPr>
              <w:jc w:val="right"/>
              <w:rPr>
                <w:sz w:val="16"/>
                <w:szCs w:val="16"/>
              </w:rPr>
            </w:pPr>
            <w:r>
              <w:rPr>
                <w:sz w:val="16"/>
                <w:szCs w:val="16"/>
              </w:rPr>
              <w:t>$0</w:t>
            </w:r>
          </w:p>
        </w:tc>
        <w:tc>
          <w:tcPr>
            <w:tcW w:w="1336" w:type="dxa"/>
            <w:gridSpan w:val="2"/>
            <w:tcBorders>
              <w:bottom w:val="dotted" w:sz="4" w:space="0" w:color="auto"/>
            </w:tcBorders>
            <w:shd w:val="clear" w:color="auto" w:fill="auto"/>
          </w:tcPr>
          <w:p w14:paraId="5481D647" w14:textId="77777777" w:rsidR="00954E7E" w:rsidRPr="0010009F" w:rsidRDefault="00954E7E">
            <w:pPr>
              <w:jc w:val="right"/>
              <w:rPr>
                <w:sz w:val="16"/>
                <w:szCs w:val="16"/>
              </w:rPr>
            </w:pPr>
            <w:r>
              <w:rPr>
                <w:sz w:val="16"/>
                <w:szCs w:val="16"/>
              </w:rPr>
              <w:t>$0</w:t>
            </w:r>
          </w:p>
        </w:tc>
        <w:tc>
          <w:tcPr>
            <w:tcW w:w="1416" w:type="dxa"/>
            <w:tcBorders>
              <w:top w:val="single" w:sz="6" w:space="0" w:color="auto"/>
              <w:left w:val="single" w:sz="6" w:space="0" w:color="auto"/>
              <w:bottom w:val="dotted" w:sz="4" w:space="0" w:color="auto"/>
              <w:right w:val="single" w:sz="6" w:space="0" w:color="auto"/>
            </w:tcBorders>
            <w:shd w:val="clear" w:color="auto" w:fill="auto"/>
          </w:tcPr>
          <w:p w14:paraId="14064154" w14:textId="77777777" w:rsidR="00954E7E" w:rsidRPr="0010009F" w:rsidRDefault="00954E7E">
            <w:pPr>
              <w:jc w:val="right"/>
              <w:rPr>
                <w:sz w:val="16"/>
                <w:szCs w:val="16"/>
              </w:rPr>
            </w:pPr>
            <w:r>
              <w:rPr>
                <w:sz w:val="16"/>
                <w:szCs w:val="16"/>
              </w:rPr>
              <w:t>$0</w:t>
            </w:r>
          </w:p>
        </w:tc>
        <w:tc>
          <w:tcPr>
            <w:tcW w:w="1280" w:type="dxa"/>
            <w:tcBorders>
              <w:top w:val="single" w:sz="6" w:space="0" w:color="auto"/>
              <w:left w:val="single" w:sz="6" w:space="0" w:color="auto"/>
              <w:bottom w:val="dotted" w:sz="4" w:space="0" w:color="auto"/>
              <w:right w:val="single" w:sz="6" w:space="0" w:color="auto"/>
            </w:tcBorders>
            <w:shd w:val="clear" w:color="auto" w:fill="auto"/>
          </w:tcPr>
          <w:p w14:paraId="4F04FDB2" w14:textId="77777777" w:rsidR="00954E7E" w:rsidRPr="0010009F" w:rsidRDefault="00954E7E">
            <w:pPr>
              <w:jc w:val="right"/>
              <w:rPr>
                <w:sz w:val="16"/>
                <w:szCs w:val="16"/>
              </w:rPr>
            </w:pPr>
            <w:r>
              <w:rPr>
                <w:sz w:val="16"/>
                <w:szCs w:val="16"/>
              </w:rPr>
              <w:t>$0</w:t>
            </w:r>
          </w:p>
        </w:tc>
        <w:tc>
          <w:tcPr>
            <w:tcW w:w="1169" w:type="dxa"/>
            <w:tcBorders>
              <w:top w:val="single" w:sz="6" w:space="0" w:color="auto"/>
              <w:left w:val="single" w:sz="6" w:space="0" w:color="auto"/>
              <w:bottom w:val="dotted" w:sz="4" w:space="0" w:color="auto"/>
              <w:right w:val="single" w:sz="6" w:space="0" w:color="auto"/>
            </w:tcBorders>
            <w:shd w:val="clear" w:color="auto" w:fill="auto"/>
          </w:tcPr>
          <w:p w14:paraId="0D8568C3" w14:textId="77777777" w:rsidR="00954E7E" w:rsidRPr="0010009F" w:rsidRDefault="00954E7E">
            <w:pPr>
              <w:jc w:val="right"/>
              <w:rPr>
                <w:b/>
                <w:bCs/>
                <w:sz w:val="16"/>
                <w:szCs w:val="16"/>
              </w:rPr>
            </w:pPr>
            <w:r w:rsidRPr="00C75DE8">
              <w:rPr>
                <w:b/>
                <w:bCs/>
                <w:sz w:val="16"/>
                <w:szCs w:val="16"/>
              </w:rPr>
              <w:t>$0</w:t>
            </w:r>
          </w:p>
        </w:tc>
      </w:tr>
      <w:tr w:rsidR="00A92A14" w:rsidRPr="0010009F" w14:paraId="79C5E5C4" w14:textId="77777777">
        <w:tc>
          <w:tcPr>
            <w:tcW w:w="1723" w:type="dxa"/>
            <w:tcBorders>
              <w:bottom w:val="single" w:sz="4" w:space="0" w:color="auto"/>
            </w:tcBorders>
            <w:shd w:val="clear" w:color="auto" w:fill="auto"/>
          </w:tcPr>
          <w:p w14:paraId="68691BFF" w14:textId="77777777" w:rsidR="00954E7E" w:rsidRPr="0010009F" w:rsidRDefault="00954E7E">
            <w:pPr>
              <w:jc w:val="right"/>
              <w:rPr>
                <w:i/>
                <w:iCs/>
                <w:sz w:val="16"/>
                <w:szCs w:val="16"/>
              </w:rPr>
            </w:pPr>
            <w:r w:rsidRPr="0010009F">
              <w:rPr>
                <w:i/>
                <w:iCs/>
                <w:sz w:val="16"/>
                <w:szCs w:val="16"/>
              </w:rPr>
              <w:t xml:space="preserve"> Total Fringe Benefits  </w:t>
            </w:r>
          </w:p>
        </w:tc>
        <w:tc>
          <w:tcPr>
            <w:tcW w:w="1227" w:type="dxa"/>
            <w:gridSpan w:val="2"/>
            <w:tcBorders>
              <w:bottom w:val="single" w:sz="4" w:space="0" w:color="auto"/>
            </w:tcBorders>
            <w:shd w:val="clear" w:color="auto" w:fill="auto"/>
          </w:tcPr>
          <w:p w14:paraId="2363FEDF" w14:textId="77777777" w:rsidR="00954E7E" w:rsidRPr="0010009F" w:rsidRDefault="00954E7E">
            <w:pPr>
              <w:jc w:val="right"/>
              <w:rPr>
                <w:sz w:val="16"/>
                <w:szCs w:val="16"/>
              </w:rPr>
            </w:pPr>
            <w:r>
              <w:rPr>
                <w:sz w:val="16"/>
                <w:szCs w:val="16"/>
              </w:rPr>
              <w:t>$0</w:t>
            </w:r>
          </w:p>
        </w:tc>
        <w:tc>
          <w:tcPr>
            <w:tcW w:w="1204" w:type="dxa"/>
            <w:tcBorders>
              <w:bottom w:val="single" w:sz="4" w:space="0" w:color="auto"/>
            </w:tcBorders>
            <w:shd w:val="clear" w:color="auto" w:fill="auto"/>
          </w:tcPr>
          <w:p w14:paraId="4E3586CE" w14:textId="77777777" w:rsidR="00954E7E" w:rsidRPr="0010009F" w:rsidRDefault="00954E7E">
            <w:pPr>
              <w:jc w:val="right"/>
              <w:rPr>
                <w:sz w:val="16"/>
                <w:szCs w:val="16"/>
              </w:rPr>
            </w:pPr>
            <w:r>
              <w:rPr>
                <w:sz w:val="16"/>
                <w:szCs w:val="16"/>
              </w:rPr>
              <w:t>$0</w:t>
            </w:r>
          </w:p>
        </w:tc>
        <w:tc>
          <w:tcPr>
            <w:tcW w:w="1336" w:type="dxa"/>
            <w:gridSpan w:val="2"/>
            <w:tcBorders>
              <w:bottom w:val="single" w:sz="4" w:space="0" w:color="auto"/>
            </w:tcBorders>
            <w:shd w:val="clear" w:color="auto" w:fill="auto"/>
          </w:tcPr>
          <w:p w14:paraId="768165D9" w14:textId="77777777" w:rsidR="00954E7E" w:rsidRPr="0010009F" w:rsidRDefault="00954E7E">
            <w:pPr>
              <w:jc w:val="right"/>
              <w:rPr>
                <w:sz w:val="16"/>
                <w:szCs w:val="16"/>
              </w:rPr>
            </w:pPr>
            <w:r>
              <w:rPr>
                <w:sz w:val="16"/>
                <w:szCs w:val="16"/>
              </w:rPr>
              <w:t>$0</w:t>
            </w:r>
          </w:p>
        </w:tc>
        <w:tc>
          <w:tcPr>
            <w:tcW w:w="1416" w:type="dxa"/>
            <w:tcBorders>
              <w:bottom w:val="single" w:sz="4" w:space="0" w:color="auto"/>
            </w:tcBorders>
            <w:shd w:val="clear" w:color="auto" w:fill="auto"/>
          </w:tcPr>
          <w:p w14:paraId="5D2D2DF1" w14:textId="77777777" w:rsidR="00954E7E" w:rsidRPr="0010009F" w:rsidRDefault="00954E7E">
            <w:pPr>
              <w:jc w:val="right"/>
              <w:rPr>
                <w:sz w:val="16"/>
                <w:szCs w:val="16"/>
              </w:rPr>
            </w:pPr>
            <w:r>
              <w:rPr>
                <w:sz w:val="16"/>
                <w:szCs w:val="16"/>
              </w:rPr>
              <w:t>$0</w:t>
            </w:r>
          </w:p>
        </w:tc>
        <w:tc>
          <w:tcPr>
            <w:tcW w:w="1280" w:type="dxa"/>
            <w:tcBorders>
              <w:bottom w:val="single" w:sz="4" w:space="0" w:color="auto"/>
            </w:tcBorders>
            <w:shd w:val="clear" w:color="auto" w:fill="auto"/>
          </w:tcPr>
          <w:p w14:paraId="294856FC" w14:textId="77777777" w:rsidR="00954E7E" w:rsidRPr="0010009F" w:rsidRDefault="00954E7E">
            <w:pPr>
              <w:jc w:val="right"/>
              <w:rPr>
                <w:sz w:val="16"/>
                <w:szCs w:val="16"/>
              </w:rPr>
            </w:pPr>
            <w:r>
              <w:rPr>
                <w:sz w:val="16"/>
                <w:szCs w:val="16"/>
              </w:rPr>
              <w:t>$0</w:t>
            </w:r>
          </w:p>
        </w:tc>
        <w:tc>
          <w:tcPr>
            <w:tcW w:w="1169" w:type="dxa"/>
            <w:tcBorders>
              <w:bottom w:val="single" w:sz="4" w:space="0" w:color="auto"/>
            </w:tcBorders>
            <w:shd w:val="clear" w:color="auto" w:fill="auto"/>
          </w:tcPr>
          <w:p w14:paraId="573DD29E" w14:textId="77777777" w:rsidR="00954E7E" w:rsidRPr="0010009F" w:rsidRDefault="00954E7E">
            <w:pPr>
              <w:jc w:val="right"/>
              <w:rPr>
                <w:b/>
                <w:bCs/>
                <w:sz w:val="16"/>
                <w:szCs w:val="16"/>
              </w:rPr>
            </w:pPr>
            <w:r w:rsidRPr="00C75DE8">
              <w:rPr>
                <w:b/>
                <w:bCs/>
                <w:sz w:val="16"/>
                <w:szCs w:val="16"/>
              </w:rPr>
              <w:t>$0</w:t>
            </w:r>
          </w:p>
        </w:tc>
      </w:tr>
      <w:tr w:rsidR="00A92A14" w:rsidRPr="0010009F" w14:paraId="20A1C865" w14:textId="77777777">
        <w:tc>
          <w:tcPr>
            <w:tcW w:w="1723" w:type="dxa"/>
            <w:tcBorders>
              <w:bottom w:val="dotted" w:sz="4" w:space="0" w:color="auto"/>
            </w:tcBorders>
            <w:shd w:val="clear" w:color="auto" w:fill="auto"/>
          </w:tcPr>
          <w:p w14:paraId="380C7F66" w14:textId="77777777" w:rsidR="00954E7E" w:rsidRPr="0010009F" w:rsidRDefault="00954E7E">
            <w:pPr>
              <w:jc w:val="right"/>
              <w:rPr>
                <w:i/>
                <w:iCs/>
                <w:sz w:val="16"/>
                <w:szCs w:val="16"/>
              </w:rPr>
            </w:pPr>
            <w:r w:rsidRPr="0010009F">
              <w:rPr>
                <w:i/>
                <w:iCs/>
                <w:sz w:val="16"/>
                <w:szCs w:val="16"/>
              </w:rPr>
              <w:lastRenderedPageBreak/>
              <w:t xml:space="preserve"> Total Travel </w:t>
            </w:r>
          </w:p>
        </w:tc>
        <w:tc>
          <w:tcPr>
            <w:tcW w:w="1227" w:type="dxa"/>
            <w:gridSpan w:val="2"/>
            <w:tcBorders>
              <w:bottom w:val="dotted" w:sz="4" w:space="0" w:color="auto"/>
            </w:tcBorders>
            <w:shd w:val="clear" w:color="auto" w:fill="auto"/>
          </w:tcPr>
          <w:p w14:paraId="528034CF" w14:textId="77777777" w:rsidR="00954E7E" w:rsidRPr="0010009F" w:rsidRDefault="00954E7E">
            <w:pPr>
              <w:jc w:val="right"/>
              <w:rPr>
                <w:sz w:val="16"/>
                <w:szCs w:val="16"/>
              </w:rPr>
            </w:pPr>
            <w:r>
              <w:rPr>
                <w:sz w:val="16"/>
                <w:szCs w:val="16"/>
              </w:rPr>
              <w:t>$0</w:t>
            </w:r>
          </w:p>
        </w:tc>
        <w:tc>
          <w:tcPr>
            <w:tcW w:w="1204" w:type="dxa"/>
            <w:tcBorders>
              <w:bottom w:val="dotted" w:sz="4" w:space="0" w:color="auto"/>
            </w:tcBorders>
            <w:shd w:val="clear" w:color="auto" w:fill="auto"/>
          </w:tcPr>
          <w:p w14:paraId="1B76D15A" w14:textId="77777777" w:rsidR="00954E7E" w:rsidRPr="0010009F" w:rsidRDefault="00954E7E">
            <w:pPr>
              <w:jc w:val="right"/>
              <w:rPr>
                <w:sz w:val="16"/>
                <w:szCs w:val="16"/>
              </w:rPr>
            </w:pPr>
            <w:r>
              <w:rPr>
                <w:sz w:val="16"/>
                <w:szCs w:val="16"/>
              </w:rPr>
              <w:t>$0</w:t>
            </w:r>
          </w:p>
        </w:tc>
        <w:tc>
          <w:tcPr>
            <w:tcW w:w="1336" w:type="dxa"/>
            <w:gridSpan w:val="2"/>
            <w:tcBorders>
              <w:bottom w:val="dotted" w:sz="4" w:space="0" w:color="auto"/>
            </w:tcBorders>
            <w:shd w:val="clear" w:color="auto" w:fill="auto"/>
          </w:tcPr>
          <w:p w14:paraId="384A2F9B" w14:textId="77777777" w:rsidR="00954E7E" w:rsidRPr="0010009F" w:rsidRDefault="00954E7E">
            <w:pPr>
              <w:jc w:val="right"/>
              <w:rPr>
                <w:sz w:val="16"/>
                <w:szCs w:val="16"/>
              </w:rPr>
            </w:pPr>
            <w:r>
              <w:rPr>
                <w:sz w:val="16"/>
                <w:szCs w:val="16"/>
              </w:rPr>
              <w:t>$0</w:t>
            </w:r>
          </w:p>
        </w:tc>
        <w:tc>
          <w:tcPr>
            <w:tcW w:w="1416" w:type="dxa"/>
            <w:tcBorders>
              <w:bottom w:val="dotted" w:sz="4" w:space="0" w:color="auto"/>
            </w:tcBorders>
            <w:shd w:val="clear" w:color="auto" w:fill="auto"/>
          </w:tcPr>
          <w:p w14:paraId="111112D8" w14:textId="77777777" w:rsidR="00954E7E" w:rsidRPr="0010009F" w:rsidRDefault="00954E7E">
            <w:pPr>
              <w:jc w:val="right"/>
              <w:rPr>
                <w:sz w:val="16"/>
                <w:szCs w:val="16"/>
              </w:rPr>
            </w:pPr>
            <w:r>
              <w:rPr>
                <w:sz w:val="16"/>
                <w:szCs w:val="16"/>
              </w:rPr>
              <w:t>$0</w:t>
            </w:r>
          </w:p>
        </w:tc>
        <w:tc>
          <w:tcPr>
            <w:tcW w:w="1280" w:type="dxa"/>
            <w:tcBorders>
              <w:bottom w:val="dotted" w:sz="4" w:space="0" w:color="auto"/>
            </w:tcBorders>
            <w:shd w:val="clear" w:color="auto" w:fill="auto"/>
          </w:tcPr>
          <w:p w14:paraId="570CB186" w14:textId="77777777" w:rsidR="00954E7E" w:rsidRPr="0010009F" w:rsidRDefault="00954E7E">
            <w:pPr>
              <w:jc w:val="right"/>
              <w:rPr>
                <w:sz w:val="16"/>
                <w:szCs w:val="16"/>
              </w:rPr>
            </w:pPr>
            <w:r>
              <w:rPr>
                <w:sz w:val="16"/>
                <w:szCs w:val="16"/>
              </w:rPr>
              <w:t>$0</w:t>
            </w:r>
          </w:p>
        </w:tc>
        <w:tc>
          <w:tcPr>
            <w:tcW w:w="1169" w:type="dxa"/>
            <w:tcBorders>
              <w:bottom w:val="dotted" w:sz="4" w:space="0" w:color="auto"/>
            </w:tcBorders>
            <w:shd w:val="clear" w:color="auto" w:fill="auto"/>
          </w:tcPr>
          <w:p w14:paraId="1D033F58" w14:textId="77777777" w:rsidR="00954E7E" w:rsidRPr="0010009F" w:rsidRDefault="00954E7E">
            <w:pPr>
              <w:jc w:val="right"/>
              <w:rPr>
                <w:b/>
                <w:bCs/>
                <w:sz w:val="16"/>
                <w:szCs w:val="16"/>
              </w:rPr>
            </w:pPr>
            <w:r w:rsidRPr="00C75DE8">
              <w:rPr>
                <w:b/>
                <w:bCs/>
                <w:sz w:val="16"/>
                <w:szCs w:val="16"/>
              </w:rPr>
              <w:t>$0</w:t>
            </w:r>
          </w:p>
        </w:tc>
      </w:tr>
      <w:tr w:rsidR="00DB2AC8" w:rsidRPr="0010009F" w14:paraId="00B05BC6" w14:textId="77777777">
        <w:tc>
          <w:tcPr>
            <w:tcW w:w="1723" w:type="dxa"/>
            <w:shd w:val="clear" w:color="auto" w:fill="auto"/>
          </w:tcPr>
          <w:p w14:paraId="799191B8" w14:textId="77777777" w:rsidR="00954E7E" w:rsidRPr="0010009F" w:rsidRDefault="00954E7E">
            <w:pPr>
              <w:jc w:val="right"/>
              <w:rPr>
                <w:i/>
                <w:iCs/>
                <w:sz w:val="16"/>
                <w:szCs w:val="16"/>
              </w:rPr>
            </w:pPr>
            <w:r w:rsidRPr="0010009F">
              <w:rPr>
                <w:i/>
                <w:iCs/>
                <w:sz w:val="16"/>
                <w:szCs w:val="16"/>
              </w:rPr>
              <w:t xml:space="preserve"> Total Equipment </w:t>
            </w:r>
          </w:p>
        </w:tc>
        <w:tc>
          <w:tcPr>
            <w:tcW w:w="1227" w:type="dxa"/>
            <w:gridSpan w:val="2"/>
            <w:shd w:val="clear" w:color="auto" w:fill="auto"/>
          </w:tcPr>
          <w:p w14:paraId="6090478A" w14:textId="77777777" w:rsidR="00954E7E" w:rsidRPr="0010009F" w:rsidRDefault="00954E7E">
            <w:pPr>
              <w:jc w:val="right"/>
              <w:rPr>
                <w:sz w:val="16"/>
                <w:szCs w:val="16"/>
              </w:rPr>
            </w:pPr>
            <w:r>
              <w:rPr>
                <w:sz w:val="16"/>
                <w:szCs w:val="16"/>
              </w:rPr>
              <w:t>$0</w:t>
            </w:r>
          </w:p>
        </w:tc>
        <w:tc>
          <w:tcPr>
            <w:tcW w:w="1204" w:type="dxa"/>
            <w:shd w:val="clear" w:color="auto" w:fill="auto"/>
          </w:tcPr>
          <w:p w14:paraId="1A15512D" w14:textId="77777777" w:rsidR="00954E7E" w:rsidRPr="0010009F" w:rsidRDefault="00954E7E">
            <w:pPr>
              <w:jc w:val="right"/>
              <w:rPr>
                <w:sz w:val="16"/>
                <w:szCs w:val="16"/>
              </w:rPr>
            </w:pPr>
            <w:r>
              <w:rPr>
                <w:sz w:val="16"/>
                <w:szCs w:val="16"/>
              </w:rPr>
              <w:t>$0</w:t>
            </w:r>
          </w:p>
        </w:tc>
        <w:tc>
          <w:tcPr>
            <w:tcW w:w="1336" w:type="dxa"/>
            <w:gridSpan w:val="2"/>
            <w:shd w:val="clear" w:color="auto" w:fill="auto"/>
          </w:tcPr>
          <w:p w14:paraId="3ED7EF3C" w14:textId="77777777" w:rsidR="00954E7E" w:rsidRPr="0010009F" w:rsidRDefault="00954E7E">
            <w:pPr>
              <w:jc w:val="right"/>
              <w:rPr>
                <w:sz w:val="16"/>
                <w:szCs w:val="16"/>
              </w:rPr>
            </w:pPr>
            <w:r>
              <w:rPr>
                <w:sz w:val="16"/>
                <w:szCs w:val="16"/>
              </w:rPr>
              <w:t>$0</w:t>
            </w:r>
          </w:p>
        </w:tc>
        <w:tc>
          <w:tcPr>
            <w:tcW w:w="1416" w:type="dxa"/>
            <w:shd w:val="clear" w:color="auto" w:fill="auto"/>
          </w:tcPr>
          <w:p w14:paraId="7D019A00" w14:textId="77777777" w:rsidR="00954E7E" w:rsidRPr="0010009F" w:rsidRDefault="00954E7E">
            <w:pPr>
              <w:jc w:val="right"/>
              <w:rPr>
                <w:sz w:val="16"/>
                <w:szCs w:val="16"/>
              </w:rPr>
            </w:pPr>
            <w:r>
              <w:rPr>
                <w:sz w:val="16"/>
                <w:szCs w:val="16"/>
              </w:rPr>
              <w:t>$0</w:t>
            </w:r>
          </w:p>
        </w:tc>
        <w:tc>
          <w:tcPr>
            <w:tcW w:w="1280" w:type="dxa"/>
            <w:shd w:val="clear" w:color="auto" w:fill="auto"/>
          </w:tcPr>
          <w:p w14:paraId="417DDD99" w14:textId="77777777" w:rsidR="00954E7E" w:rsidRPr="0010009F" w:rsidRDefault="00954E7E">
            <w:pPr>
              <w:jc w:val="right"/>
              <w:rPr>
                <w:sz w:val="16"/>
                <w:szCs w:val="16"/>
              </w:rPr>
            </w:pPr>
            <w:r>
              <w:rPr>
                <w:sz w:val="16"/>
                <w:szCs w:val="16"/>
              </w:rPr>
              <w:t>$0</w:t>
            </w:r>
          </w:p>
        </w:tc>
        <w:tc>
          <w:tcPr>
            <w:tcW w:w="1169" w:type="dxa"/>
            <w:shd w:val="clear" w:color="auto" w:fill="auto"/>
          </w:tcPr>
          <w:p w14:paraId="14AB0A21" w14:textId="77777777" w:rsidR="00954E7E" w:rsidRPr="0010009F" w:rsidRDefault="00954E7E">
            <w:pPr>
              <w:jc w:val="right"/>
              <w:rPr>
                <w:b/>
                <w:bCs/>
                <w:sz w:val="16"/>
                <w:szCs w:val="16"/>
              </w:rPr>
            </w:pPr>
            <w:r w:rsidRPr="00C75DE8">
              <w:rPr>
                <w:b/>
                <w:bCs/>
                <w:sz w:val="16"/>
                <w:szCs w:val="16"/>
              </w:rPr>
              <w:t>$0</w:t>
            </w:r>
          </w:p>
        </w:tc>
      </w:tr>
      <w:tr w:rsidR="00A92A14" w:rsidRPr="0010009F" w14:paraId="7FD26C30" w14:textId="77777777">
        <w:tc>
          <w:tcPr>
            <w:tcW w:w="1723" w:type="dxa"/>
            <w:tcBorders>
              <w:bottom w:val="single" w:sz="4" w:space="0" w:color="auto"/>
            </w:tcBorders>
            <w:shd w:val="clear" w:color="auto" w:fill="auto"/>
          </w:tcPr>
          <w:p w14:paraId="08BD6EDC" w14:textId="77777777" w:rsidR="00954E7E" w:rsidRPr="0010009F" w:rsidRDefault="00954E7E">
            <w:pPr>
              <w:jc w:val="right"/>
              <w:rPr>
                <w:i/>
                <w:iCs/>
                <w:sz w:val="16"/>
                <w:szCs w:val="16"/>
              </w:rPr>
            </w:pPr>
            <w:r w:rsidRPr="0010009F">
              <w:rPr>
                <w:i/>
                <w:iCs/>
                <w:sz w:val="16"/>
                <w:szCs w:val="16"/>
              </w:rPr>
              <w:t xml:space="preserve"> Total Supplies </w:t>
            </w:r>
          </w:p>
        </w:tc>
        <w:tc>
          <w:tcPr>
            <w:tcW w:w="1227" w:type="dxa"/>
            <w:gridSpan w:val="2"/>
            <w:tcBorders>
              <w:bottom w:val="single" w:sz="4" w:space="0" w:color="auto"/>
            </w:tcBorders>
            <w:shd w:val="clear" w:color="auto" w:fill="auto"/>
          </w:tcPr>
          <w:p w14:paraId="66529CAD" w14:textId="77777777" w:rsidR="00954E7E" w:rsidRPr="0010009F" w:rsidRDefault="00954E7E">
            <w:pPr>
              <w:jc w:val="right"/>
              <w:rPr>
                <w:sz w:val="16"/>
                <w:szCs w:val="16"/>
              </w:rPr>
            </w:pPr>
            <w:r>
              <w:rPr>
                <w:sz w:val="16"/>
                <w:szCs w:val="16"/>
              </w:rPr>
              <w:t>$0</w:t>
            </w:r>
          </w:p>
        </w:tc>
        <w:tc>
          <w:tcPr>
            <w:tcW w:w="1204" w:type="dxa"/>
            <w:tcBorders>
              <w:bottom w:val="single" w:sz="4" w:space="0" w:color="auto"/>
            </w:tcBorders>
            <w:shd w:val="clear" w:color="auto" w:fill="auto"/>
          </w:tcPr>
          <w:p w14:paraId="0A518B61" w14:textId="77777777" w:rsidR="00954E7E" w:rsidRPr="0010009F" w:rsidRDefault="00954E7E">
            <w:pPr>
              <w:jc w:val="right"/>
              <w:rPr>
                <w:sz w:val="16"/>
                <w:szCs w:val="16"/>
              </w:rPr>
            </w:pPr>
            <w:r>
              <w:rPr>
                <w:sz w:val="16"/>
                <w:szCs w:val="16"/>
              </w:rPr>
              <w:t>$0</w:t>
            </w:r>
          </w:p>
        </w:tc>
        <w:tc>
          <w:tcPr>
            <w:tcW w:w="1336" w:type="dxa"/>
            <w:gridSpan w:val="2"/>
            <w:tcBorders>
              <w:bottom w:val="single" w:sz="4" w:space="0" w:color="auto"/>
            </w:tcBorders>
            <w:shd w:val="clear" w:color="auto" w:fill="auto"/>
          </w:tcPr>
          <w:p w14:paraId="755CC108" w14:textId="77777777" w:rsidR="00954E7E" w:rsidRPr="0010009F" w:rsidRDefault="00954E7E">
            <w:pPr>
              <w:jc w:val="right"/>
              <w:rPr>
                <w:sz w:val="16"/>
                <w:szCs w:val="16"/>
              </w:rPr>
            </w:pPr>
            <w:r>
              <w:rPr>
                <w:sz w:val="16"/>
                <w:szCs w:val="16"/>
              </w:rPr>
              <w:t>$0</w:t>
            </w:r>
          </w:p>
        </w:tc>
        <w:tc>
          <w:tcPr>
            <w:tcW w:w="1416" w:type="dxa"/>
            <w:tcBorders>
              <w:bottom w:val="single" w:sz="4" w:space="0" w:color="auto"/>
            </w:tcBorders>
            <w:shd w:val="clear" w:color="auto" w:fill="auto"/>
          </w:tcPr>
          <w:p w14:paraId="026643F9" w14:textId="77777777" w:rsidR="00954E7E" w:rsidRPr="0010009F" w:rsidRDefault="00954E7E">
            <w:pPr>
              <w:jc w:val="right"/>
              <w:rPr>
                <w:sz w:val="16"/>
                <w:szCs w:val="16"/>
              </w:rPr>
            </w:pPr>
            <w:r>
              <w:rPr>
                <w:sz w:val="16"/>
                <w:szCs w:val="16"/>
              </w:rPr>
              <w:t>$0</w:t>
            </w:r>
          </w:p>
        </w:tc>
        <w:tc>
          <w:tcPr>
            <w:tcW w:w="1280" w:type="dxa"/>
            <w:tcBorders>
              <w:bottom w:val="single" w:sz="4" w:space="0" w:color="auto"/>
            </w:tcBorders>
            <w:shd w:val="clear" w:color="auto" w:fill="auto"/>
          </w:tcPr>
          <w:p w14:paraId="284A68DF" w14:textId="77777777" w:rsidR="00954E7E" w:rsidRPr="0010009F" w:rsidRDefault="00954E7E">
            <w:pPr>
              <w:jc w:val="right"/>
              <w:rPr>
                <w:sz w:val="16"/>
                <w:szCs w:val="16"/>
              </w:rPr>
            </w:pPr>
            <w:r>
              <w:rPr>
                <w:sz w:val="16"/>
                <w:szCs w:val="16"/>
              </w:rPr>
              <w:t>$0</w:t>
            </w:r>
          </w:p>
        </w:tc>
        <w:tc>
          <w:tcPr>
            <w:tcW w:w="1169" w:type="dxa"/>
            <w:tcBorders>
              <w:bottom w:val="single" w:sz="4" w:space="0" w:color="auto"/>
            </w:tcBorders>
            <w:shd w:val="clear" w:color="auto" w:fill="auto"/>
          </w:tcPr>
          <w:p w14:paraId="49A5FC72" w14:textId="77777777" w:rsidR="00954E7E" w:rsidRPr="0010009F" w:rsidRDefault="00954E7E">
            <w:pPr>
              <w:jc w:val="right"/>
              <w:rPr>
                <w:b/>
                <w:bCs/>
                <w:sz w:val="16"/>
                <w:szCs w:val="16"/>
              </w:rPr>
            </w:pPr>
            <w:r w:rsidRPr="00C75DE8">
              <w:rPr>
                <w:b/>
                <w:bCs/>
                <w:sz w:val="16"/>
                <w:szCs w:val="16"/>
              </w:rPr>
              <w:t>$0</w:t>
            </w:r>
          </w:p>
        </w:tc>
      </w:tr>
      <w:tr w:rsidR="00A92A14" w:rsidRPr="0010009F" w14:paraId="7C267317" w14:textId="77777777">
        <w:tc>
          <w:tcPr>
            <w:tcW w:w="1723" w:type="dxa"/>
            <w:tcBorders>
              <w:bottom w:val="dotted" w:sz="4" w:space="0" w:color="auto"/>
            </w:tcBorders>
            <w:shd w:val="clear" w:color="auto" w:fill="auto"/>
          </w:tcPr>
          <w:p w14:paraId="468D7848" w14:textId="77777777" w:rsidR="00954E7E" w:rsidRPr="0010009F" w:rsidRDefault="00954E7E">
            <w:pPr>
              <w:jc w:val="right"/>
              <w:rPr>
                <w:i/>
                <w:iCs/>
                <w:sz w:val="16"/>
                <w:szCs w:val="16"/>
              </w:rPr>
            </w:pPr>
            <w:r w:rsidRPr="0010009F">
              <w:rPr>
                <w:i/>
                <w:iCs/>
                <w:sz w:val="16"/>
                <w:szCs w:val="16"/>
              </w:rPr>
              <w:t xml:space="preserve"> Total Contractual (Including RFPs)</w:t>
            </w:r>
          </w:p>
        </w:tc>
        <w:tc>
          <w:tcPr>
            <w:tcW w:w="1227" w:type="dxa"/>
            <w:gridSpan w:val="2"/>
            <w:tcBorders>
              <w:bottom w:val="dotted" w:sz="4" w:space="0" w:color="auto"/>
            </w:tcBorders>
            <w:shd w:val="clear" w:color="auto" w:fill="auto"/>
          </w:tcPr>
          <w:p w14:paraId="3C4C2BF6" w14:textId="40960C4C" w:rsidR="00954E7E" w:rsidRPr="0010009F" w:rsidRDefault="00954E7E">
            <w:pPr>
              <w:jc w:val="right"/>
              <w:rPr>
                <w:sz w:val="16"/>
                <w:szCs w:val="16"/>
              </w:rPr>
            </w:pPr>
            <w:r>
              <w:rPr>
                <w:sz w:val="16"/>
                <w:szCs w:val="16"/>
              </w:rPr>
              <w:t>$</w:t>
            </w:r>
            <w:r w:rsidR="00697264">
              <w:rPr>
                <w:sz w:val="16"/>
                <w:szCs w:val="16"/>
              </w:rPr>
              <w:t>4,498,418</w:t>
            </w:r>
          </w:p>
        </w:tc>
        <w:tc>
          <w:tcPr>
            <w:tcW w:w="1204" w:type="dxa"/>
            <w:tcBorders>
              <w:bottom w:val="dotted" w:sz="4" w:space="0" w:color="auto"/>
            </w:tcBorders>
            <w:shd w:val="clear" w:color="auto" w:fill="auto"/>
          </w:tcPr>
          <w:p w14:paraId="513F52FC" w14:textId="77777777" w:rsidR="00954E7E" w:rsidRPr="0010009F" w:rsidRDefault="00954E7E">
            <w:pPr>
              <w:jc w:val="right"/>
              <w:rPr>
                <w:sz w:val="16"/>
                <w:szCs w:val="16"/>
              </w:rPr>
            </w:pPr>
            <w:r>
              <w:rPr>
                <w:sz w:val="16"/>
                <w:szCs w:val="16"/>
              </w:rPr>
              <w:t>$0</w:t>
            </w:r>
          </w:p>
        </w:tc>
        <w:tc>
          <w:tcPr>
            <w:tcW w:w="1336" w:type="dxa"/>
            <w:gridSpan w:val="2"/>
            <w:tcBorders>
              <w:bottom w:val="dotted" w:sz="4" w:space="0" w:color="auto"/>
            </w:tcBorders>
            <w:shd w:val="clear" w:color="auto" w:fill="auto"/>
          </w:tcPr>
          <w:p w14:paraId="055F667E" w14:textId="77777777" w:rsidR="00954E7E" w:rsidRPr="0010009F" w:rsidRDefault="00954E7E">
            <w:pPr>
              <w:jc w:val="right"/>
              <w:rPr>
                <w:sz w:val="16"/>
                <w:szCs w:val="16"/>
              </w:rPr>
            </w:pPr>
            <w:r>
              <w:rPr>
                <w:sz w:val="16"/>
                <w:szCs w:val="16"/>
              </w:rPr>
              <w:t>$0</w:t>
            </w:r>
          </w:p>
        </w:tc>
        <w:tc>
          <w:tcPr>
            <w:tcW w:w="1416" w:type="dxa"/>
            <w:tcBorders>
              <w:bottom w:val="dotted" w:sz="4" w:space="0" w:color="auto"/>
            </w:tcBorders>
            <w:shd w:val="clear" w:color="auto" w:fill="auto"/>
          </w:tcPr>
          <w:p w14:paraId="37EB9430" w14:textId="77777777" w:rsidR="00954E7E" w:rsidRPr="0010009F" w:rsidRDefault="00954E7E">
            <w:pPr>
              <w:jc w:val="right"/>
              <w:rPr>
                <w:sz w:val="16"/>
                <w:szCs w:val="16"/>
              </w:rPr>
            </w:pPr>
            <w:r>
              <w:rPr>
                <w:sz w:val="16"/>
                <w:szCs w:val="16"/>
              </w:rPr>
              <w:t>$0</w:t>
            </w:r>
          </w:p>
        </w:tc>
        <w:tc>
          <w:tcPr>
            <w:tcW w:w="1280" w:type="dxa"/>
            <w:tcBorders>
              <w:bottom w:val="dotted" w:sz="4" w:space="0" w:color="auto"/>
            </w:tcBorders>
            <w:shd w:val="clear" w:color="auto" w:fill="auto"/>
          </w:tcPr>
          <w:p w14:paraId="63A0D9EA" w14:textId="77777777" w:rsidR="00954E7E" w:rsidRPr="0010009F" w:rsidRDefault="00954E7E">
            <w:pPr>
              <w:jc w:val="right"/>
              <w:rPr>
                <w:sz w:val="16"/>
                <w:szCs w:val="16"/>
              </w:rPr>
            </w:pPr>
            <w:r>
              <w:rPr>
                <w:sz w:val="16"/>
                <w:szCs w:val="16"/>
              </w:rPr>
              <w:t>$0</w:t>
            </w:r>
          </w:p>
        </w:tc>
        <w:tc>
          <w:tcPr>
            <w:tcW w:w="1169" w:type="dxa"/>
            <w:tcBorders>
              <w:bottom w:val="dotted" w:sz="4" w:space="0" w:color="auto"/>
            </w:tcBorders>
            <w:shd w:val="clear" w:color="auto" w:fill="auto"/>
          </w:tcPr>
          <w:p w14:paraId="2CD4D61A" w14:textId="543A1919" w:rsidR="00954E7E" w:rsidRPr="00697264" w:rsidRDefault="00697264">
            <w:pPr>
              <w:jc w:val="right"/>
              <w:rPr>
                <w:b/>
                <w:bCs/>
                <w:sz w:val="16"/>
                <w:szCs w:val="16"/>
              </w:rPr>
            </w:pPr>
            <w:r w:rsidRPr="00697264">
              <w:rPr>
                <w:b/>
                <w:bCs/>
                <w:sz w:val="16"/>
                <w:szCs w:val="16"/>
              </w:rPr>
              <w:t>$4,498,418</w:t>
            </w:r>
          </w:p>
        </w:tc>
      </w:tr>
      <w:tr w:rsidR="0041421B" w:rsidRPr="0010009F" w14:paraId="0B9A8F37" w14:textId="77777777">
        <w:tc>
          <w:tcPr>
            <w:tcW w:w="9355" w:type="dxa"/>
            <w:gridSpan w:val="9"/>
            <w:tcBorders>
              <w:top w:val="dotted" w:sz="4" w:space="0" w:color="auto"/>
              <w:bottom w:val="dotted" w:sz="4" w:space="0" w:color="auto"/>
            </w:tcBorders>
            <w:shd w:val="clear" w:color="auto" w:fill="auto"/>
          </w:tcPr>
          <w:p w14:paraId="6A1A3CC7" w14:textId="5B0362E7" w:rsidR="00954E7E" w:rsidRPr="00C75DE8" w:rsidRDefault="00954E7E">
            <w:pPr>
              <w:rPr>
                <w:b/>
                <w:bCs/>
                <w:sz w:val="16"/>
                <w:szCs w:val="16"/>
              </w:rPr>
            </w:pPr>
            <w:r w:rsidRPr="00FB0449">
              <w:rPr>
                <w:sz w:val="16"/>
                <w:szCs w:val="16"/>
              </w:rPr>
              <w:t xml:space="preserve">Notes and Assumptions: </w:t>
            </w:r>
            <w:r>
              <w:rPr>
                <w:sz w:val="16"/>
                <w:szCs w:val="16"/>
              </w:rPr>
              <w:t xml:space="preserve">1) </w:t>
            </w:r>
            <w:r w:rsidR="00697264">
              <w:rPr>
                <w:sz w:val="16"/>
                <w:szCs w:val="16"/>
              </w:rPr>
              <w:t>Landfill Gas RFP</w:t>
            </w:r>
            <w:r w:rsidRPr="00FB0449">
              <w:rPr>
                <w:sz w:val="16"/>
                <w:szCs w:val="16"/>
              </w:rPr>
              <w:t xml:space="preserve"> </w:t>
            </w:r>
          </w:p>
        </w:tc>
      </w:tr>
      <w:tr w:rsidR="00A92A14" w:rsidRPr="0010009F" w14:paraId="1DB32F31" w14:textId="77777777">
        <w:tc>
          <w:tcPr>
            <w:tcW w:w="1723" w:type="dxa"/>
            <w:tcBorders>
              <w:bottom w:val="dotted" w:sz="4" w:space="0" w:color="auto"/>
            </w:tcBorders>
            <w:shd w:val="clear" w:color="auto" w:fill="auto"/>
          </w:tcPr>
          <w:p w14:paraId="4374DA31" w14:textId="77777777" w:rsidR="00954E7E" w:rsidRPr="0010009F" w:rsidRDefault="00954E7E">
            <w:pPr>
              <w:jc w:val="right"/>
              <w:rPr>
                <w:i/>
                <w:iCs/>
                <w:sz w:val="16"/>
                <w:szCs w:val="16"/>
              </w:rPr>
            </w:pPr>
            <w:r w:rsidRPr="0010009F">
              <w:rPr>
                <w:i/>
                <w:iCs/>
                <w:sz w:val="16"/>
                <w:szCs w:val="16"/>
              </w:rPr>
              <w:t>Total Other</w:t>
            </w:r>
          </w:p>
        </w:tc>
        <w:tc>
          <w:tcPr>
            <w:tcW w:w="1227" w:type="dxa"/>
            <w:gridSpan w:val="2"/>
            <w:tcBorders>
              <w:bottom w:val="dotted" w:sz="4" w:space="0" w:color="auto"/>
            </w:tcBorders>
            <w:shd w:val="clear" w:color="auto" w:fill="auto"/>
          </w:tcPr>
          <w:p w14:paraId="74E35FE4" w14:textId="77777777" w:rsidR="00954E7E" w:rsidRPr="0010009F" w:rsidRDefault="00954E7E">
            <w:pPr>
              <w:jc w:val="right"/>
              <w:rPr>
                <w:sz w:val="16"/>
                <w:szCs w:val="16"/>
              </w:rPr>
            </w:pPr>
            <w:r>
              <w:rPr>
                <w:sz w:val="16"/>
                <w:szCs w:val="16"/>
              </w:rPr>
              <w:t>$0</w:t>
            </w:r>
          </w:p>
        </w:tc>
        <w:tc>
          <w:tcPr>
            <w:tcW w:w="1204" w:type="dxa"/>
            <w:tcBorders>
              <w:bottom w:val="dotted" w:sz="4" w:space="0" w:color="auto"/>
            </w:tcBorders>
            <w:shd w:val="clear" w:color="auto" w:fill="auto"/>
          </w:tcPr>
          <w:p w14:paraId="51E2A2B7" w14:textId="77777777" w:rsidR="00954E7E" w:rsidRPr="0010009F" w:rsidRDefault="00954E7E">
            <w:pPr>
              <w:jc w:val="right"/>
              <w:rPr>
                <w:sz w:val="16"/>
                <w:szCs w:val="16"/>
              </w:rPr>
            </w:pPr>
            <w:r>
              <w:rPr>
                <w:sz w:val="16"/>
                <w:szCs w:val="16"/>
              </w:rPr>
              <w:t>$0</w:t>
            </w:r>
          </w:p>
        </w:tc>
        <w:tc>
          <w:tcPr>
            <w:tcW w:w="1336" w:type="dxa"/>
            <w:gridSpan w:val="2"/>
            <w:tcBorders>
              <w:bottom w:val="dotted" w:sz="4" w:space="0" w:color="auto"/>
            </w:tcBorders>
            <w:shd w:val="clear" w:color="auto" w:fill="auto"/>
          </w:tcPr>
          <w:p w14:paraId="7E892E1A" w14:textId="77777777" w:rsidR="00954E7E" w:rsidRPr="0010009F" w:rsidRDefault="00954E7E">
            <w:pPr>
              <w:jc w:val="right"/>
              <w:rPr>
                <w:sz w:val="16"/>
                <w:szCs w:val="16"/>
              </w:rPr>
            </w:pPr>
            <w:r>
              <w:rPr>
                <w:sz w:val="16"/>
                <w:szCs w:val="16"/>
              </w:rPr>
              <w:t>$0</w:t>
            </w:r>
          </w:p>
        </w:tc>
        <w:tc>
          <w:tcPr>
            <w:tcW w:w="1416" w:type="dxa"/>
            <w:tcBorders>
              <w:bottom w:val="dotted" w:sz="4" w:space="0" w:color="auto"/>
            </w:tcBorders>
            <w:shd w:val="clear" w:color="auto" w:fill="auto"/>
          </w:tcPr>
          <w:p w14:paraId="6FBAA3AA" w14:textId="77777777" w:rsidR="00954E7E" w:rsidRPr="0010009F" w:rsidRDefault="00954E7E">
            <w:pPr>
              <w:jc w:val="right"/>
              <w:rPr>
                <w:sz w:val="16"/>
                <w:szCs w:val="16"/>
              </w:rPr>
            </w:pPr>
            <w:r>
              <w:rPr>
                <w:sz w:val="16"/>
                <w:szCs w:val="16"/>
              </w:rPr>
              <w:t>$0</w:t>
            </w:r>
          </w:p>
        </w:tc>
        <w:tc>
          <w:tcPr>
            <w:tcW w:w="1280" w:type="dxa"/>
            <w:tcBorders>
              <w:bottom w:val="dotted" w:sz="4" w:space="0" w:color="auto"/>
            </w:tcBorders>
            <w:shd w:val="clear" w:color="auto" w:fill="auto"/>
          </w:tcPr>
          <w:p w14:paraId="66259349" w14:textId="77777777" w:rsidR="00954E7E" w:rsidRPr="0010009F" w:rsidRDefault="00954E7E">
            <w:pPr>
              <w:jc w:val="right"/>
              <w:rPr>
                <w:sz w:val="16"/>
                <w:szCs w:val="16"/>
              </w:rPr>
            </w:pPr>
            <w:r>
              <w:rPr>
                <w:sz w:val="16"/>
                <w:szCs w:val="16"/>
              </w:rPr>
              <w:t>$0</w:t>
            </w:r>
          </w:p>
        </w:tc>
        <w:tc>
          <w:tcPr>
            <w:tcW w:w="1169" w:type="dxa"/>
            <w:tcBorders>
              <w:bottom w:val="dotted" w:sz="4" w:space="0" w:color="auto"/>
            </w:tcBorders>
            <w:shd w:val="clear" w:color="auto" w:fill="auto"/>
          </w:tcPr>
          <w:p w14:paraId="4A905254" w14:textId="77777777" w:rsidR="00954E7E" w:rsidRPr="0010009F" w:rsidRDefault="00954E7E">
            <w:pPr>
              <w:jc w:val="right"/>
              <w:rPr>
                <w:b/>
                <w:bCs/>
                <w:sz w:val="16"/>
                <w:szCs w:val="16"/>
              </w:rPr>
            </w:pPr>
            <w:r w:rsidRPr="00C75DE8">
              <w:rPr>
                <w:b/>
                <w:bCs/>
                <w:sz w:val="16"/>
                <w:szCs w:val="16"/>
              </w:rPr>
              <w:t>$0</w:t>
            </w:r>
          </w:p>
        </w:tc>
      </w:tr>
      <w:tr w:rsidR="00DB2AC8" w:rsidRPr="0010009F" w14:paraId="75907FC6" w14:textId="77777777">
        <w:tc>
          <w:tcPr>
            <w:tcW w:w="1723" w:type="dxa"/>
            <w:shd w:val="clear" w:color="auto" w:fill="auto"/>
          </w:tcPr>
          <w:p w14:paraId="7E2639FF" w14:textId="77777777" w:rsidR="00697264" w:rsidRPr="0010009F" w:rsidRDefault="00697264" w:rsidP="00697264">
            <w:pPr>
              <w:jc w:val="right"/>
              <w:rPr>
                <w:i/>
                <w:iCs/>
                <w:sz w:val="16"/>
                <w:szCs w:val="16"/>
              </w:rPr>
            </w:pPr>
            <w:r w:rsidRPr="0010009F">
              <w:rPr>
                <w:i/>
                <w:iCs/>
                <w:sz w:val="16"/>
                <w:szCs w:val="16"/>
              </w:rPr>
              <w:t>Total Direct</w:t>
            </w:r>
          </w:p>
        </w:tc>
        <w:tc>
          <w:tcPr>
            <w:tcW w:w="1227" w:type="dxa"/>
            <w:gridSpan w:val="2"/>
            <w:shd w:val="clear" w:color="auto" w:fill="auto"/>
          </w:tcPr>
          <w:p w14:paraId="1B8BEB9E" w14:textId="02B30042" w:rsidR="00697264" w:rsidRPr="0010009F" w:rsidRDefault="00697264" w:rsidP="00697264">
            <w:pPr>
              <w:jc w:val="right"/>
              <w:rPr>
                <w:sz w:val="16"/>
                <w:szCs w:val="16"/>
              </w:rPr>
            </w:pPr>
            <w:r>
              <w:rPr>
                <w:sz w:val="16"/>
                <w:szCs w:val="16"/>
              </w:rPr>
              <w:t>$4,498,418</w:t>
            </w:r>
          </w:p>
        </w:tc>
        <w:tc>
          <w:tcPr>
            <w:tcW w:w="1204" w:type="dxa"/>
            <w:shd w:val="clear" w:color="auto" w:fill="auto"/>
          </w:tcPr>
          <w:p w14:paraId="61DAC92A" w14:textId="132E0479" w:rsidR="00697264" w:rsidRPr="0010009F" w:rsidRDefault="00697264" w:rsidP="00697264">
            <w:pPr>
              <w:jc w:val="right"/>
              <w:rPr>
                <w:sz w:val="16"/>
                <w:szCs w:val="16"/>
              </w:rPr>
            </w:pPr>
            <w:r>
              <w:rPr>
                <w:sz w:val="16"/>
                <w:szCs w:val="16"/>
              </w:rPr>
              <w:t>$0</w:t>
            </w:r>
          </w:p>
        </w:tc>
        <w:tc>
          <w:tcPr>
            <w:tcW w:w="1336" w:type="dxa"/>
            <w:gridSpan w:val="2"/>
            <w:shd w:val="clear" w:color="auto" w:fill="auto"/>
          </w:tcPr>
          <w:p w14:paraId="21643603" w14:textId="0CFB5963" w:rsidR="00697264" w:rsidRPr="0010009F" w:rsidRDefault="00697264" w:rsidP="00697264">
            <w:pPr>
              <w:jc w:val="right"/>
              <w:rPr>
                <w:sz w:val="16"/>
                <w:szCs w:val="16"/>
              </w:rPr>
            </w:pPr>
            <w:r>
              <w:rPr>
                <w:sz w:val="16"/>
                <w:szCs w:val="16"/>
              </w:rPr>
              <w:t>$0</w:t>
            </w:r>
          </w:p>
        </w:tc>
        <w:tc>
          <w:tcPr>
            <w:tcW w:w="1416" w:type="dxa"/>
            <w:shd w:val="clear" w:color="auto" w:fill="auto"/>
          </w:tcPr>
          <w:p w14:paraId="1C78DE32" w14:textId="354B7229" w:rsidR="00697264" w:rsidRPr="0010009F" w:rsidRDefault="00697264" w:rsidP="00697264">
            <w:pPr>
              <w:jc w:val="right"/>
              <w:rPr>
                <w:sz w:val="16"/>
                <w:szCs w:val="16"/>
              </w:rPr>
            </w:pPr>
            <w:r>
              <w:rPr>
                <w:sz w:val="16"/>
                <w:szCs w:val="16"/>
              </w:rPr>
              <w:t>$0</w:t>
            </w:r>
          </w:p>
        </w:tc>
        <w:tc>
          <w:tcPr>
            <w:tcW w:w="1280" w:type="dxa"/>
            <w:shd w:val="clear" w:color="auto" w:fill="auto"/>
          </w:tcPr>
          <w:p w14:paraId="63F0D41E" w14:textId="5BA2AC0C" w:rsidR="00697264" w:rsidRPr="0010009F" w:rsidRDefault="00697264" w:rsidP="00697264">
            <w:pPr>
              <w:jc w:val="right"/>
              <w:rPr>
                <w:sz w:val="16"/>
                <w:szCs w:val="16"/>
              </w:rPr>
            </w:pPr>
            <w:r>
              <w:rPr>
                <w:sz w:val="16"/>
                <w:szCs w:val="16"/>
              </w:rPr>
              <w:t>$0</w:t>
            </w:r>
          </w:p>
        </w:tc>
        <w:tc>
          <w:tcPr>
            <w:tcW w:w="1169" w:type="dxa"/>
            <w:shd w:val="clear" w:color="auto" w:fill="auto"/>
          </w:tcPr>
          <w:p w14:paraId="29066654" w14:textId="7BF66DBD" w:rsidR="00697264" w:rsidRPr="0010009F" w:rsidRDefault="00697264" w:rsidP="00697264">
            <w:pPr>
              <w:jc w:val="right"/>
              <w:rPr>
                <w:b/>
                <w:bCs/>
                <w:sz w:val="16"/>
                <w:szCs w:val="16"/>
              </w:rPr>
            </w:pPr>
            <w:r w:rsidRPr="00697264">
              <w:rPr>
                <w:b/>
                <w:bCs/>
                <w:sz w:val="16"/>
                <w:szCs w:val="16"/>
              </w:rPr>
              <w:t>$4,498,418</w:t>
            </w:r>
          </w:p>
        </w:tc>
      </w:tr>
      <w:tr w:rsidR="004A362F" w:rsidRPr="00444707" w14:paraId="0DAFCD53" w14:textId="77777777">
        <w:tc>
          <w:tcPr>
            <w:tcW w:w="9355" w:type="dxa"/>
            <w:gridSpan w:val="9"/>
            <w:tcBorders>
              <w:bottom w:val="single" w:sz="4" w:space="0" w:color="auto"/>
            </w:tcBorders>
            <w:shd w:val="clear" w:color="auto" w:fill="A6A6A6" w:themeFill="background1" w:themeFillShade="A6"/>
          </w:tcPr>
          <w:p w14:paraId="4382D846" w14:textId="77777777" w:rsidR="00954E7E" w:rsidRPr="00444707" w:rsidRDefault="00954E7E">
            <w:pPr>
              <w:jc w:val="center"/>
              <w:rPr>
                <w:b/>
                <w:bCs/>
                <w:color w:val="2F5496" w:themeColor="accent1" w:themeShade="BF"/>
                <w:sz w:val="16"/>
                <w:szCs w:val="16"/>
              </w:rPr>
            </w:pPr>
            <w:r w:rsidRPr="00444707">
              <w:rPr>
                <w:b/>
                <w:bCs/>
                <w:color w:val="FFFFFF" w:themeColor="background1"/>
                <w:sz w:val="16"/>
                <w:szCs w:val="16"/>
              </w:rPr>
              <w:t>Indirect Costs</w:t>
            </w:r>
          </w:p>
        </w:tc>
      </w:tr>
      <w:tr w:rsidR="00A92A14" w:rsidRPr="0010009F" w14:paraId="510C0013" w14:textId="77777777">
        <w:tc>
          <w:tcPr>
            <w:tcW w:w="1723" w:type="dxa"/>
            <w:tcBorders>
              <w:bottom w:val="dotted" w:sz="4" w:space="0" w:color="auto"/>
            </w:tcBorders>
            <w:shd w:val="clear" w:color="auto" w:fill="auto"/>
          </w:tcPr>
          <w:p w14:paraId="2C649F1A" w14:textId="77777777" w:rsidR="00954E7E" w:rsidRPr="0010009F" w:rsidRDefault="00954E7E">
            <w:pPr>
              <w:jc w:val="right"/>
              <w:rPr>
                <w:i/>
                <w:iCs/>
                <w:sz w:val="16"/>
                <w:szCs w:val="16"/>
              </w:rPr>
            </w:pPr>
            <w:r w:rsidRPr="0010009F">
              <w:rPr>
                <w:i/>
                <w:iCs/>
                <w:sz w:val="16"/>
                <w:szCs w:val="16"/>
              </w:rPr>
              <w:t xml:space="preserve"> Total Indirect </w:t>
            </w:r>
          </w:p>
        </w:tc>
        <w:tc>
          <w:tcPr>
            <w:tcW w:w="1227" w:type="dxa"/>
            <w:gridSpan w:val="2"/>
            <w:tcBorders>
              <w:bottom w:val="dotted" w:sz="4" w:space="0" w:color="auto"/>
            </w:tcBorders>
            <w:shd w:val="clear" w:color="auto" w:fill="auto"/>
          </w:tcPr>
          <w:p w14:paraId="2B3879E5" w14:textId="77777777" w:rsidR="00954E7E" w:rsidRPr="0010009F" w:rsidRDefault="00954E7E">
            <w:pPr>
              <w:jc w:val="right"/>
              <w:rPr>
                <w:sz w:val="16"/>
                <w:szCs w:val="16"/>
              </w:rPr>
            </w:pPr>
            <w:r>
              <w:rPr>
                <w:sz w:val="16"/>
                <w:szCs w:val="16"/>
              </w:rPr>
              <w:t>$0</w:t>
            </w:r>
          </w:p>
        </w:tc>
        <w:tc>
          <w:tcPr>
            <w:tcW w:w="1204" w:type="dxa"/>
            <w:tcBorders>
              <w:bottom w:val="dotted" w:sz="4" w:space="0" w:color="auto"/>
            </w:tcBorders>
            <w:shd w:val="clear" w:color="auto" w:fill="auto"/>
          </w:tcPr>
          <w:p w14:paraId="30A90AAD" w14:textId="77777777" w:rsidR="00954E7E" w:rsidRPr="0010009F" w:rsidRDefault="00954E7E">
            <w:pPr>
              <w:jc w:val="right"/>
              <w:rPr>
                <w:sz w:val="16"/>
                <w:szCs w:val="16"/>
              </w:rPr>
            </w:pPr>
            <w:r>
              <w:rPr>
                <w:sz w:val="16"/>
                <w:szCs w:val="16"/>
              </w:rPr>
              <w:t>$0</w:t>
            </w:r>
          </w:p>
        </w:tc>
        <w:tc>
          <w:tcPr>
            <w:tcW w:w="1336" w:type="dxa"/>
            <w:gridSpan w:val="2"/>
            <w:tcBorders>
              <w:bottom w:val="dotted" w:sz="4" w:space="0" w:color="auto"/>
            </w:tcBorders>
            <w:shd w:val="clear" w:color="auto" w:fill="auto"/>
          </w:tcPr>
          <w:p w14:paraId="600B696F" w14:textId="77777777" w:rsidR="00954E7E" w:rsidRPr="0010009F" w:rsidRDefault="00954E7E">
            <w:pPr>
              <w:jc w:val="right"/>
              <w:rPr>
                <w:sz w:val="16"/>
                <w:szCs w:val="16"/>
              </w:rPr>
            </w:pPr>
            <w:r>
              <w:rPr>
                <w:sz w:val="16"/>
                <w:szCs w:val="16"/>
              </w:rPr>
              <w:t>$0</w:t>
            </w:r>
          </w:p>
        </w:tc>
        <w:tc>
          <w:tcPr>
            <w:tcW w:w="1416" w:type="dxa"/>
            <w:tcBorders>
              <w:bottom w:val="dotted" w:sz="4" w:space="0" w:color="auto"/>
            </w:tcBorders>
            <w:shd w:val="clear" w:color="auto" w:fill="auto"/>
          </w:tcPr>
          <w:p w14:paraId="30D8B851" w14:textId="77777777" w:rsidR="00954E7E" w:rsidRPr="0010009F" w:rsidRDefault="00954E7E">
            <w:pPr>
              <w:jc w:val="right"/>
              <w:rPr>
                <w:sz w:val="16"/>
                <w:szCs w:val="16"/>
              </w:rPr>
            </w:pPr>
            <w:r>
              <w:rPr>
                <w:sz w:val="16"/>
                <w:szCs w:val="16"/>
              </w:rPr>
              <w:t>$0</w:t>
            </w:r>
          </w:p>
        </w:tc>
        <w:tc>
          <w:tcPr>
            <w:tcW w:w="1280" w:type="dxa"/>
            <w:tcBorders>
              <w:bottom w:val="dotted" w:sz="4" w:space="0" w:color="auto"/>
            </w:tcBorders>
            <w:shd w:val="clear" w:color="auto" w:fill="auto"/>
          </w:tcPr>
          <w:p w14:paraId="0523D1F9" w14:textId="77777777" w:rsidR="00954E7E" w:rsidRPr="0010009F" w:rsidRDefault="00954E7E">
            <w:pPr>
              <w:jc w:val="right"/>
              <w:rPr>
                <w:sz w:val="16"/>
                <w:szCs w:val="16"/>
              </w:rPr>
            </w:pPr>
            <w:r>
              <w:rPr>
                <w:sz w:val="16"/>
                <w:szCs w:val="16"/>
              </w:rPr>
              <w:t>$0</w:t>
            </w:r>
          </w:p>
        </w:tc>
        <w:tc>
          <w:tcPr>
            <w:tcW w:w="1169" w:type="dxa"/>
            <w:tcBorders>
              <w:bottom w:val="dotted" w:sz="4" w:space="0" w:color="auto"/>
            </w:tcBorders>
            <w:shd w:val="clear" w:color="auto" w:fill="auto"/>
          </w:tcPr>
          <w:p w14:paraId="4A3AE911" w14:textId="77777777" w:rsidR="00954E7E" w:rsidRPr="0010009F" w:rsidRDefault="00954E7E">
            <w:pPr>
              <w:jc w:val="right"/>
              <w:rPr>
                <w:b/>
                <w:bCs/>
                <w:sz w:val="16"/>
                <w:szCs w:val="16"/>
              </w:rPr>
            </w:pPr>
            <w:r w:rsidRPr="00C75DE8">
              <w:rPr>
                <w:b/>
                <w:bCs/>
                <w:sz w:val="16"/>
                <w:szCs w:val="16"/>
              </w:rPr>
              <w:t>$0</w:t>
            </w:r>
          </w:p>
        </w:tc>
      </w:tr>
      <w:tr w:rsidR="00B23B4D" w:rsidRPr="005E33B2" w14:paraId="7B54E353" w14:textId="77777777">
        <w:tc>
          <w:tcPr>
            <w:tcW w:w="1723" w:type="dxa"/>
            <w:shd w:val="clear" w:color="auto" w:fill="A6A6A6" w:themeFill="background1" w:themeFillShade="A6"/>
          </w:tcPr>
          <w:p w14:paraId="546BBD01" w14:textId="77777777" w:rsidR="00697264" w:rsidRPr="00BD7B3B" w:rsidRDefault="00697264" w:rsidP="00697264">
            <w:pPr>
              <w:jc w:val="right"/>
              <w:rPr>
                <w:b/>
                <w:bCs/>
                <w:color w:val="FFFFFF" w:themeColor="background1"/>
                <w:sz w:val="16"/>
                <w:szCs w:val="16"/>
              </w:rPr>
            </w:pPr>
            <w:r w:rsidRPr="00BD7B3B">
              <w:rPr>
                <w:b/>
                <w:bCs/>
                <w:color w:val="FFFFFF" w:themeColor="background1"/>
                <w:sz w:val="16"/>
                <w:szCs w:val="16"/>
              </w:rPr>
              <w:t>TOTAL</w:t>
            </w:r>
            <w:r>
              <w:rPr>
                <w:b/>
                <w:bCs/>
                <w:color w:val="FFFFFF" w:themeColor="background1"/>
                <w:sz w:val="16"/>
                <w:szCs w:val="16"/>
              </w:rPr>
              <w:t xml:space="preserve"> FUNDING</w:t>
            </w:r>
          </w:p>
        </w:tc>
        <w:tc>
          <w:tcPr>
            <w:tcW w:w="1227" w:type="dxa"/>
            <w:gridSpan w:val="2"/>
            <w:shd w:val="clear" w:color="auto" w:fill="A6A6A6" w:themeFill="background1" w:themeFillShade="A6"/>
          </w:tcPr>
          <w:p w14:paraId="443EC2FA" w14:textId="57E598E6" w:rsidR="00697264" w:rsidRPr="00697264" w:rsidRDefault="00697264" w:rsidP="00697264">
            <w:pPr>
              <w:jc w:val="right"/>
              <w:rPr>
                <w:b/>
                <w:bCs/>
                <w:color w:val="FFFFFF" w:themeColor="background1"/>
                <w:sz w:val="16"/>
                <w:szCs w:val="16"/>
              </w:rPr>
            </w:pPr>
            <w:r w:rsidRPr="00697264">
              <w:rPr>
                <w:b/>
                <w:bCs/>
                <w:color w:val="FFFFFF" w:themeColor="background1"/>
                <w:sz w:val="16"/>
                <w:szCs w:val="16"/>
              </w:rPr>
              <w:t>$4,498,418</w:t>
            </w:r>
          </w:p>
        </w:tc>
        <w:tc>
          <w:tcPr>
            <w:tcW w:w="1204" w:type="dxa"/>
            <w:shd w:val="clear" w:color="auto" w:fill="A6A6A6" w:themeFill="background1" w:themeFillShade="A6"/>
          </w:tcPr>
          <w:p w14:paraId="36CAD513" w14:textId="6DAF1AC9" w:rsidR="00697264" w:rsidRPr="00697264" w:rsidRDefault="00697264" w:rsidP="00697264">
            <w:pPr>
              <w:jc w:val="right"/>
              <w:rPr>
                <w:b/>
                <w:bCs/>
                <w:color w:val="FFFFFF" w:themeColor="background1"/>
                <w:sz w:val="16"/>
                <w:szCs w:val="16"/>
              </w:rPr>
            </w:pPr>
            <w:r w:rsidRPr="00697264">
              <w:rPr>
                <w:b/>
                <w:bCs/>
                <w:color w:val="FFFFFF" w:themeColor="background1"/>
                <w:sz w:val="16"/>
                <w:szCs w:val="16"/>
              </w:rPr>
              <w:t>$0</w:t>
            </w:r>
          </w:p>
        </w:tc>
        <w:tc>
          <w:tcPr>
            <w:tcW w:w="1336" w:type="dxa"/>
            <w:gridSpan w:val="2"/>
            <w:shd w:val="clear" w:color="auto" w:fill="A6A6A6" w:themeFill="background1" w:themeFillShade="A6"/>
          </w:tcPr>
          <w:p w14:paraId="1E5D1518" w14:textId="2641607E" w:rsidR="00697264" w:rsidRPr="00697264" w:rsidRDefault="00697264" w:rsidP="00697264">
            <w:pPr>
              <w:jc w:val="right"/>
              <w:rPr>
                <w:b/>
                <w:bCs/>
                <w:color w:val="FFFFFF" w:themeColor="background1"/>
                <w:sz w:val="16"/>
                <w:szCs w:val="16"/>
              </w:rPr>
            </w:pPr>
            <w:r w:rsidRPr="00697264">
              <w:rPr>
                <w:b/>
                <w:bCs/>
                <w:color w:val="FFFFFF" w:themeColor="background1"/>
                <w:sz w:val="16"/>
                <w:szCs w:val="16"/>
              </w:rPr>
              <w:t>$0</w:t>
            </w:r>
          </w:p>
        </w:tc>
        <w:tc>
          <w:tcPr>
            <w:tcW w:w="1416" w:type="dxa"/>
            <w:shd w:val="clear" w:color="auto" w:fill="A6A6A6" w:themeFill="background1" w:themeFillShade="A6"/>
          </w:tcPr>
          <w:p w14:paraId="73FEEF5D" w14:textId="18AD2731" w:rsidR="00697264" w:rsidRPr="00697264" w:rsidRDefault="00697264" w:rsidP="00697264">
            <w:pPr>
              <w:jc w:val="right"/>
              <w:rPr>
                <w:b/>
                <w:bCs/>
                <w:color w:val="FFFFFF" w:themeColor="background1"/>
                <w:sz w:val="16"/>
                <w:szCs w:val="16"/>
              </w:rPr>
            </w:pPr>
            <w:r w:rsidRPr="00697264">
              <w:rPr>
                <w:b/>
                <w:bCs/>
                <w:color w:val="FFFFFF" w:themeColor="background1"/>
                <w:sz w:val="16"/>
                <w:szCs w:val="16"/>
              </w:rPr>
              <w:t>$0</w:t>
            </w:r>
          </w:p>
        </w:tc>
        <w:tc>
          <w:tcPr>
            <w:tcW w:w="1280" w:type="dxa"/>
            <w:shd w:val="clear" w:color="auto" w:fill="A6A6A6" w:themeFill="background1" w:themeFillShade="A6"/>
          </w:tcPr>
          <w:p w14:paraId="1631C517" w14:textId="3CF62E7A" w:rsidR="00697264" w:rsidRPr="00697264" w:rsidRDefault="00697264" w:rsidP="00697264">
            <w:pPr>
              <w:jc w:val="right"/>
              <w:rPr>
                <w:b/>
                <w:bCs/>
                <w:color w:val="FFFFFF" w:themeColor="background1"/>
                <w:sz w:val="16"/>
                <w:szCs w:val="16"/>
              </w:rPr>
            </w:pPr>
            <w:r w:rsidRPr="00697264">
              <w:rPr>
                <w:b/>
                <w:bCs/>
                <w:color w:val="FFFFFF" w:themeColor="background1"/>
                <w:sz w:val="16"/>
                <w:szCs w:val="16"/>
              </w:rPr>
              <w:t>$0</w:t>
            </w:r>
          </w:p>
        </w:tc>
        <w:tc>
          <w:tcPr>
            <w:tcW w:w="1169" w:type="dxa"/>
            <w:shd w:val="clear" w:color="auto" w:fill="A6A6A6" w:themeFill="background1" w:themeFillShade="A6"/>
          </w:tcPr>
          <w:p w14:paraId="0E62B20A" w14:textId="05355CFB" w:rsidR="00697264" w:rsidRPr="00697264" w:rsidRDefault="00697264" w:rsidP="00697264">
            <w:pPr>
              <w:jc w:val="right"/>
              <w:rPr>
                <w:b/>
                <w:bCs/>
                <w:color w:val="FFFFFF" w:themeColor="background1"/>
                <w:sz w:val="16"/>
                <w:szCs w:val="16"/>
              </w:rPr>
            </w:pPr>
            <w:r w:rsidRPr="00697264">
              <w:rPr>
                <w:b/>
                <w:bCs/>
                <w:color w:val="FFFFFF" w:themeColor="background1"/>
                <w:sz w:val="16"/>
                <w:szCs w:val="16"/>
              </w:rPr>
              <w:t>$4,498,418</w:t>
            </w:r>
          </w:p>
        </w:tc>
      </w:tr>
    </w:tbl>
    <w:p w14:paraId="6EAD6625" w14:textId="77777777" w:rsidR="00954E7E" w:rsidRDefault="00954E7E" w:rsidP="00834480">
      <w:pPr>
        <w:spacing w:after="0" w:line="240" w:lineRule="auto"/>
      </w:pPr>
    </w:p>
    <w:tbl>
      <w:tblPr>
        <w:tblStyle w:val="TableGrid"/>
        <w:tblW w:w="0" w:type="auto"/>
        <w:tblInd w:w="-5" w:type="dxa"/>
        <w:tblLook w:val="04A0" w:firstRow="1" w:lastRow="0" w:firstColumn="1" w:lastColumn="0" w:noHBand="0" w:noVBand="1"/>
      </w:tblPr>
      <w:tblGrid>
        <w:gridCol w:w="1671"/>
        <w:gridCol w:w="1200"/>
        <w:gridCol w:w="13"/>
        <w:gridCol w:w="1156"/>
        <w:gridCol w:w="12"/>
        <w:gridCol w:w="1269"/>
        <w:gridCol w:w="1354"/>
        <w:gridCol w:w="1228"/>
        <w:gridCol w:w="1452"/>
      </w:tblGrid>
      <w:tr w:rsidR="00BD707B" w:rsidRPr="0010009F" w14:paraId="065CC155" w14:textId="77777777">
        <w:tc>
          <w:tcPr>
            <w:tcW w:w="9355" w:type="dxa"/>
            <w:gridSpan w:val="9"/>
            <w:shd w:val="clear" w:color="auto" w:fill="D9D9D9" w:themeFill="background1" w:themeFillShade="D9"/>
          </w:tcPr>
          <w:p w14:paraId="6EC7E9AF" w14:textId="514792C4" w:rsidR="00E276AF" w:rsidRPr="0010009F" w:rsidRDefault="00E276AF">
            <w:pPr>
              <w:jc w:val="center"/>
              <w:rPr>
                <w:b/>
                <w:bCs/>
                <w:sz w:val="16"/>
                <w:szCs w:val="16"/>
              </w:rPr>
            </w:pPr>
            <w:r>
              <w:rPr>
                <w:rFonts w:ascii="Calibri" w:eastAsia="Times New Roman" w:hAnsi="Calibri" w:cs="Calibri"/>
                <w:b/>
                <w:bCs/>
                <w:color w:val="2F5496" w:themeColor="accent1" w:themeShade="BF"/>
                <w:sz w:val="16"/>
                <w:szCs w:val="16"/>
              </w:rPr>
              <w:t>Program CPRC1.</w:t>
            </w:r>
            <w:r w:rsidRPr="002D14FA">
              <w:rPr>
                <w:rFonts w:ascii="Calibri" w:eastAsia="Times New Roman" w:hAnsi="Calibri" w:cs="Calibri"/>
                <w:b/>
                <w:bCs/>
                <w:color w:val="2F5496" w:themeColor="accent1" w:themeShade="BF"/>
                <w:sz w:val="16"/>
                <w:szCs w:val="16"/>
              </w:rPr>
              <w:t xml:space="preserve"> </w:t>
            </w:r>
            <w:r w:rsidRPr="00A82D82">
              <w:rPr>
                <w:rFonts w:ascii="Calibri" w:eastAsia="Times New Roman" w:hAnsi="Calibri" w:cs="Calibri"/>
                <w:b/>
                <w:bCs/>
                <w:color w:val="2F5496" w:themeColor="accent1" w:themeShade="BF"/>
                <w:sz w:val="16"/>
                <w:szCs w:val="16"/>
              </w:rPr>
              <w:t xml:space="preserve">Building </w:t>
            </w:r>
            <w:r w:rsidR="00214D53">
              <w:rPr>
                <w:rFonts w:ascii="Calibri" w:eastAsia="Times New Roman" w:hAnsi="Calibri" w:cs="Calibri"/>
                <w:b/>
                <w:bCs/>
                <w:color w:val="2F5496" w:themeColor="accent1" w:themeShade="BF"/>
                <w:sz w:val="16"/>
                <w:szCs w:val="16"/>
              </w:rPr>
              <w:t>EE</w:t>
            </w:r>
            <w:r>
              <w:rPr>
                <w:rFonts w:ascii="Calibri" w:eastAsia="Times New Roman" w:hAnsi="Calibri" w:cs="Calibri"/>
                <w:b/>
                <w:bCs/>
                <w:color w:val="2F5496" w:themeColor="accent1" w:themeShade="BF"/>
                <w:sz w:val="16"/>
                <w:szCs w:val="16"/>
              </w:rPr>
              <w:t xml:space="preserve"> </w:t>
            </w:r>
            <w:r w:rsidR="00A83EB1">
              <w:rPr>
                <w:rFonts w:ascii="Calibri" w:eastAsia="Times New Roman" w:hAnsi="Calibri" w:cs="Calibri"/>
                <w:b/>
                <w:bCs/>
                <w:color w:val="2F5496" w:themeColor="accent1" w:themeShade="BF"/>
                <w:sz w:val="16"/>
                <w:szCs w:val="16"/>
              </w:rPr>
              <w:t>and Emissions Reduction</w:t>
            </w:r>
            <w:r>
              <w:rPr>
                <w:rFonts w:ascii="Calibri" w:eastAsia="Times New Roman" w:hAnsi="Calibri" w:cs="Calibri"/>
                <w:b/>
                <w:bCs/>
                <w:color w:val="2F5496" w:themeColor="accent1" w:themeShade="BF"/>
                <w:sz w:val="16"/>
                <w:szCs w:val="16"/>
              </w:rPr>
              <w:t xml:space="preserve"> </w:t>
            </w:r>
          </w:p>
        </w:tc>
      </w:tr>
      <w:tr w:rsidR="00956A82" w:rsidRPr="0010009F" w14:paraId="7462C4C4" w14:textId="77777777">
        <w:tc>
          <w:tcPr>
            <w:tcW w:w="1671" w:type="dxa"/>
            <w:shd w:val="clear" w:color="auto" w:fill="auto"/>
          </w:tcPr>
          <w:p w14:paraId="2F719CF1" w14:textId="77777777" w:rsidR="00E276AF" w:rsidRPr="0010009F" w:rsidRDefault="00E276AF">
            <w:pPr>
              <w:jc w:val="center"/>
              <w:rPr>
                <w:b/>
                <w:bCs/>
                <w:sz w:val="16"/>
                <w:szCs w:val="16"/>
              </w:rPr>
            </w:pPr>
            <w:r w:rsidRPr="0010009F">
              <w:rPr>
                <w:b/>
                <w:bCs/>
                <w:sz w:val="16"/>
                <w:szCs w:val="16"/>
              </w:rPr>
              <w:t>Category</w:t>
            </w:r>
          </w:p>
        </w:tc>
        <w:tc>
          <w:tcPr>
            <w:tcW w:w="1200" w:type="dxa"/>
            <w:shd w:val="clear" w:color="auto" w:fill="auto"/>
          </w:tcPr>
          <w:p w14:paraId="349E92D5" w14:textId="77777777" w:rsidR="00E276AF" w:rsidRPr="0010009F" w:rsidRDefault="00E276AF">
            <w:pPr>
              <w:jc w:val="center"/>
              <w:rPr>
                <w:b/>
                <w:bCs/>
                <w:sz w:val="16"/>
                <w:szCs w:val="16"/>
              </w:rPr>
            </w:pPr>
            <w:r w:rsidRPr="0010009F">
              <w:rPr>
                <w:b/>
                <w:bCs/>
                <w:sz w:val="16"/>
                <w:szCs w:val="16"/>
              </w:rPr>
              <w:t>Year 1</w:t>
            </w:r>
          </w:p>
        </w:tc>
        <w:tc>
          <w:tcPr>
            <w:tcW w:w="1181" w:type="dxa"/>
            <w:gridSpan w:val="3"/>
            <w:shd w:val="clear" w:color="auto" w:fill="auto"/>
          </w:tcPr>
          <w:p w14:paraId="4273C195" w14:textId="77777777" w:rsidR="00E276AF" w:rsidRPr="0010009F" w:rsidRDefault="00E276AF">
            <w:pPr>
              <w:jc w:val="center"/>
              <w:rPr>
                <w:b/>
                <w:bCs/>
                <w:sz w:val="16"/>
                <w:szCs w:val="16"/>
              </w:rPr>
            </w:pPr>
            <w:r w:rsidRPr="0010009F">
              <w:rPr>
                <w:b/>
                <w:bCs/>
                <w:sz w:val="16"/>
                <w:szCs w:val="16"/>
              </w:rPr>
              <w:t>Year 2</w:t>
            </w:r>
          </w:p>
        </w:tc>
        <w:tc>
          <w:tcPr>
            <w:tcW w:w="1269" w:type="dxa"/>
            <w:shd w:val="clear" w:color="auto" w:fill="auto"/>
          </w:tcPr>
          <w:p w14:paraId="6DD6408D" w14:textId="77777777" w:rsidR="00E276AF" w:rsidRPr="0010009F" w:rsidRDefault="00E276AF">
            <w:pPr>
              <w:jc w:val="center"/>
              <w:rPr>
                <w:b/>
                <w:bCs/>
                <w:sz w:val="16"/>
                <w:szCs w:val="16"/>
              </w:rPr>
            </w:pPr>
            <w:r w:rsidRPr="0010009F">
              <w:rPr>
                <w:b/>
                <w:bCs/>
                <w:sz w:val="16"/>
                <w:szCs w:val="16"/>
              </w:rPr>
              <w:t>Year 3</w:t>
            </w:r>
          </w:p>
        </w:tc>
        <w:tc>
          <w:tcPr>
            <w:tcW w:w="1354" w:type="dxa"/>
            <w:shd w:val="clear" w:color="auto" w:fill="auto"/>
          </w:tcPr>
          <w:p w14:paraId="4F774FBE" w14:textId="77777777" w:rsidR="00E276AF" w:rsidRPr="0010009F" w:rsidRDefault="00E276AF">
            <w:pPr>
              <w:jc w:val="center"/>
              <w:rPr>
                <w:b/>
                <w:bCs/>
                <w:sz w:val="16"/>
                <w:szCs w:val="16"/>
              </w:rPr>
            </w:pPr>
            <w:r w:rsidRPr="0010009F">
              <w:rPr>
                <w:b/>
                <w:bCs/>
                <w:sz w:val="16"/>
                <w:szCs w:val="16"/>
              </w:rPr>
              <w:t>Year 4</w:t>
            </w:r>
          </w:p>
        </w:tc>
        <w:tc>
          <w:tcPr>
            <w:tcW w:w="1228" w:type="dxa"/>
            <w:shd w:val="clear" w:color="auto" w:fill="auto"/>
          </w:tcPr>
          <w:p w14:paraId="2F3B02DE" w14:textId="77777777" w:rsidR="00E276AF" w:rsidRPr="0010009F" w:rsidRDefault="00E276AF">
            <w:pPr>
              <w:jc w:val="center"/>
              <w:rPr>
                <w:b/>
                <w:bCs/>
                <w:sz w:val="16"/>
                <w:szCs w:val="16"/>
              </w:rPr>
            </w:pPr>
            <w:r w:rsidRPr="0010009F">
              <w:rPr>
                <w:b/>
                <w:bCs/>
                <w:sz w:val="16"/>
                <w:szCs w:val="16"/>
              </w:rPr>
              <w:t>Year 5</w:t>
            </w:r>
          </w:p>
        </w:tc>
        <w:tc>
          <w:tcPr>
            <w:tcW w:w="1452" w:type="dxa"/>
            <w:shd w:val="clear" w:color="auto" w:fill="auto"/>
          </w:tcPr>
          <w:p w14:paraId="05E9C622" w14:textId="77777777" w:rsidR="00E276AF" w:rsidRPr="0010009F" w:rsidRDefault="00E276AF">
            <w:pPr>
              <w:jc w:val="center"/>
              <w:rPr>
                <w:b/>
                <w:bCs/>
                <w:sz w:val="16"/>
                <w:szCs w:val="16"/>
              </w:rPr>
            </w:pPr>
            <w:r w:rsidRPr="0010009F">
              <w:rPr>
                <w:b/>
                <w:bCs/>
                <w:sz w:val="16"/>
                <w:szCs w:val="16"/>
              </w:rPr>
              <w:t>Total</w:t>
            </w:r>
          </w:p>
        </w:tc>
      </w:tr>
      <w:tr w:rsidR="004A362F" w14:paraId="47DE5C5D" w14:textId="77777777">
        <w:tc>
          <w:tcPr>
            <w:tcW w:w="9355" w:type="dxa"/>
            <w:gridSpan w:val="9"/>
            <w:tcBorders>
              <w:bottom w:val="single" w:sz="4" w:space="0" w:color="auto"/>
            </w:tcBorders>
            <w:shd w:val="clear" w:color="auto" w:fill="A6A6A6" w:themeFill="background1" w:themeFillShade="A6"/>
          </w:tcPr>
          <w:p w14:paraId="0C2378CF" w14:textId="77777777" w:rsidR="00E276AF" w:rsidRDefault="00E276AF">
            <w:pPr>
              <w:jc w:val="center"/>
              <w:rPr>
                <w:b/>
                <w:bCs/>
                <w:sz w:val="16"/>
                <w:szCs w:val="16"/>
              </w:rPr>
            </w:pPr>
            <w:r w:rsidRPr="00444707">
              <w:rPr>
                <w:b/>
                <w:bCs/>
                <w:color w:val="FFFFFF" w:themeColor="background1"/>
                <w:sz w:val="16"/>
                <w:szCs w:val="16"/>
              </w:rPr>
              <w:t>Direct Costs</w:t>
            </w:r>
          </w:p>
        </w:tc>
      </w:tr>
      <w:tr w:rsidR="002B16AE" w:rsidRPr="0010009F" w14:paraId="693B5577" w14:textId="77777777">
        <w:tc>
          <w:tcPr>
            <w:tcW w:w="1671" w:type="dxa"/>
            <w:tcBorders>
              <w:bottom w:val="dotted" w:sz="4" w:space="0" w:color="auto"/>
            </w:tcBorders>
            <w:shd w:val="clear" w:color="auto" w:fill="auto"/>
          </w:tcPr>
          <w:p w14:paraId="388A3A58" w14:textId="77777777" w:rsidR="00CD085A" w:rsidRPr="0010009F" w:rsidRDefault="00CD085A" w:rsidP="00CD085A">
            <w:pPr>
              <w:jc w:val="right"/>
              <w:rPr>
                <w:i/>
                <w:iCs/>
                <w:sz w:val="16"/>
                <w:szCs w:val="16"/>
              </w:rPr>
            </w:pPr>
            <w:r w:rsidRPr="0010009F">
              <w:rPr>
                <w:i/>
                <w:iCs/>
                <w:sz w:val="16"/>
                <w:szCs w:val="16"/>
              </w:rPr>
              <w:t xml:space="preserve">Total Personnel </w:t>
            </w:r>
          </w:p>
        </w:tc>
        <w:tc>
          <w:tcPr>
            <w:tcW w:w="1213" w:type="dxa"/>
            <w:gridSpan w:val="2"/>
            <w:tcBorders>
              <w:bottom w:val="dotted" w:sz="4" w:space="0" w:color="auto"/>
            </w:tcBorders>
            <w:shd w:val="clear" w:color="auto" w:fill="auto"/>
          </w:tcPr>
          <w:p w14:paraId="29ED24A7" w14:textId="0A09C7B5" w:rsidR="00CD085A" w:rsidRPr="008426B9" w:rsidRDefault="00CD085A" w:rsidP="00CD085A">
            <w:pPr>
              <w:jc w:val="right"/>
              <w:rPr>
                <w:sz w:val="16"/>
                <w:szCs w:val="16"/>
              </w:rPr>
            </w:pPr>
            <w:r w:rsidRPr="008426B9">
              <w:rPr>
                <w:sz w:val="16"/>
                <w:szCs w:val="16"/>
              </w:rPr>
              <w:t xml:space="preserve"> $187,629 </w:t>
            </w:r>
          </w:p>
        </w:tc>
        <w:tc>
          <w:tcPr>
            <w:tcW w:w="1156" w:type="dxa"/>
            <w:tcBorders>
              <w:bottom w:val="dotted" w:sz="4" w:space="0" w:color="auto"/>
            </w:tcBorders>
            <w:shd w:val="clear" w:color="auto" w:fill="auto"/>
          </w:tcPr>
          <w:p w14:paraId="09A3D69D" w14:textId="751B67BB" w:rsidR="00CD085A" w:rsidRPr="008426B9" w:rsidRDefault="00CD085A" w:rsidP="00CD085A">
            <w:pPr>
              <w:jc w:val="right"/>
              <w:rPr>
                <w:sz w:val="16"/>
                <w:szCs w:val="16"/>
              </w:rPr>
            </w:pPr>
            <w:r w:rsidRPr="008426B9">
              <w:rPr>
                <w:sz w:val="16"/>
                <w:szCs w:val="16"/>
              </w:rPr>
              <w:t xml:space="preserve"> $193,258 </w:t>
            </w:r>
          </w:p>
        </w:tc>
        <w:tc>
          <w:tcPr>
            <w:tcW w:w="1281" w:type="dxa"/>
            <w:gridSpan w:val="2"/>
            <w:tcBorders>
              <w:bottom w:val="dotted" w:sz="4" w:space="0" w:color="auto"/>
            </w:tcBorders>
            <w:shd w:val="clear" w:color="auto" w:fill="auto"/>
          </w:tcPr>
          <w:p w14:paraId="6D6D047F" w14:textId="15A5C677" w:rsidR="00CD085A" w:rsidRPr="008426B9" w:rsidRDefault="00CD085A" w:rsidP="00CD085A">
            <w:pPr>
              <w:jc w:val="right"/>
              <w:rPr>
                <w:sz w:val="16"/>
                <w:szCs w:val="16"/>
              </w:rPr>
            </w:pPr>
            <w:r w:rsidRPr="008426B9">
              <w:rPr>
                <w:sz w:val="16"/>
                <w:szCs w:val="16"/>
              </w:rPr>
              <w:t xml:space="preserve"> $198,860 </w:t>
            </w:r>
          </w:p>
        </w:tc>
        <w:tc>
          <w:tcPr>
            <w:tcW w:w="1354" w:type="dxa"/>
            <w:tcBorders>
              <w:top w:val="single" w:sz="6" w:space="0" w:color="auto"/>
              <w:left w:val="single" w:sz="6" w:space="0" w:color="auto"/>
              <w:bottom w:val="dotted" w:sz="4" w:space="0" w:color="auto"/>
              <w:right w:val="single" w:sz="6" w:space="0" w:color="auto"/>
            </w:tcBorders>
            <w:shd w:val="clear" w:color="auto" w:fill="auto"/>
          </w:tcPr>
          <w:p w14:paraId="0A527693" w14:textId="1869FF14" w:rsidR="00CD085A" w:rsidRPr="008426B9" w:rsidRDefault="00CD085A" w:rsidP="00CD085A">
            <w:pPr>
              <w:jc w:val="right"/>
              <w:rPr>
                <w:sz w:val="16"/>
                <w:szCs w:val="16"/>
              </w:rPr>
            </w:pPr>
            <w:r w:rsidRPr="008426B9">
              <w:rPr>
                <w:sz w:val="16"/>
                <w:szCs w:val="16"/>
              </w:rPr>
              <w:t xml:space="preserve"> $204,631 </w:t>
            </w:r>
          </w:p>
        </w:tc>
        <w:tc>
          <w:tcPr>
            <w:tcW w:w="1228" w:type="dxa"/>
            <w:tcBorders>
              <w:top w:val="single" w:sz="6" w:space="0" w:color="auto"/>
              <w:left w:val="single" w:sz="6" w:space="0" w:color="auto"/>
              <w:bottom w:val="dotted" w:sz="4" w:space="0" w:color="auto"/>
              <w:right w:val="single" w:sz="6" w:space="0" w:color="auto"/>
            </w:tcBorders>
            <w:shd w:val="clear" w:color="auto" w:fill="auto"/>
          </w:tcPr>
          <w:p w14:paraId="189B9163" w14:textId="71B10C99" w:rsidR="00CD085A" w:rsidRPr="008426B9" w:rsidRDefault="00CD085A" w:rsidP="00CD085A">
            <w:pPr>
              <w:jc w:val="right"/>
              <w:rPr>
                <w:sz w:val="16"/>
                <w:szCs w:val="16"/>
              </w:rPr>
            </w:pPr>
            <w:r w:rsidRPr="008426B9">
              <w:rPr>
                <w:sz w:val="16"/>
                <w:szCs w:val="16"/>
              </w:rPr>
              <w:t xml:space="preserve"> $162,936 </w:t>
            </w:r>
          </w:p>
        </w:tc>
        <w:tc>
          <w:tcPr>
            <w:tcW w:w="1452" w:type="dxa"/>
            <w:tcBorders>
              <w:top w:val="single" w:sz="6" w:space="0" w:color="auto"/>
              <w:left w:val="single" w:sz="6" w:space="0" w:color="auto"/>
              <w:bottom w:val="dotted" w:sz="4" w:space="0" w:color="auto"/>
              <w:right w:val="single" w:sz="6" w:space="0" w:color="auto"/>
            </w:tcBorders>
            <w:shd w:val="clear" w:color="auto" w:fill="auto"/>
          </w:tcPr>
          <w:p w14:paraId="23254E58" w14:textId="654B65A9" w:rsidR="00CD085A" w:rsidRPr="008426B9" w:rsidRDefault="00CD085A" w:rsidP="00CD085A">
            <w:pPr>
              <w:jc w:val="right"/>
              <w:rPr>
                <w:b/>
                <w:bCs/>
                <w:sz w:val="16"/>
                <w:szCs w:val="16"/>
              </w:rPr>
            </w:pPr>
            <w:r w:rsidRPr="008426B9">
              <w:rPr>
                <w:b/>
                <w:bCs/>
                <w:sz w:val="16"/>
                <w:szCs w:val="16"/>
              </w:rPr>
              <w:t>$</w:t>
            </w:r>
            <w:r w:rsidR="008426B9" w:rsidRPr="008426B9">
              <w:rPr>
                <w:b/>
                <w:bCs/>
                <w:sz w:val="16"/>
                <w:szCs w:val="16"/>
              </w:rPr>
              <w:t>947,313</w:t>
            </w:r>
          </w:p>
        </w:tc>
      </w:tr>
      <w:tr w:rsidR="009C301A" w:rsidRPr="0010009F" w14:paraId="5FAA847D" w14:textId="77777777">
        <w:tc>
          <w:tcPr>
            <w:tcW w:w="9355" w:type="dxa"/>
            <w:gridSpan w:val="9"/>
            <w:tcBorders>
              <w:top w:val="dotted" w:sz="4" w:space="0" w:color="auto"/>
              <w:bottom w:val="single" w:sz="4" w:space="0" w:color="auto"/>
              <w:right w:val="single" w:sz="6" w:space="0" w:color="auto"/>
            </w:tcBorders>
            <w:shd w:val="clear" w:color="auto" w:fill="auto"/>
          </w:tcPr>
          <w:p w14:paraId="244AABB8" w14:textId="7AE4F295" w:rsidR="00E276AF" w:rsidRPr="00A742C2" w:rsidRDefault="00E276AF" w:rsidP="00755695">
            <w:pPr>
              <w:rPr>
                <w:sz w:val="16"/>
                <w:szCs w:val="16"/>
              </w:rPr>
            </w:pPr>
            <w:r w:rsidRPr="00A742C2">
              <w:rPr>
                <w:sz w:val="16"/>
                <w:szCs w:val="16"/>
              </w:rPr>
              <w:t xml:space="preserve">Notes and Assumptions: </w:t>
            </w:r>
            <w:r w:rsidR="00A27838" w:rsidRPr="00A27838">
              <w:rPr>
                <w:sz w:val="16"/>
                <w:szCs w:val="16"/>
              </w:rPr>
              <w:t>Project Manager @ $84,652/</w:t>
            </w:r>
            <w:proofErr w:type="spellStart"/>
            <w:r w:rsidR="00A27838" w:rsidRPr="00A27838">
              <w:rPr>
                <w:sz w:val="16"/>
                <w:szCs w:val="16"/>
              </w:rPr>
              <w:t>yr</w:t>
            </w:r>
            <w:proofErr w:type="spellEnd"/>
            <w:r w:rsidR="00A27838" w:rsidRPr="00A27838">
              <w:rPr>
                <w:sz w:val="16"/>
                <w:szCs w:val="16"/>
              </w:rPr>
              <w:t>, 1 FTE, with salary increase for years 1-4 and 0.5 FTE for year 5</w:t>
            </w:r>
            <w:r w:rsidR="00A27838">
              <w:rPr>
                <w:sz w:val="16"/>
                <w:szCs w:val="16"/>
              </w:rPr>
              <w:t xml:space="preserve">; </w:t>
            </w:r>
            <w:r w:rsidR="00A27838" w:rsidRPr="00A27838">
              <w:rPr>
                <w:sz w:val="16"/>
                <w:szCs w:val="16"/>
              </w:rPr>
              <w:t>Housing Planner @ $56,866/</w:t>
            </w:r>
            <w:proofErr w:type="spellStart"/>
            <w:r w:rsidR="00A27838" w:rsidRPr="00A27838">
              <w:rPr>
                <w:sz w:val="16"/>
                <w:szCs w:val="16"/>
              </w:rPr>
              <w:t>yr</w:t>
            </w:r>
            <w:proofErr w:type="spellEnd"/>
            <w:r w:rsidR="00A27838" w:rsidRPr="00A27838">
              <w:rPr>
                <w:sz w:val="16"/>
                <w:szCs w:val="16"/>
              </w:rPr>
              <w:t>,  0.3 FTE, with salary increase</w:t>
            </w:r>
            <w:r w:rsidR="00755695">
              <w:rPr>
                <w:sz w:val="16"/>
                <w:szCs w:val="16"/>
              </w:rPr>
              <w:t xml:space="preserve">; </w:t>
            </w:r>
            <w:r w:rsidR="00A27838" w:rsidRPr="00A27838">
              <w:rPr>
                <w:sz w:val="16"/>
                <w:szCs w:val="16"/>
              </w:rPr>
              <w:t>Communications project staff @ $63,242/</w:t>
            </w:r>
            <w:proofErr w:type="spellStart"/>
            <w:r w:rsidR="00A27838" w:rsidRPr="00A27838">
              <w:rPr>
                <w:sz w:val="16"/>
                <w:szCs w:val="16"/>
              </w:rPr>
              <w:t>yr</w:t>
            </w:r>
            <w:proofErr w:type="spellEnd"/>
            <w:r w:rsidR="00A27838" w:rsidRPr="00A27838">
              <w:rPr>
                <w:sz w:val="16"/>
                <w:szCs w:val="16"/>
              </w:rPr>
              <w:t>, 0.1 FTE, with salary increase</w:t>
            </w:r>
            <w:r w:rsidR="00755695">
              <w:rPr>
                <w:sz w:val="16"/>
                <w:szCs w:val="16"/>
              </w:rPr>
              <w:t xml:space="preserve">; </w:t>
            </w:r>
            <w:r w:rsidR="00A27838" w:rsidRPr="00A27838">
              <w:rPr>
                <w:sz w:val="16"/>
                <w:szCs w:val="16"/>
              </w:rPr>
              <w:t>Supervisor Project staff @ $101,837/</w:t>
            </w:r>
            <w:proofErr w:type="spellStart"/>
            <w:r w:rsidR="00A27838" w:rsidRPr="00A27838">
              <w:rPr>
                <w:sz w:val="16"/>
                <w:szCs w:val="16"/>
              </w:rPr>
              <w:t>yr</w:t>
            </w:r>
            <w:proofErr w:type="spellEnd"/>
            <w:r w:rsidR="00A27838" w:rsidRPr="00A27838">
              <w:rPr>
                <w:sz w:val="16"/>
                <w:szCs w:val="16"/>
              </w:rPr>
              <w:t>, 0.1 FTE with salary increase</w:t>
            </w:r>
            <w:r w:rsidR="00755695">
              <w:rPr>
                <w:sz w:val="16"/>
                <w:szCs w:val="16"/>
              </w:rPr>
              <w:t xml:space="preserve">; </w:t>
            </w:r>
            <w:r w:rsidR="00A27838" w:rsidRPr="00A27838">
              <w:rPr>
                <w:sz w:val="16"/>
                <w:szCs w:val="16"/>
              </w:rPr>
              <w:t>Project Coordinator staff @ $84,652/</w:t>
            </w:r>
            <w:proofErr w:type="spellStart"/>
            <w:r w:rsidR="00A27838" w:rsidRPr="00A27838">
              <w:rPr>
                <w:sz w:val="16"/>
                <w:szCs w:val="16"/>
              </w:rPr>
              <w:t>yr</w:t>
            </w:r>
            <w:proofErr w:type="spellEnd"/>
            <w:r w:rsidR="00A27838" w:rsidRPr="00A27838">
              <w:rPr>
                <w:sz w:val="16"/>
                <w:szCs w:val="16"/>
              </w:rPr>
              <w:t>, 0.15 FTE with salary increase</w:t>
            </w:r>
            <w:r w:rsidR="00755695">
              <w:rPr>
                <w:sz w:val="16"/>
                <w:szCs w:val="16"/>
              </w:rPr>
              <w:t xml:space="preserve">; </w:t>
            </w:r>
            <w:r w:rsidR="00A27838" w:rsidRPr="00A27838">
              <w:rPr>
                <w:sz w:val="16"/>
                <w:szCs w:val="16"/>
              </w:rPr>
              <w:t>Director @ $113,422/</w:t>
            </w:r>
            <w:r w:rsidR="00A27838" w:rsidRPr="00A27838" w:rsidDel="00DD01FC">
              <w:rPr>
                <w:sz w:val="16"/>
                <w:szCs w:val="16"/>
              </w:rPr>
              <w:t>yr</w:t>
            </w:r>
            <w:r w:rsidR="00DD01FC" w:rsidRPr="00A27838">
              <w:rPr>
                <w:sz w:val="16"/>
                <w:szCs w:val="16"/>
              </w:rPr>
              <w:t>.</w:t>
            </w:r>
            <w:r w:rsidR="00A27838" w:rsidRPr="00A27838">
              <w:rPr>
                <w:sz w:val="16"/>
                <w:szCs w:val="16"/>
              </w:rPr>
              <w:t>, 0.50 FTE with salary increase</w:t>
            </w:r>
          </w:p>
        </w:tc>
      </w:tr>
      <w:tr w:rsidR="00DB210D" w:rsidRPr="0010009F" w14:paraId="1C2918E5" w14:textId="77777777">
        <w:tc>
          <w:tcPr>
            <w:tcW w:w="1671" w:type="dxa"/>
            <w:tcBorders>
              <w:bottom w:val="dotted" w:sz="4" w:space="0" w:color="auto"/>
            </w:tcBorders>
            <w:shd w:val="clear" w:color="auto" w:fill="auto"/>
          </w:tcPr>
          <w:p w14:paraId="2BA996AA" w14:textId="77777777" w:rsidR="00AE1573" w:rsidRPr="0010009F" w:rsidRDefault="00AE1573" w:rsidP="00AE1573">
            <w:pPr>
              <w:jc w:val="right"/>
              <w:rPr>
                <w:i/>
                <w:iCs/>
                <w:sz w:val="16"/>
                <w:szCs w:val="16"/>
              </w:rPr>
            </w:pPr>
            <w:r w:rsidRPr="0010009F">
              <w:rPr>
                <w:i/>
                <w:iCs/>
                <w:sz w:val="16"/>
                <w:szCs w:val="16"/>
              </w:rPr>
              <w:t xml:space="preserve"> Total Fringe Benefits  </w:t>
            </w:r>
          </w:p>
        </w:tc>
        <w:tc>
          <w:tcPr>
            <w:tcW w:w="1213" w:type="dxa"/>
            <w:gridSpan w:val="2"/>
            <w:tcBorders>
              <w:bottom w:val="dotted" w:sz="4" w:space="0" w:color="auto"/>
            </w:tcBorders>
            <w:shd w:val="clear" w:color="auto" w:fill="auto"/>
            <w:vAlign w:val="bottom"/>
          </w:tcPr>
          <w:p w14:paraId="2405B6C6" w14:textId="6AFEF657" w:rsidR="00AE1573" w:rsidRPr="00AE1573" w:rsidRDefault="00AE1573" w:rsidP="00AE1573">
            <w:pPr>
              <w:jc w:val="right"/>
              <w:rPr>
                <w:sz w:val="16"/>
                <w:szCs w:val="16"/>
              </w:rPr>
            </w:pPr>
            <w:r w:rsidRPr="00AE1573">
              <w:rPr>
                <w:rFonts w:ascii="Calibri" w:hAnsi="Calibri" w:cs="Calibri"/>
                <w:sz w:val="16"/>
                <w:szCs w:val="16"/>
              </w:rPr>
              <w:t xml:space="preserve">$87,181 </w:t>
            </w:r>
          </w:p>
        </w:tc>
        <w:tc>
          <w:tcPr>
            <w:tcW w:w="1156" w:type="dxa"/>
            <w:tcBorders>
              <w:bottom w:val="dotted" w:sz="4" w:space="0" w:color="auto"/>
            </w:tcBorders>
            <w:shd w:val="clear" w:color="auto" w:fill="auto"/>
            <w:vAlign w:val="bottom"/>
          </w:tcPr>
          <w:p w14:paraId="0A419A8E" w14:textId="16855BD0" w:rsidR="00AE1573" w:rsidRPr="00AE1573" w:rsidRDefault="00AE1573" w:rsidP="00AE1573">
            <w:pPr>
              <w:jc w:val="right"/>
              <w:rPr>
                <w:sz w:val="16"/>
                <w:szCs w:val="16"/>
              </w:rPr>
            </w:pPr>
            <w:r w:rsidRPr="00AE1573">
              <w:rPr>
                <w:rFonts w:ascii="Calibri" w:hAnsi="Calibri" w:cs="Calibri"/>
                <w:sz w:val="16"/>
                <w:szCs w:val="16"/>
              </w:rPr>
              <w:t xml:space="preserve">$89,796 </w:t>
            </w:r>
          </w:p>
        </w:tc>
        <w:tc>
          <w:tcPr>
            <w:tcW w:w="1281" w:type="dxa"/>
            <w:gridSpan w:val="2"/>
            <w:tcBorders>
              <w:bottom w:val="dotted" w:sz="4" w:space="0" w:color="auto"/>
            </w:tcBorders>
            <w:shd w:val="clear" w:color="auto" w:fill="auto"/>
            <w:vAlign w:val="bottom"/>
          </w:tcPr>
          <w:p w14:paraId="11D2FE26" w14:textId="08BEBBFC" w:rsidR="00AE1573" w:rsidRPr="00AE1573" w:rsidRDefault="00AE1573" w:rsidP="00AE1573">
            <w:pPr>
              <w:jc w:val="right"/>
              <w:rPr>
                <w:sz w:val="16"/>
                <w:szCs w:val="16"/>
              </w:rPr>
            </w:pPr>
            <w:r w:rsidRPr="00AE1573">
              <w:rPr>
                <w:rFonts w:ascii="Calibri" w:hAnsi="Calibri" w:cs="Calibri"/>
                <w:sz w:val="16"/>
                <w:szCs w:val="16"/>
              </w:rPr>
              <w:t xml:space="preserve">$92,400 </w:t>
            </w:r>
          </w:p>
        </w:tc>
        <w:tc>
          <w:tcPr>
            <w:tcW w:w="1354" w:type="dxa"/>
            <w:tcBorders>
              <w:bottom w:val="dotted" w:sz="4" w:space="0" w:color="auto"/>
            </w:tcBorders>
            <w:shd w:val="clear" w:color="auto" w:fill="auto"/>
            <w:vAlign w:val="bottom"/>
          </w:tcPr>
          <w:p w14:paraId="666CB2FF" w14:textId="2CDFA5B9" w:rsidR="00AE1573" w:rsidRPr="00AE1573" w:rsidRDefault="00AE1573" w:rsidP="00AE1573">
            <w:pPr>
              <w:jc w:val="right"/>
              <w:rPr>
                <w:sz w:val="16"/>
                <w:szCs w:val="16"/>
              </w:rPr>
            </w:pPr>
            <w:r w:rsidRPr="00AE1573">
              <w:rPr>
                <w:rFonts w:ascii="Calibri" w:hAnsi="Calibri" w:cs="Calibri"/>
                <w:sz w:val="16"/>
                <w:szCs w:val="16"/>
              </w:rPr>
              <w:t xml:space="preserve">$95,081 </w:t>
            </w:r>
          </w:p>
        </w:tc>
        <w:tc>
          <w:tcPr>
            <w:tcW w:w="1228" w:type="dxa"/>
            <w:tcBorders>
              <w:bottom w:val="dotted" w:sz="4" w:space="0" w:color="auto"/>
            </w:tcBorders>
            <w:shd w:val="clear" w:color="auto" w:fill="auto"/>
            <w:vAlign w:val="bottom"/>
          </w:tcPr>
          <w:p w14:paraId="731BCD81" w14:textId="715839EB" w:rsidR="00AE1573" w:rsidRPr="00AE1573" w:rsidRDefault="00AE1573" w:rsidP="00AE1573">
            <w:pPr>
              <w:jc w:val="right"/>
              <w:rPr>
                <w:sz w:val="16"/>
                <w:szCs w:val="16"/>
              </w:rPr>
            </w:pPr>
            <w:r w:rsidRPr="00AE1573">
              <w:rPr>
                <w:rFonts w:ascii="Calibri" w:hAnsi="Calibri" w:cs="Calibri"/>
                <w:sz w:val="16"/>
                <w:szCs w:val="16"/>
              </w:rPr>
              <w:t xml:space="preserve">$75,707 </w:t>
            </w:r>
          </w:p>
        </w:tc>
        <w:tc>
          <w:tcPr>
            <w:tcW w:w="1452" w:type="dxa"/>
            <w:tcBorders>
              <w:bottom w:val="dotted" w:sz="4" w:space="0" w:color="auto"/>
            </w:tcBorders>
            <w:shd w:val="clear" w:color="auto" w:fill="auto"/>
          </w:tcPr>
          <w:p w14:paraId="0CA7CB26" w14:textId="4C37F5B9" w:rsidR="00AE1573" w:rsidRPr="00AE1573" w:rsidRDefault="00AE1573" w:rsidP="00AE1573">
            <w:pPr>
              <w:jc w:val="right"/>
              <w:rPr>
                <w:b/>
                <w:bCs/>
                <w:sz w:val="16"/>
                <w:szCs w:val="16"/>
              </w:rPr>
            </w:pPr>
            <w:r w:rsidRPr="00AE1573">
              <w:rPr>
                <w:rStyle w:val="normaltextrun"/>
                <w:rFonts w:ascii="Calibri" w:hAnsi="Calibri" w:cs="Calibri"/>
                <w:b/>
                <w:bCs/>
                <w:sz w:val="16"/>
                <w:szCs w:val="16"/>
              </w:rPr>
              <w:t>$440,165</w:t>
            </w:r>
          </w:p>
        </w:tc>
      </w:tr>
      <w:tr w:rsidR="00127A4A" w:rsidRPr="0010009F" w14:paraId="51D45206" w14:textId="77777777">
        <w:tc>
          <w:tcPr>
            <w:tcW w:w="9355" w:type="dxa"/>
            <w:gridSpan w:val="9"/>
            <w:tcBorders>
              <w:top w:val="dotted" w:sz="4" w:space="0" w:color="auto"/>
              <w:bottom w:val="single" w:sz="4" w:space="0" w:color="auto"/>
            </w:tcBorders>
            <w:shd w:val="clear" w:color="auto" w:fill="auto"/>
          </w:tcPr>
          <w:p w14:paraId="6FACC37C" w14:textId="4A403351" w:rsidR="00E276AF" w:rsidRPr="00C13B48" w:rsidRDefault="00E276A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 xml:space="preserve">Notes and Assumptions: </w:t>
            </w:r>
            <w:r w:rsidR="009B5B38">
              <w:rPr>
                <w:rStyle w:val="normaltextrun"/>
                <w:rFonts w:ascii="Calibri" w:hAnsi="Calibri" w:cs="Calibri"/>
                <w:sz w:val="16"/>
                <w:szCs w:val="16"/>
              </w:rPr>
              <w:t>Fringe @ 46.4646% of salary</w:t>
            </w:r>
            <w:r>
              <w:rPr>
                <w:rStyle w:val="eop"/>
                <w:rFonts w:ascii="Calibri" w:hAnsi="Calibri" w:cs="Calibri"/>
                <w:sz w:val="16"/>
                <w:szCs w:val="16"/>
              </w:rPr>
              <w:t> </w:t>
            </w:r>
          </w:p>
        </w:tc>
      </w:tr>
      <w:tr w:rsidR="00DB210D" w:rsidRPr="0010009F" w14:paraId="01BBB088" w14:textId="77777777">
        <w:tc>
          <w:tcPr>
            <w:tcW w:w="1671" w:type="dxa"/>
            <w:tcBorders>
              <w:bottom w:val="dotted" w:sz="4" w:space="0" w:color="auto"/>
            </w:tcBorders>
            <w:shd w:val="clear" w:color="auto" w:fill="auto"/>
          </w:tcPr>
          <w:p w14:paraId="595B9242" w14:textId="77777777" w:rsidR="009B5B38" w:rsidRPr="0010009F" w:rsidRDefault="009B5B38" w:rsidP="009B5B38">
            <w:pPr>
              <w:jc w:val="right"/>
              <w:rPr>
                <w:i/>
                <w:iCs/>
                <w:sz w:val="16"/>
                <w:szCs w:val="16"/>
              </w:rPr>
            </w:pPr>
            <w:r w:rsidRPr="0010009F">
              <w:rPr>
                <w:i/>
                <w:iCs/>
                <w:sz w:val="16"/>
                <w:szCs w:val="16"/>
              </w:rPr>
              <w:t xml:space="preserve"> Total Travel </w:t>
            </w:r>
          </w:p>
        </w:tc>
        <w:tc>
          <w:tcPr>
            <w:tcW w:w="1213" w:type="dxa"/>
            <w:gridSpan w:val="2"/>
            <w:tcBorders>
              <w:bottom w:val="dotted" w:sz="4" w:space="0" w:color="auto"/>
            </w:tcBorders>
            <w:shd w:val="clear" w:color="auto" w:fill="auto"/>
            <w:vAlign w:val="bottom"/>
          </w:tcPr>
          <w:p w14:paraId="2906E544" w14:textId="5D37EC81" w:rsidR="009B5B38" w:rsidRPr="009B5B38" w:rsidRDefault="009B5B38" w:rsidP="009B5B38">
            <w:pPr>
              <w:jc w:val="right"/>
              <w:rPr>
                <w:sz w:val="16"/>
                <w:szCs w:val="16"/>
              </w:rPr>
            </w:pPr>
            <w:r w:rsidRPr="009B5B38">
              <w:rPr>
                <w:rFonts w:ascii="Calibri" w:hAnsi="Calibri" w:cs="Calibri"/>
                <w:sz w:val="16"/>
                <w:szCs w:val="16"/>
              </w:rPr>
              <w:t xml:space="preserve">$6,500 </w:t>
            </w:r>
          </w:p>
        </w:tc>
        <w:tc>
          <w:tcPr>
            <w:tcW w:w="1156" w:type="dxa"/>
            <w:tcBorders>
              <w:bottom w:val="dotted" w:sz="4" w:space="0" w:color="auto"/>
            </w:tcBorders>
            <w:shd w:val="clear" w:color="auto" w:fill="auto"/>
            <w:vAlign w:val="bottom"/>
          </w:tcPr>
          <w:p w14:paraId="08961BC7" w14:textId="4F2C1AE2" w:rsidR="009B5B38" w:rsidRPr="009B5B38" w:rsidRDefault="009B5B38" w:rsidP="009B5B38">
            <w:pPr>
              <w:jc w:val="right"/>
              <w:rPr>
                <w:sz w:val="16"/>
                <w:szCs w:val="16"/>
              </w:rPr>
            </w:pPr>
            <w:r w:rsidRPr="009B5B38">
              <w:rPr>
                <w:rFonts w:ascii="Calibri" w:hAnsi="Calibri" w:cs="Calibri"/>
                <w:sz w:val="16"/>
                <w:szCs w:val="16"/>
              </w:rPr>
              <w:t xml:space="preserve">$9,000 </w:t>
            </w:r>
          </w:p>
        </w:tc>
        <w:tc>
          <w:tcPr>
            <w:tcW w:w="1281" w:type="dxa"/>
            <w:gridSpan w:val="2"/>
            <w:tcBorders>
              <w:bottom w:val="dotted" w:sz="4" w:space="0" w:color="auto"/>
            </w:tcBorders>
            <w:shd w:val="clear" w:color="auto" w:fill="auto"/>
            <w:vAlign w:val="bottom"/>
          </w:tcPr>
          <w:p w14:paraId="01B44C02" w14:textId="0AEBFFCB" w:rsidR="009B5B38" w:rsidRPr="009B5B38" w:rsidRDefault="009B5B38" w:rsidP="009B5B38">
            <w:pPr>
              <w:jc w:val="right"/>
              <w:rPr>
                <w:sz w:val="16"/>
                <w:szCs w:val="16"/>
              </w:rPr>
            </w:pPr>
            <w:r w:rsidRPr="009B5B38">
              <w:rPr>
                <w:rFonts w:ascii="Calibri" w:hAnsi="Calibri" w:cs="Calibri"/>
                <w:sz w:val="16"/>
                <w:szCs w:val="16"/>
              </w:rPr>
              <w:t xml:space="preserve">$9,000 </w:t>
            </w:r>
          </w:p>
        </w:tc>
        <w:tc>
          <w:tcPr>
            <w:tcW w:w="1354" w:type="dxa"/>
            <w:tcBorders>
              <w:bottom w:val="dotted" w:sz="4" w:space="0" w:color="auto"/>
            </w:tcBorders>
            <w:shd w:val="clear" w:color="auto" w:fill="auto"/>
            <w:vAlign w:val="bottom"/>
          </w:tcPr>
          <w:p w14:paraId="7CD48A5E" w14:textId="6FFED557" w:rsidR="009B5B38" w:rsidRPr="009B5B38" w:rsidRDefault="009B5B38" w:rsidP="009B5B38">
            <w:pPr>
              <w:jc w:val="right"/>
              <w:rPr>
                <w:sz w:val="16"/>
                <w:szCs w:val="16"/>
              </w:rPr>
            </w:pPr>
            <w:r w:rsidRPr="009B5B38">
              <w:rPr>
                <w:rFonts w:ascii="Calibri" w:hAnsi="Calibri" w:cs="Calibri"/>
                <w:sz w:val="16"/>
                <w:szCs w:val="16"/>
              </w:rPr>
              <w:t xml:space="preserve">$9,000 </w:t>
            </w:r>
          </w:p>
        </w:tc>
        <w:tc>
          <w:tcPr>
            <w:tcW w:w="1228" w:type="dxa"/>
            <w:tcBorders>
              <w:bottom w:val="dotted" w:sz="4" w:space="0" w:color="auto"/>
            </w:tcBorders>
            <w:shd w:val="clear" w:color="auto" w:fill="auto"/>
            <w:vAlign w:val="bottom"/>
          </w:tcPr>
          <w:p w14:paraId="00CD2759" w14:textId="4F0B1069" w:rsidR="009B5B38" w:rsidRPr="009B5B38" w:rsidRDefault="009B5B38" w:rsidP="009B5B38">
            <w:pPr>
              <w:jc w:val="right"/>
              <w:rPr>
                <w:sz w:val="16"/>
                <w:szCs w:val="16"/>
              </w:rPr>
            </w:pPr>
            <w:r w:rsidRPr="009B5B38">
              <w:rPr>
                <w:rFonts w:ascii="Calibri" w:hAnsi="Calibri" w:cs="Calibri"/>
                <w:sz w:val="16"/>
                <w:szCs w:val="16"/>
              </w:rPr>
              <w:t xml:space="preserve">$4,000 </w:t>
            </w:r>
          </w:p>
        </w:tc>
        <w:tc>
          <w:tcPr>
            <w:tcW w:w="1452" w:type="dxa"/>
            <w:tcBorders>
              <w:bottom w:val="dotted" w:sz="4" w:space="0" w:color="auto"/>
            </w:tcBorders>
            <w:shd w:val="clear" w:color="auto" w:fill="auto"/>
          </w:tcPr>
          <w:p w14:paraId="596B3ACD" w14:textId="0478B890" w:rsidR="009B5B38" w:rsidRPr="009B5B38" w:rsidRDefault="009B5B38" w:rsidP="009B5B38">
            <w:pPr>
              <w:jc w:val="right"/>
              <w:rPr>
                <w:b/>
                <w:bCs/>
                <w:sz w:val="16"/>
                <w:szCs w:val="16"/>
              </w:rPr>
            </w:pPr>
            <w:r w:rsidRPr="009B5B38">
              <w:rPr>
                <w:rStyle w:val="normaltextrun"/>
                <w:rFonts w:ascii="Calibri" w:hAnsi="Calibri" w:cs="Calibri"/>
                <w:b/>
                <w:bCs/>
                <w:sz w:val="16"/>
                <w:szCs w:val="16"/>
              </w:rPr>
              <w:t>$37,500</w:t>
            </w:r>
          </w:p>
        </w:tc>
      </w:tr>
      <w:tr w:rsidR="00EF6ECC" w:rsidRPr="0010009F" w14:paraId="1AB4D815" w14:textId="77777777">
        <w:tc>
          <w:tcPr>
            <w:tcW w:w="9355" w:type="dxa"/>
            <w:gridSpan w:val="9"/>
            <w:tcBorders>
              <w:top w:val="dotted" w:sz="4" w:space="0" w:color="auto"/>
              <w:bottom w:val="dotted" w:sz="4" w:space="0" w:color="auto"/>
            </w:tcBorders>
            <w:shd w:val="clear" w:color="auto" w:fill="auto"/>
          </w:tcPr>
          <w:p w14:paraId="186FF91F" w14:textId="1E36CF99" w:rsidR="00E276AF" w:rsidRPr="00C75DE8" w:rsidRDefault="00E276AF" w:rsidP="00765222">
            <w:pPr>
              <w:rPr>
                <w:b/>
                <w:bCs/>
                <w:sz w:val="16"/>
                <w:szCs w:val="16"/>
              </w:rPr>
            </w:pPr>
            <w:r>
              <w:rPr>
                <w:rStyle w:val="normaltextrun"/>
                <w:rFonts w:ascii="Calibri" w:hAnsi="Calibri" w:cs="Calibri"/>
                <w:sz w:val="16"/>
                <w:szCs w:val="16"/>
              </w:rPr>
              <w:t xml:space="preserve">Notes and Assumptions: </w:t>
            </w:r>
            <w:r w:rsidR="00765222" w:rsidRPr="00765222">
              <w:rPr>
                <w:rStyle w:val="normaltextrun"/>
                <w:rFonts w:ascii="Calibri" w:hAnsi="Calibri" w:cs="Calibri"/>
                <w:sz w:val="16"/>
                <w:szCs w:val="16"/>
              </w:rPr>
              <w:t>Mileage for meetings, presentations, and home visits</w:t>
            </w:r>
            <w:r w:rsidR="00765222">
              <w:rPr>
                <w:rStyle w:val="normaltextrun"/>
                <w:rFonts w:ascii="Calibri" w:hAnsi="Calibri" w:cs="Calibri"/>
                <w:sz w:val="16"/>
                <w:szCs w:val="16"/>
              </w:rPr>
              <w:t xml:space="preserve">; </w:t>
            </w:r>
            <w:r w:rsidR="00765222" w:rsidRPr="00765222">
              <w:rPr>
                <w:rStyle w:val="normaltextrun"/>
                <w:rFonts w:ascii="Calibri" w:hAnsi="Calibri" w:cs="Calibri"/>
                <w:sz w:val="16"/>
                <w:szCs w:val="16"/>
              </w:rPr>
              <w:t>Travel for conference and workshop presentations (</w:t>
            </w:r>
            <w:r w:rsidR="00D2738C">
              <w:rPr>
                <w:rStyle w:val="normaltextrun"/>
                <w:rFonts w:ascii="Calibri" w:hAnsi="Calibri" w:cs="Calibri"/>
                <w:sz w:val="16"/>
                <w:szCs w:val="16"/>
              </w:rPr>
              <w:t>I</w:t>
            </w:r>
            <w:r w:rsidR="00765222" w:rsidRPr="00765222">
              <w:rPr>
                <w:rStyle w:val="normaltextrun"/>
                <w:rFonts w:ascii="Calibri" w:hAnsi="Calibri" w:cs="Calibri"/>
                <w:sz w:val="16"/>
                <w:szCs w:val="16"/>
              </w:rPr>
              <w:t xml:space="preserve">ncluding mileage, </w:t>
            </w:r>
            <w:proofErr w:type="gramStart"/>
            <w:r w:rsidR="00765222" w:rsidRPr="00765222">
              <w:rPr>
                <w:rStyle w:val="normaltextrun"/>
                <w:rFonts w:ascii="Calibri" w:hAnsi="Calibri" w:cs="Calibri"/>
                <w:sz w:val="16"/>
                <w:szCs w:val="16"/>
              </w:rPr>
              <w:t>boarding</w:t>
            </w:r>
            <w:proofErr w:type="gramEnd"/>
            <w:r w:rsidR="00765222" w:rsidRPr="00765222">
              <w:rPr>
                <w:rStyle w:val="normaltextrun"/>
                <w:rFonts w:ascii="Calibri" w:hAnsi="Calibri" w:cs="Calibri"/>
                <w:sz w:val="16"/>
                <w:szCs w:val="16"/>
              </w:rPr>
              <w:t xml:space="preserve"> and lodging, per diem for 2-3 project staff)</w:t>
            </w:r>
            <w:r w:rsidR="00765222">
              <w:rPr>
                <w:rStyle w:val="normaltextrun"/>
                <w:rFonts w:ascii="Calibri" w:hAnsi="Calibri" w:cs="Calibri"/>
                <w:sz w:val="16"/>
                <w:szCs w:val="16"/>
              </w:rPr>
              <w:t xml:space="preserve"> </w:t>
            </w:r>
          </w:p>
        </w:tc>
      </w:tr>
      <w:tr w:rsidR="00EC307C" w:rsidRPr="0010009F" w14:paraId="61002F72" w14:textId="77777777">
        <w:tc>
          <w:tcPr>
            <w:tcW w:w="1671" w:type="dxa"/>
            <w:tcBorders>
              <w:bottom w:val="single" w:sz="4" w:space="0" w:color="auto"/>
            </w:tcBorders>
            <w:shd w:val="clear" w:color="auto" w:fill="auto"/>
          </w:tcPr>
          <w:p w14:paraId="26D2627D" w14:textId="77777777" w:rsidR="00E276AF" w:rsidRPr="0010009F" w:rsidRDefault="00E276AF">
            <w:pPr>
              <w:jc w:val="right"/>
              <w:rPr>
                <w:i/>
                <w:iCs/>
                <w:sz w:val="16"/>
                <w:szCs w:val="16"/>
              </w:rPr>
            </w:pPr>
            <w:r w:rsidRPr="0010009F">
              <w:rPr>
                <w:i/>
                <w:iCs/>
                <w:sz w:val="16"/>
                <w:szCs w:val="16"/>
              </w:rPr>
              <w:t xml:space="preserve"> Total Equipment </w:t>
            </w:r>
          </w:p>
        </w:tc>
        <w:tc>
          <w:tcPr>
            <w:tcW w:w="1213" w:type="dxa"/>
            <w:gridSpan w:val="2"/>
            <w:tcBorders>
              <w:bottom w:val="single" w:sz="4" w:space="0" w:color="auto"/>
            </w:tcBorders>
            <w:shd w:val="clear" w:color="auto" w:fill="auto"/>
          </w:tcPr>
          <w:p w14:paraId="70192C79" w14:textId="77777777" w:rsidR="00E276AF" w:rsidRPr="0010009F" w:rsidRDefault="00E276AF">
            <w:pPr>
              <w:jc w:val="right"/>
              <w:rPr>
                <w:sz w:val="16"/>
                <w:szCs w:val="16"/>
              </w:rPr>
            </w:pPr>
            <w:r>
              <w:rPr>
                <w:sz w:val="16"/>
                <w:szCs w:val="16"/>
              </w:rPr>
              <w:t>$0</w:t>
            </w:r>
          </w:p>
        </w:tc>
        <w:tc>
          <w:tcPr>
            <w:tcW w:w="1156" w:type="dxa"/>
            <w:tcBorders>
              <w:bottom w:val="single" w:sz="4" w:space="0" w:color="auto"/>
            </w:tcBorders>
            <w:shd w:val="clear" w:color="auto" w:fill="auto"/>
          </w:tcPr>
          <w:p w14:paraId="10CC20B6" w14:textId="77777777" w:rsidR="00E276AF" w:rsidRPr="0010009F" w:rsidRDefault="00E276AF">
            <w:pPr>
              <w:jc w:val="right"/>
              <w:rPr>
                <w:sz w:val="16"/>
                <w:szCs w:val="16"/>
              </w:rPr>
            </w:pPr>
            <w:r>
              <w:rPr>
                <w:sz w:val="16"/>
                <w:szCs w:val="16"/>
              </w:rPr>
              <w:t>$0</w:t>
            </w:r>
          </w:p>
        </w:tc>
        <w:tc>
          <w:tcPr>
            <w:tcW w:w="1281" w:type="dxa"/>
            <w:gridSpan w:val="2"/>
            <w:tcBorders>
              <w:bottom w:val="single" w:sz="4" w:space="0" w:color="auto"/>
            </w:tcBorders>
            <w:shd w:val="clear" w:color="auto" w:fill="auto"/>
          </w:tcPr>
          <w:p w14:paraId="020F9840" w14:textId="77777777" w:rsidR="00E276AF" w:rsidRPr="0010009F" w:rsidRDefault="00E276AF">
            <w:pPr>
              <w:jc w:val="right"/>
              <w:rPr>
                <w:sz w:val="16"/>
                <w:szCs w:val="16"/>
              </w:rPr>
            </w:pPr>
            <w:r>
              <w:rPr>
                <w:sz w:val="16"/>
                <w:szCs w:val="16"/>
              </w:rPr>
              <w:t>$0</w:t>
            </w:r>
          </w:p>
        </w:tc>
        <w:tc>
          <w:tcPr>
            <w:tcW w:w="1354" w:type="dxa"/>
            <w:tcBorders>
              <w:bottom w:val="single" w:sz="4" w:space="0" w:color="auto"/>
            </w:tcBorders>
            <w:shd w:val="clear" w:color="auto" w:fill="auto"/>
          </w:tcPr>
          <w:p w14:paraId="2B507038" w14:textId="77777777" w:rsidR="00E276AF" w:rsidRPr="0010009F" w:rsidRDefault="00E276AF">
            <w:pPr>
              <w:jc w:val="right"/>
              <w:rPr>
                <w:sz w:val="16"/>
                <w:szCs w:val="16"/>
              </w:rPr>
            </w:pPr>
            <w:r>
              <w:rPr>
                <w:sz w:val="16"/>
                <w:szCs w:val="16"/>
              </w:rPr>
              <w:t>$0</w:t>
            </w:r>
          </w:p>
        </w:tc>
        <w:tc>
          <w:tcPr>
            <w:tcW w:w="1228" w:type="dxa"/>
            <w:tcBorders>
              <w:bottom w:val="single" w:sz="4" w:space="0" w:color="auto"/>
            </w:tcBorders>
            <w:shd w:val="clear" w:color="auto" w:fill="auto"/>
          </w:tcPr>
          <w:p w14:paraId="47EDEB30" w14:textId="77777777" w:rsidR="00E276AF" w:rsidRPr="0010009F" w:rsidRDefault="00E276AF">
            <w:pPr>
              <w:jc w:val="right"/>
              <w:rPr>
                <w:sz w:val="16"/>
                <w:szCs w:val="16"/>
              </w:rPr>
            </w:pPr>
            <w:r>
              <w:rPr>
                <w:sz w:val="16"/>
                <w:szCs w:val="16"/>
              </w:rPr>
              <w:t>$0</w:t>
            </w:r>
          </w:p>
        </w:tc>
        <w:tc>
          <w:tcPr>
            <w:tcW w:w="1452" w:type="dxa"/>
            <w:tcBorders>
              <w:bottom w:val="single" w:sz="4" w:space="0" w:color="auto"/>
            </w:tcBorders>
            <w:shd w:val="clear" w:color="auto" w:fill="auto"/>
          </w:tcPr>
          <w:p w14:paraId="0D646EED" w14:textId="77777777" w:rsidR="00E276AF" w:rsidRPr="0010009F" w:rsidRDefault="00E276AF">
            <w:pPr>
              <w:jc w:val="right"/>
              <w:rPr>
                <w:b/>
                <w:bCs/>
                <w:sz w:val="16"/>
                <w:szCs w:val="16"/>
              </w:rPr>
            </w:pPr>
            <w:r w:rsidRPr="00C75DE8">
              <w:rPr>
                <w:b/>
                <w:bCs/>
                <w:sz w:val="16"/>
                <w:szCs w:val="16"/>
              </w:rPr>
              <w:t>$0</w:t>
            </w:r>
          </w:p>
        </w:tc>
      </w:tr>
      <w:tr w:rsidR="00DB210D" w:rsidRPr="0010009F" w14:paraId="1BC8E6D2" w14:textId="77777777">
        <w:tc>
          <w:tcPr>
            <w:tcW w:w="1671" w:type="dxa"/>
            <w:tcBorders>
              <w:bottom w:val="dotted" w:sz="4" w:space="0" w:color="auto"/>
            </w:tcBorders>
            <w:shd w:val="clear" w:color="auto" w:fill="auto"/>
          </w:tcPr>
          <w:p w14:paraId="5F290ED7" w14:textId="77777777" w:rsidR="00BA1053" w:rsidRPr="0010009F" w:rsidRDefault="00BA1053" w:rsidP="00BA1053">
            <w:pPr>
              <w:jc w:val="right"/>
              <w:rPr>
                <w:i/>
                <w:iCs/>
                <w:sz w:val="16"/>
                <w:szCs w:val="16"/>
              </w:rPr>
            </w:pPr>
            <w:r w:rsidRPr="0010009F">
              <w:rPr>
                <w:i/>
                <w:iCs/>
                <w:sz w:val="16"/>
                <w:szCs w:val="16"/>
              </w:rPr>
              <w:t xml:space="preserve"> Total Supplies </w:t>
            </w:r>
          </w:p>
        </w:tc>
        <w:tc>
          <w:tcPr>
            <w:tcW w:w="1213" w:type="dxa"/>
            <w:gridSpan w:val="2"/>
            <w:tcBorders>
              <w:bottom w:val="dotted" w:sz="4" w:space="0" w:color="auto"/>
            </w:tcBorders>
            <w:shd w:val="clear" w:color="auto" w:fill="auto"/>
            <w:vAlign w:val="bottom"/>
          </w:tcPr>
          <w:p w14:paraId="452B338F" w14:textId="50B327BA" w:rsidR="00BA1053" w:rsidRPr="00BA1053" w:rsidRDefault="00BA1053" w:rsidP="00BA1053">
            <w:pPr>
              <w:jc w:val="right"/>
              <w:rPr>
                <w:sz w:val="16"/>
                <w:szCs w:val="16"/>
              </w:rPr>
            </w:pPr>
            <w:r w:rsidRPr="00BA1053">
              <w:rPr>
                <w:rFonts w:ascii="Calibri" w:hAnsi="Calibri" w:cs="Calibri"/>
                <w:sz w:val="16"/>
                <w:szCs w:val="16"/>
              </w:rPr>
              <w:t xml:space="preserve">$20,969 </w:t>
            </w:r>
          </w:p>
        </w:tc>
        <w:tc>
          <w:tcPr>
            <w:tcW w:w="1156" w:type="dxa"/>
            <w:tcBorders>
              <w:bottom w:val="dotted" w:sz="4" w:space="0" w:color="auto"/>
            </w:tcBorders>
            <w:shd w:val="clear" w:color="auto" w:fill="auto"/>
            <w:vAlign w:val="bottom"/>
          </w:tcPr>
          <w:p w14:paraId="2565CC8B" w14:textId="3DDB016E" w:rsidR="00BA1053" w:rsidRPr="00BA1053" w:rsidRDefault="00BA1053" w:rsidP="00BA1053">
            <w:pPr>
              <w:jc w:val="right"/>
              <w:rPr>
                <w:sz w:val="16"/>
                <w:szCs w:val="16"/>
              </w:rPr>
            </w:pPr>
            <w:r w:rsidRPr="00BA1053">
              <w:rPr>
                <w:rFonts w:ascii="Calibri" w:hAnsi="Calibri" w:cs="Calibri"/>
                <w:sz w:val="16"/>
                <w:szCs w:val="16"/>
              </w:rPr>
              <w:t xml:space="preserve">$1,291 </w:t>
            </w:r>
          </w:p>
        </w:tc>
        <w:tc>
          <w:tcPr>
            <w:tcW w:w="1281" w:type="dxa"/>
            <w:gridSpan w:val="2"/>
            <w:tcBorders>
              <w:bottom w:val="dotted" w:sz="4" w:space="0" w:color="auto"/>
            </w:tcBorders>
            <w:shd w:val="clear" w:color="auto" w:fill="auto"/>
            <w:vAlign w:val="bottom"/>
          </w:tcPr>
          <w:p w14:paraId="4D64B0EF" w14:textId="4D36AA42" w:rsidR="00BA1053" w:rsidRPr="00BA1053" w:rsidRDefault="00BA1053" w:rsidP="00BA1053">
            <w:pPr>
              <w:jc w:val="right"/>
              <w:rPr>
                <w:sz w:val="16"/>
                <w:szCs w:val="16"/>
              </w:rPr>
            </w:pPr>
            <w:r w:rsidRPr="00BA1053">
              <w:rPr>
                <w:rFonts w:ascii="Calibri" w:hAnsi="Calibri" w:cs="Calibri"/>
                <w:sz w:val="16"/>
                <w:szCs w:val="16"/>
              </w:rPr>
              <w:t xml:space="preserve">$1,291 </w:t>
            </w:r>
          </w:p>
        </w:tc>
        <w:tc>
          <w:tcPr>
            <w:tcW w:w="1354" w:type="dxa"/>
            <w:tcBorders>
              <w:bottom w:val="dotted" w:sz="4" w:space="0" w:color="auto"/>
            </w:tcBorders>
            <w:shd w:val="clear" w:color="auto" w:fill="auto"/>
            <w:vAlign w:val="bottom"/>
          </w:tcPr>
          <w:p w14:paraId="2AE4A2C2" w14:textId="25F84EEF" w:rsidR="00BA1053" w:rsidRPr="00BA1053" w:rsidRDefault="00BA1053" w:rsidP="00BA1053">
            <w:pPr>
              <w:jc w:val="right"/>
              <w:rPr>
                <w:sz w:val="16"/>
                <w:szCs w:val="16"/>
              </w:rPr>
            </w:pPr>
            <w:r w:rsidRPr="00BA1053">
              <w:rPr>
                <w:rFonts w:ascii="Calibri" w:hAnsi="Calibri" w:cs="Calibri"/>
                <w:sz w:val="16"/>
                <w:szCs w:val="16"/>
              </w:rPr>
              <w:t xml:space="preserve">$1,291 </w:t>
            </w:r>
          </w:p>
        </w:tc>
        <w:tc>
          <w:tcPr>
            <w:tcW w:w="1228" w:type="dxa"/>
            <w:tcBorders>
              <w:bottom w:val="dotted" w:sz="4" w:space="0" w:color="auto"/>
            </w:tcBorders>
            <w:shd w:val="clear" w:color="auto" w:fill="auto"/>
            <w:vAlign w:val="bottom"/>
          </w:tcPr>
          <w:p w14:paraId="2044AF77" w14:textId="04C157CB" w:rsidR="00BA1053" w:rsidRPr="00BA1053" w:rsidRDefault="00BA1053" w:rsidP="00BA1053">
            <w:pPr>
              <w:jc w:val="right"/>
              <w:rPr>
                <w:sz w:val="16"/>
                <w:szCs w:val="16"/>
              </w:rPr>
            </w:pPr>
            <w:r w:rsidRPr="00BA1053">
              <w:rPr>
                <w:rFonts w:ascii="Calibri" w:hAnsi="Calibri" w:cs="Calibri"/>
                <w:sz w:val="16"/>
                <w:szCs w:val="16"/>
              </w:rPr>
              <w:t xml:space="preserve">$1,289 </w:t>
            </w:r>
          </w:p>
        </w:tc>
        <w:tc>
          <w:tcPr>
            <w:tcW w:w="1452" w:type="dxa"/>
            <w:tcBorders>
              <w:bottom w:val="dotted" w:sz="4" w:space="0" w:color="auto"/>
            </w:tcBorders>
            <w:shd w:val="clear" w:color="auto" w:fill="auto"/>
          </w:tcPr>
          <w:p w14:paraId="060C2A8C" w14:textId="198F6280" w:rsidR="00BA1053" w:rsidRPr="0010009F" w:rsidRDefault="00BA1053" w:rsidP="00BA1053">
            <w:pPr>
              <w:jc w:val="right"/>
              <w:rPr>
                <w:b/>
                <w:bCs/>
                <w:sz w:val="16"/>
                <w:szCs w:val="16"/>
              </w:rPr>
            </w:pPr>
            <w:r>
              <w:rPr>
                <w:rStyle w:val="normaltextrun"/>
                <w:rFonts w:ascii="Calibri" w:hAnsi="Calibri" w:cs="Calibri"/>
                <w:b/>
                <w:bCs/>
                <w:sz w:val="16"/>
                <w:szCs w:val="16"/>
              </w:rPr>
              <w:t>$26,131</w:t>
            </w:r>
          </w:p>
        </w:tc>
      </w:tr>
      <w:tr w:rsidR="00127A4A" w:rsidRPr="0010009F" w14:paraId="49443648" w14:textId="77777777">
        <w:tc>
          <w:tcPr>
            <w:tcW w:w="9355" w:type="dxa"/>
            <w:gridSpan w:val="9"/>
            <w:tcBorders>
              <w:top w:val="dotted" w:sz="4" w:space="0" w:color="auto"/>
              <w:bottom w:val="single" w:sz="4" w:space="0" w:color="auto"/>
            </w:tcBorders>
            <w:shd w:val="clear" w:color="auto" w:fill="auto"/>
          </w:tcPr>
          <w:p w14:paraId="054BD558" w14:textId="5019B5D4" w:rsidR="00E276AF" w:rsidRPr="00C75DE8" w:rsidRDefault="00E276AF" w:rsidP="00765222">
            <w:pPr>
              <w:rPr>
                <w:b/>
                <w:bCs/>
                <w:sz w:val="16"/>
                <w:szCs w:val="16"/>
              </w:rPr>
            </w:pPr>
            <w:r>
              <w:rPr>
                <w:rStyle w:val="normaltextrun"/>
                <w:rFonts w:ascii="Calibri" w:hAnsi="Calibri" w:cs="Calibri"/>
                <w:sz w:val="16"/>
                <w:szCs w:val="16"/>
              </w:rPr>
              <w:t xml:space="preserve">Notes and </w:t>
            </w:r>
            <w:r w:rsidRPr="00B231E8">
              <w:rPr>
                <w:rStyle w:val="normaltextrun"/>
                <w:rFonts w:ascii="Calibri" w:hAnsi="Calibri" w:cs="Calibri"/>
                <w:sz w:val="16"/>
                <w:szCs w:val="16"/>
              </w:rPr>
              <w:t>Assumptions:</w:t>
            </w:r>
            <w:r w:rsidRPr="00B231E8">
              <w:rPr>
                <w:sz w:val="16"/>
                <w:szCs w:val="16"/>
              </w:rPr>
              <w:t xml:space="preserve"> </w:t>
            </w:r>
            <w:r w:rsidR="00765222" w:rsidRPr="00765222">
              <w:rPr>
                <w:sz w:val="16"/>
                <w:szCs w:val="16"/>
              </w:rPr>
              <w:t>2 Laptop Computers @ $2,000 each</w:t>
            </w:r>
            <w:r w:rsidR="00765222">
              <w:rPr>
                <w:sz w:val="16"/>
                <w:szCs w:val="16"/>
              </w:rPr>
              <w:t xml:space="preserve">; </w:t>
            </w:r>
            <w:r w:rsidR="00765222" w:rsidRPr="00765222">
              <w:rPr>
                <w:sz w:val="16"/>
                <w:szCs w:val="16"/>
              </w:rPr>
              <w:t>Blower Door Test Equipment</w:t>
            </w:r>
            <w:r w:rsidR="00765222">
              <w:rPr>
                <w:sz w:val="16"/>
                <w:szCs w:val="16"/>
              </w:rPr>
              <w:t xml:space="preserve">; </w:t>
            </w:r>
            <w:r w:rsidR="00765222" w:rsidRPr="00765222">
              <w:rPr>
                <w:sz w:val="16"/>
                <w:szCs w:val="16"/>
              </w:rPr>
              <w:t>Energy Assessment Equipment, including IR Thermometers and Thermal Imaging Equipment</w:t>
            </w:r>
            <w:r w:rsidR="00765222">
              <w:rPr>
                <w:sz w:val="16"/>
                <w:szCs w:val="16"/>
              </w:rPr>
              <w:t xml:space="preserve">; </w:t>
            </w:r>
            <w:r w:rsidR="00765222" w:rsidRPr="00765222">
              <w:rPr>
                <w:sz w:val="16"/>
                <w:szCs w:val="16"/>
              </w:rPr>
              <w:t>Printing paper, pens, postage, markers etc.</w:t>
            </w:r>
          </w:p>
        </w:tc>
      </w:tr>
      <w:tr w:rsidR="00DB210D" w:rsidRPr="0010009F" w14:paraId="2DA562A1" w14:textId="77777777">
        <w:tc>
          <w:tcPr>
            <w:tcW w:w="1671" w:type="dxa"/>
            <w:tcBorders>
              <w:bottom w:val="dotted" w:sz="4" w:space="0" w:color="auto"/>
            </w:tcBorders>
            <w:shd w:val="clear" w:color="auto" w:fill="auto"/>
          </w:tcPr>
          <w:p w14:paraId="58E35387" w14:textId="77777777" w:rsidR="00A92E5C" w:rsidRPr="0010009F" w:rsidRDefault="00A92E5C" w:rsidP="00A92E5C">
            <w:pPr>
              <w:jc w:val="right"/>
              <w:rPr>
                <w:i/>
                <w:iCs/>
                <w:sz w:val="16"/>
                <w:szCs w:val="16"/>
              </w:rPr>
            </w:pPr>
            <w:r w:rsidRPr="0010009F">
              <w:rPr>
                <w:i/>
                <w:iCs/>
                <w:sz w:val="16"/>
                <w:szCs w:val="16"/>
              </w:rPr>
              <w:t xml:space="preserve"> Total Contractual (Including RFPs)</w:t>
            </w:r>
          </w:p>
        </w:tc>
        <w:tc>
          <w:tcPr>
            <w:tcW w:w="1213" w:type="dxa"/>
            <w:gridSpan w:val="2"/>
            <w:tcBorders>
              <w:bottom w:val="dotted" w:sz="4" w:space="0" w:color="auto"/>
            </w:tcBorders>
            <w:shd w:val="clear" w:color="auto" w:fill="auto"/>
            <w:vAlign w:val="bottom"/>
          </w:tcPr>
          <w:p w14:paraId="2408470C" w14:textId="6DFBA54E" w:rsidR="00A92E5C" w:rsidRPr="00A92E5C" w:rsidRDefault="00A92E5C" w:rsidP="00A92E5C">
            <w:pPr>
              <w:jc w:val="right"/>
              <w:rPr>
                <w:sz w:val="16"/>
                <w:szCs w:val="16"/>
              </w:rPr>
            </w:pPr>
            <w:r w:rsidRPr="00A92E5C">
              <w:rPr>
                <w:rFonts w:ascii="Calibri" w:hAnsi="Calibri" w:cs="Calibri"/>
                <w:sz w:val="16"/>
                <w:szCs w:val="16"/>
              </w:rPr>
              <w:t xml:space="preserve">$1,083,000 </w:t>
            </w:r>
          </w:p>
        </w:tc>
        <w:tc>
          <w:tcPr>
            <w:tcW w:w="1156" w:type="dxa"/>
            <w:tcBorders>
              <w:bottom w:val="dotted" w:sz="4" w:space="0" w:color="auto"/>
            </w:tcBorders>
            <w:shd w:val="clear" w:color="auto" w:fill="auto"/>
            <w:vAlign w:val="bottom"/>
          </w:tcPr>
          <w:p w14:paraId="6C9A6B80" w14:textId="5A0F6EC8" w:rsidR="00A92E5C" w:rsidRPr="00A92E5C" w:rsidRDefault="00A92E5C" w:rsidP="00A92E5C">
            <w:pPr>
              <w:jc w:val="right"/>
              <w:rPr>
                <w:sz w:val="16"/>
                <w:szCs w:val="16"/>
              </w:rPr>
            </w:pPr>
            <w:r w:rsidRPr="00A92E5C">
              <w:rPr>
                <w:rFonts w:ascii="Calibri" w:hAnsi="Calibri" w:cs="Calibri"/>
                <w:sz w:val="16"/>
                <w:szCs w:val="16"/>
              </w:rPr>
              <w:t xml:space="preserve">$1,714,750 </w:t>
            </w:r>
          </w:p>
        </w:tc>
        <w:tc>
          <w:tcPr>
            <w:tcW w:w="1281" w:type="dxa"/>
            <w:gridSpan w:val="2"/>
            <w:tcBorders>
              <w:bottom w:val="dotted" w:sz="4" w:space="0" w:color="auto"/>
            </w:tcBorders>
            <w:shd w:val="clear" w:color="auto" w:fill="auto"/>
            <w:vAlign w:val="bottom"/>
          </w:tcPr>
          <w:p w14:paraId="7B1B0D06" w14:textId="00B7A71D" w:rsidR="00A92E5C" w:rsidRPr="00A92E5C" w:rsidRDefault="00A92E5C" w:rsidP="00A92E5C">
            <w:pPr>
              <w:jc w:val="right"/>
              <w:rPr>
                <w:sz w:val="16"/>
                <w:szCs w:val="16"/>
              </w:rPr>
            </w:pPr>
            <w:r w:rsidRPr="00A92E5C">
              <w:rPr>
                <w:rFonts w:ascii="Calibri" w:hAnsi="Calibri" w:cs="Calibri"/>
                <w:sz w:val="16"/>
                <w:szCs w:val="16"/>
              </w:rPr>
              <w:t xml:space="preserve">$1,714,750 </w:t>
            </w:r>
          </w:p>
        </w:tc>
        <w:tc>
          <w:tcPr>
            <w:tcW w:w="1354" w:type="dxa"/>
            <w:tcBorders>
              <w:bottom w:val="dotted" w:sz="4" w:space="0" w:color="auto"/>
            </w:tcBorders>
            <w:shd w:val="clear" w:color="auto" w:fill="auto"/>
            <w:vAlign w:val="bottom"/>
          </w:tcPr>
          <w:p w14:paraId="57CFA560" w14:textId="39C585C5" w:rsidR="00A92E5C" w:rsidRPr="00A92E5C" w:rsidRDefault="00A92E5C" w:rsidP="00A92E5C">
            <w:pPr>
              <w:jc w:val="right"/>
              <w:rPr>
                <w:sz w:val="16"/>
                <w:szCs w:val="16"/>
              </w:rPr>
            </w:pPr>
            <w:r w:rsidRPr="00A92E5C">
              <w:rPr>
                <w:rFonts w:ascii="Calibri" w:hAnsi="Calibri" w:cs="Calibri"/>
                <w:sz w:val="16"/>
                <w:szCs w:val="16"/>
              </w:rPr>
              <w:t xml:space="preserve">$1,676,750 </w:t>
            </w:r>
          </w:p>
        </w:tc>
        <w:tc>
          <w:tcPr>
            <w:tcW w:w="1228" w:type="dxa"/>
            <w:tcBorders>
              <w:bottom w:val="dotted" w:sz="4" w:space="0" w:color="auto"/>
            </w:tcBorders>
            <w:shd w:val="clear" w:color="auto" w:fill="auto"/>
            <w:vAlign w:val="bottom"/>
          </w:tcPr>
          <w:p w14:paraId="54083A00" w14:textId="2C225B87" w:rsidR="00A92E5C" w:rsidRPr="00A92E5C" w:rsidRDefault="00A92E5C" w:rsidP="00A92E5C">
            <w:pPr>
              <w:jc w:val="right"/>
              <w:rPr>
                <w:sz w:val="16"/>
                <w:szCs w:val="16"/>
              </w:rPr>
            </w:pPr>
            <w:r w:rsidRPr="00A92E5C">
              <w:rPr>
                <w:rFonts w:ascii="Calibri" w:hAnsi="Calibri" w:cs="Calibri"/>
                <w:sz w:val="16"/>
                <w:szCs w:val="16"/>
              </w:rPr>
              <w:t xml:space="preserve">$261,250 </w:t>
            </w:r>
          </w:p>
        </w:tc>
        <w:tc>
          <w:tcPr>
            <w:tcW w:w="1452" w:type="dxa"/>
            <w:tcBorders>
              <w:bottom w:val="dotted" w:sz="4" w:space="0" w:color="auto"/>
            </w:tcBorders>
            <w:shd w:val="clear" w:color="auto" w:fill="auto"/>
            <w:vAlign w:val="bottom"/>
          </w:tcPr>
          <w:p w14:paraId="5AA601F1" w14:textId="5267A6EB" w:rsidR="00A92E5C" w:rsidRPr="00A92E5C" w:rsidRDefault="00A92E5C" w:rsidP="00A92E5C">
            <w:pPr>
              <w:jc w:val="right"/>
              <w:rPr>
                <w:b/>
                <w:bCs/>
                <w:sz w:val="16"/>
                <w:szCs w:val="16"/>
              </w:rPr>
            </w:pPr>
            <w:r w:rsidRPr="00A92E5C">
              <w:rPr>
                <w:rFonts w:ascii="Calibri" w:hAnsi="Calibri" w:cs="Calibri"/>
                <w:b/>
                <w:bCs/>
                <w:sz w:val="16"/>
                <w:szCs w:val="16"/>
              </w:rPr>
              <w:t>$6</w:t>
            </w:r>
            <w:r w:rsidRPr="00A92E5C">
              <w:rPr>
                <w:b/>
                <w:bCs/>
                <w:sz w:val="16"/>
                <w:szCs w:val="16"/>
              </w:rPr>
              <w:t>,450,500</w:t>
            </w:r>
            <w:r w:rsidRPr="00A92E5C">
              <w:rPr>
                <w:rFonts w:ascii="Calibri" w:hAnsi="Calibri" w:cs="Calibri"/>
                <w:b/>
                <w:bCs/>
                <w:sz w:val="16"/>
                <w:szCs w:val="16"/>
              </w:rPr>
              <w:t xml:space="preserve"> </w:t>
            </w:r>
          </w:p>
        </w:tc>
      </w:tr>
      <w:tr w:rsidR="00EF6ECC" w:rsidRPr="0010009F" w14:paraId="7ED03A9D" w14:textId="77777777">
        <w:tc>
          <w:tcPr>
            <w:tcW w:w="9355" w:type="dxa"/>
            <w:gridSpan w:val="9"/>
            <w:tcBorders>
              <w:top w:val="dotted" w:sz="4" w:space="0" w:color="auto"/>
              <w:bottom w:val="dotted" w:sz="4" w:space="0" w:color="auto"/>
            </w:tcBorders>
            <w:shd w:val="clear" w:color="auto" w:fill="auto"/>
          </w:tcPr>
          <w:p w14:paraId="3CC5796E" w14:textId="539E6671" w:rsidR="00E276AF" w:rsidRPr="00C75DE8" w:rsidRDefault="00710B28">
            <w:pPr>
              <w:rPr>
                <w:b/>
                <w:bCs/>
                <w:sz w:val="16"/>
                <w:szCs w:val="16"/>
              </w:rPr>
            </w:pPr>
            <w:r w:rsidRPr="00EB0317">
              <w:rPr>
                <w:rFonts w:cstheme="minorHAnsi"/>
                <w:sz w:val="16"/>
                <w:szCs w:val="16"/>
              </w:rPr>
              <w:t xml:space="preserve">Notes and Assumptions: Funding is a sum of the following projects: 1) </w:t>
            </w:r>
            <w:r w:rsidRPr="00EB0317">
              <w:rPr>
                <w:rStyle w:val="normaltextrun"/>
                <w:rFonts w:cstheme="minorHAnsi"/>
                <w:sz w:val="16"/>
                <w:szCs w:val="16"/>
              </w:rPr>
              <w:t xml:space="preserve">Kerr Tar </w:t>
            </w:r>
            <w:r w:rsidR="005F5F3F">
              <w:rPr>
                <w:rStyle w:val="normaltextrun"/>
                <w:rFonts w:cstheme="minorHAnsi"/>
                <w:sz w:val="16"/>
                <w:szCs w:val="16"/>
              </w:rPr>
              <w:t>COG</w:t>
            </w:r>
            <w:r w:rsidR="0018736B">
              <w:rPr>
                <w:rStyle w:val="normaltextrun"/>
                <w:rFonts w:cstheme="minorHAnsi"/>
                <w:sz w:val="16"/>
                <w:szCs w:val="16"/>
              </w:rPr>
              <w:t>s</w:t>
            </w:r>
            <w:r w:rsidRPr="00EB0317">
              <w:rPr>
                <w:rStyle w:val="normaltextrun"/>
                <w:rFonts w:cstheme="minorHAnsi"/>
                <w:sz w:val="16"/>
                <w:szCs w:val="16"/>
              </w:rPr>
              <w:t>; 2) Weatherization Deferral Make-Ready for LIDAC</w:t>
            </w:r>
            <w:r w:rsidR="00F978E2">
              <w:rPr>
                <w:rStyle w:val="normaltextrun"/>
                <w:rFonts w:cstheme="minorHAnsi"/>
                <w:sz w:val="16"/>
                <w:szCs w:val="16"/>
              </w:rPr>
              <w:t>s</w:t>
            </w:r>
            <w:r w:rsidRPr="00EB0317">
              <w:rPr>
                <w:rStyle w:val="normaltextrun"/>
                <w:rFonts w:cstheme="minorHAnsi"/>
                <w:sz w:val="16"/>
                <w:szCs w:val="16"/>
              </w:rPr>
              <w:t xml:space="preserve"> and LMI Homes for Single Family Homes; 3) Incentives for weatherization+ in LIDAC</w:t>
            </w:r>
            <w:r w:rsidR="00F978E2">
              <w:rPr>
                <w:rStyle w:val="normaltextrun"/>
                <w:rFonts w:cstheme="minorHAnsi"/>
                <w:sz w:val="16"/>
                <w:szCs w:val="16"/>
              </w:rPr>
              <w:t>s</w:t>
            </w:r>
            <w:r w:rsidRPr="00EB0317">
              <w:rPr>
                <w:rStyle w:val="normaltextrun"/>
                <w:rFonts w:cstheme="minorHAnsi"/>
                <w:sz w:val="16"/>
                <w:szCs w:val="16"/>
              </w:rPr>
              <w:t>--</w:t>
            </w:r>
            <w:r w:rsidR="006D7798">
              <w:rPr>
                <w:rStyle w:val="normaltextrun"/>
                <w:rFonts w:cstheme="minorHAnsi"/>
                <w:sz w:val="16"/>
                <w:szCs w:val="16"/>
              </w:rPr>
              <w:t>MF</w:t>
            </w:r>
            <w:r w:rsidR="006D7798">
              <w:rPr>
                <w:rStyle w:val="normaltextrun"/>
                <w:sz w:val="16"/>
                <w:szCs w:val="16"/>
              </w:rPr>
              <w:t>Hs</w:t>
            </w:r>
            <w:r w:rsidRPr="00EB0317">
              <w:rPr>
                <w:rStyle w:val="normaltextrun"/>
                <w:rFonts w:cstheme="minorHAnsi"/>
                <w:sz w:val="16"/>
                <w:szCs w:val="16"/>
              </w:rPr>
              <w:t xml:space="preserve">, Commercial, Nonprofits, Schools, Faith Based Institutions; 4) Credit Enhancement Measures for Single Family Homes for Those Not Served by Other Federal Programs for Home </w:t>
            </w:r>
            <w:r w:rsidR="00214D53">
              <w:rPr>
                <w:rStyle w:val="normaltextrun"/>
                <w:rFonts w:cstheme="minorHAnsi"/>
                <w:sz w:val="16"/>
                <w:szCs w:val="16"/>
              </w:rPr>
              <w:t>EE</w:t>
            </w:r>
            <w:r w:rsidRPr="00EB0317">
              <w:rPr>
                <w:rStyle w:val="normaltextrun"/>
                <w:rFonts w:cstheme="minorHAnsi"/>
                <w:sz w:val="16"/>
                <w:szCs w:val="16"/>
              </w:rPr>
              <w:t xml:space="preserve"> and Electrification; 5) Rebuilding Together of the Triangle Program Implementation Partner/Staff; 6) Community College/Community Based Organization Coordination/State Extension for Workforce Development and Program Outreach</w:t>
            </w:r>
          </w:p>
        </w:tc>
      </w:tr>
      <w:tr w:rsidR="00EC307C" w:rsidRPr="0010009F" w14:paraId="37751211" w14:textId="77777777">
        <w:tc>
          <w:tcPr>
            <w:tcW w:w="1671" w:type="dxa"/>
            <w:tcBorders>
              <w:bottom w:val="dotted" w:sz="4" w:space="0" w:color="auto"/>
            </w:tcBorders>
            <w:shd w:val="clear" w:color="auto" w:fill="auto"/>
          </w:tcPr>
          <w:p w14:paraId="15658815" w14:textId="77777777" w:rsidR="00710B28" w:rsidRPr="0010009F" w:rsidRDefault="00710B28" w:rsidP="00710B28">
            <w:pPr>
              <w:jc w:val="right"/>
              <w:rPr>
                <w:i/>
                <w:iCs/>
                <w:sz w:val="16"/>
                <w:szCs w:val="16"/>
              </w:rPr>
            </w:pPr>
            <w:r w:rsidRPr="0010009F">
              <w:rPr>
                <w:i/>
                <w:iCs/>
                <w:sz w:val="16"/>
                <w:szCs w:val="16"/>
              </w:rPr>
              <w:t>Total Other</w:t>
            </w:r>
          </w:p>
        </w:tc>
        <w:tc>
          <w:tcPr>
            <w:tcW w:w="1213" w:type="dxa"/>
            <w:gridSpan w:val="2"/>
            <w:tcBorders>
              <w:bottom w:val="dotted" w:sz="4" w:space="0" w:color="auto"/>
            </w:tcBorders>
            <w:shd w:val="clear" w:color="auto" w:fill="auto"/>
          </w:tcPr>
          <w:p w14:paraId="73224898" w14:textId="649A2222" w:rsidR="00710B28" w:rsidRPr="0010009F" w:rsidRDefault="00710B28" w:rsidP="00710B28">
            <w:pPr>
              <w:jc w:val="right"/>
              <w:rPr>
                <w:sz w:val="16"/>
                <w:szCs w:val="16"/>
              </w:rPr>
            </w:pPr>
            <w:r>
              <w:rPr>
                <w:sz w:val="16"/>
                <w:szCs w:val="16"/>
              </w:rPr>
              <w:t>$0</w:t>
            </w:r>
          </w:p>
        </w:tc>
        <w:tc>
          <w:tcPr>
            <w:tcW w:w="1156" w:type="dxa"/>
            <w:tcBorders>
              <w:bottom w:val="dotted" w:sz="4" w:space="0" w:color="auto"/>
            </w:tcBorders>
            <w:shd w:val="clear" w:color="auto" w:fill="auto"/>
          </w:tcPr>
          <w:p w14:paraId="0547ED8D" w14:textId="44415BD4" w:rsidR="00710B28" w:rsidRPr="0010009F" w:rsidRDefault="00710B28" w:rsidP="00710B28">
            <w:pPr>
              <w:jc w:val="right"/>
              <w:rPr>
                <w:sz w:val="16"/>
                <w:szCs w:val="16"/>
              </w:rPr>
            </w:pPr>
            <w:r>
              <w:rPr>
                <w:sz w:val="16"/>
                <w:szCs w:val="16"/>
              </w:rPr>
              <w:t>$0</w:t>
            </w:r>
          </w:p>
        </w:tc>
        <w:tc>
          <w:tcPr>
            <w:tcW w:w="1281" w:type="dxa"/>
            <w:gridSpan w:val="2"/>
            <w:tcBorders>
              <w:bottom w:val="dotted" w:sz="4" w:space="0" w:color="auto"/>
            </w:tcBorders>
            <w:shd w:val="clear" w:color="auto" w:fill="auto"/>
          </w:tcPr>
          <w:p w14:paraId="3370F74A" w14:textId="58A0E1D9" w:rsidR="00710B28" w:rsidRPr="0010009F" w:rsidRDefault="00710B28" w:rsidP="00710B28">
            <w:pPr>
              <w:jc w:val="right"/>
              <w:rPr>
                <w:sz w:val="16"/>
                <w:szCs w:val="16"/>
              </w:rPr>
            </w:pPr>
            <w:r>
              <w:rPr>
                <w:sz w:val="16"/>
                <w:szCs w:val="16"/>
              </w:rPr>
              <w:t>$0</w:t>
            </w:r>
          </w:p>
        </w:tc>
        <w:tc>
          <w:tcPr>
            <w:tcW w:w="1354" w:type="dxa"/>
            <w:tcBorders>
              <w:bottom w:val="dotted" w:sz="4" w:space="0" w:color="auto"/>
            </w:tcBorders>
            <w:shd w:val="clear" w:color="auto" w:fill="auto"/>
          </w:tcPr>
          <w:p w14:paraId="0FCBAD26" w14:textId="7270A23D" w:rsidR="00710B28" w:rsidRPr="0010009F" w:rsidRDefault="00710B28" w:rsidP="00710B28">
            <w:pPr>
              <w:jc w:val="right"/>
              <w:rPr>
                <w:sz w:val="16"/>
                <w:szCs w:val="16"/>
              </w:rPr>
            </w:pPr>
            <w:r>
              <w:rPr>
                <w:sz w:val="16"/>
                <w:szCs w:val="16"/>
              </w:rPr>
              <w:t>$0</w:t>
            </w:r>
          </w:p>
        </w:tc>
        <w:tc>
          <w:tcPr>
            <w:tcW w:w="1228" w:type="dxa"/>
            <w:tcBorders>
              <w:bottom w:val="dotted" w:sz="4" w:space="0" w:color="auto"/>
            </w:tcBorders>
            <w:shd w:val="clear" w:color="auto" w:fill="auto"/>
          </w:tcPr>
          <w:p w14:paraId="13BE476D" w14:textId="1AFD0DBE" w:rsidR="00710B28" w:rsidRPr="0010009F" w:rsidRDefault="00710B28" w:rsidP="00710B28">
            <w:pPr>
              <w:jc w:val="right"/>
              <w:rPr>
                <w:sz w:val="16"/>
                <w:szCs w:val="16"/>
              </w:rPr>
            </w:pPr>
            <w:r>
              <w:rPr>
                <w:sz w:val="16"/>
                <w:szCs w:val="16"/>
              </w:rPr>
              <w:t>$0</w:t>
            </w:r>
          </w:p>
        </w:tc>
        <w:tc>
          <w:tcPr>
            <w:tcW w:w="1452" w:type="dxa"/>
            <w:tcBorders>
              <w:bottom w:val="dotted" w:sz="4" w:space="0" w:color="auto"/>
            </w:tcBorders>
            <w:shd w:val="clear" w:color="auto" w:fill="auto"/>
          </w:tcPr>
          <w:p w14:paraId="05C6D20E" w14:textId="4DC53B93" w:rsidR="00710B28" w:rsidRPr="0010009F" w:rsidRDefault="00710B28" w:rsidP="00710B28">
            <w:pPr>
              <w:jc w:val="right"/>
              <w:rPr>
                <w:b/>
                <w:bCs/>
                <w:sz w:val="16"/>
                <w:szCs w:val="16"/>
              </w:rPr>
            </w:pPr>
            <w:r w:rsidRPr="00C75DE8">
              <w:rPr>
                <w:b/>
                <w:bCs/>
                <w:sz w:val="16"/>
                <w:szCs w:val="16"/>
              </w:rPr>
              <w:t>$0</w:t>
            </w:r>
          </w:p>
        </w:tc>
      </w:tr>
      <w:tr w:rsidR="00585A80" w:rsidRPr="0010009F" w14:paraId="2DF1A270" w14:textId="77777777">
        <w:tc>
          <w:tcPr>
            <w:tcW w:w="1671" w:type="dxa"/>
            <w:shd w:val="clear" w:color="auto" w:fill="auto"/>
          </w:tcPr>
          <w:p w14:paraId="77E4603E" w14:textId="77777777" w:rsidR="006317FE" w:rsidRPr="0010009F" w:rsidRDefault="006317FE" w:rsidP="006317FE">
            <w:pPr>
              <w:jc w:val="right"/>
              <w:rPr>
                <w:i/>
                <w:iCs/>
                <w:sz w:val="16"/>
                <w:szCs w:val="16"/>
              </w:rPr>
            </w:pPr>
            <w:r w:rsidRPr="0010009F">
              <w:rPr>
                <w:i/>
                <w:iCs/>
                <w:sz w:val="16"/>
                <w:szCs w:val="16"/>
              </w:rPr>
              <w:t>Total Direct</w:t>
            </w:r>
          </w:p>
        </w:tc>
        <w:tc>
          <w:tcPr>
            <w:tcW w:w="1213" w:type="dxa"/>
            <w:gridSpan w:val="2"/>
            <w:shd w:val="clear" w:color="auto" w:fill="auto"/>
            <w:vAlign w:val="bottom"/>
          </w:tcPr>
          <w:p w14:paraId="0F4D3020" w14:textId="5B089FBF" w:rsidR="006317FE" w:rsidRPr="006317FE" w:rsidRDefault="006317FE" w:rsidP="006317FE">
            <w:pPr>
              <w:jc w:val="right"/>
              <w:rPr>
                <w:sz w:val="16"/>
                <w:szCs w:val="16"/>
              </w:rPr>
            </w:pPr>
            <w:r w:rsidRPr="006317FE">
              <w:rPr>
                <w:rFonts w:ascii="Calibri" w:hAnsi="Calibri" w:cs="Calibri"/>
                <w:sz w:val="16"/>
                <w:szCs w:val="16"/>
              </w:rPr>
              <w:t xml:space="preserve">$1,385,279 </w:t>
            </w:r>
          </w:p>
        </w:tc>
        <w:tc>
          <w:tcPr>
            <w:tcW w:w="1156" w:type="dxa"/>
            <w:shd w:val="clear" w:color="auto" w:fill="auto"/>
            <w:vAlign w:val="bottom"/>
          </w:tcPr>
          <w:p w14:paraId="1F3BEA02" w14:textId="1C43CC37" w:rsidR="006317FE" w:rsidRPr="006317FE" w:rsidRDefault="006317FE" w:rsidP="006317FE">
            <w:pPr>
              <w:jc w:val="right"/>
              <w:rPr>
                <w:sz w:val="16"/>
                <w:szCs w:val="16"/>
              </w:rPr>
            </w:pPr>
            <w:r w:rsidRPr="006317FE">
              <w:rPr>
                <w:rFonts w:ascii="Calibri" w:hAnsi="Calibri" w:cs="Calibri"/>
                <w:sz w:val="16"/>
                <w:szCs w:val="16"/>
              </w:rPr>
              <w:t xml:space="preserve">$2,008,095 </w:t>
            </w:r>
          </w:p>
        </w:tc>
        <w:tc>
          <w:tcPr>
            <w:tcW w:w="1281" w:type="dxa"/>
            <w:gridSpan w:val="2"/>
            <w:shd w:val="clear" w:color="auto" w:fill="auto"/>
            <w:vAlign w:val="bottom"/>
          </w:tcPr>
          <w:p w14:paraId="588D12E9" w14:textId="021D3EBF" w:rsidR="006317FE" w:rsidRPr="006317FE" w:rsidRDefault="006317FE" w:rsidP="006317FE">
            <w:pPr>
              <w:jc w:val="right"/>
              <w:rPr>
                <w:sz w:val="16"/>
                <w:szCs w:val="16"/>
              </w:rPr>
            </w:pPr>
            <w:r w:rsidRPr="006317FE">
              <w:rPr>
                <w:rFonts w:ascii="Calibri" w:hAnsi="Calibri" w:cs="Calibri"/>
                <w:sz w:val="16"/>
                <w:szCs w:val="16"/>
              </w:rPr>
              <w:t xml:space="preserve">$2,016,301 </w:t>
            </w:r>
          </w:p>
        </w:tc>
        <w:tc>
          <w:tcPr>
            <w:tcW w:w="1354" w:type="dxa"/>
            <w:shd w:val="clear" w:color="auto" w:fill="auto"/>
            <w:vAlign w:val="bottom"/>
          </w:tcPr>
          <w:p w14:paraId="371B59B9" w14:textId="1D2F66ED" w:rsidR="006317FE" w:rsidRPr="006317FE" w:rsidRDefault="006317FE" w:rsidP="006317FE">
            <w:pPr>
              <w:jc w:val="right"/>
              <w:rPr>
                <w:sz w:val="16"/>
                <w:szCs w:val="16"/>
              </w:rPr>
            </w:pPr>
            <w:r w:rsidRPr="006317FE">
              <w:rPr>
                <w:rFonts w:ascii="Calibri" w:hAnsi="Calibri" w:cs="Calibri"/>
                <w:sz w:val="16"/>
                <w:szCs w:val="16"/>
              </w:rPr>
              <w:t xml:space="preserve">$1,986,752 </w:t>
            </w:r>
          </w:p>
        </w:tc>
        <w:tc>
          <w:tcPr>
            <w:tcW w:w="1228" w:type="dxa"/>
            <w:shd w:val="clear" w:color="auto" w:fill="auto"/>
            <w:vAlign w:val="bottom"/>
          </w:tcPr>
          <w:p w14:paraId="2F4DE952" w14:textId="2A8619D6" w:rsidR="006317FE" w:rsidRPr="006317FE" w:rsidRDefault="006317FE" w:rsidP="006317FE">
            <w:pPr>
              <w:jc w:val="right"/>
              <w:rPr>
                <w:sz w:val="16"/>
                <w:szCs w:val="16"/>
              </w:rPr>
            </w:pPr>
            <w:r w:rsidRPr="006317FE">
              <w:rPr>
                <w:rFonts w:ascii="Calibri" w:hAnsi="Calibri" w:cs="Calibri"/>
                <w:sz w:val="16"/>
                <w:szCs w:val="16"/>
              </w:rPr>
              <w:t xml:space="preserve">$505,182 </w:t>
            </w:r>
          </w:p>
        </w:tc>
        <w:tc>
          <w:tcPr>
            <w:tcW w:w="1452" w:type="dxa"/>
            <w:shd w:val="clear" w:color="auto" w:fill="auto"/>
          </w:tcPr>
          <w:p w14:paraId="5AFCC3D5" w14:textId="158583D2" w:rsidR="006317FE" w:rsidRPr="0010009F" w:rsidRDefault="006317FE" w:rsidP="006317FE">
            <w:pPr>
              <w:jc w:val="right"/>
              <w:rPr>
                <w:b/>
                <w:bCs/>
                <w:sz w:val="16"/>
                <w:szCs w:val="16"/>
              </w:rPr>
            </w:pPr>
            <w:r>
              <w:rPr>
                <w:rStyle w:val="normaltextrun"/>
                <w:rFonts w:ascii="Calibri" w:hAnsi="Calibri" w:cs="Calibri"/>
                <w:b/>
                <w:bCs/>
                <w:sz w:val="16"/>
                <w:szCs w:val="16"/>
              </w:rPr>
              <w:t>$7,901,610</w:t>
            </w:r>
          </w:p>
        </w:tc>
      </w:tr>
      <w:tr w:rsidR="004A362F" w:rsidRPr="00444707" w14:paraId="2F79E1C5" w14:textId="77777777">
        <w:tc>
          <w:tcPr>
            <w:tcW w:w="9355" w:type="dxa"/>
            <w:gridSpan w:val="9"/>
            <w:tcBorders>
              <w:bottom w:val="single" w:sz="4" w:space="0" w:color="auto"/>
            </w:tcBorders>
            <w:shd w:val="clear" w:color="auto" w:fill="A6A6A6" w:themeFill="background1" w:themeFillShade="A6"/>
          </w:tcPr>
          <w:p w14:paraId="29F17749" w14:textId="77777777" w:rsidR="00E276AF" w:rsidRPr="00444707" w:rsidRDefault="00E276AF">
            <w:pPr>
              <w:jc w:val="center"/>
              <w:rPr>
                <w:b/>
                <w:bCs/>
                <w:color w:val="2F5496" w:themeColor="accent1" w:themeShade="BF"/>
                <w:sz w:val="16"/>
                <w:szCs w:val="16"/>
              </w:rPr>
            </w:pPr>
            <w:r w:rsidRPr="00444707">
              <w:rPr>
                <w:b/>
                <w:bCs/>
                <w:color w:val="FFFFFF" w:themeColor="background1"/>
                <w:sz w:val="16"/>
                <w:szCs w:val="16"/>
              </w:rPr>
              <w:t>Indirect Costs</w:t>
            </w:r>
          </w:p>
        </w:tc>
      </w:tr>
      <w:tr w:rsidR="00DB210D" w:rsidRPr="0010009F" w14:paraId="1BB7E721" w14:textId="77777777">
        <w:tc>
          <w:tcPr>
            <w:tcW w:w="1671" w:type="dxa"/>
            <w:tcBorders>
              <w:bottom w:val="dotted" w:sz="4" w:space="0" w:color="auto"/>
            </w:tcBorders>
            <w:shd w:val="clear" w:color="auto" w:fill="auto"/>
          </w:tcPr>
          <w:p w14:paraId="71D70985" w14:textId="77777777" w:rsidR="00664259" w:rsidRPr="0010009F" w:rsidRDefault="00664259" w:rsidP="00664259">
            <w:pPr>
              <w:jc w:val="right"/>
              <w:rPr>
                <w:i/>
                <w:iCs/>
                <w:sz w:val="16"/>
                <w:szCs w:val="16"/>
              </w:rPr>
            </w:pPr>
            <w:r w:rsidRPr="0010009F">
              <w:rPr>
                <w:i/>
                <w:iCs/>
                <w:sz w:val="16"/>
                <w:szCs w:val="16"/>
              </w:rPr>
              <w:t xml:space="preserve"> Total Indirect </w:t>
            </w:r>
          </w:p>
        </w:tc>
        <w:tc>
          <w:tcPr>
            <w:tcW w:w="1213" w:type="dxa"/>
            <w:gridSpan w:val="2"/>
            <w:tcBorders>
              <w:bottom w:val="dotted" w:sz="4" w:space="0" w:color="auto"/>
            </w:tcBorders>
            <w:shd w:val="clear" w:color="auto" w:fill="auto"/>
            <w:vAlign w:val="bottom"/>
          </w:tcPr>
          <w:p w14:paraId="6195340B" w14:textId="2DFC047B" w:rsidR="00664259" w:rsidRPr="00664259" w:rsidRDefault="00664259" w:rsidP="00664259">
            <w:pPr>
              <w:jc w:val="right"/>
              <w:rPr>
                <w:sz w:val="16"/>
                <w:szCs w:val="16"/>
              </w:rPr>
            </w:pPr>
            <w:r w:rsidRPr="00664259">
              <w:rPr>
                <w:rFonts w:ascii="Calibri" w:hAnsi="Calibri" w:cs="Calibri"/>
                <w:sz w:val="16"/>
                <w:szCs w:val="16"/>
              </w:rPr>
              <w:t xml:space="preserve">$115,411 </w:t>
            </w:r>
          </w:p>
        </w:tc>
        <w:tc>
          <w:tcPr>
            <w:tcW w:w="1156" w:type="dxa"/>
            <w:tcBorders>
              <w:bottom w:val="dotted" w:sz="4" w:space="0" w:color="auto"/>
            </w:tcBorders>
            <w:shd w:val="clear" w:color="auto" w:fill="auto"/>
            <w:vAlign w:val="bottom"/>
          </w:tcPr>
          <w:p w14:paraId="33FA663C" w14:textId="3C71FB59" w:rsidR="00664259" w:rsidRPr="00664259" w:rsidRDefault="00664259" w:rsidP="00664259">
            <w:pPr>
              <w:jc w:val="right"/>
              <w:rPr>
                <w:sz w:val="16"/>
                <w:szCs w:val="16"/>
              </w:rPr>
            </w:pPr>
            <w:r w:rsidRPr="00664259">
              <w:rPr>
                <w:rFonts w:ascii="Calibri" w:hAnsi="Calibri" w:cs="Calibri"/>
                <w:sz w:val="16"/>
                <w:szCs w:val="16"/>
              </w:rPr>
              <w:t xml:space="preserve"> $118,873 </w:t>
            </w:r>
          </w:p>
        </w:tc>
        <w:tc>
          <w:tcPr>
            <w:tcW w:w="1281" w:type="dxa"/>
            <w:gridSpan w:val="2"/>
            <w:tcBorders>
              <w:bottom w:val="dotted" w:sz="4" w:space="0" w:color="auto"/>
            </w:tcBorders>
            <w:shd w:val="clear" w:color="auto" w:fill="auto"/>
            <w:vAlign w:val="bottom"/>
          </w:tcPr>
          <w:p w14:paraId="2830D647" w14:textId="37C049F1" w:rsidR="00664259" w:rsidRPr="00664259" w:rsidRDefault="00664259" w:rsidP="00664259">
            <w:pPr>
              <w:jc w:val="right"/>
              <w:rPr>
                <w:sz w:val="16"/>
                <w:szCs w:val="16"/>
              </w:rPr>
            </w:pPr>
            <w:r w:rsidRPr="00664259">
              <w:rPr>
                <w:rFonts w:ascii="Calibri" w:hAnsi="Calibri" w:cs="Calibri"/>
                <w:sz w:val="16"/>
                <w:szCs w:val="16"/>
              </w:rPr>
              <w:t xml:space="preserve">$122,319 </w:t>
            </w:r>
          </w:p>
        </w:tc>
        <w:tc>
          <w:tcPr>
            <w:tcW w:w="1354" w:type="dxa"/>
            <w:tcBorders>
              <w:bottom w:val="dotted" w:sz="4" w:space="0" w:color="auto"/>
            </w:tcBorders>
            <w:shd w:val="clear" w:color="auto" w:fill="auto"/>
            <w:vAlign w:val="bottom"/>
          </w:tcPr>
          <w:p w14:paraId="74992A65" w14:textId="71E6EB96" w:rsidR="00664259" w:rsidRPr="00664259" w:rsidRDefault="00664259" w:rsidP="00664259">
            <w:pPr>
              <w:jc w:val="right"/>
              <w:rPr>
                <w:sz w:val="16"/>
                <w:szCs w:val="16"/>
              </w:rPr>
            </w:pPr>
            <w:r w:rsidRPr="00664259">
              <w:rPr>
                <w:rFonts w:ascii="Calibri" w:hAnsi="Calibri" w:cs="Calibri"/>
                <w:sz w:val="16"/>
                <w:szCs w:val="16"/>
              </w:rPr>
              <w:t xml:space="preserve">$125,869 </w:t>
            </w:r>
          </w:p>
        </w:tc>
        <w:tc>
          <w:tcPr>
            <w:tcW w:w="1228" w:type="dxa"/>
            <w:tcBorders>
              <w:bottom w:val="dotted" w:sz="4" w:space="0" w:color="auto"/>
            </w:tcBorders>
            <w:shd w:val="clear" w:color="auto" w:fill="auto"/>
            <w:vAlign w:val="bottom"/>
          </w:tcPr>
          <w:p w14:paraId="32FC6545" w14:textId="77A42E0D" w:rsidR="00664259" w:rsidRPr="00664259" w:rsidRDefault="00664259" w:rsidP="00664259">
            <w:pPr>
              <w:jc w:val="right"/>
              <w:rPr>
                <w:sz w:val="16"/>
                <w:szCs w:val="16"/>
              </w:rPr>
            </w:pPr>
            <w:r w:rsidRPr="00664259">
              <w:rPr>
                <w:rFonts w:ascii="Calibri" w:hAnsi="Calibri" w:cs="Calibri"/>
                <w:sz w:val="16"/>
                <w:szCs w:val="16"/>
              </w:rPr>
              <w:t xml:space="preserve"> $100,222 </w:t>
            </w:r>
          </w:p>
        </w:tc>
        <w:tc>
          <w:tcPr>
            <w:tcW w:w="1452" w:type="dxa"/>
            <w:tcBorders>
              <w:bottom w:val="dotted" w:sz="4" w:space="0" w:color="auto"/>
            </w:tcBorders>
            <w:shd w:val="clear" w:color="auto" w:fill="auto"/>
          </w:tcPr>
          <w:p w14:paraId="17C5D638" w14:textId="068E200C" w:rsidR="00664259" w:rsidRPr="0010009F" w:rsidRDefault="00664259" w:rsidP="00664259">
            <w:pPr>
              <w:jc w:val="right"/>
              <w:rPr>
                <w:b/>
                <w:bCs/>
                <w:sz w:val="16"/>
                <w:szCs w:val="16"/>
              </w:rPr>
            </w:pPr>
            <w:r>
              <w:rPr>
                <w:rStyle w:val="normaltextrun"/>
                <w:rFonts w:ascii="Calibri" w:hAnsi="Calibri" w:cs="Calibri"/>
                <w:b/>
                <w:bCs/>
                <w:sz w:val="16"/>
                <w:szCs w:val="16"/>
              </w:rPr>
              <w:t>$582,695</w:t>
            </w:r>
          </w:p>
        </w:tc>
      </w:tr>
      <w:tr w:rsidR="00EF6ECC" w:rsidRPr="0010009F" w14:paraId="753F057F" w14:textId="77777777">
        <w:tc>
          <w:tcPr>
            <w:tcW w:w="9355" w:type="dxa"/>
            <w:gridSpan w:val="9"/>
            <w:tcBorders>
              <w:top w:val="dotted" w:sz="4" w:space="0" w:color="auto"/>
              <w:bottom w:val="dotted" w:sz="4" w:space="0" w:color="auto"/>
            </w:tcBorders>
            <w:shd w:val="clear" w:color="auto" w:fill="auto"/>
          </w:tcPr>
          <w:p w14:paraId="792AAD15" w14:textId="2788ACD2" w:rsidR="00E276AF" w:rsidRPr="00EA1756" w:rsidRDefault="00E276AF">
            <w:pPr>
              <w:rPr>
                <w:sz w:val="16"/>
                <w:szCs w:val="16"/>
              </w:rPr>
            </w:pPr>
            <w:r w:rsidRPr="00EA1756">
              <w:rPr>
                <w:sz w:val="16"/>
                <w:szCs w:val="16"/>
              </w:rPr>
              <w:t xml:space="preserve">Notes and Assumptions: </w:t>
            </w:r>
            <w:r w:rsidR="00556980" w:rsidRPr="00556980">
              <w:rPr>
                <w:sz w:val="16"/>
                <w:szCs w:val="16"/>
              </w:rPr>
              <w:t>Indirect @ 41.9967% (salary + fringe)</w:t>
            </w:r>
          </w:p>
        </w:tc>
      </w:tr>
      <w:tr w:rsidR="00B23B4D" w:rsidRPr="005E33B2" w14:paraId="668B60F9" w14:textId="77777777">
        <w:tc>
          <w:tcPr>
            <w:tcW w:w="1671" w:type="dxa"/>
            <w:shd w:val="clear" w:color="auto" w:fill="A6A6A6" w:themeFill="background1" w:themeFillShade="A6"/>
          </w:tcPr>
          <w:p w14:paraId="0DC2D78B" w14:textId="77777777" w:rsidR="00664259" w:rsidRPr="00BD7B3B" w:rsidRDefault="00664259" w:rsidP="00664259">
            <w:pPr>
              <w:jc w:val="right"/>
              <w:rPr>
                <w:b/>
                <w:bCs/>
                <w:color w:val="FFFFFF" w:themeColor="background1"/>
                <w:sz w:val="16"/>
                <w:szCs w:val="16"/>
              </w:rPr>
            </w:pPr>
            <w:r w:rsidRPr="00BD7B3B">
              <w:rPr>
                <w:b/>
                <w:bCs/>
                <w:color w:val="FFFFFF" w:themeColor="background1"/>
                <w:sz w:val="16"/>
                <w:szCs w:val="16"/>
              </w:rPr>
              <w:t>TOTAL</w:t>
            </w:r>
            <w:r>
              <w:rPr>
                <w:b/>
                <w:bCs/>
                <w:color w:val="FFFFFF" w:themeColor="background1"/>
                <w:sz w:val="16"/>
                <w:szCs w:val="16"/>
              </w:rPr>
              <w:t xml:space="preserve"> FUNDING</w:t>
            </w:r>
          </w:p>
        </w:tc>
        <w:tc>
          <w:tcPr>
            <w:tcW w:w="1213" w:type="dxa"/>
            <w:gridSpan w:val="2"/>
            <w:shd w:val="clear" w:color="auto" w:fill="A6A6A6" w:themeFill="background1" w:themeFillShade="A6"/>
            <w:vAlign w:val="bottom"/>
          </w:tcPr>
          <w:p w14:paraId="06D3B376" w14:textId="4EC1CCA8" w:rsidR="00664259" w:rsidRPr="00664259" w:rsidRDefault="00664259" w:rsidP="00664259">
            <w:pPr>
              <w:jc w:val="right"/>
              <w:rPr>
                <w:b/>
                <w:bCs/>
                <w:color w:val="FFFFFF" w:themeColor="background1"/>
                <w:sz w:val="16"/>
                <w:szCs w:val="16"/>
              </w:rPr>
            </w:pPr>
            <w:r w:rsidRPr="00664259">
              <w:rPr>
                <w:rFonts w:ascii="Calibri" w:hAnsi="Calibri" w:cs="Calibri"/>
                <w:b/>
                <w:bCs/>
                <w:color w:val="FFFFFF" w:themeColor="background1"/>
                <w:sz w:val="16"/>
                <w:szCs w:val="16"/>
              </w:rPr>
              <w:t xml:space="preserve">$1,500,690 </w:t>
            </w:r>
          </w:p>
        </w:tc>
        <w:tc>
          <w:tcPr>
            <w:tcW w:w="1156" w:type="dxa"/>
            <w:shd w:val="clear" w:color="auto" w:fill="A6A6A6" w:themeFill="background1" w:themeFillShade="A6"/>
            <w:vAlign w:val="bottom"/>
          </w:tcPr>
          <w:p w14:paraId="02985FAE" w14:textId="38ADAD72" w:rsidR="00664259" w:rsidRPr="00664259" w:rsidRDefault="00664259" w:rsidP="00664259">
            <w:pPr>
              <w:jc w:val="right"/>
              <w:rPr>
                <w:b/>
                <w:bCs/>
                <w:color w:val="FFFFFF" w:themeColor="background1"/>
                <w:sz w:val="16"/>
                <w:szCs w:val="16"/>
              </w:rPr>
            </w:pPr>
            <w:r w:rsidRPr="00664259">
              <w:rPr>
                <w:rFonts w:ascii="Calibri" w:hAnsi="Calibri" w:cs="Calibri"/>
                <w:b/>
                <w:bCs/>
                <w:color w:val="FFFFFF" w:themeColor="background1"/>
                <w:sz w:val="16"/>
                <w:szCs w:val="16"/>
              </w:rPr>
              <w:t xml:space="preserve">$2,126,969 </w:t>
            </w:r>
          </w:p>
        </w:tc>
        <w:tc>
          <w:tcPr>
            <w:tcW w:w="1281" w:type="dxa"/>
            <w:gridSpan w:val="2"/>
            <w:shd w:val="clear" w:color="auto" w:fill="A6A6A6" w:themeFill="background1" w:themeFillShade="A6"/>
            <w:vAlign w:val="bottom"/>
          </w:tcPr>
          <w:p w14:paraId="2A9B5753" w14:textId="31F0BE03" w:rsidR="00664259" w:rsidRPr="00664259" w:rsidRDefault="00664259" w:rsidP="00664259">
            <w:pPr>
              <w:jc w:val="right"/>
              <w:rPr>
                <w:b/>
                <w:bCs/>
                <w:color w:val="FFFFFF" w:themeColor="background1"/>
                <w:sz w:val="16"/>
                <w:szCs w:val="16"/>
              </w:rPr>
            </w:pPr>
            <w:r w:rsidRPr="00664259">
              <w:rPr>
                <w:rFonts w:ascii="Calibri" w:hAnsi="Calibri" w:cs="Calibri"/>
                <w:b/>
                <w:bCs/>
                <w:color w:val="FFFFFF" w:themeColor="background1"/>
                <w:sz w:val="16"/>
                <w:szCs w:val="16"/>
              </w:rPr>
              <w:t xml:space="preserve">$2,138,620 </w:t>
            </w:r>
          </w:p>
        </w:tc>
        <w:tc>
          <w:tcPr>
            <w:tcW w:w="1354" w:type="dxa"/>
            <w:shd w:val="clear" w:color="auto" w:fill="A6A6A6" w:themeFill="background1" w:themeFillShade="A6"/>
            <w:vAlign w:val="bottom"/>
          </w:tcPr>
          <w:p w14:paraId="2471DF14" w14:textId="1A2B6212" w:rsidR="00664259" w:rsidRPr="00664259" w:rsidRDefault="00664259" w:rsidP="00664259">
            <w:pPr>
              <w:jc w:val="right"/>
              <w:rPr>
                <w:b/>
                <w:bCs/>
                <w:color w:val="FFFFFF" w:themeColor="background1"/>
                <w:sz w:val="16"/>
                <w:szCs w:val="16"/>
              </w:rPr>
            </w:pPr>
            <w:r w:rsidRPr="00664259">
              <w:rPr>
                <w:rFonts w:ascii="Calibri" w:hAnsi="Calibri" w:cs="Calibri"/>
                <w:b/>
                <w:bCs/>
                <w:color w:val="FFFFFF" w:themeColor="background1"/>
                <w:sz w:val="16"/>
                <w:szCs w:val="16"/>
              </w:rPr>
              <w:t xml:space="preserve">$2,112,621 </w:t>
            </w:r>
          </w:p>
        </w:tc>
        <w:tc>
          <w:tcPr>
            <w:tcW w:w="1228" w:type="dxa"/>
            <w:shd w:val="clear" w:color="auto" w:fill="A6A6A6" w:themeFill="background1" w:themeFillShade="A6"/>
            <w:vAlign w:val="bottom"/>
          </w:tcPr>
          <w:p w14:paraId="3F87B72A" w14:textId="6B52DE31" w:rsidR="00664259" w:rsidRPr="00664259" w:rsidRDefault="00664259" w:rsidP="00664259">
            <w:pPr>
              <w:jc w:val="right"/>
              <w:rPr>
                <w:b/>
                <w:bCs/>
                <w:color w:val="FFFFFF" w:themeColor="background1"/>
                <w:sz w:val="16"/>
                <w:szCs w:val="16"/>
              </w:rPr>
            </w:pPr>
            <w:r w:rsidRPr="00664259">
              <w:rPr>
                <w:rFonts w:ascii="Calibri" w:hAnsi="Calibri" w:cs="Calibri"/>
                <w:b/>
                <w:bCs/>
                <w:color w:val="FFFFFF" w:themeColor="background1"/>
                <w:sz w:val="16"/>
                <w:szCs w:val="16"/>
              </w:rPr>
              <w:t xml:space="preserve">$605,405 </w:t>
            </w:r>
          </w:p>
        </w:tc>
        <w:tc>
          <w:tcPr>
            <w:tcW w:w="1452" w:type="dxa"/>
            <w:shd w:val="clear" w:color="auto" w:fill="A6A6A6" w:themeFill="background1" w:themeFillShade="A6"/>
          </w:tcPr>
          <w:p w14:paraId="548AA93D" w14:textId="7B4AAC9F" w:rsidR="00664259" w:rsidRPr="00F24444" w:rsidRDefault="00664259" w:rsidP="00664259">
            <w:pPr>
              <w:jc w:val="right"/>
              <w:rPr>
                <w:b/>
                <w:bCs/>
                <w:color w:val="FFFFFF" w:themeColor="background1"/>
                <w:sz w:val="16"/>
                <w:szCs w:val="16"/>
              </w:rPr>
            </w:pPr>
            <w:r w:rsidRPr="00F24444">
              <w:rPr>
                <w:rStyle w:val="normaltextrun"/>
                <w:rFonts w:ascii="Calibri" w:hAnsi="Calibri" w:cs="Calibri"/>
                <w:b/>
                <w:bCs/>
                <w:color w:val="FFFFFF" w:themeColor="background1"/>
                <w:sz w:val="16"/>
                <w:szCs w:val="16"/>
              </w:rPr>
              <w:t>$</w:t>
            </w:r>
            <w:r>
              <w:rPr>
                <w:rStyle w:val="normaltextrun"/>
                <w:rFonts w:ascii="Calibri" w:hAnsi="Calibri" w:cs="Calibri"/>
                <w:b/>
                <w:bCs/>
                <w:color w:val="FFFFFF" w:themeColor="background1"/>
                <w:sz w:val="16"/>
                <w:szCs w:val="16"/>
              </w:rPr>
              <w:t>8,</w:t>
            </w:r>
            <w:r w:rsidR="00D2738C">
              <w:rPr>
                <w:rStyle w:val="normaltextrun"/>
                <w:rFonts w:ascii="Calibri" w:hAnsi="Calibri" w:cs="Calibri"/>
                <w:b/>
                <w:bCs/>
                <w:color w:val="FFFFFF" w:themeColor="background1"/>
                <w:sz w:val="16"/>
                <w:szCs w:val="16"/>
              </w:rPr>
              <w:t>484,305</w:t>
            </w:r>
          </w:p>
        </w:tc>
      </w:tr>
    </w:tbl>
    <w:p w14:paraId="28A22A53" w14:textId="77777777" w:rsidR="00FF4188" w:rsidRDefault="00FF4188" w:rsidP="00834480">
      <w:pPr>
        <w:spacing w:after="0" w:line="240" w:lineRule="auto"/>
      </w:pPr>
    </w:p>
    <w:tbl>
      <w:tblPr>
        <w:tblStyle w:val="TableGrid"/>
        <w:tblW w:w="9360" w:type="dxa"/>
        <w:tblInd w:w="-5" w:type="dxa"/>
        <w:tblLook w:val="04A0" w:firstRow="1" w:lastRow="0" w:firstColumn="1" w:lastColumn="0" w:noHBand="0" w:noVBand="1"/>
      </w:tblPr>
      <w:tblGrid>
        <w:gridCol w:w="1620"/>
        <w:gridCol w:w="1260"/>
        <w:gridCol w:w="1080"/>
        <w:gridCol w:w="1350"/>
        <w:gridCol w:w="1339"/>
        <w:gridCol w:w="1296"/>
        <w:gridCol w:w="1415"/>
      </w:tblGrid>
      <w:tr w:rsidR="00BD707B" w:rsidRPr="0010009F" w14:paraId="4876B959" w14:textId="77777777" w:rsidTr="001410B1">
        <w:trPr>
          <w:trHeight w:val="188"/>
        </w:trPr>
        <w:tc>
          <w:tcPr>
            <w:tcW w:w="9360" w:type="dxa"/>
            <w:gridSpan w:val="7"/>
            <w:shd w:val="clear" w:color="auto" w:fill="D9D9D9" w:themeFill="background1" w:themeFillShade="D9"/>
          </w:tcPr>
          <w:p w14:paraId="21B8C553" w14:textId="126EE8FF" w:rsidR="00D2738C" w:rsidRPr="0010009F" w:rsidRDefault="00D2738C">
            <w:pPr>
              <w:jc w:val="center"/>
              <w:rPr>
                <w:b/>
                <w:bCs/>
                <w:sz w:val="16"/>
                <w:szCs w:val="16"/>
              </w:rPr>
            </w:pPr>
            <w:r>
              <w:rPr>
                <w:rFonts w:ascii="Calibri" w:eastAsia="Times New Roman" w:hAnsi="Calibri" w:cs="Calibri"/>
                <w:b/>
                <w:bCs/>
                <w:color w:val="2F5496" w:themeColor="accent1" w:themeShade="BF"/>
                <w:sz w:val="16"/>
                <w:szCs w:val="16"/>
              </w:rPr>
              <w:t>Program CPRC2.</w:t>
            </w:r>
            <w:r w:rsidRPr="002D14FA">
              <w:rPr>
                <w:rFonts w:ascii="Calibri" w:eastAsia="Times New Roman" w:hAnsi="Calibri" w:cs="Calibri"/>
                <w:b/>
                <w:bCs/>
                <w:color w:val="2F5496" w:themeColor="accent1" w:themeShade="BF"/>
                <w:sz w:val="16"/>
                <w:szCs w:val="16"/>
              </w:rPr>
              <w:t xml:space="preserve"> </w:t>
            </w:r>
            <w:r>
              <w:rPr>
                <w:rFonts w:ascii="Calibri" w:eastAsia="Times New Roman" w:hAnsi="Calibri" w:cs="Calibri"/>
                <w:b/>
                <w:bCs/>
                <w:color w:val="2F5496" w:themeColor="accent1" w:themeShade="BF"/>
                <w:sz w:val="16"/>
                <w:szCs w:val="16"/>
              </w:rPr>
              <w:t>VMT Reduction</w:t>
            </w:r>
            <w:r w:rsidR="005F7E16">
              <w:rPr>
                <w:rFonts w:ascii="Calibri" w:eastAsia="Times New Roman" w:hAnsi="Calibri" w:cs="Calibri"/>
                <w:b/>
                <w:bCs/>
                <w:color w:val="2F5496" w:themeColor="accent1" w:themeShade="BF"/>
                <w:sz w:val="16"/>
                <w:szCs w:val="16"/>
              </w:rPr>
              <w:t>s</w:t>
            </w:r>
            <w:r>
              <w:rPr>
                <w:rFonts w:ascii="Calibri" w:eastAsia="Times New Roman" w:hAnsi="Calibri" w:cs="Calibri"/>
                <w:b/>
                <w:bCs/>
                <w:color w:val="2F5496" w:themeColor="accent1" w:themeShade="BF"/>
                <w:sz w:val="16"/>
                <w:szCs w:val="16"/>
              </w:rPr>
              <w:t xml:space="preserve"> </w:t>
            </w:r>
          </w:p>
        </w:tc>
      </w:tr>
      <w:tr w:rsidR="00AC2EA3" w:rsidRPr="0010009F" w14:paraId="79909A4F" w14:textId="77777777" w:rsidTr="001220C0">
        <w:trPr>
          <w:trHeight w:val="204"/>
        </w:trPr>
        <w:tc>
          <w:tcPr>
            <w:tcW w:w="1620" w:type="dxa"/>
            <w:shd w:val="clear" w:color="auto" w:fill="auto"/>
          </w:tcPr>
          <w:p w14:paraId="0DB16E04" w14:textId="77777777" w:rsidR="00D2738C" w:rsidRPr="0010009F" w:rsidRDefault="00D2738C">
            <w:pPr>
              <w:jc w:val="center"/>
              <w:rPr>
                <w:b/>
                <w:bCs/>
                <w:sz w:val="16"/>
                <w:szCs w:val="16"/>
              </w:rPr>
            </w:pPr>
            <w:r w:rsidRPr="0010009F">
              <w:rPr>
                <w:b/>
                <w:bCs/>
                <w:sz w:val="16"/>
                <w:szCs w:val="16"/>
              </w:rPr>
              <w:t>Category</w:t>
            </w:r>
          </w:p>
        </w:tc>
        <w:tc>
          <w:tcPr>
            <w:tcW w:w="1260" w:type="dxa"/>
            <w:shd w:val="clear" w:color="auto" w:fill="auto"/>
          </w:tcPr>
          <w:p w14:paraId="6AD64B65" w14:textId="77777777" w:rsidR="00D2738C" w:rsidRPr="0010009F" w:rsidRDefault="00D2738C">
            <w:pPr>
              <w:jc w:val="center"/>
              <w:rPr>
                <w:b/>
                <w:bCs/>
                <w:sz w:val="16"/>
                <w:szCs w:val="16"/>
              </w:rPr>
            </w:pPr>
            <w:r w:rsidRPr="0010009F">
              <w:rPr>
                <w:b/>
                <w:bCs/>
                <w:sz w:val="16"/>
                <w:szCs w:val="16"/>
              </w:rPr>
              <w:t>Year 1</w:t>
            </w:r>
          </w:p>
        </w:tc>
        <w:tc>
          <w:tcPr>
            <w:tcW w:w="1080" w:type="dxa"/>
            <w:shd w:val="clear" w:color="auto" w:fill="auto"/>
          </w:tcPr>
          <w:p w14:paraId="3A174785" w14:textId="77777777" w:rsidR="00D2738C" w:rsidRPr="0010009F" w:rsidRDefault="00D2738C">
            <w:pPr>
              <w:jc w:val="center"/>
              <w:rPr>
                <w:b/>
                <w:bCs/>
                <w:sz w:val="16"/>
                <w:szCs w:val="16"/>
              </w:rPr>
            </w:pPr>
            <w:r w:rsidRPr="0010009F">
              <w:rPr>
                <w:b/>
                <w:bCs/>
                <w:sz w:val="16"/>
                <w:szCs w:val="16"/>
              </w:rPr>
              <w:t>Year 2</w:t>
            </w:r>
          </w:p>
        </w:tc>
        <w:tc>
          <w:tcPr>
            <w:tcW w:w="1350" w:type="dxa"/>
            <w:shd w:val="clear" w:color="auto" w:fill="auto"/>
          </w:tcPr>
          <w:p w14:paraId="2A1F8D76" w14:textId="77777777" w:rsidR="00D2738C" w:rsidRPr="0010009F" w:rsidRDefault="00D2738C">
            <w:pPr>
              <w:jc w:val="center"/>
              <w:rPr>
                <w:b/>
                <w:bCs/>
                <w:sz w:val="16"/>
                <w:szCs w:val="16"/>
              </w:rPr>
            </w:pPr>
            <w:r w:rsidRPr="0010009F">
              <w:rPr>
                <w:b/>
                <w:bCs/>
                <w:sz w:val="16"/>
                <w:szCs w:val="16"/>
              </w:rPr>
              <w:t>Year 3</w:t>
            </w:r>
          </w:p>
        </w:tc>
        <w:tc>
          <w:tcPr>
            <w:tcW w:w="1339" w:type="dxa"/>
            <w:shd w:val="clear" w:color="auto" w:fill="auto"/>
          </w:tcPr>
          <w:p w14:paraId="1782C109" w14:textId="77777777" w:rsidR="00D2738C" w:rsidRPr="0010009F" w:rsidRDefault="00D2738C">
            <w:pPr>
              <w:jc w:val="center"/>
              <w:rPr>
                <w:b/>
                <w:bCs/>
                <w:sz w:val="16"/>
                <w:szCs w:val="16"/>
              </w:rPr>
            </w:pPr>
            <w:r w:rsidRPr="0010009F">
              <w:rPr>
                <w:b/>
                <w:bCs/>
                <w:sz w:val="16"/>
                <w:szCs w:val="16"/>
              </w:rPr>
              <w:t>Year 4</w:t>
            </w:r>
          </w:p>
        </w:tc>
        <w:tc>
          <w:tcPr>
            <w:tcW w:w="1296" w:type="dxa"/>
            <w:shd w:val="clear" w:color="auto" w:fill="auto"/>
          </w:tcPr>
          <w:p w14:paraId="0E342F98" w14:textId="77777777" w:rsidR="00D2738C" w:rsidRPr="0010009F" w:rsidRDefault="00D2738C">
            <w:pPr>
              <w:jc w:val="center"/>
              <w:rPr>
                <w:b/>
                <w:bCs/>
                <w:sz w:val="16"/>
                <w:szCs w:val="16"/>
              </w:rPr>
            </w:pPr>
            <w:r w:rsidRPr="0010009F">
              <w:rPr>
                <w:b/>
                <w:bCs/>
                <w:sz w:val="16"/>
                <w:szCs w:val="16"/>
              </w:rPr>
              <w:t>Year 5</w:t>
            </w:r>
          </w:p>
        </w:tc>
        <w:tc>
          <w:tcPr>
            <w:tcW w:w="1415" w:type="dxa"/>
            <w:shd w:val="clear" w:color="auto" w:fill="auto"/>
          </w:tcPr>
          <w:p w14:paraId="03128BFA" w14:textId="77777777" w:rsidR="00D2738C" w:rsidRPr="0010009F" w:rsidRDefault="00D2738C">
            <w:pPr>
              <w:jc w:val="center"/>
              <w:rPr>
                <w:b/>
                <w:bCs/>
                <w:sz w:val="16"/>
                <w:szCs w:val="16"/>
              </w:rPr>
            </w:pPr>
            <w:r w:rsidRPr="0010009F">
              <w:rPr>
                <w:b/>
                <w:bCs/>
                <w:sz w:val="16"/>
                <w:szCs w:val="16"/>
              </w:rPr>
              <w:t>Total</w:t>
            </w:r>
          </w:p>
        </w:tc>
      </w:tr>
      <w:tr w:rsidR="004A362F" w14:paraId="3A17F27E" w14:textId="77777777" w:rsidTr="001410B1">
        <w:trPr>
          <w:trHeight w:val="188"/>
        </w:trPr>
        <w:tc>
          <w:tcPr>
            <w:tcW w:w="9360" w:type="dxa"/>
            <w:gridSpan w:val="7"/>
            <w:tcBorders>
              <w:bottom w:val="single" w:sz="4" w:space="0" w:color="auto"/>
            </w:tcBorders>
            <w:shd w:val="clear" w:color="auto" w:fill="A6A6A6" w:themeFill="background1" w:themeFillShade="A6"/>
          </w:tcPr>
          <w:p w14:paraId="3B7CB426" w14:textId="77777777" w:rsidR="00D2738C" w:rsidRDefault="00D2738C">
            <w:pPr>
              <w:jc w:val="center"/>
              <w:rPr>
                <w:b/>
                <w:bCs/>
                <w:sz w:val="16"/>
                <w:szCs w:val="16"/>
              </w:rPr>
            </w:pPr>
            <w:r w:rsidRPr="00444707">
              <w:rPr>
                <w:b/>
                <w:bCs/>
                <w:color w:val="FFFFFF" w:themeColor="background1"/>
                <w:sz w:val="16"/>
                <w:szCs w:val="16"/>
              </w:rPr>
              <w:t>Direct Costs</w:t>
            </w:r>
          </w:p>
        </w:tc>
      </w:tr>
      <w:tr w:rsidR="002B16AE" w:rsidRPr="0010009F" w14:paraId="06F6FDC4" w14:textId="77777777" w:rsidTr="001220C0">
        <w:trPr>
          <w:trHeight w:val="173"/>
        </w:trPr>
        <w:tc>
          <w:tcPr>
            <w:tcW w:w="1620" w:type="dxa"/>
            <w:tcBorders>
              <w:bottom w:val="dotted" w:sz="4" w:space="0" w:color="auto"/>
            </w:tcBorders>
            <w:shd w:val="clear" w:color="auto" w:fill="auto"/>
          </w:tcPr>
          <w:p w14:paraId="43BE99B3" w14:textId="77777777" w:rsidR="00D2738C" w:rsidRPr="0010009F" w:rsidRDefault="00D2738C">
            <w:pPr>
              <w:jc w:val="right"/>
              <w:rPr>
                <w:i/>
                <w:iCs/>
                <w:sz w:val="16"/>
                <w:szCs w:val="16"/>
              </w:rPr>
            </w:pPr>
            <w:r w:rsidRPr="0010009F">
              <w:rPr>
                <w:i/>
                <w:iCs/>
                <w:sz w:val="16"/>
                <w:szCs w:val="16"/>
              </w:rPr>
              <w:t xml:space="preserve">Total Personnel </w:t>
            </w:r>
          </w:p>
        </w:tc>
        <w:tc>
          <w:tcPr>
            <w:tcW w:w="1260" w:type="dxa"/>
            <w:tcBorders>
              <w:bottom w:val="dotted" w:sz="4" w:space="0" w:color="auto"/>
            </w:tcBorders>
            <w:shd w:val="clear" w:color="auto" w:fill="auto"/>
          </w:tcPr>
          <w:p w14:paraId="021B3E46" w14:textId="5AA6D5A0" w:rsidR="00D2738C" w:rsidRPr="00F23760" w:rsidRDefault="00D2738C">
            <w:pPr>
              <w:jc w:val="right"/>
              <w:rPr>
                <w:sz w:val="16"/>
                <w:szCs w:val="16"/>
              </w:rPr>
            </w:pPr>
            <w:r w:rsidRPr="00F23760">
              <w:rPr>
                <w:sz w:val="16"/>
                <w:szCs w:val="16"/>
              </w:rPr>
              <w:t xml:space="preserve"> </w:t>
            </w:r>
            <w:r>
              <w:rPr>
                <w:sz w:val="16"/>
                <w:szCs w:val="16"/>
              </w:rPr>
              <w:t>$</w:t>
            </w:r>
            <w:r w:rsidR="000E15EB">
              <w:rPr>
                <w:sz w:val="16"/>
                <w:szCs w:val="16"/>
              </w:rPr>
              <w:t>209,855</w:t>
            </w:r>
          </w:p>
        </w:tc>
        <w:tc>
          <w:tcPr>
            <w:tcW w:w="1080" w:type="dxa"/>
            <w:tcBorders>
              <w:bottom w:val="dotted" w:sz="4" w:space="0" w:color="auto"/>
            </w:tcBorders>
            <w:shd w:val="clear" w:color="auto" w:fill="auto"/>
          </w:tcPr>
          <w:p w14:paraId="6A30B987" w14:textId="368986B5" w:rsidR="00D2738C" w:rsidRPr="00F23760" w:rsidRDefault="000E15EB">
            <w:pPr>
              <w:jc w:val="right"/>
              <w:rPr>
                <w:sz w:val="16"/>
                <w:szCs w:val="16"/>
              </w:rPr>
            </w:pPr>
            <w:r w:rsidRPr="00F23760">
              <w:rPr>
                <w:sz w:val="16"/>
                <w:szCs w:val="16"/>
              </w:rPr>
              <w:t>$</w:t>
            </w:r>
            <w:r w:rsidR="006E7D7C" w:rsidRPr="00F23760">
              <w:rPr>
                <w:sz w:val="16"/>
                <w:szCs w:val="16"/>
              </w:rPr>
              <w:t>216,150</w:t>
            </w:r>
          </w:p>
        </w:tc>
        <w:tc>
          <w:tcPr>
            <w:tcW w:w="1350" w:type="dxa"/>
            <w:tcBorders>
              <w:bottom w:val="dotted" w:sz="4" w:space="0" w:color="auto"/>
            </w:tcBorders>
            <w:shd w:val="clear" w:color="auto" w:fill="auto"/>
          </w:tcPr>
          <w:p w14:paraId="6A4A4F6D" w14:textId="3AD50BE9" w:rsidR="00D2738C" w:rsidRPr="00F23760" w:rsidRDefault="006E7D7C">
            <w:pPr>
              <w:jc w:val="right"/>
              <w:rPr>
                <w:sz w:val="16"/>
                <w:szCs w:val="16"/>
              </w:rPr>
            </w:pPr>
            <w:r w:rsidRPr="00F23760">
              <w:rPr>
                <w:sz w:val="16"/>
                <w:szCs w:val="16"/>
              </w:rPr>
              <w:t>$222,635</w:t>
            </w:r>
          </w:p>
        </w:tc>
        <w:tc>
          <w:tcPr>
            <w:tcW w:w="1339" w:type="dxa"/>
            <w:tcBorders>
              <w:top w:val="single" w:sz="6" w:space="0" w:color="auto"/>
              <w:left w:val="single" w:sz="6" w:space="0" w:color="auto"/>
              <w:bottom w:val="dotted" w:sz="4" w:space="0" w:color="auto"/>
              <w:right w:val="single" w:sz="6" w:space="0" w:color="auto"/>
            </w:tcBorders>
            <w:shd w:val="clear" w:color="auto" w:fill="auto"/>
          </w:tcPr>
          <w:p w14:paraId="3FD60235" w14:textId="3FF0D4FF" w:rsidR="00D2738C" w:rsidRPr="00F23760" w:rsidRDefault="008839C5">
            <w:pPr>
              <w:jc w:val="right"/>
              <w:rPr>
                <w:sz w:val="16"/>
                <w:szCs w:val="16"/>
              </w:rPr>
            </w:pPr>
            <w:r w:rsidRPr="00F23760">
              <w:rPr>
                <w:sz w:val="16"/>
                <w:szCs w:val="16"/>
              </w:rPr>
              <w:t>$229,314</w:t>
            </w:r>
          </w:p>
        </w:tc>
        <w:tc>
          <w:tcPr>
            <w:tcW w:w="1296" w:type="dxa"/>
            <w:tcBorders>
              <w:top w:val="single" w:sz="6" w:space="0" w:color="auto"/>
              <w:left w:val="single" w:sz="6" w:space="0" w:color="auto"/>
              <w:bottom w:val="dotted" w:sz="4" w:space="0" w:color="auto"/>
              <w:right w:val="single" w:sz="6" w:space="0" w:color="auto"/>
            </w:tcBorders>
            <w:shd w:val="clear" w:color="auto" w:fill="auto"/>
          </w:tcPr>
          <w:p w14:paraId="101F7D87" w14:textId="3F838886" w:rsidR="00D2738C" w:rsidRPr="00F23760" w:rsidRDefault="008839C5">
            <w:pPr>
              <w:jc w:val="right"/>
              <w:rPr>
                <w:sz w:val="16"/>
                <w:szCs w:val="16"/>
              </w:rPr>
            </w:pPr>
            <w:r w:rsidRPr="00F23760">
              <w:rPr>
                <w:sz w:val="16"/>
                <w:szCs w:val="16"/>
              </w:rPr>
              <w:t>$236,193</w:t>
            </w:r>
          </w:p>
        </w:tc>
        <w:tc>
          <w:tcPr>
            <w:tcW w:w="1415" w:type="dxa"/>
            <w:tcBorders>
              <w:top w:val="single" w:sz="6" w:space="0" w:color="auto"/>
              <w:left w:val="single" w:sz="6" w:space="0" w:color="auto"/>
              <w:bottom w:val="dotted" w:sz="4" w:space="0" w:color="auto"/>
              <w:right w:val="single" w:sz="6" w:space="0" w:color="auto"/>
            </w:tcBorders>
            <w:shd w:val="clear" w:color="auto" w:fill="auto"/>
          </w:tcPr>
          <w:p w14:paraId="231F6874" w14:textId="34195C84" w:rsidR="00D2738C" w:rsidRPr="00F23760" w:rsidRDefault="00865046">
            <w:pPr>
              <w:jc w:val="right"/>
              <w:rPr>
                <w:b/>
                <w:sz w:val="16"/>
                <w:szCs w:val="16"/>
              </w:rPr>
            </w:pPr>
            <w:r w:rsidRPr="00F23760">
              <w:rPr>
                <w:b/>
                <w:sz w:val="16"/>
                <w:szCs w:val="16"/>
              </w:rPr>
              <w:t>$1,114,148</w:t>
            </w:r>
          </w:p>
        </w:tc>
      </w:tr>
      <w:tr w:rsidR="009C301A" w:rsidRPr="0010009F" w14:paraId="4A27A706" w14:textId="77777777" w:rsidTr="00BA6C1A">
        <w:trPr>
          <w:trHeight w:val="656"/>
        </w:trPr>
        <w:tc>
          <w:tcPr>
            <w:tcW w:w="9360" w:type="dxa"/>
            <w:gridSpan w:val="7"/>
            <w:tcBorders>
              <w:top w:val="dotted" w:sz="4" w:space="0" w:color="auto"/>
              <w:bottom w:val="single" w:sz="4" w:space="0" w:color="auto"/>
              <w:right w:val="single" w:sz="6" w:space="0" w:color="auto"/>
            </w:tcBorders>
            <w:shd w:val="clear" w:color="auto" w:fill="auto"/>
          </w:tcPr>
          <w:p w14:paraId="4C71F097" w14:textId="3C3B2634" w:rsidR="00D2738C" w:rsidRPr="00F23760" w:rsidRDefault="00D2738C">
            <w:pPr>
              <w:rPr>
                <w:sz w:val="16"/>
                <w:szCs w:val="16"/>
              </w:rPr>
            </w:pPr>
            <w:r w:rsidRPr="00F23760">
              <w:rPr>
                <w:sz w:val="16"/>
                <w:szCs w:val="16"/>
              </w:rPr>
              <w:t>Notes and Assumptions: Project Manager @ $</w:t>
            </w:r>
            <w:r w:rsidR="00924D46" w:rsidRPr="00F23760">
              <w:rPr>
                <w:sz w:val="16"/>
                <w:szCs w:val="16"/>
              </w:rPr>
              <w:t>76,350</w:t>
            </w:r>
            <w:r w:rsidRPr="00F23760">
              <w:rPr>
                <w:sz w:val="16"/>
                <w:szCs w:val="16"/>
              </w:rPr>
              <w:t>/</w:t>
            </w:r>
            <w:proofErr w:type="spellStart"/>
            <w:r w:rsidRPr="00F23760">
              <w:rPr>
                <w:sz w:val="16"/>
                <w:szCs w:val="16"/>
              </w:rPr>
              <w:t>yr</w:t>
            </w:r>
            <w:proofErr w:type="spellEnd"/>
            <w:r w:rsidRPr="00F23760">
              <w:rPr>
                <w:sz w:val="16"/>
                <w:szCs w:val="16"/>
              </w:rPr>
              <w:t xml:space="preserve">, </w:t>
            </w:r>
            <w:r w:rsidR="00924D46" w:rsidRPr="00F23760">
              <w:rPr>
                <w:sz w:val="16"/>
                <w:szCs w:val="16"/>
              </w:rPr>
              <w:t>0.5</w:t>
            </w:r>
            <w:r w:rsidRPr="00F23760">
              <w:rPr>
                <w:sz w:val="16"/>
                <w:szCs w:val="16"/>
              </w:rPr>
              <w:t xml:space="preserve"> FTE, with salary increase; </w:t>
            </w:r>
            <w:r w:rsidR="001506A1" w:rsidRPr="00F23760">
              <w:rPr>
                <w:sz w:val="16"/>
                <w:szCs w:val="16"/>
              </w:rPr>
              <w:t xml:space="preserve">Communications </w:t>
            </w:r>
            <w:r w:rsidR="00E404AD" w:rsidRPr="00F23760">
              <w:rPr>
                <w:sz w:val="16"/>
                <w:szCs w:val="16"/>
              </w:rPr>
              <w:t>P</w:t>
            </w:r>
            <w:r w:rsidR="001506A1" w:rsidRPr="00F23760">
              <w:rPr>
                <w:sz w:val="16"/>
                <w:szCs w:val="16"/>
              </w:rPr>
              <w:t xml:space="preserve">roject </w:t>
            </w:r>
            <w:r w:rsidR="00EF3272" w:rsidRPr="00F23760">
              <w:rPr>
                <w:sz w:val="16"/>
                <w:szCs w:val="16"/>
              </w:rPr>
              <w:t>S</w:t>
            </w:r>
            <w:r w:rsidR="001506A1" w:rsidRPr="00F23760">
              <w:rPr>
                <w:sz w:val="16"/>
                <w:szCs w:val="16"/>
              </w:rPr>
              <w:t>taff</w:t>
            </w:r>
            <w:r w:rsidRPr="00F23760">
              <w:rPr>
                <w:sz w:val="16"/>
                <w:szCs w:val="16"/>
              </w:rPr>
              <w:t xml:space="preserve"> @ $</w:t>
            </w:r>
            <w:r w:rsidR="000110DB" w:rsidRPr="00F23760">
              <w:rPr>
                <w:sz w:val="16"/>
                <w:szCs w:val="16"/>
              </w:rPr>
              <w:t>63,</w:t>
            </w:r>
            <w:r w:rsidR="009E6C07" w:rsidRPr="00F23760">
              <w:rPr>
                <w:sz w:val="16"/>
                <w:szCs w:val="16"/>
              </w:rPr>
              <w:t>242</w:t>
            </w:r>
            <w:r w:rsidRPr="00F23760">
              <w:rPr>
                <w:sz w:val="16"/>
                <w:szCs w:val="16"/>
              </w:rPr>
              <w:t>/</w:t>
            </w:r>
            <w:proofErr w:type="spellStart"/>
            <w:proofErr w:type="gramStart"/>
            <w:r w:rsidRPr="00F23760">
              <w:rPr>
                <w:sz w:val="16"/>
                <w:szCs w:val="16"/>
              </w:rPr>
              <w:t>yr</w:t>
            </w:r>
            <w:proofErr w:type="spellEnd"/>
            <w:r w:rsidRPr="00F23760">
              <w:rPr>
                <w:sz w:val="16"/>
                <w:szCs w:val="16"/>
              </w:rPr>
              <w:t>,  0.</w:t>
            </w:r>
            <w:r w:rsidR="009E6C07" w:rsidRPr="00F23760">
              <w:rPr>
                <w:sz w:val="16"/>
                <w:szCs w:val="16"/>
              </w:rPr>
              <w:t>1</w:t>
            </w:r>
            <w:proofErr w:type="gramEnd"/>
            <w:r w:rsidRPr="00F23760">
              <w:rPr>
                <w:sz w:val="16"/>
                <w:szCs w:val="16"/>
              </w:rPr>
              <w:t xml:space="preserve"> FTE, with salary increase; </w:t>
            </w:r>
            <w:r w:rsidR="00490242" w:rsidRPr="00F23760">
              <w:rPr>
                <w:sz w:val="16"/>
                <w:szCs w:val="16"/>
              </w:rPr>
              <w:t xml:space="preserve">Data </w:t>
            </w:r>
            <w:r w:rsidR="00EF3F08" w:rsidRPr="00F23760">
              <w:rPr>
                <w:sz w:val="16"/>
                <w:szCs w:val="16"/>
              </w:rPr>
              <w:t>Analyst, reporting and technical staff</w:t>
            </w:r>
            <w:r w:rsidRPr="00F23760">
              <w:rPr>
                <w:sz w:val="16"/>
                <w:szCs w:val="16"/>
              </w:rPr>
              <w:t>@ $6</w:t>
            </w:r>
            <w:r w:rsidR="00EF3F08" w:rsidRPr="00F23760">
              <w:rPr>
                <w:sz w:val="16"/>
                <w:szCs w:val="16"/>
              </w:rPr>
              <w:t>9,197/</w:t>
            </w:r>
            <w:proofErr w:type="spellStart"/>
            <w:r w:rsidRPr="00F23760">
              <w:rPr>
                <w:sz w:val="16"/>
                <w:szCs w:val="16"/>
              </w:rPr>
              <w:t>yr</w:t>
            </w:r>
            <w:proofErr w:type="spellEnd"/>
            <w:r w:rsidRPr="00F23760">
              <w:rPr>
                <w:sz w:val="16"/>
                <w:szCs w:val="16"/>
              </w:rPr>
              <w:t xml:space="preserve">, 1 FTE, with salary increase; </w:t>
            </w:r>
            <w:r w:rsidR="00104F1C" w:rsidRPr="00F23760">
              <w:rPr>
                <w:sz w:val="16"/>
                <w:szCs w:val="16"/>
              </w:rPr>
              <w:t>Project Coordinator</w:t>
            </w:r>
            <w:r w:rsidRPr="00F23760">
              <w:rPr>
                <w:sz w:val="16"/>
                <w:szCs w:val="16"/>
              </w:rPr>
              <w:t xml:space="preserve"> staff @ $</w:t>
            </w:r>
            <w:r w:rsidR="00104F1C" w:rsidRPr="00F23760">
              <w:rPr>
                <w:sz w:val="16"/>
                <w:szCs w:val="16"/>
              </w:rPr>
              <w:t>69,197</w:t>
            </w:r>
            <w:r w:rsidRPr="00F23760">
              <w:rPr>
                <w:sz w:val="16"/>
                <w:szCs w:val="16"/>
              </w:rPr>
              <w:t>/</w:t>
            </w:r>
            <w:proofErr w:type="spellStart"/>
            <w:r w:rsidRPr="00F23760">
              <w:rPr>
                <w:sz w:val="16"/>
                <w:szCs w:val="16"/>
              </w:rPr>
              <w:t>yr</w:t>
            </w:r>
            <w:proofErr w:type="spellEnd"/>
            <w:r w:rsidRPr="00F23760">
              <w:rPr>
                <w:sz w:val="16"/>
                <w:szCs w:val="16"/>
              </w:rPr>
              <w:t xml:space="preserve">, 1 FTE with salary increase; </w:t>
            </w:r>
            <w:r w:rsidR="00104F1C" w:rsidRPr="00F23760">
              <w:rPr>
                <w:sz w:val="16"/>
                <w:szCs w:val="16"/>
              </w:rPr>
              <w:t>Executive Director</w:t>
            </w:r>
            <w:r w:rsidRPr="00F23760">
              <w:rPr>
                <w:sz w:val="16"/>
                <w:szCs w:val="16"/>
              </w:rPr>
              <w:t xml:space="preserve"> @ $</w:t>
            </w:r>
            <w:r w:rsidR="00104F1C" w:rsidRPr="00F23760">
              <w:rPr>
                <w:sz w:val="16"/>
                <w:szCs w:val="16"/>
              </w:rPr>
              <w:t>224,</w:t>
            </w:r>
            <w:r w:rsidR="00846556" w:rsidRPr="00F23760">
              <w:rPr>
                <w:sz w:val="16"/>
                <w:szCs w:val="16"/>
              </w:rPr>
              <w:t>682</w:t>
            </w:r>
            <w:r w:rsidRPr="00F23760">
              <w:rPr>
                <w:sz w:val="16"/>
                <w:szCs w:val="16"/>
              </w:rPr>
              <w:t>/</w:t>
            </w:r>
            <w:proofErr w:type="spellStart"/>
            <w:r w:rsidRPr="00F23760">
              <w:rPr>
                <w:sz w:val="16"/>
                <w:szCs w:val="16"/>
              </w:rPr>
              <w:t>yr</w:t>
            </w:r>
            <w:proofErr w:type="spellEnd"/>
            <w:r w:rsidRPr="00F23760">
              <w:rPr>
                <w:sz w:val="16"/>
                <w:szCs w:val="16"/>
              </w:rPr>
              <w:t>, 0.1</w:t>
            </w:r>
            <w:r w:rsidR="00846556" w:rsidRPr="00F23760">
              <w:rPr>
                <w:sz w:val="16"/>
                <w:szCs w:val="16"/>
              </w:rPr>
              <w:t>2</w:t>
            </w:r>
            <w:r w:rsidRPr="00F23760">
              <w:rPr>
                <w:sz w:val="16"/>
                <w:szCs w:val="16"/>
              </w:rPr>
              <w:t xml:space="preserve"> FTE with salary increase</w:t>
            </w:r>
          </w:p>
        </w:tc>
      </w:tr>
      <w:tr w:rsidR="00DB210D" w:rsidRPr="0010009F" w14:paraId="451D5DC7" w14:textId="77777777" w:rsidTr="001220C0">
        <w:trPr>
          <w:trHeight w:val="173"/>
        </w:trPr>
        <w:tc>
          <w:tcPr>
            <w:tcW w:w="1620" w:type="dxa"/>
            <w:tcBorders>
              <w:bottom w:val="dotted" w:sz="4" w:space="0" w:color="auto"/>
            </w:tcBorders>
            <w:shd w:val="clear" w:color="auto" w:fill="auto"/>
          </w:tcPr>
          <w:p w14:paraId="6E3F66AC" w14:textId="77777777" w:rsidR="00D2738C" w:rsidRPr="0010009F" w:rsidRDefault="00D2738C">
            <w:pPr>
              <w:jc w:val="right"/>
              <w:rPr>
                <w:i/>
                <w:iCs/>
                <w:sz w:val="16"/>
                <w:szCs w:val="16"/>
              </w:rPr>
            </w:pPr>
            <w:r w:rsidRPr="0010009F">
              <w:rPr>
                <w:i/>
                <w:iCs/>
                <w:sz w:val="16"/>
                <w:szCs w:val="16"/>
              </w:rPr>
              <w:t xml:space="preserve"> Total Fringe Benefits  </w:t>
            </w:r>
          </w:p>
        </w:tc>
        <w:tc>
          <w:tcPr>
            <w:tcW w:w="1260" w:type="dxa"/>
            <w:tcBorders>
              <w:bottom w:val="dotted" w:sz="4" w:space="0" w:color="auto"/>
            </w:tcBorders>
            <w:shd w:val="clear" w:color="auto" w:fill="auto"/>
            <w:vAlign w:val="bottom"/>
          </w:tcPr>
          <w:p w14:paraId="1152B7FE" w14:textId="7555BEF2" w:rsidR="00D2738C" w:rsidRPr="00F23760" w:rsidRDefault="00D2738C">
            <w:pPr>
              <w:jc w:val="right"/>
              <w:rPr>
                <w:sz w:val="16"/>
                <w:szCs w:val="16"/>
              </w:rPr>
            </w:pPr>
            <w:r w:rsidRPr="00F23760">
              <w:rPr>
                <w:rFonts w:ascii="Calibri" w:hAnsi="Calibri" w:cs="Calibri"/>
                <w:sz w:val="16"/>
                <w:szCs w:val="16"/>
              </w:rPr>
              <w:t>$</w:t>
            </w:r>
            <w:r w:rsidR="00D608D3">
              <w:rPr>
                <w:rFonts w:ascii="Calibri" w:hAnsi="Calibri" w:cs="Calibri"/>
                <w:sz w:val="16"/>
                <w:szCs w:val="16"/>
              </w:rPr>
              <w:t>97,508</w:t>
            </w:r>
            <w:r w:rsidRPr="00F23760">
              <w:rPr>
                <w:rFonts w:ascii="Calibri" w:hAnsi="Calibri" w:cs="Calibri"/>
                <w:sz w:val="16"/>
                <w:szCs w:val="16"/>
              </w:rPr>
              <w:t xml:space="preserve"> </w:t>
            </w:r>
          </w:p>
        </w:tc>
        <w:tc>
          <w:tcPr>
            <w:tcW w:w="1080" w:type="dxa"/>
            <w:tcBorders>
              <w:bottom w:val="dotted" w:sz="4" w:space="0" w:color="auto"/>
            </w:tcBorders>
            <w:shd w:val="clear" w:color="auto" w:fill="auto"/>
            <w:vAlign w:val="bottom"/>
          </w:tcPr>
          <w:p w14:paraId="2D694725" w14:textId="758B428C" w:rsidR="00D2738C" w:rsidRPr="00F23760" w:rsidRDefault="00D2738C">
            <w:pPr>
              <w:jc w:val="right"/>
              <w:rPr>
                <w:sz w:val="16"/>
                <w:szCs w:val="16"/>
              </w:rPr>
            </w:pPr>
            <w:r w:rsidRPr="00F23760">
              <w:rPr>
                <w:rFonts w:ascii="Calibri" w:hAnsi="Calibri" w:cs="Calibri"/>
                <w:sz w:val="16"/>
                <w:szCs w:val="16"/>
              </w:rPr>
              <w:t>$</w:t>
            </w:r>
            <w:r w:rsidR="00567923">
              <w:rPr>
                <w:rFonts w:ascii="Calibri" w:hAnsi="Calibri" w:cs="Calibri"/>
                <w:sz w:val="16"/>
                <w:szCs w:val="16"/>
              </w:rPr>
              <w:t>100,433</w:t>
            </w:r>
            <w:r w:rsidRPr="00F23760">
              <w:rPr>
                <w:rFonts w:ascii="Calibri" w:hAnsi="Calibri" w:cs="Calibri"/>
                <w:sz w:val="16"/>
                <w:szCs w:val="16"/>
              </w:rPr>
              <w:t xml:space="preserve"> </w:t>
            </w:r>
          </w:p>
        </w:tc>
        <w:tc>
          <w:tcPr>
            <w:tcW w:w="1350" w:type="dxa"/>
            <w:tcBorders>
              <w:bottom w:val="dotted" w:sz="4" w:space="0" w:color="auto"/>
            </w:tcBorders>
            <w:shd w:val="clear" w:color="auto" w:fill="auto"/>
            <w:vAlign w:val="bottom"/>
          </w:tcPr>
          <w:p w14:paraId="3ADB0EF0" w14:textId="7A84DFC7" w:rsidR="00D2738C" w:rsidRPr="00F23760" w:rsidRDefault="00D2738C">
            <w:pPr>
              <w:jc w:val="right"/>
              <w:rPr>
                <w:sz w:val="16"/>
                <w:szCs w:val="16"/>
              </w:rPr>
            </w:pPr>
            <w:r w:rsidRPr="00F23760">
              <w:rPr>
                <w:rFonts w:ascii="Calibri" w:hAnsi="Calibri" w:cs="Calibri"/>
                <w:sz w:val="16"/>
                <w:szCs w:val="16"/>
              </w:rPr>
              <w:t>$</w:t>
            </w:r>
            <w:r w:rsidR="00567923">
              <w:rPr>
                <w:rFonts w:ascii="Calibri" w:hAnsi="Calibri" w:cs="Calibri"/>
                <w:sz w:val="16"/>
                <w:szCs w:val="16"/>
              </w:rPr>
              <w:t>103,446</w:t>
            </w:r>
            <w:r w:rsidRPr="00F23760">
              <w:rPr>
                <w:rFonts w:ascii="Calibri" w:hAnsi="Calibri" w:cs="Calibri"/>
                <w:sz w:val="16"/>
                <w:szCs w:val="16"/>
              </w:rPr>
              <w:t xml:space="preserve"> </w:t>
            </w:r>
          </w:p>
        </w:tc>
        <w:tc>
          <w:tcPr>
            <w:tcW w:w="1339" w:type="dxa"/>
            <w:tcBorders>
              <w:bottom w:val="dotted" w:sz="4" w:space="0" w:color="auto"/>
            </w:tcBorders>
            <w:shd w:val="clear" w:color="auto" w:fill="auto"/>
            <w:vAlign w:val="bottom"/>
          </w:tcPr>
          <w:p w14:paraId="00D8E562" w14:textId="5689DD49" w:rsidR="00D2738C" w:rsidRPr="00F23760" w:rsidRDefault="00D2738C">
            <w:pPr>
              <w:jc w:val="right"/>
              <w:rPr>
                <w:sz w:val="16"/>
                <w:szCs w:val="16"/>
              </w:rPr>
            </w:pPr>
            <w:r w:rsidRPr="00F23760">
              <w:rPr>
                <w:rFonts w:ascii="Calibri" w:hAnsi="Calibri" w:cs="Calibri"/>
                <w:sz w:val="16"/>
                <w:szCs w:val="16"/>
              </w:rPr>
              <w:t>$</w:t>
            </w:r>
            <w:r w:rsidR="00567923">
              <w:rPr>
                <w:rFonts w:ascii="Calibri" w:hAnsi="Calibri" w:cs="Calibri"/>
                <w:sz w:val="16"/>
                <w:szCs w:val="16"/>
              </w:rPr>
              <w:t>106,550</w:t>
            </w:r>
            <w:r w:rsidRPr="00F23760">
              <w:rPr>
                <w:rFonts w:ascii="Calibri" w:hAnsi="Calibri" w:cs="Calibri"/>
                <w:sz w:val="16"/>
                <w:szCs w:val="16"/>
              </w:rPr>
              <w:t xml:space="preserve"> </w:t>
            </w:r>
          </w:p>
        </w:tc>
        <w:tc>
          <w:tcPr>
            <w:tcW w:w="1296" w:type="dxa"/>
            <w:tcBorders>
              <w:bottom w:val="dotted" w:sz="4" w:space="0" w:color="auto"/>
            </w:tcBorders>
            <w:shd w:val="clear" w:color="auto" w:fill="auto"/>
            <w:vAlign w:val="bottom"/>
          </w:tcPr>
          <w:p w14:paraId="1BE48C10" w14:textId="01FB2D70" w:rsidR="00D2738C" w:rsidRPr="00F23760" w:rsidRDefault="00D2738C">
            <w:pPr>
              <w:jc w:val="right"/>
              <w:rPr>
                <w:sz w:val="16"/>
                <w:szCs w:val="16"/>
              </w:rPr>
            </w:pPr>
            <w:r w:rsidRPr="00F23760">
              <w:rPr>
                <w:rFonts w:ascii="Calibri" w:hAnsi="Calibri" w:cs="Calibri"/>
                <w:sz w:val="16"/>
                <w:szCs w:val="16"/>
              </w:rPr>
              <w:t>$</w:t>
            </w:r>
            <w:r w:rsidR="00523FD1">
              <w:rPr>
                <w:rFonts w:ascii="Calibri" w:hAnsi="Calibri" w:cs="Calibri"/>
                <w:sz w:val="16"/>
                <w:szCs w:val="16"/>
              </w:rPr>
              <w:t>109,746</w:t>
            </w:r>
            <w:r w:rsidRPr="00F23760">
              <w:rPr>
                <w:rFonts w:ascii="Calibri" w:hAnsi="Calibri" w:cs="Calibri"/>
                <w:sz w:val="16"/>
                <w:szCs w:val="16"/>
              </w:rPr>
              <w:t xml:space="preserve"> </w:t>
            </w:r>
          </w:p>
        </w:tc>
        <w:tc>
          <w:tcPr>
            <w:tcW w:w="1415" w:type="dxa"/>
            <w:tcBorders>
              <w:bottom w:val="dotted" w:sz="4" w:space="0" w:color="auto"/>
            </w:tcBorders>
            <w:shd w:val="clear" w:color="auto" w:fill="auto"/>
          </w:tcPr>
          <w:p w14:paraId="29DE02C7" w14:textId="669D9E0F" w:rsidR="00D2738C" w:rsidRPr="00F23760" w:rsidRDefault="00D2738C">
            <w:pPr>
              <w:jc w:val="right"/>
              <w:rPr>
                <w:b/>
                <w:sz w:val="16"/>
                <w:szCs w:val="16"/>
              </w:rPr>
            </w:pPr>
            <w:r w:rsidRPr="00F23760">
              <w:rPr>
                <w:rStyle w:val="normaltextrun"/>
                <w:rFonts w:ascii="Calibri" w:hAnsi="Calibri" w:cs="Calibri"/>
                <w:b/>
                <w:bCs/>
                <w:sz w:val="16"/>
                <w:szCs w:val="16"/>
              </w:rPr>
              <w:t>$</w:t>
            </w:r>
            <w:r w:rsidR="00523FD1" w:rsidRPr="005B5A33">
              <w:rPr>
                <w:rStyle w:val="normaltextrun"/>
                <w:rFonts w:ascii="Calibri" w:hAnsi="Calibri" w:cs="Calibri"/>
                <w:b/>
                <w:bCs/>
                <w:sz w:val="16"/>
                <w:szCs w:val="16"/>
              </w:rPr>
              <w:t>5</w:t>
            </w:r>
            <w:r w:rsidR="00523FD1" w:rsidRPr="00F23760">
              <w:rPr>
                <w:rStyle w:val="normaltextrun"/>
                <w:rFonts w:ascii="Calibri" w:hAnsi="Calibri" w:cs="Calibri"/>
                <w:b/>
                <w:bCs/>
                <w:sz w:val="16"/>
                <w:szCs w:val="16"/>
              </w:rPr>
              <w:t>17</w:t>
            </w:r>
            <w:r w:rsidR="005B5A33" w:rsidRPr="00F23760">
              <w:rPr>
                <w:rStyle w:val="normaltextrun"/>
                <w:rFonts w:ascii="Calibri" w:hAnsi="Calibri" w:cs="Calibri"/>
                <w:b/>
                <w:bCs/>
                <w:sz w:val="16"/>
                <w:szCs w:val="16"/>
              </w:rPr>
              <w:t>,684</w:t>
            </w:r>
          </w:p>
        </w:tc>
      </w:tr>
      <w:tr w:rsidR="00127A4A" w:rsidRPr="0010009F" w14:paraId="2403B8CD" w14:textId="77777777" w:rsidTr="001220C0">
        <w:trPr>
          <w:trHeight w:val="173"/>
        </w:trPr>
        <w:tc>
          <w:tcPr>
            <w:tcW w:w="9360" w:type="dxa"/>
            <w:gridSpan w:val="7"/>
            <w:tcBorders>
              <w:top w:val="dotted" w:sz="4" w:space="0" w:color="auto"/>
              <w:bottom w:val="single" w:sz="4" w:space="0" w:color="auto"/>
            </w:tcBorders>
            <w:shd w:val="clear" w:color="auto" w:fill="auto"/>
          </w:tcPr>
          <w:p w14:paraId="12A37672" w14:textId="77777777" w:rsidR="00D2738C" w:rsidRPr="00F23760" w:rsidRDefault="00D2738C">
            <w:pPr>
              <w:pStyle w:val="paragraph"/>
              <w:spacing w:before="0" w:beforeAutospacing="0" w:after="0" w:afterAutospacing="0"/>
              <w:textAlignment w:val="baseline"/>
              <w:rPr>
                <w:rFonts w:ascii="Segoe UI" w:hAnsi="Segoe UI" w:cs="Segoe UI"/>
                <w:sz w:val="18"/>
                <w:szCs w:val="18"/>
              </w:rPr>
            </w:pPr>
            <w:r w:rsidRPr="00F23760">
              <w:rPr>
                <w:rStyle w:val="normaltextrun"/>
                <w:rFonts w:ascii="Calibri" w:hAnsi="Calibri" w:cs="Calibri"/>
                <w:sz w:val="16"/>
                <w:szCs w:val="16"/>
              </w:rPr>
              <w:t>Notes and Assumptions: Fringe @ 46.4646% of salary</w:t>
            </w:r>
            <w:r w:rsidRPr="00F23760">
              <w:rPr>
                <w:rStyle w:val="eop"/>
                <w:rFonts w:ascii="Calibri" w:hAnsi="Calibri" w:cs="Calibri"/>
                <w:sz w:val="16"/>
                <w:szCs w:val="16"/>
              </w:rPr>
              <w:t> </w:t>
            </w:r>
          </w:p>
        </w:tc>
      </w:tr>
      <w:tr w:rsidR="00DB210D" w:rsidRPr="0010009F" w14:paraId="0925A393" w14:textId="77777777" w:rsidTr="001220C0">
        <w:trPr>
          <w:trHeight w:val="173"/>
        </w:trPr>
        <w:tc>
          <w:tcPr>
            <w:tcW w:w="1620" w:type="dxa"/>
            <w:tcBorders>
              <w:bottom w:val="dotted" w:sz="4" w:space="0" w:color="auto"/>
            </w:tcBorders>
            <w:shd w:val="clear" w:color="auto" w:fill="auto"/>
          </w:tcPr>
          <w:p w14:paraId="3DD54B97" w14:textId="77777777" w:rsidR="00D2738C" w:rsidRPr="0010009F" w:rsidRDefault="00D2738C">
            <w:pPr>
              <w:jc w:val="right"/>
              <w:rPr>
                <w:i/>
                <w:iCs/>
                <w:sz w:val="16"/>
                <w:szCs w:val="16"/>
              </w:rPr>
            </w:pPr>
            <w:r w:rsidRPr="0010009F">
              <w:rPr>
                <w:i/>
                <w:iCs/>
                <w:sz w:val="16"/>
                <w:szCs w:val="16"/>
              </w:rPr>
              <w:t xml:space="preserve"> Total Travel </w:t>
            </w:r>
          </w:p>
        </w:tc>
        <w:tc>
          <w:tcPr>
            <w:tcW w:w="1260" w:type="dxa"/>
            <w:tcBorders>
              <w:bottom w:val="dotted" w:sz="4" w:space="0" w:color="auto"/>
            </w:tcBorders>
            <w:shd w:val="clear" w:color="auto" w:fill="auto"/>
            <w:vAlign w:val="bottom"/>
          </w:tcPr>
          <w:p w14:paraId="3AC1C5C2" w14:textId="47C599F6" w:rsidR="00D2738C" w:rsidRPr="00F23760" w:rsidRDefault="00D2738C">
            <w:pPr>
              <w:jc w:val="right"/>
              <w:rPr>
                <w:sz w:val="16"/>
                <w:szCs w:val="16"/>
              </w:rPr>
            </w:pPr>
            <w:r w:rsidRPr="00F23760">
              <w:rPr>
                <w:rFonts w:ascii="Calibri" w:hAnsi="Calibri" w:cs="Calibri"/>
                <w:sz w:val="16"/>
                <w:szCs w:val="16"/>
              </w:rPr>
              <w:t>$</w:t>
            </w:r>
            <w:r w:rsidR="00A26C2F">
              <w:rPr>
                <w:rFonts w:ascii="Calibri" w:hAnsi="Calibri" w:cs="Calibri"/>
                <w:sz w:val="16"/>
                <w:szCs w:val="16"/>
              </w:rPr>
              <w:t>7,416</w:t>
            </w:r>
            <w:r w:rsidRPr="00F23760">
              <w:rPr>
                <w:rFonts w:ascii="Calibri" w:hAnsi="Calibri" w:cs="Calibri"/>
                <w:sz w:val="16"/>
                <w:szCs w:val="16"/>
              </w:rPr>
              <w:t xml:space="preserve"> </w:t>
            </w:r>
          </w:p>
        </w:tc>
        <w:tc>
          <w:tcPr>
            <w:tcW w:w="1080" w:type="dxa"/>
            <w:tcBorders>
              <w:bottom w:val="dotted" w:sz="4" w:space="0" w:color="auto"/>
            </w:tcBorders>
            <w:shd w:val="clear" w:color="auto" w:fill="auto"/>
            <w:vAlign w:val="bottom"/>
          </w:tcPr>
          <w:p w14:paraId="36CC7E84" w14:textId="02B05D85" w:rsidR="00D2738C" w:rsidRPr="00F23760" w:rsidRDefault="00A26C2F">
            <w:pPr>
              <w:jc w:val="right"/>
              <w:rPr>
                <w:sz w:val="16"/>
                <w:szCs w:val="16"/>
              </w:rPr>
            </w:pPr>
            <w:r>
              <w:rPr>
                <w:rFonts w:ascii="Calibri" w:hAnsi="Calibri" w:cs="Calibri"/>
                <w:sz w:val="16"/>
                <w:szCs w:val="16"/>
              </w:rPr>
              <w:t>$7,416</w:t>
            </w:r>
          </w:p>
        </w:tc>
        <w:tc>
          <w:tcPr>
            <w:tcW w:w="1350" w:type="dxa"/>
            <w:tcBorders>
              <w:bottom w:val="dotted" w:sz="4" w:space="0" w:color="auto"/>
            </w:tcBorders>
            <w:shd w:val="clear" w:color="auto" w:fill="auto"/>
            <w:vAlign w:val="bottom"/>
          </w:tcPr>
          <w:p w14:paraId="5E1E5C07" w14:textId="4300610D" w:rsidR="00D2738C" w:rsidRPr="00F23760" w:rsidRDefault="00A26C2F">
            <w:pPr>
              <w:jc w:val="right"/>
              <w:rPr>
                <w:sz w:val="16"/>
                <w:szCs w:val="16"/>
              </w:rPr>
            </w:pPr>
            <w:r>
              <w:rPr>
                <w:rFonts w:ascii="Calibri" w:hAnsi="Calibri" w:cs="Calibri"/>
                <w:sz w:val="16"/>
                <w:szCs w:val="16"/>
              </w:rPr>
              <w:t>$7,416</w:t>
            </w:r>
          </w:p>
        </w:tc>
        <w:tc>
          <w:tcPr>
            <w:tcW w:w="1339" w:type="dxa"/>
            <w:tcBorders>
              <w:bottom w:val="dotted" w:sz="4" w:space="0" w:color="auto"/>
            </w:tcBorders>
            <w:shd w:val="clear" w:color="auto" w:fill="auto"/>
            <w:vAlign w:val="bottom"/>
          </w:tcPr>
          <w:p w14:paraId="4DBD5CB9" w14:textId="0098103D" w:rsidR="00D2738C" w:rsidRPr="00F23760" w:rsidRDefault="00A26C2F">
            <w:pPr>
              <w:jc w:val="right"/>
              <w:rPr>
                <w:sz w:val="16"/>
                <w:szCs w:val="16"/>
              </w:rPr>
            </w:pPr>
            <w:r>
              <w:rPr>
                <w:rFonts w:ascii="Calibri" w:hAnsi="Calibri" w:cs="Calibri"/>
                <w:sz w:val="16"/>
                <w:szCs w:val="16"/>
              </w:rPr>
              <w:t>$7,416</w:t>
            </w:r>
          </w:p>
        </w:tc>
        <w:tc>
          <w:tcPr>
            <w:tcW w:w="1296" w:type="dxa"/>
            <w:tcBorders>
              <w:bottom w:val="dotted" w:sz="4" w:space="0" w:color="auto"/>
            </w:tcBorders>
            <w:shd w:val="clear" w:color="auto" w:fill="auto"/>
            <w:vAlign w:val="bottom"/>
          </w:tcPr>
          <w:p w14:paraId="749AF96C" w14:textId="64B3967A" w:rsidR="00D2738C" w:rsidRPr="00F23760" w:rsidRDefault="00A26C2F">
            <w:pPr>
              <w:jc w:val="right"/>
              <w:rPr>
                <w:sz w:val="16"/>
                <w:szCs w:val="16"/>
              </w:rPr>
            </w:pPr>
            <w:r>
              <w:rPr>
                <w:rFonts w:ascii="Calibri" w:hAnsi="Calibri" w:cs="Calibri"/>
                <w:sz w:val="16"/>
                <w:szCs w:val="16"/>
              </w:rPr>
              <w:t>$7,416</w:t>
            </w:r>
          </w:p>
        </w:tc>
        <w:tc>
          <w:tcPr>
            <w:tcW w:w="1415" w:type="dxa"/>
            <w:tcBorders>
              <w:bottom w:val="dotted" w:sz="4" w:space="0" w:color="auto"/>
            </w:tcBorders>
            <w:shd w:val="clear" w:color="auto" w:fill="auto"/>
          </w:tcPr>
          <w:p w14:paraId="785FAABA" w14:textId="2646D55C" w:rsidR="00D2738C" w:rsidRPr="00F23760" w:rsidRDefault="00D2738C">
            <w:pPr>
              <w:jc w:val="right"/>
              <w:rPr>
                <w:b/>
                <w:sz w:val="16"/>
                <w:szCs w:val="16"/>
              </w:rPr>
            </w:pPr>
            <w:r w:rsidRPr="00F23760">
              <w:rPr>
                <w:rStyle w:val="normaltextrun"/>
                <w:rFonts w:ascii="Calibri" w:hAnsi="Calibri" w:cs="Calibri"/>
                <w:b/>
                <w:sz w:val="16"/>
                <w:szCs w:val="16"/>
              </w:rPr>
              <w:t>$37,</w:t>
            </w:r>
            <w:r w:rsidR="009E5AF7">
              <w:rPr>
                <w:rStyle w:val="normaltextrun"/>
                <w:rFonts w:ascii="Calibri" w:hAnsi="Calibri" w:cs="Calibri"/>
                <w:b/>
                <w:bCs/>
                <w:sz w:val="16"/>
                <w:szCs w:val="16"/>
              </w:rPr>
              <w:t>0</w:t>
            </w:r>
            <w:r w:rsidR="009E5AF7" w:rsidRPr="00F23760">
              <w:rPr>
                <w:rStyle w:val="normaltextrun"/>
                <w:rFonts w:ascii="Calibri" w:hAnsi="Calibri" w:cs="Calibri"/>
                <w:b/>
                <w:bCs/>
                <w:sz w:val="16"/>
                <w:szCs w:val="16"/>
              </w:rPr>
              <w:t>81</w:t>
            </w:r>
          </w:p>
        </w:tc>
      </w:tr>
      <w:tr w:rsidR="0041421B" w:rsidRPr="0010009F" w14:paraId="34268C95" w14:textId="77777777" w:rsidTr="001410B1">
        <w:trPr>
          <w:trHeight w:val="392"/>
        </w:trPr>
        <w:tc>
          <w:tcPr>
            <w:tcW w:w="9360" w:type="dxa"/>
            <w:gridSpan w:val="7"/>
            <w:tcBorders>
              <w:top w:val="dotted" w:sz="4" w:space="0" w:color="auto"/>
              <w:bottom w:val="dotted" w:sz="4" w:space="0" w:color="auto"/>
            </w:tcBorders>
            <w:shd w:val="clear" w:color="auto" w:fill="auto"/>
          </w:tcPr>
          <w:p w14:paraId="0400F794" w14:textId="0673E791" w:rsidR="00D2738C" w:rsidRPr="00F23760" w:rsidRDefault="00D2738C">
            <w:pPr>
              <w:rPr>
                <w:b/>
                <w:sz w:val="16"/>
                <w:szCs w:val="16"/>
              </w:rPr>
            </w:pPr>
            <w:r w:rsidRPr="00F23760">
              <w:rPr>
                <w:rStyle w:val="normaltextrun"/>
                <w:rFonts w:ascii="Calibri" w:hAnsi="Calibri" w:cs="Calibri"/>
                <w:sz w:val="16"/>
                <w:szCs w:val="16"/>
              </w:rPr>
              <w:t xml:space="preserve">Notes and Assumptions: Travel for </w:t>
            </w:r>
            <w:r w:rsidR="009E5AF7" w:rsidRPr="009E5AF7">
              <w:rPr>
                <w:rStyle w:val="normaltextrun"/>
                <w:rFonts w:ascii="Calibri" w:hAnsi="Calibri" w:cs="Calibri"/>
                <w:sz w:val="16"/>
                <w:szCs w:val="16"/>
              </w:rPr>
              <w:t>p</w:t>
            </w:r>
            <w:r w:rsidR="009E5AF7" w:rsidRPr="00F23760">
              <w:rPr>
                <w:rStyle w:val="normaltextrun"/>
                <w:rFonts w:ascii="Calibri" w:hAnsi="Calibri" w:cs="Calibri"/>
                <w:sz w:val="16"/>
                <w:szCs w:val="16"/>
              </w:rPr>
              <w:t>rofessional development,</w:t>
            </w:r>
            <w:r w:rsidR="009E5AF7">
              <w:rPr>
                <w:rStyle w:val="normaltextrun"/>
                <w:rFonts w:ascii="Calibri" w:hAnsi="Calibri" w:cs="Calibri"/>
              </w:rPr>
              <w:t xml:space="preserve"> </w:t>
            </w:r>
            <w:r w:rsidRPr="00F23760">
              <w:rPr>
                <w:rStyle w:val="normaltextrun"/>
                <w:rFonts w:ascii="Calibri" w:hAnsi="Calibri" w:cs="Calibri"/>
                <w:sz w:val="16"/>
                <w:szCs w:val="16"/>
              </w:rPr>
              <w:t>conference</w:t>
            </w:r>
            <w:r w:rsidR="009E5AF7">
              <w:rPr>
                <w:rStyle w:val="normaltextrun"/>
                <w:rFonts w:ascii="Calibri" w:hAnsi="Calibri" w:cs="Calibri"/>
                <w:sz w:val="16"/>
                <w:szCs w:val="16"/>
              </w:rPr>
              <w:t>s,</w:t>
            </w:r>
            <w:r w:rsidRPr="00F23760">
              <w:rPr>
                <w:rStyle w:val="normaltextrun"/>
                <w:rFonts w:ascii="Calibri" w:hAnsi="Calibri" w:cs="Calibri"/>
                <w:sz w:val="16"/>
                <w:szCs w:val="16"/>
              </w:rPr>
              <w:t xml:space="preserve"> and workshop presentations (Including </w:t>
            </w:r>
            <w:r w:rsidR="009E5AF7">
              <w:rPr>
                <w:rStyle w:val="normaltextrun"/>
                <w:rFonts w:ascii="Calibri" w:hAnsi="Calibri" w:cs="Calibri"/>
                <w:sz w:val="16"/>
                <w:szCs w:val="16"/>
              </w:rPr>
              <w:t xml:space="preserve">registration, </w:t>
            </w:r>
            <w:r w:rsidRPr="00F23760">
              <w:rPr>
                <w:rStyle w:val="normaltextrun"/>
                <w:rFonts w:ascii="Calibri" w:hAnsi="Calibri" w:cs="Calibri"/>
                <w:sz w:val="16"/>
                <w:szCs w:val="16"/>
              </w:rPr>
              <w:t>mileage, boarding and lodging, per diem for 2-3 project staff)</w:t>
            </w:r>
            <w:r w:rsidR="009E5AF7">
              <w:rPr>
                <w:rStyle w:val="normaltextrun"/>
                <w:rFonts w:ascii="Calibri" w:hAnsi="Calibri" w:cs="Calibri"/>
                <w:sz w:val="16"/>
                <w:szCs w:val="16"/>
              </w:rPr>
              <w:t>; Mileage for local meetings</w:t>
            </w:r>
            <w:r w:rsidRPr="00F23760">
              <w:rPr>
                <w:rStyle w:val="normaltextrun"/>
                <w:rFonts w:ascii="Calibri" w:hAnsi="Calibri" w:cs="Calibri"/>
                <w:sz w:val="16"/>
                <w:szCs w:val="16"/>
              </w:rPr>
              <w:t xml:space="preserve"> </w:t>
            </w:r>
          </w:p>
        </w:tc>
      </w:tr>
      <w:tr w:rsidR="00A92A14" w:rsidRPr="0010009F" w14:paraId="7C4EB81A" w14:textId="77777777" w:rsidTr="001220C0">
        <w:trPr>
          <w:trHeight w:val="173"/>
        </w:trPr>
        <w:tc>
          <w:tcPr>
            <w:tcW w:w="1620" w:type="dxa"/>
            <w:tcBorders>
              <w:bottom w:val="single" w:sz="4" w:space="0" w:color="auto"/>
            </w:tcBorders>
            <w:shd w:val="clear" w:color="auto" w:fill="auto"/>
          </w:tcPr>
          <w:p w14:paraId="45EC0339" w14:textId="77777777" w:rsidR="00D2738C" w:rsidRPr="0010009F" w:rsidRDefault="00D2738C">
            <w:pPr>
              <w:jc w:val="right"/>
              <w:rPr>
                <w:i/>
                <w:iCs/>
                <w:sz w:val="16"/>
                <w:szCs w:val="16"/>
              </w:rPr>
            </w:pPr>
            <w:r w:rsidRPr="0010009F">
              <w:rPr>
                <w:i/>
                <w:iCs/>
                <w:sz w:val="16"/>
                <w:szCs w:val="16"/>
              </w:rPr>
              <w:t xml:space="preserve"> Total Equipment </w:t>
            </w:r>
          </w:p>
        </w:tc>
        <w:tc>
          <w:tcPr>
            <w:tcW w:w="1260" w:type="dxa"/>
            <w:tcBorders>
              <w:bottom w:val="single" w:sz="4" w:space="0" w:color="auto"/>
            </w:tcBorders>
            <w:shd w:val="clear" w:color="auto" w:fill="auto"/>
          </w:tcPr>
          <w:p w14:paraId="0A448C69" w14:textId="77777777" w:rsidR="00D2738C" w:rsidRPr="00F23760" w:rsidRDefault="00D2738C">
            <w:pPr>
              <w:jc w:val="right"/>
              <w:rPr>
                <w:sz w:val="16"/>
                <w:szCs w:val="16"/>
              </w:rPr>
            </w:pPr>
            <w:r w:rsidRPr="00F23760">
              <w:rPr>
                <w:sz w:val="16"/>
                <w:szCs w:val="16"/>
              </w:rPr>
              <w:t>$0</w:t>
            </w:r>
          </w:p>
        </w:tc>
        <w:tc>
          <w:tcPr>
            <w:tcW w:w="1080" w:type="dxa"/>
            <w:tcBorders>
              <w:bottom w:val="single" w:sz="4" w:space="0" w:color="auto"/>
            </w:tcBorders>
            <w:shd w:val="clear" w:color="auto" w:fill="auto"/>
          </w:tcPr>
          <w:p w14:paraId="02CB3E70" w14:textId="77777777" w:rsidR="00D2738C" w:rsidRPr="00F23760" w:rsidRDefault="00D2738C">
            <w:pPr>
              <w:jc w:val="right"/>
              <w:rPr>
                <w:sz w:val="16"/>
                <w:szCs w:val="16"/>
              </w:rPr>
            </w:pPr>
            <w:r w:rsidRPr="00F23760">
              <w:rPr>
                <w:sz w:val="16"/>
                <w:szCs w:val="16"/>
              </w:rPr>
              <w:t>$0</w:t>
            </w:r>
          </w:p>
        </w:tc>
        <w:tc>
          <w:tcPr>
            <w:tcW w:w="1350" w:type="dxa"/>
            <w:tcBorders>
              <w:bottom w:val="single" w:sz="4" w:space="0" w:color="auto"/>
            </w:tcBorders>
            <w:shd w:val="clear" w:color="auto" w:fill="auto"/>
          </w:tcPr>
          <w:p w14:paraId="4A26FB32" w14:textId="77777777" w:rsidR="00D2738C" w:rsidRPr="00F23760" w:rsidRDefault="00D2738C">
            <w:pPr>
              <w:jc w:val="right"/>
              <w:rPr>
                <w:sz w:val="16"/>
                <w:szCs w:val="16"/>
              </w:rPr>
            </w:pPr>
            <w:r w:rsidRPr="00F23760">
              <w:rPr>
                <w:sz w:val="16"/>
                <w:szCs w:val="16"/>
              </w:rPr>
              <w:t>$0</w:t>
            </w:r>
          </w:p>
        </w:tc>
        <w:tc>
          <w:tcPr>
            <w:tcW w:w="1339" w:type="dxa"/>
            <w:tcBorders>
              <w:bottom w:val="single" w:sz="4" w:space="0" w:color="auto"/>
            </w:tcBorders>
            <w:shd w:val="clear" w:color="auto" w:fill="auto"/>
          </w:tcPr>
          <w:p w14:paraId="547F82F5" w14:textId="77777777" w:rsidR="00D2738C" w:rsidRPr="00F23760" w:rsidRDefault="00D2738C">
            <w:pPr>
              <w:jc w:val="right"/>
              <w:rPr>
                <w:sz w:val="16"/>
                <w:szCs w:val="16"/>
              </w:rPr>
            </w:pPr>
            <w:r w:rsidRPr="00F23760">
              <w:rPr>
                <w:sz w:val="16"/>
                <w:szCs w:val="16"/>
              </w:rPr>
              <w:t>$0</w:t>
            </w:r>
          </w:p>
        </w:tc>
        <w:tc>
          <w:tcPr>
            <w:tcW w:w="1296" w:type="dxa"/>
            <w:tcBorders>
              <w:bottom w:val="single" w:sz="4" w:space="0" w:color="auto"/>
            </w:tcBorders>
            <w:shd w:val="clear" w:color="auto" w:fill="auto"/>
          </w:tcPr>
          <w:p w14:paraId="3ACFE106" w14:textId="77777777" w:rsidR="00D2738C" w:rsidRPr="00F23760" w:rsidRDefault="00D2738C">
            <w:pPr>
              <w:jc w:val="right"/>
              <w:rPr>
                <w:sz w:val="16"/>
                <w:szCs w:val="16"/>
              </w:rPr>
            </w:pPr>
            <w:r w:rsidRPr="00F23760">
              <w:rPr>
                <w:sz w:val="16"/>
                <w:szCs w:val="16"/>
              </w:rPr>
              <w:t>$0</w:t>
            </w:r>
          </w:p>
        </w:tc>
        <w:tc>
          <w:tcPr>
            <w:tcW w:w="1415" w:type="dxa"/>
            <w:tcBorders>
              <w:bottom w:val="single" w:sz="4" w:space="0" w:color="auto"/>
            </w:tcBorders>
            <w:shd w:val="clear" w:color="auto" w:fill="auto"/>
          </w:tcPr>
          <w:p w14:paraId="53F86BDC" w14:textId="77777777" w:rsidR="00D2738C" w:rsidRPr="00F23760" w:rsidRDefault="00D2738C">
            <w:pPr>
              <w:jc w:val="right"/>
              <w:rPr>
                <w:b/>
                <w:sz w:val="16"/>
                <w:szCs w:val="16"/>
              </w:rPr>
            </w:pPr>
            <w:r w:rsidRPr="00F23760">
              <w:rPr>
                <w:b/>
                <w:sz w:val="16"/>
                <w:szCs w:val="16"/>
              </w:rPr>
              <w:t>$0</w:t>
            </w:r>
          </w:p>
        </w:tc>
      </w:tr>
      <w:tr w:rsidR="00DB210D" w:rsidRPr="0010009F" w14:paraId="340E8986" w14:textId="77777777" w:rsidTr="001220C0">
        <w:trPr>
          <w:trHeight w:val="173"/>
        </w:trPr>
        <w:tc>
          <w:tcPr>
            <w:tcW w:w="1620" w:type="dxa"/>
            <w:tcBorders>
              <w:bottom w:val="dotted" w:sz="4" w:space="0" w:color="auto"/>
            </w:tcBorders>
            <w:shd w:val="clear" w:color="auto" w:fill="auto"/>
          </w:tcPr>
          <w:p w14:paraId="72F9ADD6" w14:textId="77777777" w:rsidR="00D2738C" w:rsidRPr="0010009F" w:rsidRDefault="00D2738C">
            <w:pPr>
              <w:jc w:val="right"/>
              <w:rPr>
                <w:i/>
                <w:iCs/>
                <w:sz w:val="16"/>
                <w:szCs w:val="16"/>
              </w:rPr>
            </w:pPr>
            <w:r w:rsidRPr="0010009F">
              <w:rPr>
                <w:i/>
                <w:iCs/>
                <w:sz w:val="16"/>
                <w:szCs w:val="16"/>
              </w:rPr>
              <w:t xml:space="preserve"> Total Supplies </w:t>
            </w:r>
          </w:p>
        </w:tc>
        <w:tc>
          <w:tcPr>
            <w:tcW w:w="1260" w:type="dxa"/>
            <w:tcBorders>
              <w:bottom w:val="dotted" w:sz="4" w:space="0" w:color="auto"/>
            </w:tcBorders>
            <w:shd w:val="clear" w:color="auto" w:fill="auto"/>
            <w:vAlign w:val="bottom"/>
          </w:tcPr>
          <w:p w14:paraId="6F8ED643" w14:textId="2787618C" w:rsidR="00D2738C" w:rsidRPr="00F23760" w:rsidRDefault="00D2738C">
            <w:pPr>
              <w:jc w:val="right"/>
              <w:rPr>
                <w:sz w:val="16"/>
                <w:szCs w:val="16"/>
              </w:rPr>
            </w:pPr>
            <w:r w:rsidRPr="00F23760">
              <w:rPr>
                <w:rFonts w:ascii="Calibri" w:hAnsi="Calibri" w:cs="Calibri"/>
                <w:sz w:val="16"/>
                <w:szCs w:val="16"/>
              </w:rPr>
              <w:t>$</w:t>
            </w:r>
            <w:r w:rsidR="00EC51F1">
              <w:rPr>
                <w:rFonts w:ascii="Calibri" w:hAnsi="Calibri" w:cs="Calibri"/>
                <w:sz w:val="16"/>
                <w:szCs w:val="16"/>
              </w:rPr>
              <w:t>5</w:t>
            </w:r>
            <w:r w:rsidR="00EC51F1">
              <w:rPr>
                <w:sz w:val="16"/>
                <w:szCs w:val="16"/>
              </w:rPr>
              <w:t>,619</w:t>
            </w:r>
          </w:p>
        </w:tc>
        <w:tc>
          <w:tcPr>
            <w:tcW w:w="1080" w:type="dxa"/>
            <w:tcBorders>
              <w:bottom w:val="dotted" w:sz="4" w:space="0" w:color="auto"/>
            </w:tcBorders>
            <w:shd w:val="clear" w:color="auto" w:fill="auto"/>
            <w:vAlign w:val="bottom"/>
          </w:tcPr>
          <w:p w14:paraId="55BEBB5B" w14:textId="51D2AB40" w:rsidR="00D2738C" w:rsidRPr="00F23760" w:rsidRDefault="00EC51F1">
            <w:pPr>
              <w:jc w:val="right"/>
              <w:rPr>
                <w:sz w:val="16"/>
                <w:szCs w:val="16"/>
              </w:rPr>
            </w:pPr>
            <w:r>
              <w:rPr>
                <w:rFonts w:ascii="Calibri" w:hAnsi="Calibri" w:cs="Calibri"/>
                <w:sz w:val="16"/>
                <w:szCs w:val="16"/>
              </w:rPr>
              <w:t>$3</w:t>
            </w:r>
            <w:r>
              <w:rPr>
                <w:sz w:val="16"/>
                <w:szCs w:val="16"/>
              </w:rPr>
              <w:t>,619</w:t>
            </w:r>
          </w:p>
        </w:tc>
        <w:tc>
          <w:tcPr>
            <w:tcW w:w="1350" w:type="dxa"/>
            <w:tcBorders>
              <w:bottom w:val="dotted" w:sz="4" w:space="0" w:color="auto"/>
            </w:tcBorders>
            <w:shd w:val="clear" w:color="auto" w:fill="auto"/>
            <w:vAlign w:val="bottom"/>
          </w:tcPr>
          <w:p w14:paraId="11266502" w14:textId="076167A3" w:rsidR="00D2738C" w:rsidRPr="00F23760" w:rsidRDefault="00D2738C">
            <w:pPr>
              <w:jc w:val="right"/>
              <w:rPr>
                <w:sz w:val="16"/>
                <w:szCs w:val="16"/>
              </w:rPr>
            </w:pPr>
            <w:r w:rsidRPr="00F23760">
              <w:rPr>
                <w:rFonts w:ascii="Calibri" w:hAnsi="Calibri" w:cs="Calibri"/>
                <w:sz w:val="16"/>
                <w:szCs w:val="16"/>
              </w:rPr>
              <w:t>$1,</w:t>
            </w:r>
            <w:r w:rsidR="00CF7280">
              <w:rPr>
                <w:rFonts w:ascii="Calibri" w:hAnsi="Calibri" w:cs="Calibri"/>
                <w:sz w:val="16"/>
                <w:szCs w:val="16"/>
              </w:rPr>
              <w:t>6</w:t>
            </w:r>
            <w:r w:rsidR="00CF7280">
              <w:rPr>
                <w:sz w:val="16"/>
                <w:szCs w:val="16"/>
              </w:rPr>
              <w:t>17</w:t>
            </w:r>
            <w:r w:rsidRPr="00F23760">
              <w:rPr>
                <w:rFonts w:ascii="Calibri" w:hAnsi="Calibri" w:cs="Calibri"/>
                <w:sz w:val="16"/>
                <w:szCs w:val="16"/>
              </w:rPr>
              <w:t xml:space="preserve"> </w:t>
            </w:r>
          </w:p>
        </w:tc>
        <w:tc>
          <w:tcPr>
            <w:tcW w:w="1339" w:type="dxa"/>
            <w:tcBorders>
              <w:bottom w:val="dotted" w:sz="4" w:space="0" w:color="auto"/>
            </w:tcBorders>
            <w:shd w:val="clear" w:color="auto" w:fill="auto"/>
            <w:vAlign w:val="bottom"/>
          </w:tcPr>
          <w:p w14:paraId="08FDB421" w14:textId="3ED17E5B" w:rsidR="00D2738C" w:rsidRPr="00F23760" w:rsidRDefault="00D2738C">
            <w:pPr>
              <w:jc w:val="right"/>
              <w:rPr>
                <w:sz w:val="16"/>
                <w:szCs w:val="16"/>
              </w:rPr>
            </w:pPr>
            <w:r w:rsidRPr="00F23760">
              <w:rPr>
                <w:rFonts w:ascii="Calibri" w:hAnsi="Calibri" w:cs="Calibri"/>
                <w:sz w:val="16"/>
                <w:szCs w:val="16"/>
              </w:rPr>
              <w:t>$1,</w:t>
            </w:r>
            <w:r w:rsidR="00CF7280">
              <w:rPr>
                <w:rFonts w:ascii="Calibri" w:hAnsi="Calibri" w:cs="Calibri"/>
                <w:sz w:val="16"/>
                <w:szCs w:val="16"/>
              </w:rPr>
              <w:t>61</w:t>
            </w:r>
            <w:r w:rsidR="00CF7280">
              <w:rPr>
                <w:sz w:val="16"/>
                <w:szCs w:val="16"/>
              </w:rPr>
              <w:t>7</w:t>
            </w:r>
            <w:r w:rsidR="00CF7280" w:rsidRPr="00F23760">
              <w:rPr>
                <w:rFonts w:ascii="Calibri" w:hAnsi="Calibri" w:cs="Calibri"/>
                <w:sz w:val="16"/>
                <w:szCs w:val="16"/>
              </w:rPr>
              <w:t xml:space="preserve"> </w:t>
            </w:r>
          </w:p>
        </w:tc>
        <w:tc>
          <w:tcPr>
            <w:tcW w:w="1296" w:type="dxa"/>
            <w:tcBorders>
              <w:bottom w:val="dotted" w:sz="4" w:space="0" w:color="auto"/>
            </w:tcBorders>
            <w:shd w:val="clear" w:color="auto" w:fill="auto"/>
            <w:vAlign w:val="bottom"/>
          </w:tcPr>
          <w:p w14:paraId="07F40486" w14:textId="05E92DFF" w:rsidR="00D2738C" w:rsidRPr="00F23760" w:rsidRDefault="00D2738C">
            <w:pPr>
              <w:jc w:val="right"/>
              <w:rPr>
                <w:sz w:val="16"/>
                <w:szCs w:val="16"/>
              </w:rPr>
            </w:pPr>
            <w:r w:rsidRPr="00F23760">
              <w:rPr>
                <w:rFonts w:ascii="Calibri" w:hAnsi="Calibri" w:cs="Calibri"/>
                <w:sz w:val="16"/>
                <w:szCs w:val="16"/>
              </w:rPr>
              <w:t>$1,</w:t>
            </w:r>
            <w:r w:rsidR="00267F38">
              <w:rPr>
                <w:rFonts w:ascii="Calibri" w:hAnsi="Calibri" w:cs="Calibri"/>
                <w:sz w:val="16"/>
                <w:szCs w:val="16"/>
              </w:rPr>
              <w:t>617</w:t>
            </w:r>
            <w:r w:rsidR="00267F38" w:rsidRPr="00F23760">
              <w:rPr>
                <w:rFonts w:ascii="Calibri" w:hAnsi="Calibri" w:cs="Calibri"/>
                <w:sz w:val="16"/>
                <w:szCs w:val="16"/>
              </w:rPr>
              <w:t xml:space="preserve"> </w:t>
            </w:r>
          </w:p>
        </w:tc>
        <w:tc>
          <w:tcPr>
            <w:tcW w:w="1415" w:type="dxa"/>
            <w:tcBorders>
              <w:bottom w:val="dotted" w:sz="4" w:space="0" w:color="auto"/>
            </w:tcBorders>
            <w:shd w:val="clear" w:color="auto" w:fill="auto"/>
          </w:tcPr>
          <w:p w14:paraId="375E3470" w14:textId="5D96474F" w:rsidR="00D2738C" w:rsidRPr="00F23760" w:rsidRDefault="00D2738C">
            <w:pPr>
              <w:jc w:val="right"/>
              <w:rPr>
                <w:b/>
                <w:sz w:val="16"/>
                <w:szCs w:val="16"/>
              </w:rPr>
            </w:pPr>
            <w:r w:rsidRPr="00F23760">
              <w:rPr>
                <w:rStyle w:val="normaltextrun"/>
                <w:rFonts w:ascii="Calibri" w:hAnsi="Calibri" w:cs="Calibri"/>
                <w:b/>
                <w:sz w:val="16"/>
                <w:szCs w:val="16"/>
              </w:rPr>
              <w:t>$</w:t>
            </w:r>
            <w:r w:rsidR="00267F38">
              <w:rPr>
                <w:rStyle w:val="normaltextrun"/>
                <w:rFonts w:ascii="Calibri" w:hAnsi="Calibri" w:cs="Calibri"/>
                <w:b/>
                <w:bCs/>
                <w:sz w:val="16"/>
                <w:szCs w:val="16"/>
              </w:rPr>
              <w:t>14</w:t>
            </w:r>
            <w:r w:rsidR="00F24C3A">
              <w:rPr>
                <w:rStyle w:val="normaltextrun"/>
                <w:rFonts w:ascii="Calibri" w:hAnsi="Calibri" w:cs="Calibri"/>
                <w:b/>
                <w:bCs/>
                <w:sz w:val="16"/>
                <w:szCs w:val="16"/>
              </w:rPr>
              <w:t>,089</w:t>
            </w:r>
          </w:p>
        </w:tc>
      </w:tr>
      <w:tr w:rsidR="00127A4A" w:rsidRPr="0010009F" w14:paraId="2B47637F" w14:textId="77777777" w:rsidTr="001220C0">
        <w:trPr>
          <w:trHeight w:val="173"/>
        </w:trPr>
        <w:tc>
          <w:tcPr>
            <w:tcW w:w="9360" w:type="dxa"/>
            <w:gridSpan w:val="7"/>
            <w:tcBorders>
              <w:top w:val="dotted" w:sz="4" w:space="0" w:color="auto"/>
              <w:bottom w:val="single" w:sz="4" w:space="0" w:color="auto"/>
            </w:tcBorders>
            <w:shd w:val="clear" w:color="auto" w:fill="auto"/>
          </w:tcPr>
          <w:p w14:paraId="2CBEB58B" w14:textId="0365D186" w:rsidR="00D2738C" w:rsidRPr="00F23760" w:rsidRDefault="00D2738C">
            <w:pPr>
              <w:rPr>
                <w:b/>
                <w:sz w:val="16"/>
                <w:szCs w:val="16"/>
              </w:rPr>
            </w:pPr>
            <w:r w:rsidRPr="00F23760">
              <w:rPr>
                <w:rStyle w:val="normaltextrun"/>
                <w:rFonts w:ascii="Calibri" w:hAnsi="Calibri" w:cs="Calibri"/>
                <w:sz w:val="16"/>
                <w:szCs w:val="16"/>
              </w:rPr>
              <w:t>Notes and Assumptions:</w:t>
            </w:r>
            <w:r w:rsidRPr="00F23760">
              <w:rPr>
                <w:sz w:val="16"/>
                <w:szCs w:val="16"/>
              </w:rPr>
              <w:t xml:space="preserve"> </w:t>
            </w:r>
            <w:r w:rsidR="00D04A38">
              <w:rPr>
                <w:sz w:val="16"/>
                <w:szCs w:val="16"/>
              </w:rPr>
              <w:t>3</w:t>
            </w:r>
            <w:r w:rsidRPr="00F23760">
              <w:rPr>
                <w:sz w:val="16"/>
                <w:szCs w:val="16"/>
              </w:rPr>
              <w:t xml:space="preserve"> Laptop Computers @ $2,000 each</w:t>
            </w:r>
            <w:r w:rsidR="00B2640D">
              <w:rPr>
                <w:sz w:val="16"/>
                <w:szCs w:val="16"/>
              </w:rPr>
              <w:t xml:space="preserve"> (includes software and IT support)</w:t>
            </w:r>
            <w:r w:rsidRPr="00F23760">
              <w:rPr>
                <w:sz w:val="16"/>
                <w:szCs w:val="16"/>
              </w:rPr>
              <w:t>; Printing paper, pens, postage, markers etc.</w:t>
            </w:r>
          </w:p>
        </w:tc>
      </w:tr>
      <w:tr w:rsidR="00DB210D" w:rsidRPr="0010009F" w14:paraId="49DEC85C" w14:textId="77777777" w:rsidTr="001220C0">
        <w:trPr>
          <w:trHeight w:val="360"/>
        </w:trPr>
        <w:tc>
          <w:tcPr>
            <w:tcW w:w="1620" w:type="dxa"/>
            <w:tcBorders>
              <w:bottom w:val="dotted" w:sz="4" w:space="0" w:color="auto"/>
            </w:tcBorders>
            <w:shd w:val="clear" w:color="auto" w:fill="auto"/>
          </w:tcPr>
          <w:p w14:paraId="6CC0DC58" w14:textId="77777777" w:rsidR="00D2738C" w:rsidRPr="0010009F" w:rsidRDefault="00D2738C">
            <w:pPr>
              <w:jc w:val="right"/>
              <w:rPr>
                <w:i/>
                <w:iCs/>
                <w:sz w:val="16"/>
                <w:szCs w:val="16"/>
              </w:rPr>
            </w:pPr>
            <w:r w:rsidRPr="0010009F">
              <w:rPr>
                <w:i/>
                <w:iCs/>
                <w:sz w:val="16"/>
                <w:szCs w:val="16"/>
              </w:rPr>
              <w:t xml:space="preserve"> Total Contractual (Including RFPs)</w:t>
            </w:r>
          </w:p>
        </w:tc>
        <w:tc>
          <w:tcPr>
            <w:tcW w:w="1260" w:type="dxa"/>
            <w:tcBorders>
              <w:bottom w:val="dotted" w:sz="4" w:space="0" w:color="auto"/>
            </w:tcBorders>
            <w:shd w:val="clear" w:color="auto" w:fill="auto"/>
            <w:vAlign w:val="bottom"/>
          </w:tcPr>
          <w:p w14:paraId="3DD21AAC" w14:textId="7423BE85" w:rsidR="00D2738C" w:rsidRPr="00F23760" w:rsidRDefault="00D2738C">
            <w:pPr>
              <w:jc w:val="right"/>
              <w:rPr>
                <w:sz w:val="16"/>
                <w:szCs w:val="16"/>
              </w:rPr>
            </w:pPr>
            <w:r w:rsidRPr="00F23760">
              <w:rPr>
                <w:rFonts w:ascii="Calibri" w:hAnsi="Calibri" w:cs="Calibri"/>
                <w:sz w:val="16"/>
                <w:szCs w:val="16"/>
              </w:rPr>
              <w:t>$</w:t>
            </w:r>
            <w:r w:rsidR="00B2640D">
              <w:rPr>
                <w:rFonts w:ascii="Calibri" w:hAnsi="Calibri" w:cs="Calibri"/>
                <w:sz w:val="16"/>
                <w:szCs w:val="16"/>
              </w:rPr>
              <w:t>719</w:t>
            </w:r>
            <w:r w:rsidR="00B2640D">
              <w:rPr>
                <w:sz w:val="16"/>
                <w:szCs w:val="16"/>
              </w:rPr>
              <w:t>,111</w:t>
            </w:r>
            <w:r w:rsidRPr="00F23760">
              <w:rPr>
                <w:rFonts w:ascii="Calibri" w:hAnsi="Calibri" w:cs="Calibri"/>
                <w:sz w:val="16"/>
                <w:szCs w:val="16"/>
              </w:rPr>
              <w:t xml:space="preserve"> </w:t>
            </w:r>
          </w:p>
        </w:tc>
        <w:tc>
          <w:tcPr>
            <w:tcW w:w="1080" w:type="dxa"/>
            <w:tcBorders>
              <w:bottom w:val="dotted" w:sz="4" w:space="0" w:color="auto"/>
            </w:tcBorders>
            <w:shd w:val="clear" w:color="auto" w:fill="auto"/>
            <w:vAlign w:val="bottom"/>
          </w:tcPr>
          <w:p w14:paraId="40561851" w14:textId="1A50E10A" w:rsidR="00D2738C" w:rsidRPr="00F23760" w:rsidRDefault="00D2738C">
            <w:pPr>
              <w:jc w:val="right"/>
              <w:rPr>
                <w:sz w:val="16"/>
                <w:szCs w:val="16"/>
              </w:rPr>
            </w:pPr>
            <w:r w:rsidRPr="00F23760">
              <w:rPr>
                <w:rFonts w:ascii="Calibri" w:hAnsi="Calibri" w:cs="Calibri"/>
                <w:sz w:val="16"/>
                <w:szCs w:val="16"/>
              </w:rPr>
              <w:t>$1,</w:t>
            </w:r>
            <w:r w:rsidR="00B2640D">
              <w:rPr>
                <w:rFonts w:ascii="Calibri" w:hAnsi="Calibri" w:cs="Calibri"/>
                <w:sz w:val="16"/>
                <w:szCs w:val="16"/>
              </w:rPr>
              <w:t>236</w:t>
            </w:r>
            <w:r w:rsidR="00B2640D">
              <w:rPr>
                <w:sz w:val="16"/>
                <w:szCs w:val="16"/>
              </w:rPr>
              <w:t>,861</w:t>
            </w:r>
            <w:r w:rsidRPr="00F23760">
              <w:rPr>
                <w:rFonts w:ascii="Calibri" w:hAnsi="Calibri" w:cs="Calibri"/>
                <w:sz w:val="16"/>
                <w:szCs w:val="16"/>
              </w:rPr>
              <w:t xml:space="preserve"> </w:t>
            </w:r>
          </w:p>
        </w:tc>
        <w:tc>
          <w:tcPr>
            <w:tcW w:w="1350" w:type="dxa"/>
            <w:tcBorders>
              <w:bottom w:val="dotted" w:sz="4" w:space="0" w:color="auto"/>
            </w:tcBorders>
            <w:shd w:val="clear" w:color="auto" w:fill="auto"/>
            <w:vAlign w:val="bottom"/>
          </w:tcPr>
          <w:p w14:paraId="41EFC17A" w14:textId="2BD605B1" w:rsidR="00D2738C" w:rsidRPr="00F23760" w:rsidRDefault="00D2738C">
            <w:pPr>
              <w:jc w:val="right"/>
              <w:rPr>
                <w:sz w:val="16"/>
                <w:szCs w:val="16"/>
              </w:rPr>
            </w:pPr>
            <w:r w:rsidRPr="00F23760">
              <w:rPr>
                <w:rFonts w:ascii="Calibri" w:hAnsi="Calibri" w:cs="Calibri"/>
                <w:sz w:val="16"/>
                <w:szCs w:val="16"/>
              </w:rPr>
              <w:t>$1,</w:t>
            </w:r>
            <w:r w:rsidR="00B2640D">
              <w:rPr>
                <w:rFonts w:ascii="Calibri" w:hAnsi="Calibri" w:cs="Calibri"/>
                <w:sz w:val="16"/>
                <w:szCs w:val="16"/>
              </w:rPr>
              <w:t>236,861</w:t>
            </w:r>
            <w:r w:rsidRPr="00F23760">
              <w:rPr>
                <w:rFonts w:ascii="Calibri" w:hAnsi="Calibri" w:cs="Calibri"/>
                <w:sz w:val="16"/>
                <w:szCs w:val="16"/>
              </w:rPr>
              <w:t xml:space="preserve"> </w:t>
            </w:r>
          </w:p>
        </w:tc>
        <w:tc>
          <w:tcPr>
            <w:tcW w:w="1339" w:type="dxa"/>
            <w:tcBorders>
              <w:bottom w:val="dotted" w:sz="4" w:space="0" w:color="auto"/>
            </w:tcBorders>
            <w:shd w:val="clear" w:color="auto" w:fill="auto"/>
            <w:vAlign w:val="bottom"/>
          </w:tcPr>
          <w:p w14:paraId="25DE4E4C" w14:textId="4CA50E99" w:rsidR="00D2738C" w:rsidRPr="00F23760" w:rsidRDefault="00D2738C">
            <w:pPr>
              <w:jc w:val="right"/>
              <w:rPr>
                <w:sz w:val="16"/>
                <w:szCs w:val="16"/>
              </w:rPr>
            </w:pPr>
            <w:r w:rsidRPr="00F23760">
              <w:rPr>
                <w:rFonts w:ascii="Calibri" w:hAnsi="Calibri" w:cs="Calibri"/>
                <w:sz w:val="16"/>
                <w:szCs w:val="16"/>
              </w:rPr>
              <w:t>$</w:t>
            </w:r>
            <w:r w:rsidR="00F01094">
              <w:rPr>
                <w:rFonts w:ascii="Calibri" w:hAnsi="Calibri" w:cs="Calibri"/>
                <w:sz w:val="16"/>
                <w:szCs w:val="16"/>
              </w:rPr>
              <w:t>661</w:t>
            </w:r>
            <w:r w:rsidR="00F01094">
              <w:rPr>
                <w:sz w:val="16"/>
                <w:szCs w:val="16"/>
              </w:rPr>
              <w:t>,200</w:t>
            </w:r>
            <w:r w:rsidRPr="00F23760">
              <w:rPr>
                <w:rFonts w:ascii="Calibri" w:hAnsi="Calibri" w:cs="Calibri"/>
                <w:sz w:val="16"/>
                <w:szCs w:val="16"/>
              </w:rPr>
              <w:t xml:space="preserve"> </w:t>
            </w:r>
          </w:p>
        </w:tc>
        <w:tc>
          <w:tcPr>
            <w:tcW w:w="1296" w:type="dxa"/>
            <w:tcBorders>
              <w:bottom w:val="dotted" w:sz="4" w:space="0" w:color="auto"/>
            </w:tcBorders>
            <w:shd w:val="clear" w:color="auto" w:fill="auto"/>
            <w:vAlign w:val="bottom"/>
          </w:tcPr>
          <w:p w14:paraId="5C6E7F71" w14:textId="732DDF5E" w:rsidR="00D2738C" w:rsidRPr="00F23760" w:rsidRDefault="00D2738C">
            <w:pPr>
              <w:jc w:val="right"/>
              <w:rPr>
                <w:sz w:val="16"/>
                <w:szCs w:val="16"/>
              </w:rPr>
            </w:pPr>
            <w:r w:rsidRPr="00F23760">
              <w:rPr>
                <w:rFonts w:ascii="Calibri" w:hAnsi="Calibri" w:cs="Calibri"/>
                <w:sz w:val="16"/>
                <w:szCs w:val="16"/>
              </w:rPr>
              <w:t>$</w:t>
            </w:r>
            <w:r w:rsidR="005B651C">
              <w:rPr>
                <w:rFonts w:ascii="Calibri" w:hAnsi="Calibri" w:cs="Calibri"/>
                <w:sz w:val="16"/>
                <w:szCs w:val="16"/>
              </w:rPr>
              <w:t>14</w:t>
            </w:r>
            <w:r w:rsidR="005B651C">
              <w:rPr>
                <w:sz w:val="16"/>
                <w:szCs w:val="16"/>
              </w:rPr>
              <w:t>3,450</w:t>
            </w:r>
            <w:r w:rsidRPr="00F23760">
              <w:rPr>
                <w:rFonts w:ascii="Calibri" w:hAnsi="Calibri" w:cs="Calibri"/>
                <w:sz w:val="16"/>
                <w:szCs w:val="16"/>
              </w:rPr>
              <w:t xml:space="preserve"> </w:t>
            </w:r>
          </w:p>
        </w:tc>
        <w:tc>
          <w:tcPr>
            <w:tcW w:w="1415" w:type="dxa"/>
            <w:tcBorders>
              <w:bottom w:val="dotted" w:sz="4" w:space="0" w:color="auto"/>
            </w:tcBorders>
            <w:shd w:val="clear" w:color="auto" w:fill="auto"/>
            <w:vAlign w:val="bottom"/>
          </w:tcPr>
          <w:p w14:paraId="161BF6FB" w14:textId="240AE3D4" w:rsidR="00D2738C" w:rsidRPr="00F23760" w:rsidRDefault="00D2738C">
            <w:pPr>
              <w:jc w:val="right"/>
              <w:rPr>
                <w:b/>
                <w:sz w:val="16"/>
                <w:szCs w:val="16"/>
              </w:rPr>
            </w:pPr>
            <w:r w:rsidRPr="00F23760">
              <w:rPr>
                <w:rFonts w:ascii="Calibri" w:hAnsi="Calibri" w:cs="Calibri"/>
                <w:b/>
                <w:sz w:val="16"/>
                <w:szCs w:val="16"/>
              </w:rPr>
              <w:t>$</w:t>
            </w:r>
            <w:r w:rsidR="00A82918">
              <w:rPr>
                <w:rFonts w:ascii="Calibri" w:hAnsi="Calibri" w:cs="Calibri"/>
                <w:b/>
                <w:bCs/>
                <w:sz w:val="16"/>
                <w:szCs w:val="16"/>
              </w:rPr>
              <w:t>3</w:t>
            </w:r>
            <w:r w:rsidR="00A82918">
              <w:rPr>
                <w:b/>
                <w:bCs/>
                <w:sz w:val="16"/>
                <w:szCs w:val="16"/>
              </w:rPr>
              <w:t>,997,483</w:t>
            </w:r>
            <w:r w:rsidRPr="00F23760">
              <w:rPr>
                <w:rFonts w:ascii="Calibri" w:hAnsi="Calibri" w:cs="Calibri"/>
                <w:b/>
                <w:sz w:val="16"/>
                <w:szCs w:val="16"/>
              </w:rPr>
              <w:t xml:space="preserve"> </w:t>
            </w:r>
          </w:p>
        </w:tc>
      </w:tr>
      <w:tr w:rsidR="0041421B" w:rsidRPr="0010009F" w14:paraId="1A0D5511" w14:textId="77777777" w:rsidTr="001410B1">
        <w:trPr>
          <w:trHeight w:val="1016"/>
        </w:trPr>
        <w:tc>
          <w:tcPr>
            <w:tcW w:w="9360" w:type="dxa"/>
            <w:gridSpan w:val="7"/>
            <w:tcBorders>
              <w:top w:val="dotted" w:sz="4" w:space="0" w:color="auto"/>
              <w:bottom w:val="dotted" w:sz="4" w:space="0" w:color="auto"/>
            </w:tcBorders>
            <w:shd w:val="clear" w:color="auto" w:fill="auto"/>
          </w:tcPr>
          <w:p w14:paraId="02B94EB6" w14:textId="27328A62" w:rsidR="00D2738C" w:rsidRPr="00F23760" w:rsidRDefault="00D2738C">
            <w:pPr>
              <w:rPr>
                <w:b/>
                <w:sz w:val="16"/>
                <w:szCs w:val="16"/>
              </w:rPr>
            </w:pPr>
            <w:r w:rsidRPr="00F23760">
              <w:rPr>
                <w:rFonts w:cstheme="minorHAnsi"/>
                <w:sz w:val="16"/>
                <w:szCs w:val="16"/>
              </w:rPr>
              <w:lastRenderedPageBreak/>
              <w:t xml:space="preserve">Notes and Assumptions: Funding </w:t>
            </w:r>
            <w:r w:rsidRPr="00F23760">
              <w:rPr>
                <w:sz w:val="16"/>
                <w:szCs w:val="16"/>
              </w:rPr>
              <w:t xml:space="preserve">for </w:t>
            </w:r>
            <w:r w:rsidR="00385C6A" w:rsidRPr="00F23760">
              <w:rPr>
                <w:sz w:val="16"/>
                <w:szCs w:val="16"/>
              </w:rPr>
              <w:t>gaps in existing VMT programs. 50% of funds reserved for LIDACs.</w:t>
            </w:r>
            <w:r w:rsidR="00385C6A">
              <w:rPr>
                <w:sz w:val="16"/>
                <w:szCs w:val="16"/>
              </w:rPr>
              <w:t xml:space="preserve"> 1) Incentivize/Subsidize purchase of 7 electric vans @ 65K each ($65K includes $20K charging infrastructure costs) for a total of $455,000/year for Year 2,3, and 4. 2) Subsidized bus passes (1,000 fully subsidized bus trip/month) @ 3.00/trip = $36,000/year for all years. 3)</w:t>
            </w:r>
            <w:r w:rsidR="00D06108">
              <w:rPr>
                <w:sz w:val="16"/>
                <w:szCs w:val="16"/>
              </w:rPr>
              <w:t xml:space="preserve"> </w:t>
            </w:r>
            <w:r w:rsidR="00385C6A">
              <w:rPr>
                <w:sz w:val="16"/>
                <w:szCs w:val="16"/>
              </w:rPr>
              <w:t>Commuter E-bike rebate ($2,000 each for a total of 75 e-bikes/year + $150,000/year for all years except Years 1 and 5. For years 1 and 5, 45 e-bikes. 4) Commuter E-scooter rebate ($500</w:t>
            </w:r>
            <w:r w:rsidR="009D1647">
              <w:rPr>
                <w:sz w:val="16"/>
                <w:szCs w:val="16"/>
              </w:rPr>
              <w:t xml:space="preserve"> each for a total of 110</w:t>
            </w:r>
            <w:r w:rsidR="00C53A31">
              <w:rPr>
                <w:sz w:val="16"/>
                <w:szCs w:val="16"/>
              </w:rPr>
              <w:t xml:space="preserve"> e-scooters/year) = @</w:t>
            </w:r>
            <w:r w:rsidR="002615AE">
              <w:rPr>
                <w:sz w:val="16"/>
                <w:szCs w:val="16"/>
              </w:rPr>
              <w:t>$55,000/year for all years except Year 1. 50 scooters in Year 1. Sidewalks for LIDACs (assume all sidewalks).</w:t>
            </w:r>
          </w:p>
        </w:tc>
      </w:tr>
      <w:tr w:rsidR="00A92A14" w:rsidRPr="0010009F" w14:paraId="2F1659E2" w14:textId="77777777" w:rsidTr="00BA6C1A">
        <w:trPr>
          <w:trHeight w:val="173"/>
        </w:trPr>
        <w:tc>
          <w:tcPr>
            <w:tcW w:w="1620" w:type="dxa"/>
            <w:tcBorders>
              <w:bottom w:val="dotted" w:sz="4" w:space="0" w:color="auto"/>
            </w:tcBorders>
            <w:shd w:val="clear" w:color="auto" w:fill="auto"/>
          </w:tcPr>
          <w:p w14:paraId="0C852275" w14:textId="77777777" w:rsidR="00D2738C" w:rsidRPr="0010009F" w:rsidRDefault="00D2738C">
            <w:pPr>
              <w:jc w:val="right"/>
              <w:rPr>
                <w:i/>
                <w:iCs/>
                <w:sz w:val="16"/>
                <w:szCs w:val="16"/>
              </w:rPr>
            </w:pPr>
            <w:r w:rsidRPr="0010009F">
              <w:rPr>
                <w:i/>
                <w:iCs/>
                <w:sz w:val="16"/>
                <w:szCs w:val="16"/>
              </w:rPr>
              <w:t>Total Other</w:t>
            </w:r>
          </w:p>
        </w:tc>
        <w:tc>
          <w:tcPr>
            <w:tcW w:w="1260" w:type="dxa"/>
            <w:tcBorders>
              <w:bottom w:val="dotted" w:sz="4" w:space="0" w:color="auto"/>
            </w:tcBorders>
            <w:shd w:val="clear" w:color="auto" w:fill="auto"/>
          </w:tcPr>
          <w:p w14:paraId="6A878C3D" w14:textId="77777777" w:rsidR="00D2738C" w:rsidRPr="00F23760" w:rsidRDefault="00D2738C">
            <w:pPr>
              <w:jc w:val="right"/>
              <w:rPr>
                <w:sz w:val="16"/>
                <w:szCs w:val="16"/>
              </w:rPr>
            </w:pPr>
            <w:r w:rsidRPr="00F23760">
              <w:rPr>
                <w:sz w:val="16"/>
                <w:szCs w:val="16"/>
              </w:rPr>
              <w:t>$0</w:t>
            </w:r>
          </w:p>
        </w:tc>
        <w:tc>
          <w:tcPr>
            <w:tcW w:w="1080" w:type="dxa"/>
            <w:tcBorders>
              <w:bottom w:val="dotted" w:sz="4" w:space="0" w:color="auto"/>
            </w:tcBorders>
            <w:shd w:val="clear" w:color="auto" w:fill="auto"/>
          </w:tcPr>
          <w:p w14:paraId="6D1BE0AA" w14:textId="77777777" w:rsidR="00D2738C" w:rsidRPr="00F23760" w:rsidRDefault="00D2738C">
            <w:pPr>
              <w:jc w:val="right"/>
              <w:rPr>
                <w:sz w:val="16"/>
                <w:szCs w:val="16"/>
              </w:rPr>
            </w:pPr>
            <w:r w:rsidRPr="00F23760">
              <w:rPr>
                <w:sz w:val="16"/>
                <w:szCs w:val="16"/>
              </w:rPr>
              <w:t>$0</w:t>
            </w:r>
          </w:p>
        </w:tc>
        <w:tc>
          <w:tcPr>
            <w:tcW w:w="1350" w:type="dxa"/>
            <w:tcBorders>
              <w:bottom w:val="dotted" w:sz="4" w:space="0" w:color="auto"/>
            </w:tcBorders>
            <w:shd w:val="clear" w:color="auto" w:fill="auto"/>
          </w:tcPr>
          <w:p w14:paraId="6186D829" w14:textId="77777777" w:rsidR="00D2738C" w:rsidRPr="00F23760" w:rsidRDefault="00D2738C">
            <w:pPr>
              <w:jc w:val="right"/>
              <w:rPr>
                <w:sz w:val="16"/>
                <w:szCs w:val="16"/>
              </w:rPr>
            </w:pPr>
            <w:r w:rsidRPr="00F23760">
              <w:rPr>
                <w:sz w:val="16"/>
                <w:szCs w:val="16"/>
              </w:rPr>
              <w:t>$0</w:t>
            </w:r>
          </w:p>
        </w:tc>
        <w:tc>
          <w:tcPr>
            <w:tcW w:w="1339" w:type="dxa"/>
            <w:tcBorders>
              <w:bottom w:val="dotted" w:sz="4" w:space="0" w:color="auto"/>
            </w:tcBorders>
            <w:shd w:val="clear" w:color="auto" w:fill="auto"/>
          </w:tcPr>
          <w:p w14:paraId="0D1F8739" w14:textId="77777777" w:rsidR="00D2738C" w:rsidRPr="00F23760" w:rsidRDefault="00D2738C">
            <w:pPr>
              <w:jc w:val="right"/>
              <w:rPr>
                <w:sz w:val="16"/>
                <w:szCs w:val="16"/>
              </w:rPr>
            </w:pPr>
            <w:r w:rsidRPr="00F23760">
              <w:rPr>
                <w:sz w:val="16"/>
                <w:szCs w:val="16"/>
              </w:rPr>
              <w:t>$0</w:t>
            </w:r>
          </w:p>
        </w:tc>
        <w:tc>
          <w:tcPr>
            <w:tcW w:w="1296" w:type="dxa"/>
            <w:tcBorders>
              <w:bottom w:val="dotted" w:sz="4" w:space="0" w:color="auto"/>
            </w:tcBorders>
            <w:shd w:val="clear" w:color="auto" w:fill="auto"/>
          </w:tcPr>
          <w:p w14:paraId="0D933F85" w14:textId="77777777" w:rsidR="00D2738C" w:rsidRPr="00F23760" w:rsidRDefault="00D2738C">
            <w:pPr>
              <w:jc w:val="right"/>
              <w:rPr>
                <w:sz w:val="16"/>
                <w:szCs w:val="16"/>
              </w:rPr>
            </w:pPr>
            <w:r w:rsidRPr="00F23760">
              <w:rPr>
                <w:sz w:val="16"/>
                <w:szCs w:val="16"/>
              </w:rPr>
              <w:t>$0</w:t>
            </w:r>
          </w:p>
        </w:tc>
        <w:tc>
          <w:tcPr>
            <w:tcW w:w="1415" w:type="dxa"/>
            <w:tcBorders>
              <w:bottom w:val="dotted" w:sz="4" w:space="0" w:color="auto"/>
            </w:tcBorders>
            <w:shd w:val="clear" w:color="auto" w:fill="auto"/>
          </w:tcPr>
          <w:p w14:paraId="64F8926D" w14:textId="77777777" w:rsidR="00D2738C" w:rsidRPr="00F23760" w:rsidRDefault="00D2738C">
            <w:pPr>
              <w:jc w:val="right"/>
              <w:rPr>
                <w:b/>
                <w:sz w:val="16"/>
                <w:szCs w:val="16"/>
              </w:rPr>
            </w:pPr>
            <w:r w:rsidRPr="00F23760">
              <w:rPr>
                <w:b/>
                <w:sz w:val="16"/>
                <w:szCs w:val="16"/>
              </w:rPr>
              <w:t>$0</w:t>
            </w:r>
          </w:p>
        </w:tc>
      </w:tr>
      <w:tr w:rsidR="00585A80" w:rsidRPr="0010009F" w14:paraId="088C1253" w14:textId="77777777" w:rsidTr="00BA6C1A">
        <w:trPr>
          <w:trHeight w:val="173"/>
        </w:trPr>
        <w:tc>
          <w:tcPr>
            <w:tcW w:w="1620" w:type="dxa"/>
            <w:shd w:val="clear" w:color="auto" w:fill="auto"/>
          </w:tcPr>
          <w:p w14:paraId="0782F75D" w14:textId="77777777" w:rsidR="00D2738C" w:rsidRPr="0010009F" w:rsidRDefault="00D2738C">
            <w:pPr>
              <w:jc w:val="right"/>
              <w:rPr>
                <w:i/>
                <w:iCs/>
                <w:sz w:val="16"/>
                <w:szCs w:val="16"/>
              </w:rPr>
            </w:pPr>
            <w:r w:rsidRPr="0010009F">
              <w:rPr>
                <w:i/>
                <w:iCs/>
                <w:sz w:val="16"/>
                <w:szCs w:val="16"/>
              </w:rPr>
              <w:t>Total Direct</w:t>
            </w:r>
          </w:p>
        </w:tc>
        <w:tc>
          <w:tcPr>
            <w:tcW w:w="1260" w:type="dxa"/>
            <w:shd w:val="clear" w:color="auto" w:fill="auto"/>
            <w:vAlign w:val="bottom"/>
          </w:tcPr>
          <w:p w14:paraId="46587078" w14:textId="20EDB195" w:rsidR="00D2738C" w:rsidRPr="00F23760" w:rsidRDefault="00D2738C">
            <w:pPr>
              <w:jc w:val="right"/>
              <w:rPr>
                <w:sz w:val="16"/>
                <w:szCs w:val="16"/>
              </w:rPr>
            </w:pPr>
            <w:r w:rsidRPr="00F23760">
              <w:rPr>
                <w:rFonts w:ascii="Calibri" w:hAnsi="Calibri" w:cs="Calibri"/>
                <w:sz w:val="16"/>
                <w:szCs w:val="16"/>
              </w:rPr>
              <w:t>$1,</w:t>
            </w:r>
            <w:r w:rsidR="002615AE">
              <w:rPr>
                <w:rFonts w:ascii="Calibri" w:hAnsi="Calibri" w:cs="Calibri"/>
                <w:sz w:val="16"/>
                <w:szCs w:val="16"/>
              </w:rPr>
              <w:t>039,509</w:t>
            </w:r>
            <w:r w:rsidRPr="00F23760">
              <w:rPr>
                <w:rFonts w:ascii="Calibri" w:hAnsi="Calibri" w:cs="Calibri"/>
                <w:sz w:val="16"/>
                <w:szCs w:val="16"/>
              </w:rPr>
              <w:t xml:space="preserve"> </w:t>
            </w:r>
          </w:p>
        </w:tc>
        <w:tc>
          <w:tcPr>
            <w:tcW w:w="1080" w:type="dxa"/>
            <w:shd w:val="clear" w:color="auto" w:fill="auto"/>
            <w:vAlign w:val="bottom"/>
          </w:tcPr>
          <w:p w14:paraId="49DF8296" w14:textId="59C253A1" w:rsidR="00D2738C" w:rsidRPr="00F23760" w:rsidRDefault="002615AE">
            <w:pPr>
              <w:jc w:val="right"/>
              <w:rPr>
                <w:sz w:val="16"/>
                <w:szCs w:val="16"/>
              </w:rPr>
            </w:pPr>
            <w:r>
              <w:rPr>
                <w:rFonts w:ascii="Calibri" w:hAnsi="Calibri" w:cs="Calibri"/>
                <w:sz w:val="16"/>
                <w:szCs w:val="16"/>
              </w:rPr>
              <w:t>$1,564,480</w:t>
            </w:r>
          </w:p>
        </w:tc>
        <w:tc>
          <w:tcPr>
            <w:tcW w:w="1350" w:type="dxa"/>
            <w:shd w:val="clear" w:color="auto" w:fill="auto"/>
            <w:vAlign w:val="bottom"/>
          </w:tcPr>
          <w:p w14:paraId="1EA189EA" w14:textId="0F0F31AA" w:rsidR="00D2738C" w:rsidRPr="00F23760" w:rsidRDefault="003E14F8">
            <w:pPr>
              <w:jc w:val="right"/>
              <w:rPr>
                <w:sz w:val="16"/>
                <w:szCs w:val="16"/>
              </w:rPr>
            </w:pPr>
            <w:r>
              <w:rPr>
                <w:rFonts w:ascii="Calibri" w:hAnsi="Calibri" w:cs="Calibri"/>
                <w:sz w:val="16"/>
                <w:szCs w:val="16"/>
              </w:rPr>
              <w:t>$1,571,976</w:t>
            </w:r>
          </w:p>
        </w:tc>
        <w:tc>
          <w:tcPr>
            <w:tcW w:w="1339" w:type="dxa"/>
            <w:shd w:val="clear" w:color="auto" w:fill="auto"/>
            <w:vAlign w:val="bottom"/>
          </w:tcPr>
          <w:p w14:paraId="36348C2F" w14:textId="54F108FE" w:rsidR="00D2738C" w:rsidRPr="00F23760" w:rsidRDefault="003E14F8">
            <w:pPr>
              <w:jc w:val="right"/>
              <w:rPr>
                <w:sz w:val="16"/>
                <w:szCs w:val="16"/>
              </w:rPr>
            </w:pPr>
            <w:r>
              <w:rPr>
                <w:rFonts w:ascii="Calibri" w:hAnsi="Calibri" w:cs="Calibri"/>
                <w:sz w:val="16"/>
                <w:szCs w:val="16"/>
              </w:rPr>
              <w:t>$1,006,097</w:t>
            </w:r>
          </w:p>
        </w:tc>
        <w:tc>
          <w:tcPr>
            <w:tcW w:w="1296" w:type="dxa"/>
            <w:shd w:val="clear" w:color="auto" w:fill="auto"/>
            <w:vAlign w:val="bottom"/>
          </w:tcPr>
          <w:p w14:paraId="18F2A711" w14:textId="3DF2E7FE" w:rsidR="00D2738C" w:rsidRPr="00F23760" w:rsidRDefault="00D2738C">
            <w:pPr>
              <w:jc w:val="right"/>
              <w:rPr>
                <w:sz w:val="16"/>
                <w:szCs w:val="16"/>
              </w:rPr>
            </w:pPr>
            <w:r w:rsidRPr="00F23760">
              <w:rPr>
                <w:rFonts w:ascii="Calibri" w:hAnsi="Calibri" w:cs="Calibri"/>
                <w:sz w:val="16"/>
                <w:szCs w:val="16"/>
              </w:rPr>
              <w:t>$</w:t>
            </w:r>
            <w:r w:rsidR="003E14F8">
              <w:rPr>
                <w:rFonts w:ascii="Calibri" w:hAnsi="Calibri" w:cs="Calibri"/>
                <w:sz w:val="16"/>
                <w:szCs w:val="16"/>
              </w:rPr>
              <w:t>498,424</w:t>
            </w:r>
            <w:r w:rsidRPr="00F23760">
              <w:rPr>
                <w:rFonts w:ascii="Calibri" w:hAnsi="Calibri" w:cs="Calibri"/>
                <w:sz w:val="16"/>
                <w:szCs w:val="16"/>
              </w:rPr>
              <w:t xml:space="preserve"> </w:t>
            </w:r>
          </w:p>
        </w:tc>
        <w:tc>
          <w:tcPr>
            <w:tcW w:w="1415" w:type="dxa"/>
            <w:shd w:val="clear" w:color="auto" w:fill="auto"/>
          </w:tcPr>
          <w:p w14:paraId="2FFFEF4C" w14:textId="2ABACE72" w:rsidR="00D2738C" w:rsidRPr="00F23760" w:rsidRDefault="00D2738C">
            <w:pPr>
              <w:jc w:val="right"/>
              <w:rPr>
                <w:b/>
                <w:sz w:val="16"/>
                <w:szCs w:val="16"/>
              </w:rPr>
            </w:pPr>
            <w:r w:rsidRPr="00F23760">
              <w:rPr>
                <w:rStyle w:val="normaltextrun"/>
                <w:rFonts w:ascii="Calibri" w:hAnsi="Calibri" w:cs="Calibri"/>
                <w:b/>
                <w:sz w:val="16"/>
                <w:szCs w:val="16"/>
              </w:rPr>
              <w:t>$</w:t>
            </w:r>
            <w:r w:rsidR="003E14F8">
              <w:rPr>
                <w:rStyle w:val="normaltextrun"/>
                <w:rFonts w:ascii="Calibri" w:hAnsi="Calibri" w:cs="Calibri"/>
                <w:b/>
                <w:bCs/>
                <w:sz w:val="16"/>
                <w:szCs w:val="16"/>
              </w:rPr>
              <w:t>5,6</w:t>
            </w:r>
            <w:r w:rsidR="003E14F8" w:rsidRPr="00F23760">
              <w:rPr>
                <w:rStyle w:val="normaltextrun"/>
                <w:rFonts w:ascii="Calibri" w:hAnsi="Calibri" w:cs="Calibri"/>
                <w:b/>
                <w:sz w:val="16"/>
                <w:szCs w:val="16"/>
              </w:rPr>
              <w:t>80,485</w:t>
            </w:r>
          </w:p>
        </w:tc>
      </w:tr>
      <w:tr w:rsidR="004A362F" w:rsidRPr="00444707" w14:paraId="3D9FB56F" w14:textId="77777777" w:rsidTr="00BA6C1A">
        <w:trPr>
          <w:trHeight w:val="173"/>
        </w:trPr>
        <w:tc>
          <w:tcPr>
            <w:tcW w:w="9360" w:type="dxa"/>
            <w:gridSpan w:val="7"/>
            <w:tcBorders>
              <w:bottom w:val="single" w:sz="4" w:space="0" w:color="auto"/>
            </w:tcBorders>
            <w:shd w:val="clear" w:color="auto" w:fill="A6A6A6" w:themeFill="background1" w:themeFillShade="A6"/>
          </w:tcPr>
          <w:p w14:paraId="00A7BA38" w14:textId="77777777" w:rsidR="00D2738C" w:rsidRPr="00F23760" w:rsidRDefault="00D2738C">
            <w:pPr>
              <w:jc w:val="center"/>
              <w:rPr>
                <w:b/>
                <w:color w:val="2F5496" w:themeColor="accent1" w:themeShade="BF"/>
                <w:sz w:val="16"/>
                <w:szCs w:val="16"/>
              </w:rPr>
            </w:pPr>
            <w:r w:rsidRPr="00F23760">
              <w:rPr>
                <w:b/>
                <w:color w:val="FFFFFF" w:themeColor="background1"/>
                <w:sz w:val="16"/>
                <w:szCs w:val="16"/>
              </w:rPr>
              <w:t>Indirect Costs</w:t>
            </w:r>
          </w:p>
        </w:tc>
      </w:tr>
      <w:tr w:rsidR="00DB210D" w:rsidRPr="0010009F" w14:paraId="0AF28FBA" w14:textId="77777777" w:rsidTr="00BA6C1A">
        <w:trPr>
          <w:trHeight w:val="173"/>
        </w:trPr>
        <w:tc>
          <w:tcPr>
            <w:tcW w:w="1620" w:type="dxa"/>
            <w:tcBorders>
              <w:bottom w:val="dotted" w:sz="4" w:space="0" w:color="auto"/>
            </w:tcBorders>
            <w:shd w:val="clear" w:color="auto" w:fill="auto"/>
          </w:tcPr>
          <w:p w14:paraId="33003AEB" w14:textId="77777777" w:rsidR="00D2738C" w:rsidRPr="0010009F" w:rsidRDefault="00D2738C">
            <w:pPr>
              <w:jc w:val="right"/>
              <w:rPr>
                <w:i/>
                <w:iCs/>
                <w:sz w:val="16"/>
                <w:szCs w:val="16"/>
              </w:rPr>
            </w:pPr>
            <w:r w:rsidRPr="0010009F">
              <w:rPr>
                <w:i/>
                <w:iCs/>
                <w:sz w:val="16"/>
                <w:szCs w:val="16"/>
              </w:rPr>
              <w:t xml:space="preserve"> Total Indirect </w:t>
            </w:r>
          </w:p>
        </w:tc>
        <w:tc>
          <w:tcPr>
            <w:tcW w:w="1260" w:type="dxa"/>
            <w:tcBorders>
              <w:bottom w:val="dotted" w:sz="4" w:space="0" w:color="auto"/>
            </w:tcBorders>
            <w:shd w:val="clear" w:color="auto" w:fill="auto"/>
            <w:vAlign w:val="bottom"/>
          </w:tcPr>
          <w:p w14:paraId="2AE11546" w14:textId="5B8EB6B7" w:rsidR="00D2738C" w:rsidRPr="00F23760" w:rsidRDefault="00D2738C">
            <w:pPr>
              <w:jc w:val="right"/>
              <w:rPr>
                <w:sz w:val="16"/>
                <w:szCs w:val="16"/>
              </w:rPr>
            </w:pPr>
            <w:r w:rsidRPr="00F23760">
              <w:rPr>
                <w:rFonts w:ascii="Calibri" w:hAnsi="Calibri" w:cs="Calibri"/>
                <w:sz w:val="16"/>
                <w:szCs w:val="16"/>
              </w:rPr>
              <w:t>$</w:t>
            </w:r>
            <w:r w:rsidR="00642695">
              <w:rPr>
                <w:rFonts w:ascii="Calibri" w:hAnsi="Calibri" w:cs="Calibri"/>
                <w:sz w:val="16"/>
                <w:szCs w:val="16"/>
              </w:rPr>
              <w:t>129,082</w:t>
            </w:r>
            <w:r w:rsidRPr="00F23760">
              <w:rPr>
                <w:rFonts w:ascii="Calibri" w:hAnsi="Calibri" w:cs="Calibri"/>
                <w:sz w:val="16"/>
                <w:szCs w:val="16"/>
              </w:rPr>
              <w:t xml:space="preserve"> </w:t>
            </w:r>
          </w:p>
        </w:tc>
        <w:tc>
          <w:tcPr>
            <w:tcW w:w="1080" w:type="dxa"/>
            <w:tcBorders>
              <w:bottom w:val="dotted" w:sz="4" w:space="0" w:color="auto"/>
            </w:tcBorders>
            <w:shd w:val="clear" w:color="auto" w:fill="auto"/>
            <w:vAlign w:val="bottom"/>
          </w:tcPr>
          <w:p w14:paraId="17F9F859" w14:textId="0D047961" w:rsidR="00D2738C" w:rsidRPr="00F23760" w:rsidRDefault="00766B8E">
            <w:pPr>
              <w:jc w:val="right"/>
              <w:rPr>
                <w:sz w:val="16"/>
                <w:szCs w:val="16"/>
              </w:rPr>
            </w:pPr>
            <w:r>
              <w:rPr>
                <w:rFonts w:ascii="Calibri" w:hAnsi="Calibri" w:cs="Calibri"/>
                <w:sz w:val="16"/>
                <w:szCs w:val="16"/>
              </w:rPr>
              <w:t>$132,955</w:t>
            </w:r>
          </w:p>
        </w:tc>
        <w:tc>
          <w:tcPr>
            <w:tcW w:w="1350" w:type="dxa"/>
            <w:tcBorders>
              <w:bottom w:val="dotted" w:sz="4" w:space="0" w:color="auto"/>
            </w:tcBorders>
            <w:shd w:val="clear" w:color="auto" w:fill="auto"/>
            <w:vAlign w:val="bottom"/>
          </w:tcPr>
          <w:p w14:paraId="6BB9209B" w14:textId="7FB12B1E" w:rsidR="00D2738C" w:rsidRPr="00F23760" w:rsidRDefault="008F43AC">
            <w:pPr>
              <w:jc w:val="right"/>
              <w:rPr>
                <w:sz w:val="16"/>
                <w:szCs w:val="16"/>
              </w:rPr>
            </w:pPr>
            <w:r>
              <w:rPr>
                <w:rFonts w:ascii="Calibri" w:hAnsi="Calibri" w:cs="Calibri"/>
                <w:sz w:val="16"/>
                <w:szCs w:val="16"/>
              </w:rPr>
              <w:t>$136,943</w:t>
            </w:r>
          </w:p>
        </w:tc>
        <w:tc>
          <w:tcPr>
            <w:tcW w:w="1339" w:type="dxa"/>
            <w:tcBorders>
              <w:bottom w:val="dotted" w:sz="4" w:space="0" w:color="auto"/>
            </w:tcBorders>
            <w:shd w:val="clear" w:color="auto" w:fill="auto"/>
            <w:vAlign w:val="bottom"/>
          </w:tcPr>
          <w:p w14:paraId="3824D5F1" w14:textId="4AD01688" w:rsidR="00D2738C" w:rsidRPr="00F23760" w:rsidRDefault="008F43AC">
            <w:pPr>
              <w:jc w:val="right"/>
              <w:rPr>
                <w:sz w:val="16"/>
                <w:szCs w:val="16"/>
              </w:rPr>
            </w:pPr>
            <w:r>
              <w:rPr>
                <w:rFonts w:ascii="Calibri" w:hAnsi="Calibri" w:cs="Calibri"/>
                <w:sz w:val="16"/>
                <w:szCs w:val="16"/>
              </w:rPr>
              <w:t>$141,052</w:t>
            </w:r>
          </w:p>
        </w:tc>
        <w:tc>
          <w:tcPr>
            <w:tcW w:w="1296" w:type="dxa"/>
            <w:tcBorders>
              <w:bottom w:val="dotted" w:sz="4" w:space="0" w:color="auto"/>
            </w:tcBorders>
            <w:shd w:val="clear" w:color="auto" w:fill="auto"/>
            <w:vAlign w:val="bottom"/>
          </w:tcPr>
          <w:p w14:paraId="78304D4C" w14:textId="2BFD4A55" w:rsidR="00D2738C" w:rsidRPr="00F23760" w:rsidRDefault="00E129B7">
            <w:pPr>
              <w:jc w:val="right"/>
              <w:rPr>
                <w:sz w:val="16"/>
                <w:szCs w:val="16"/>
              </w:rPr>
            </w:pPr>
            <w:r>
              <w:rPr>
                <w:rFonts w:ascii="Calibri" w:hAnsi="Calibri" w:cs="Calibri"/>
                <w:sz w:val="16"/>
                <w:szCs w:val="16"/>
              </w:rPr>
              <w:t>$145</w:t>
            </w:r>
            <w:r w:rsidR="00324CC9">
              <w:rPr>
                <w:rFonts w:ascii="Calibri" w:hAnsi="Calibri" w:cs="Calibri"/>
                <w:sz w:val="16"/>
                <w:szCs w:val="16"/>
              </w:rPr>
              <w:t>,283</w:t>
            </w:r>
          </w:p>
        </w:tc>
        <w:tc>
          <w:tcPr>
            <w:tcW w:w="1415" w:type="dxa"/>
            <w:tcBorders>
              <w:bottom w:val="dotted" w:sz="4" w:space="0" w:color="auto"/>
            </w:tcBorders>
            <w:shd w:val="clear" w:color="auto" w:fill="auto"/>
          </w:tcPr>
          <w:p w14:paraId="70125923" w14:textId="2F195A13" w:rsidR="00D2738C" w:rsidRPr="00F23760" w:rsidRDefault="00324CC9">
            <w:pPr>
              <w:jc w:val="right"/>
              <w:rPr>
                <w:b/>
                <w:sz w:val="16"/>
                <w:szCs w:val="16"/>
              </w:rPr>
            </w:pPr>
            <w:r>
              <w:rPr>
                <w:rStyle w:val="normaltextrun"/>
                <w:rFonts w:ascii="Calibri" w:hAnsi="Calibri" w:cs="Calibri"/>
                <w:b/>
                <w:bCs/>
                <w:sz w:val="16"/>
                <w:szCs w:val="16"/>
              </w:rPr>
              <w:t>$685,316</w:t>
            </w:r>
          </w:p>
        </w:tc>
      </w:tr>
      <w:tr w:rsidR="0041421B" w:rsidRPr="0010009F" w14:paraId="596FE561" w14:textId="77777777" w:rsidTr="00BA6C1A">
        <w:trPr>
          <w:trHeight w:val="173"/>
        </w:trPr>
        <w:tc>
          <w:tcPr>
            <w:tcW w:w="9360" w:type="dxa"/>
            <w:gridSpan w:val="7"/>
            <w:tcBorders>
              <w:top w:val="dotted" w:sz="4" w:space="0" w:color="auto"/>
              <w:bottom w:val="dotted" w:sz="4" w:space="0" w:color="auto"/>
            </w:tcBorders>
            <w:shd w:val="clear" w:color="auto" w:fill="auto"/>
          </w:tcPr>
          <w:p w14:paraId="1680775D" w14:textId="77777777" w:rsidR="00D2738C" w:rsidRPr="00F23760" w:rsidRDefault="00D2738C">
            <w:pPr>
              <w:rPr>
                <w:sz w:val="16"/>
                <w:szCs w:val="16"/>
              </w:rPr>
            </w:pPr>
            <w:r w:rsidRPr="00F23760">
              <w:rPr>
                <w:sz w:val="16"/>
                <w:szCs w:val="16"/>
              </w:rPr>
              <w:t>Notes and Assumptions: Indirect @ 41.9967% (salary + fringe)</w:t>
            </w:r>
          </w:p>
        </w:tc>
      </w:tr>
      <w:tr w:rsidR="00432981" w:rsidRPr="005E33B2" w14:paraId="7DB25B5A" w14:textId="77777777" w:rsidTr="00BA6C1A">
        <w:trPr>
          <w:trHeight w:val="173"/>
        </w:trPr>
        <w:tc>
          <w:tcPr>
            <w:tcW w:w="1620" w:type="dxa"/>
            <w:shd w:val="clear" w:color="auto" w:fill="A6A6A6" w:themeFill="background1" w:themeFillShade="A6"/>
          </w:tcPr>
          <w:p w14:paraId="34BF95BA" w14:textId="77777777" w:rsidR="00D2738C" w:rsidRPr="00BD7B3B" w:rsidRDefault="00D2738C">
            <w:pPr>
              <w:jc w:val="right"/>
              <w:rPr>
                <w:b/>
                <w:bCs/>
                <w:color w:val="FFFFFF" w:themeColor="background1"/>
                <w:sz w:val="16"/>
                <w:szCs w:val="16"/>
              </w:rPr>
            </w:pPr>
            <w:r w:rsidRPr="00BD7B3B">
              <w:rPr>
                <w:b/>
                <w:bCs/>
                <w:color w:val="FFFFFF" w:themeColor="background1"/>
                <w:sz w:val="16"/>
                <w:szCs w:val="16"/>
              </w:rPr>
              <w:t>TOTAL</w:t>
            </w:r>
            <w:r>
              <w:rPr>
                <w:b/>
                <w:bCs/>
                <w:color w:val="FFFFFF" w:themeColor="background1"/>
                <w:sz w:val="16"/>
                <w:szCs w:val="16"/>
              </w:rPr>
              <w:t xml:space="preserve"> FUNDING</w:t>
            </w:r>
          </w:p>
        </w:tc>
        <w:tc>
          <w:tcPr>
            <w:tcW w:w="1260" w:type="dxa"/>
            <w:shd w:val="clear" w:color="auto" w:fill="A6A6A6" w:themeFill="background1" w:themeFillShade="A6"/>
            <w:vAlign w:val="bottom"/>
          </w:tcPr>
          <w:p w14:paraId="34DFD218" w14:textId="7AA15168" w:rsidR="00D2738C" w:rsidRPr="00F23760" w:rsidRDefault="00D2738C">
            <w:pPr>
              <w:jc w:val="right"/>
              <w:rPr>
                <w:b/>
                <w:color w:val="FFFFFF" w:themeColor="background1"/>
                <w:sz w:val="16"/>
                <w:szCs w:val="16"/>
              </w:rPr>
            </w:pPr>
            <w:r w:rsidRPr="00F23760">
              <w:rPr>
                <w:rFonts w:ascii="Calibri" w:hAnsi="Calibri" w:cs="Calibri"/>
                <w:b/>
                <w:color w:val="FFFFFF" w:themeColor="background1"/>
                <w:sz w:val="16"/>
                <w:szCs w:val="16"/>
              </w:rPr>
              <w:t>$1,</w:t>
            </w:r>
            <w:r w:rsidR="00073CFA">
              <w:rPr>
                <w:rFonts w:ascii="Calibri" w:hAnsi="Calibri" w:cs="Calibri"/>
                <w:b/>
                <w:bCs/>
                <w:color w:val="FFFFFF" w:themeColor="background1"/>
                <w:sz w:val="16"/>
                <w:szCs w:val="16"/>
              </w:rPr>
              <w:t>168</w:t>
            </w:r>
            <w:r w:rsidR="005F4B33">
              <w:rPr>
                <w:rFonts w:ascii="Calibri" w:hAnsi="Calibri" w:cs="Calibri"/>
                <w:b/>
                <w:bCs/>
                <w:color w:val="FFFFFF" w:themeColor="background1"/>
                <w:sz w:val="16"/>
                <w:szCs w:val="16"/>
              </w:rPr>
              <w:t>,591</w:t>
            </w:r>
            <w:r w:rsidRPr="00F23760">
              <w:rPr>
                <w:rFonts w:ascii="Calibri" w:hAnsi="Calibri" w:cs="Calibri"/>
                <w:b/>
                <w:color w:val="FFFFFF" w:themeColor="background1"/>
                <w:sz w:val="16"/>
                <w:szCs w:val="16"/>
              </w:rPr>
              <w:t xml:space="preserve"> </w:t>
            </w:r>
          </w:p>
        </w:tc>
        <w:tc>
          <w:tcPr>
            <w:tcW w:w="1080" w:type="dxa"/>
            <w:shd w:val="clear" w:color="auto" w:fill="A6A6A6" w:themeFill="background1" w:themeFillShade="A6"/>
            <w:vAlign w:val="bottom"/>
          </w:tcPr>
          <w:p w14:paraId="098BAE2D" w14:textId="19BD0010" w:rsidR="00D2738C" w:rsidRPr="00F23760" w:rsidRDefault="00294BB4">
            <w:pPr>
              <w:jc w:val="right"/>
              <w:rPr>
                <w:b/>
                <w:color w:val="FFFFFF" w:themeColor="background1"/>
                <w:sz w:val="16"/>
                <w:szCs w:val="16"/>
              </w:rPr>
            </w:pPr>
            <w:r>
              <w:rPr>
                <w:rFonts w:ascii="Calibri" w:hAnsi="Calibri" w:cs="Calibri"/>
                <w:b/>
                <w:bCs/>
                <w:color w:val="FFFFFF" w:themeColor="background1"/>
                <w:sz w:val="16"/>
                <w:szCs w:val="16"/>
              </w:rPr>
              <w:t>$1,697,435</w:t>
            </w:r>
          </w:p>
        </w:tc>
        <w:tc>
          <w:tcPr>
            <w:tcW w:w="1350" w:type="dxa"/>
            <w:shd w:val="clear" w:color="auto" w:fill="A6A6A6" w:themeFill="background1" w:themeFillShade="A6"/>
            <w:vAlign w:val="bottom"/>
          </w:tcPr>
          <w:p w14:paraId="4EA5A473" w14:textId="02B83444" w:rsidR="00D2738C" w:rsidRPr="00F23760" w:rsidRDefault="00294BB4">
            <w:pPr>
              <w:jc w:val="right"/>
              <w:rPr>
                <w:b/>
                <w:color w:val="FFFFFF" w:themeColor="background1"/>
                <w:sz w:val="16"/>
                <w:szCs w:val="16"/>
              </w:rPr>
            </w:pPr>
            <w:r>
              <w:rPr>
                <w:rFonts w:ascii="Calibri" w:hAnsi="Calibri" w:cs="Calibri"/>
                <w:b/>
                <w:bCs/>
                <w:color w:val="FFFFFF" w:themeColor="background1"/>
                <w:sz w:val="16"/>
                <w:szCs w:val="16"/>
              </w:rPr>
              <w:t>$1,708,919</w:t>
            </w:r>
          </w:p>
        </w:tc>
        <w:tc>
          <w:tcPr>
            <w:tcW w:w="1339" w:type="dxa"/>
            <w:shd w:val="clear" w:color="auto" w:fill="A6A6A6" w:themeFill="background1" w:themeFillShade="A6"/>
            <w:vAlign w:val="bottom"/>
          </w:tcPr>
          <w:p w14:paraId="43A2C125" w14:textId="6FB9CEFF" w:rsidR="00D2738C" w:rsidRPr="00F23760" w:rsidRDefault="00294BB4">
            <w:pPr>
              <w:jc w:val="right"/>
              <w:rPr>
                <w:b/>
                <w:color w:val="FFFFFF" w:themeColor="background1"/>
                <w:sz w:val="16"/>
                <w:szCs w:val="16"/>
              </w:rPr>
            </w:pPr>
            <w:r>
              <w:rPr>
                <w:rFonts w:ascii="Calibri" w:hAnsi="Calibri" w:cs="Calibri"/>
                <w:b/>
                <w:bCs/>
                <w:color w:val="FFFFFF" w:themeColor="background1"/>
                <w:sz w:val="16"/>
                <w:szCs w:val="16"/>
              </w:rPr>
              <w:t>$1,147,149</w:t>
            </w:r>
          </w:p>
        </w:tc>
        <w:tc>
          <w:tcPr>
            <w:tcW w:w="1296" w:type="dxa"/>
            <w:shd w:val="clear" w:color="auto" w:fill="A6A6A6" w:themeFill="background1" w:themeFillShade="A6"/>
            <w:vAlign w:val="bottom"/>
          </w:tcPr>
          <w:p w14:paraId="55D87B76" w14:textId="4646F29E" w:rsidR="00D2738C" w:rsidRPr="00F23760" w:rsidRDefault="00294BB4">
            <w:pPr>
              <w:jc w:val="right"/>
              <w:rPr>
                <w:b/>
                <w:color w:val="FFFFFF" w:themeColor="background1"/>
                <w:sz w:val="16"/>
                <w:szCs w:val="16"/>
              </w:rPr>
            </w:pPr>
            <w:r>
              <w:rPr>
                <w:rFonts w:ascii="Calibri" w:hAnsi="Calibri" w:cs="Calibri"/>
                <w:b/>
                <w:bCs/>
                <w:color w:val="FFFFFF" w:themeColor="background1"/>
                <w:sz w:val="16"/>
                <w:szCs w:val="16"/>
              </w:rPr>
              <w:t>$643,707</w:t>
            </w:r>
          </w:p>
        </w:tc>
        <w:tc>
          <w:tcPr>
            <w:tcW w:w="1415" w:type="dxa"/>
            <w:shd w:val="clear" w:color="auto" w:fill="A6A6A6" w:themeFill="background1" w:themeFillShade="A6"/>
          </w:tcPr>
          <w:p w14:paraId="6D054198" w14:textId="2AD66A0C" w:rsidR="00D2738C" w:rsidRPr="00F23760" w:rsidRDefault="00416C1F">
            <w:pPr>
              <w:jc w:val="right"/>
              <w:rPr>
                <w:b/>
                <w:color w:val="FFFFFF" w:themeColor="background1"/>
                <w:sz w:val="16"/>
                <w:szCs w:val="16"/>
              </w:rPr>
            </w:pPr>
            <w:r>
              <w:rPr>
                <w:rStyle w:val="normaltextrun"/>
                <w:rFonts w:ascii="Calibri" w:hAnsi="Calibri" w:cs="Calibri"/>
                <w:b/>
                <w:bCs/>
                <w:color w:val="FFFFFF" w:themeColor="background1"/>
                <w:sz w:val="16"/>
                <w:szCs w:val="16"/>
              </w:rPr>
              <w:t>$6,365,801</w:t>
            </w:r>
          </w:p>
        </w:tc>
      </w:tr>
    </w:tbl>
    <w:p w14:paraId="4CC5075D" w14:textId="77777777" w:rsidR="00E276AF" w:rsidRDefault="00E276AF" w:rsidP="00834480">
      <w:pPr>
        <w:spacing w:after="0" w:line="240" w:lineRule="auto"/>
      </w:pPr>
    </w:p>
    <w:tbl>
      <w:tblPr>
        <w:tblStyle w:val="TableGrid"/>
        <w:tblW w:w="0" w:type="auto"/>
        <w:tblInd w:w="-5" w:type="dxa"/>
        <w:tblLook w:val="04A0" w:firstRow="1" w:lastRow="0" w:firstColumn="1" w:lastColumn="0" w:noHBand="0" w:noVBand="1"/>
      </w:tblPr>
      <w:tblGrid>
        <w:gridCol w:w="1671"/>
        <w:gridCol w:w="1200"/>
        <w:gridCol w:w="13"/>
        <w:gridCol w:w="1156"/>
        <w:gridCol w:w="12"/>
        <w:gridCol w:w="1269"/>
        <w:gridCol w:w="1354"/>
        <w:gridCol w:w="1228"/>
        <w:gridCol w:w="1452"/>
      </w:tblGrid>
      <w:tr w:rsidR="00BD707B" w:rsidRPr="0010009F" w14:paraId="245AD4B8" w14:textId="77777777">
        <w:tc>
          <w:tcPr>
            <w:tcW w:w="9355" w:type="dxa"/>
            <w:gridSpan w:val="9"/>
            <w:shd w:val="clear" w:color="auto" w:fill="D9D9D9" w:themeFill="background1" w:themeFillShade="D9"/>
          </w:tcPr>
          <w:p w14:paraId="3E6784B4" w14:textId="3BDB894D" w:rsidR="00D2738C" w:rsidRPr="0010009F" w:rsidRDefault="00D2738C">
            <w:pPr>
              <w:jc w:val="center"/>
              <w:rPr>
                <w:b/>
                <w:bCs/>
                <w:sz w:val="16"/>
                <w:szCs w:val="16"/>
              </w:rPr>
            </w:pPr>
            <w:r>
              <w:rPr>
                <w:rFonts w:ascii="Calibri" w:eastAsia="Times New Roman" w:hAnsi="Calibri" w:cs="Calibri"/>
                <w:b/>
                <w:bCs/>
                <w:color w:val="2F5496" w:themeColor="accent1" w:themeShade="BF"/>
                <w:sz w:val="16"/>
                <w:szCs w:val="16"/>
              </w:rPr>
              <w:t>Program C1.</w:t>
            </w:r>
            <w:r w:rsidRPr="002D14FA">
              <w:rPr>
                <w:rFonts w:ascii="Calibri" w:eastAsia="Times New Roman" w:hAnsi="Calibri" w:cs="Calibri"/>
                <w:b/>
                <w:bCs/>
                <w:color w:val="2F5496" w:themeColor="accent1" w:themeShade="BF"/>
                <w:sz w:val="16"/>
                <w:szCs w:val="16"/>
              </w:rPr>
              <w:t xml:space="preserve"> </w:t>
            </w:r>
            <w:r w:rsidRPr="00A82D82">
              <w:rPr>
                <w:rFonts w:ascii="Calibri" w:eastAsia="Times New Roman" w:hAnsi="Calibri" w:cs="Calibri"/>
                <w:b/>
                <w:bCs/>
                <w:color w:val="2F5496" w:themeColor="accent1" w:themeShade="BF"/>
                <w:sz w:val="16"/>
                <w:szCs w:val="16"/>
              </w:rPr>
              <w:t xml:space="preserve">Building </w:t>
            </w:r>
            <w:r w:rsidR="005F7E16">
              <w:rPr>
                <w:rFonts w:ascii="Calibri" w:eastAsia="Times New Roman" w:hAnsi="Calibri" w:cs="Calibri"/>
                <w:b/>
                <w:bCs/>
                <w:color w:val="2F5496" w:themeColor="accent1" w:themeShade="BF"/>
                <w:sz w:val="16"/>
                <w:szCs w:val="16"/>
              </w:rPr>
              <w:t>Decarbonization</w:t>
            </w:r>
            <w:r>
              <w:rPr>
                <w:rFonts w:ascii="Calibri" w:eastAsia="Times New Roman" w:hAnsi="Calibri" w:cs="Calibri"/>
                <w:b/>
                <w:bCs/>
                <w:color w:val="2F5496" w:themeColor="accent1" w:themeShade="BF"/>
                <w:sz w:val="16"/>
                <w:szCs w:val="16"/>
              </w:rPr>
              <w:t xml:space="preserve"> </w:t>
            </w:r>
          </w:p>
        </w:tc>
      </w:tr>
      <w:tr w:rsidR="0064116B" w:rsidRPr="0010009F" w14:paraId="6D134C02" w14:textId="77777777">
        <w:tc>
          <w:tcPr>
            <w:tcW w:w="1671" w:type="dxa"/>
            <w:shd w:val="clear" w:color="auto" w:fill="auto"/>
          </w:tcPr>
          <w:p w14:paraId="4B9F5CD4" w14:textId="77777777" w:rsidR="00D2738C" w:rsidRPr="0010009F" w:rsidRDefault="00D2738C">
            <w:pPr>
              <w:jc w:val="center"/>
              <w:rPr>
                <w:b/>
                <w:bCs/>
                <w:sz w:val="16"/>
                <w:szCs w:val="16"/>
              </w:rPr>
            </w:pPr>
            <w:r w:rsidRPr="0010009F">
              <w:rPr>
                <w:b/>
                <w:bCs/>
                <w:sz w:val="16"/>
                <w:szCs w:val="16"/>
              </w:rPr>
              <w:t>Category</w:t>
            </w:r>
          </w:p>
        </w:tc>
        <w:tc>
          <w:tcPr>
            <w:tcW w:w="1200" w:type="dxa"/>
            <w:shd w:val="clear" w:color="auto" w:fill="auto"/>
          </w:tcPr>
          <w:p w14:paraId="3BB8FD85" w14:textId="77777777" w:rsidR="00D2738C" w:rsidRPr="0010009F" w:rsidRDefault="00D2738C">
            <w:pPr>
              <w:jc w:val="center"/>
              <w:rPr>
                <w:b/>
                <w:bCs/>
                <w:sz w:val="16"/>
                <w:szCs w:val="16"/>
              </w:rPr>
            </w:pPr>
            <w:r w:rsidRPr="0010009F">
              <w:rPr>
                <w:b/>
                <w:bCs/>
                <w:sz w:val="16"/>
                <w:szCs w:val="16"/>
              </w:rPr>
              <w:t>Year 1</w:t>
            </w:r>
          </w:p>
        </w:tc>
        <w:tc>
          <w:tcPr>
            <w:tcW w:w="1181" w:type="dxa"/>
            <w:gridSpan w:val="3"/>
            <w:shd w:val="clear" w:color="auto" w:fill="auto"/>
          </w:tcPr>
          <w:p w14:paraId="42E29C40" w14:textId="77777777" w:rsidR="00D2738C" w:rsidRPr="0010009F" w:rsidRDefault="00D2738C">
            <w:pPr>
              <w:jc w:val="center"/>
              <w:rPr>
                <w:b/>
                <w:bCs/>
                <w:sz w:val="16"/>
                <w:szCs w:val="16"/>
              </w:rPr>
            </w:pPr>
            <w:r w:rsidRPr="0010009F">
              <w:rPr>
                <w:b/>
                <w:bCs/>
                <w:sz w:val="16"/>
                <w:szCs w:val="16"/>
              </w:rPr>
              <w:t>Year 2</w:t>
            </w:r>
          </w:p>
        </w:tc>
        <w:tc>
          <w:tcPr>
            <w:tcW w:w="1269" w:type="dxa"/>
            <w:shd w:val="clear" w:color="auto" w:fill="auto"/>
          </w:tcPr>
          <w:p w14:paraId="0A91214A" w14:textId="77777777" w:rsidR="00D2738C" w:rsidRPr="0010009F" w:rsidRDefault="00D2738C">
            <w:pPr>
              <w:jc w:val="center"/>
              <w:rPr>
                <w:b/>
                <w:bCs/>
                <w:sz w:val="16"/>
                <w:szCs w:val="16"/>
              </w:rPr>
            </w:pPr>
            <w:r w:rsidRPr="0010009F">
              <w:rPr>
                <w:b/>
                <w:bCs/>
                <w:sz w:val="16"/>
                <w:szCs w:val="16"/>
              </w:rPr>
              <w:t>Year 3</w:t>
            </w:r>
          </w:p>
        </w:tc>
        <w:tc>
          <w:tcPr>
            <w:tcW w:w="1354" w:type="dxa"/>
            <w:shd w:val="clear" w:color="auto" w:fill="auto"/>
          </w:tcPr>
          <w:p w14:paraId="7CB6C5C8" w14:textId="77777777" w:rsidR="00D2738C" w:rsidRPr="0010009F" w:rsidRDefault="00D2738C">
            <w:pPr>
              <w:jc w:val="center"/>
              <w:rPr>
                <w:b/>
                <w:bCs/>
                <w:sz w:val="16"/>
                <w:szCs w:val="16"/>
              </w:rPr>
            </w:pPr>
            <w:r w:rsidRPr="0010009F">
              <w:rPr>
                <w:b/>
                <w:bCs/>
                <w:sz w:val="16"/>
                <w:szCs w:val="16"/>
              </w:rPr>
              <w:t>Year 4</w:t>
            </w:r>
          </w:p>
        </w:tc>
        <w:tc>
          <w:tcPr>
            <w:tcW w:w="1228" w:type="dxa"/>
            <w:shd w:val="clear" w:color="auto" w:fill="auto"/>
          </w:tcPr>
          <w:p w14:paraId="0ACE88D0" w14:textId="77777777" w:rsidR="00D2738C" w:rsidRPr="0010009F" w:rsidRDefault="00D2738C">
            <w:pPr>
              <w:jc w:val="center"/>
              <w:rPr>
                <w:b/>
                <w:bCs/>
                <w:sz w:val="16"/>
                <w:szCs w:val="16"/>
              </w:rPr>
            </w:pPr>
            <w:r w:rsidRPr="0010009F">
              <w:rPr>
                <w:b/>
                <w:bCs/>
                <w:sz w:val="16"/>
                <w:szCs w:val="16"/>
              </w:rPr>
              <w:t>Year 5</w:t>
            </w:r>
          </w:p>
        </w:tc>
        <w:tc>
          <w:tcPr>
            <w:tcW w:w="1452" w:type="dxa"/>
            <w:shd w:val="clear" w:color="auto" w:fill="auto"/>
          </w:tcPr>
          <w:p w14:paraId="3063507B" w14:textId="77777777" w:rsidR="00D2738C" w:rsidRPr="0010009F" w:rsidRDefault="00D2738C">
            <w:pPr>
              <w:jc w:val="center"/>
              <w:rPr>
                <w:b/>
                <w:bCs/>
                <w:sz w:val="16"/>
                <w:szCs w:val="16"/>
              </w:rPr>
            </w:pPr>
            <w:r w:rsidRPr="0010009F">
              <w:rPr>
                <w:b/>
                <w:bCs/>
                <w:sz w:val="16"/>
                <w:szCs w:val="16"/>
              </w:rPr>
              <w:t>Total</w:t>
            </w:r>
          </w:p>
        </w:tc>
      </w:tr>
      <w:tr w:rsidR="004A362F" w14:paraId="7C6AE86A" w14:textId="77777777">
        <w:tc>
          <w:tcPr>
            <w:tcW w:w="9355" w:type="dxa"/>
            <w:gridSpan w:val="9"/>
            <w:tcBorders>
              <w:bottom w:val="single" w:sz="4" w:space="0" w:color="auto"/>
            </w:tcBorders>
            <w:shd w:val="clear" w:color="auto" w:fill="A6A6A6" w:themeFill="background1" w:themeFillShade="A6"/>
          </w:tcPr>
          <w:p w14:paraId="1857D3F4" w14:textId="77777777" w:rsidR="00D2738C" w:rsidRDefault="00D2738C">
            <w:pPr>
              <w:jc w:val="center"/>
              <w:rPr>
                <w:b/>
                <w:bCs/>
                <w:sz w:val="16"/>
                <w:szCs w:val="16"/>
              </w:rPr>
            </w:pPr>
            <w:r w:rsidRPr="00444707">
              <w:rPr>
                <w:b/>
                <w:bCs/>
                <w:color w:val="FFFFFF" w:themeColor="background1"/>
                <w:sz w:val="16"/>
                <w:szCs w:val="16"/>
              </w:rPr>
              <w:t>Direct Costs</w:t>
            </w:r>
          </w:p>
        </w:tc>
      </w:tr>
      <w:tr w:rsidR="002B16AE" w:rsidRPr="0010009F" w14:paraId="5972D09E" w14:textId="77777777">
        <w:tc>
          <w:tcPr>
            <w:tcW w:w="1671" w:type="dxa"/>
            <w:tcBorders>
              <w:bottom w:val="dotted" w:sz="4" w:space="0" w:color="auto"/>
            </w:tcBorders>
            <w:shd w:val="clear" w:color="auto" w:fill="auto"/>
          </w:tcPr>
          <w:p w14:paraId="2C63343A" w14:textId="77777777" w:rsidR="00D2738C" w:rsidRPr="0010009F" w:rsidRDefault="00D2738C">
            <w:pPr>
              <w:jc w:val="right"/>
              <w:rPr>
                <w:i/>
                <w:iCs/>
                <w:sz w:val="16"/>
                <w:szCs w:val="16"/>
              </w:rPr>
            </w:pPr>
            <w:r w:rsidRPr="0010009F">
              <w:rPr>
                <w:i/>
                <w:iCs/>
                <w:sz w:val="16"/>
                <w:szCs w:val="16"/>
              </w:rPr>
              <w:t xml:space="preserve">Total Personnel </w:t>
            </w:r>
          </w:p>
        </w:tc>
        <w:tc>
          <w:tcPr>
            <w:tcW w:w="1213" w:type="dxa"/>
            <w:gridSpan w:val="2"/>
            <w:tcBorders>
              <w:bottom w:val="dotted" w:sz="4" w:space="0" w:color="auto"/>
            </w:tcBorders>
            <w:shd w:val="clear" w:color="auto" w:fill="auto"/>
          </w:tcPr>
          <w:p w14:paraId="74D76983" w14:textId="13111F89" w:rsidR="00D2738C" w:rsidRPr="00003292" w:rsidRDefault="00D2738C">
            <w:pPr>
              <w:jc w:val="right"/>
              <w:rPr>
                <w:sz w:val="16"/>
                <w:szCs w:val="16"/>
              </w:rPr>
            </w:pPr>
            <w:r w:rsidRPr="00003292">
              <w:rPr>
                <w:sz w:val="16"/>
                <w:szCs w:val="16"/>
              </w:rPr>
              <w:t xml:space="preserve"> $</w:t>
            </w:r>
            <w:r w:rsidR="00C703F6">
              <w:rPr>
                <w:sz w:val="16"/>
                <w:szCs w:val="16"/>
              </w:rPr>
              <w:t>65</w:t>
            </w:r>
            <w:r w:rsidR="002C6BFA">
              <w:rPr>
                <w:sz w:val="16"/>
                <w:szCs w:val="16"/>
              </w:rPr>
              <w:t>,</w:t>
            </w:r>
            <w:r w:rsidR="004D6C90">
              <w:rPr>
                <w:sz w:val="16"/>
                <w:szCs w:val="16"/>
              </w:rPr>
              <w:t>060</w:t>
            </w:r>
            <w:r w:rsidR="004D6C90" w:rsidRPr="00003292">
              <w:rPr>
                <w:sz w:val="16"/>
                <w:szCs w:val="16"/>
              </w:rPr>
              <w:t xml:space="preserve"> </w:t>
            </w:r>
          </w:p>
        </w:tc>
        <w:tc>
          <w:tcPr>
            <w:tcW w:w="1156" w:type="dxa"/>
            <w:tcBorders>
              <w:bottom w:val="dotted" w:sz="4" w:space="0" w:color="auto"/>
            </w:tcBorders>
            <w:shd w:val="clear" w:color="auto" w:fill="auto"/>
          </w:tcPr>
          <w:p w14:paraId="06F7BBA2" w14:textId="67382F56" w:rsidR="00D2738C" w:rsidRPr="00003292" w:rsidRDefault="009A0E31">
            <w:pPr>
              <w:jc w:val="right"/>
              <w:rPr>
                <w:sz w:val="16"/>
                <w:szCs w:val="16"/>
              </w:rPr>
            </w:pPr>
            <w:r>
              <w:rPr>
                <w:sz w:val="16"/>
                <w:szCs w:val="16"/>
              </w:rPr>
              <w:t>$</w:t>
            </w:r>
            <w:r w:rsidR="004D6C90">
              <w:rPr>
                <w:sz w:val="16"/>
                <w:szCs w:val="16"/>
              </w:rPr>
              <w:t>61</w:t>
            </w:r>
            <w:r w:rsidR="002C6BFA">
              <w:rPr>
                <w:sz w:val="16"/>
                <w:szCs w:val="16"/>
              </w:rPr>
              <w:t>,</w:t>
            </w:r>
            <w:r w:rsidR="004D6C90">
              <w:rPr>
                <w:sz w:val="16"/>
                <w:szCs w:val="16"/>
              </w:rPr>
              <w:t>232</w:t>
            </w:r>
          </w:p>
        </w:tc>
        <w:tc>
          <w:tcPr>
            <w:tcW w:w="1281" w:type="dxa"/>
            <w:gridSpan w:val="2"/>
            <w:tcBorders>
              <w:bottom w:val="dotted" w:sz="4" w:space="0" w:color="auto"/>
            </w:tcBorders>
            <w:shd w:val="clear" w:color="auto" w:fill="auto"/>
          </w:tcPr>
          <w:p w14:paraId="68E5DED6" w14:textId="6049B921" w:rsidR="00D2738C" w:rsidRPr="00003292" w:rsidRDefault="00892CA2">
            <w:pPr>
              <w:jc w:val="right"/>
              <w:rPr>
                <w:sz w:val="16"/>
                <w:szCs w:val="16"/>
              </w:rPr>
            </w:pPr>
            <w:r>
              <w:rPr>
                <w:sz w:val="16"/>
                <w:szCs w:val="16"/>
              </w:rPr>
              <w:t>$</w:t>
            </w:r>
            <w:r w:rsidR="004D6C90">
              <w:rPr>
                <w:sz w:val="16"/>
                <w:szCs w:val="16"/>
              </w:rPr>
              <w:t>64</w:t>
            </w:r>
            <w:r>
              <w:rPr>
                <w:sz w:val="16"/>
                <w:szCs w:val="16"/>
              </w:rPr>
              <w:t>,</w:t>
            </w:r>
            <w:r w:rsidR="004D6C90">
              <w:rPr>
                <w:sz w:val="16"/>
                <w:szCs w:val="16"/>
              </w:rPr>
              <w:t>294</w:t>
            </w:r>
          </w:p>
        </w:tc>
        <w:tc>
          <w:tcPr>
            <w:tcW w:w="1354" w:type="dxa"/>
            <w:tcBorders>
              <w:top w:val="single" w:sz="6" w:space="0" w:color="auto"/>
              <w:left w:val="single" w:sz="6" w:space="0" w:color="auto"/>
              <w:bottom w:val="dotted" w:sz="4" w:space="0" w:color="auto"/>
              <w:right w:val="single" w:sz="6" w:space="0" w:color="auto"/>
            </w:tcBorders>
            <w:shd w:val="clear" w:color="auto" w:fill="auto"/>
          </w:tcPr>
          <w:p w14:paraId="55A29F4B" w14:textId="26EB6C45" w:rsidR="00D2738C" w:rsidRPr="00003292" w:rsidRDefault="00892CA2">
            <w:pPr>
              <w:jc w:val="right"/>
              <w:rPr>
                <w:sz w:val="16"/>
                <w:szCs w:val="16"/>
              </w:rPr>
            </w:pPr>
            <w:r>
              <w:rPr>
                <w:sz w:val="16"/>
                <w:szCs w:val="16"/>
              </w:rPr>
              <w:t>$</w:t>
            </w:r>
            <w:r w:rsidR="004D6C90">
              <w:rPr>
                <w:sz w:val="16"/>
                <w:szCs w:val="16"/>
              </w:rPr>
              <w:t>67</w:t>
            </w:r>
            <w:r>
              <w:rPr>
                <w:sz w:val="16"/>
                <w:szCs w:val="16"/>
              </w:rPr>
              <w:t>,</w:t>
            </w:r>
            <w:r w:rsidR="004D6C90">
              <w:rPr>
                <w:sz w:val="16"/>
                <w:szCs w:val="16"/>
              </w:rPr>
              <w:t>511</w:t>
            </w:r>
          </w:p>
        </w:tc>
        <w:tc>
          <w:tcPr>
            <w:tcW w:w="1228" w:type="dxa"/>
            <w:tcBorders>
              <w:top w:val="single" w:sz="6" w:space="0" w:color="auto"/>
              <w:left w:val="single" w:sz="6" w:space="0" w:color="auto"/>
              <w:bottom w:val="dotted" w:sz="4" w:space="0" w:color="auto"/>
              <w:right w:val="single" w:sz="6" w:space="0" w:color="auto"/>
            </w:tcBorders>
            <w:shd w:val="clear" w:color="auto" w:fill="auto"/>
          </w:tcPr>
          <w:p w14:paraId="5AC5DB22" w14:textId="53E5A23F" w:rsidR="00D2738C" w:rsidRPr="00003292" w:rsidRDefault="00892CA2">
            <w:pPr>
              <w:jc w:val="right"/>
              <w:rPr>
                <w:sz w:val="16"/>
                <w:szCs w:val="16"/>
              </w:rPr>
            </w:pPr>
            <w:r>
              <w:rPr>
                <w:sz w:val="16"/>
                <w:szCs w:val="16"/>
              </w:rPr>
              <w:t>$</w:t>
            </w:r>
            <w:r w:rsidR="004D6C90">
              <w:rPr>
                <w:sz w:val="16"/>
                <w:szCs w:val="16"/>
              </w:rPr>
              <w:t>71</w:t>
            </w:r>
            <w:r>
              <w:rPr>
                <w:sz w:val="16"/>
                <w:szCs w:val="16"/>
              </w:rPr>
              <w:t>,</w:t>
            </w:r>
            <w:r w:rsidR="004D6C90">
              <w:rPr>
                <w:sz w:val="16"/>
                <w:szCs w:val="16"/>
              </w:rPr>
              <w:t>092</w:t>
            </w:r>
          </w:p>
        </w:tc>
        <w:tc>
          <w:tcPr>
            <w:tcW w:w="1452" w:type="dxa"/>
            <w:tcBorders>
              <w:top w:val="single" w:sz="6" w:space="0" w:color="auto"/>
              <w:left w:val="single" w:sz="6" w:space="0" w:color="auto"/>
              <w:bottom w:val="dotted" w:sz="4" w:space="0" w:color="auto"/>
              <w:right w:val="single" w:sz="6" w:space="0" w:color="auto"/>
            </w:tcBorders>
            <w:shd w:val="clear" w:color="auto" w:fill="auto"/>
          </w:tcPr>
          <w:p w14:paraId="73748DDA" w14:textId="74098F9C" w:rsidR="00D2738C" w:rsidRPr="00003292" w:rsidRDefault="00892CA2">
            <w:pPr>
              <w:jc w:val="right"/>
              <w:rPr>
                <w:b/>
                <w:sz w:val="16"/>
                <w:szCs w:val="16"/>
              </w:rPr>
            </w:pPr>
            <w:r>
              <w:rPr>
                <w:b/>
                <w:bCs/>
                <w:sz w:val="16"/>
                <w:szCs w:val="16"/>
              </w:rPr>
              <w:t>$</w:t>
            </w:r>
            <w:r w:rsidR="004D6C90">
              <w:rPr>
                <w:b/>
                <w:bCs/>
                <w:sz w:val="16"/>
                <w:szCs w:val="16"/>
              </w:rPr>
              <w:t>3</w:t>
            </w:r>
            <w:r>
              <w:rPr>
                <w:b/>
                <w:bCs/>
                <w:sz w:val="16"/>
                <w:szCs w:val="16"/>
              </w:rPr>
              <w:t>2</w:t>
            </w:r>
            <w:r w:rsidR="004D6C90">
              <w:rPr>
                <w:b/>
                <w:bCs/>
                <w:sz w:val="16"/>
                <w:szCs w:val="16"/>
              </w:rPr>
              <w:t>9</w:t>
            </w:r>
            <w:r>
              <w:rPr>
                <w:b/>
                <w:bCs/>
                <w:sz w:val="16"/>
                <w:szCs w:val="16"/>
              </w:rPr>
              <w:t>,</w:t>
            </w:r>
            <w:r w:rsidR="00631948">
              <w:rPr>
                <w:b/>
                <w:bCs/>
                <w:sz w:val="16"/>
                <w:szCs w:val="16"/>
              </w:rPr>
              <w:t>189</w:t>
            </w:r>
          </w:p>
        </w:tc>
      </w:tr>
      <w:tr w:rsidR="009C301A" w:rsidRPr="0010009F" w14:paraId="1128DBB3" w14:textId="77777777">
        <w:tc>
          <w:tcPr>
            <w:tcW w:w="9355" w:type="dxa"/>
            <w:gridSpan w:val="9"/>
            <w:tcBorders>
              <w:top w:val="dotted" w:sz="4" w:space="0" w:color="auto"/>
              <w:bottom w:val="single" w:sz="4" w:space="0" w:color="auto"/>
              <w:right w:val="single" w:sz="6" w:space="0" w:color="auto"/>
            </w:tcBorders>
            <w:shd w:val="clear" w:color="auto" w:fill="auto"/>
          </w:tcPr>
          <w:p w14:paraId="24BA10F2" w14:textId="05579E0F" w:rsidR="00D2738C" w:rsidRPr="00003292" w:rsidRDefault="00D2738C">
            <w:pPr>
              <w:rPr>
                <w:sz w:val="16"/>
                <w:szCs w:val="16"/>
              </w:rPr>
            </w:pPr>
            <w:r w:rsidRPr="00003292">
              <w:rPr>
                <w:sz w:val="16"/>
                <w:szCs w:val="16"/>
              </w:rPr>
              <w:t xml:space="preserve">Notes and Assumptions: </w:t>
            </w:r>
            <w:r w:rsidR="00D52C7B">
              <w:rPr>
                <w:sz w:val="16"/>
                <w:szCs w:val="16"/>
              </w:rPr>
              <w:t>Director</w:t>
            </w:r>
            <w:r w:rsidR="007666D1">
              <w:rPr>
                <w:sz w:val="16"/>
                <w:szCs w:val="16"/>
              </w:rPr>
              <w:t xml:space="preserve"> –</w:t>
            </w:r>
            <w:r w:rsidR="00D52C7B">
              <w:rPr>
                <w:sz w:val="16"/>
                <w:szCs w:val="16"/>
              </w:rPr>
              <w:t xml:space="preserve"> CED;</w:t>
            </w:r>
            <w:r w:rsidR="00BC47F2">
              <w:rPr>
                <w:sz w:val="16"/>
                <w:szCs w:val="16"/>
              </w:rPr>
              <w:t xml:space="preserve"> </w:t>
            </w:r>
            <w:r w:rsidR="006C3448">
              <w:rPr>
                <w:sz w:val="16"/>
                <w:szCs w:val="16"/>
              </w:rPr>
              <w:t xml:space="preserve">2 </w:t>
            </w:r>
            <w:r w:rsidR="00960430">
              <w:rPr>
                <w:sz w:val="16"/>
                <w:szCs w:val="16"/>
              </w:rPr>
              <w:t>Project Staff</w:t>
            </w:r>
            <w:r w:rsidR="00BC47F2">
              <w:rPr>
                <w:sz w:val="16"/>
                <w:szCs w:val="16"/>
              </w:rPr>
              <w:t xml:space="preserve"> – CED; Project Manager </w:t>
            </w:r>
            <w:r w:rsidR="007666D1">
              <w:rPr>
                <w:sz w:val="16"/>
                <w:szCs w:val="16"/>
              </w:rPr>
              <w:t xml:space="preserve">– </w:t>
            </w:r>
            <w:r w:rsidR="00BC47F2">
              <w:rPr>
                <w:sz w:val="16"/>
                <w:szCs w:val="16"/>
              </w:rPr>
              <w:t xml:space="preserve">CED/CEDD </w:t>
            </w:r>
          </w:p>
        </w:tc>
      </w:tr>
      <w:tr w:rsidR="00DB210D" w:rsidRPr="0010009F" w14:paraId="5907CD86" w14:textId="77777777">
        <w:tc>
          <w:tcPr>
            <w:tcW w:w="1671" w:type="dxa"/>
            <w:tcBorders>
              <w:bottom w:val="dotted" w:sz="4" w:space="0" w:color="auto"/>
            </w:tcBorders>
            <w:shd w:val="clear" w:color="auto" w:fill="auto"/>
          </w:tcPr>
          <w:p w14:paraId="678115F3" w14:textId="77777777" w:rsidR="00D2738C" w:rsidRPr="0010009F" w:rsidRDefault="00D2738C">
            <w:pPr>
              <w:jc w:val="right"/>
              <w:rPr>
                <w:i/>
                <w:iCs/>
                <w:sz w:val="16"/>
                <w:szCs w:val="16"/>
              </w:rPr>
            </w:pPr>
            <w:r w:rsidRPr="0010009F">
              <w:rPr>
                <w:i/>
                <w:iCs/>
                <w:sz w:val="16"/>
                <w:szCs w:val="16"/>
              </w:rPr>
              <w:t xml:space="preserve"> Total Fringe Benefits  </w:t>
            </w:r>
          </w:p>
        </w:tc>
        <w:tc>
          <w:tcPr>
            <w:tcW w:w="1213" w:type="dxa"/>
            <w:gridSpan w:val="2"/>
            <w:tcBorders>
              <w:bottom w:val="dotted" w:sz="4" w:space="0" w:color="auto"/>
            </w:tcBorders>
            <w:shd w:val="clear" w:color="auto" w:fill="auto"/>
            <w:vAlign w:val="bottom"/>
          </w:tcPr>
          <w:p w14:paraId="5E3406C2" w14:textId="0D575F39" w:rsidR="00D2738C" w:rsidRPr="00003292" w:rsidRDefault="00D2738C">
            <w:pPr>
              <w:jc w:val="right"/>
              <w:rPr>
                <w:sz w:val="16"/>
                <w:szCs w:val="16"/>
              </w:rPr>
            </w:pPr>
            <w:r w:rsidRPr="00003292">
              <w:rPr>
                <w:rFonts w:ascii="Calibri" w:hAnsi="Calibri" w:cs="Calibri"/>
                <w:sz w:val="16"/>
                <w:szCs w:val="16"/>
              </w:rPr>
              <w:t>$</w:t>
            </w:r>
            <w:r w:rsidR="007666D1">
              <w:rPr>
                <w:rFonts w:ascii="Calibri" w:hAnsi="Calibri" w:cs="Calibri"/>
                <w:sz w:val="16"/>
                <w:szCs w:val="16"/>
              </w:rPr>
              <w:t>36,759</w:t>
            </w:r>
            <w:r w:rsidRPr="00003292">
              <w:rPr>
                <w:rFonts w:ascii="Calibri" w:hAnsi="Calibri" w:cs="Calibri"/>
                <w:sz w:val="16"/>
                <w:szCs w:val="16"/>
              </w:rPr>
              <w:t xml:space="preserve"> </w:t>
            </w:r>
          </w:p>
        </w:tc>
        <w:tc>
          <w:tcPr>
            <w:tcW w:w="1156" w:type="dxa"/>
            <w:tcBorders>
              <w:bottom w:val="dotted" w:sz="4" w:space="0" w:color="auto"/>
            </w:tcBorders>
            <w:shd w:val="clear" w:color="auto" w:fill="auto"/>
            <w:vAlign w:val="bottom"/>
          </w:tcPr>
          <w:p w14:paraId="0CF42782" w14:textId="74FE16C5" w:rsidR="00D2738C" w:rsidRPr="00003292" w:rsidRDefault="00BC47F2">
            <w:pPr>
              <w:jc w:val="right"/>
              <w:rPr>
                <w:sz w:val="16"/>
                <w:szCs w:val="16"/>
              </w:rPr>
            </w:pPr>
            <w:r>
              <w:rPr>
                <w:rFonts w:ascii="Calibri" w:hAnsi="Calibri" w:cs="Calibri"/>
                <w:sz w:val="16"/>
                <w:szCs w:val="16"/>
              </w:rPr>
              <w:t>$</w:t>
            </w:r>
            <w:r w:rsidR="007666D1">
              <w:rPr>
                <w:rFonts w:ascii="Calibri" w:hAnsi="Calibri" w:cs="Calibri"/>
                <w:sz w:val="16"/>
                <w:szCs w:val="16"/>
              </w:rPr>
              <w:t>34</w:t>
            </w:r>
            <w:r>
              <w:rPr>
                <w:rFonts w:ascii="Calibri" w:hAnsi="Calibri" w:cs="Calibri"/>
                <w:sz w:val="16"/>
                <w:szCs w:val="16"/>
              </w:rPr>
              <w:t>,</w:t>
            </w:r>
            <w:r w:rsidR="007666D1">
              <w:rPr>
                <w:rFonts w:ascii="Calibri" w:hAnsi="Calibri" w:cs="Calibri"/>
                <w:sz w:val="16"/>
                <w:szCs w:val="16"/>
              </w:rPr>
              <w:t>596</w:t>
            </w:r>
          </w:p>
        </w:tc>
        <w:tc>
          <w:tcPr>
            <w:tcW w:w="1281" w:type="dxa"/>
            <w:gridSpan w:val="2"/>
            <w:tcBorders>
              <w:bottom w:val="dotted" w:sz="4" w:space="0" w:color="auto"/>
            </w:tcBorders>
            <w:shd w:val="clear" w:color="auto" w:fill="auto"/>
            <w:vAlign w:val="bottom"/>
          </w:tcPr>
          <w:p w14:paraId="0D9C5057" w14:textId="2254CE21" w:rsidR="00D2738C" w:rsidRPr="00003292" w:rsidRDefault="00BC47F2">
            <w:pPr>
              <w:jc w:val="right"/>
              <w:rPr>
                <w:sz w:val="16"/>
                <w:szCs w:val="16"/>
              </w:rPr>
            </w:pPr>
            <w:r>
              <w:rPr>
                <w:rFonts w:ascii="Calibri" w:hAnsi="Calibri" w:cs="Calibri"/>
                <w:sz w:val="16"/>
                <w:szCs w:val="16"/>
              </w:rPr>
              <w:t>$</w:t>
            </w:r>
            <w:r w:rsidR="007666D1">
              <w:rPr>
                <w:rFonts w:ascii="Calibri" w:hAnsi="Calibri" w:cs="Calibri"/>
                <w:sz w:val="16"/>
                <w:szCs w:val="16"/>
              </w:rPr>
              <w:t>36</w:t>
            </w:r>
            <w:r>
              <w:rPr>
                <w:rFonts w:ascii="Calibri" w:hAnsi="Calibri" w:cs="Calibri"/>
                <w:sz w:val="16"/>
                <w:szCs w:val="16"/>
              </w:rPr>
              <w:t>,</w:t>
            </w:r>
            <w:r w:rsidR="007666D1">
              <w:rPr>
                <w:rFonts w:ascii="Calibri" w:hAnsi="Calibri" w:cs="Calibri"/>
                <w:sz w:val="16"/>
                <w:szCs w:val="16"/>
              </w:rPr>
              <w:t>326</w:t>
            </w:r>
          </w:p>
        </w:tc>
        <w:tc>
          <w:tcPr>
            <w:tcW w:w="1354" w:type="dxa"/>
            <w:tcBorders>
              <w:bottom w:val="dotted" w:sz="4" w:space="0" w:color="auto"/>
            </w:tcBorders>
            <w:shd w:val="clear" w:color="auto" w:fill="auto"/>
            <w:vAlign w:val="bottom"/>
          </w:tcPr>
          <w:p w14:paraId="40C2D03A" w14:textId="551E0E75" w:rsidR="00D2738C" w:rsidRPr="00003292" w:rsidRDefault="00BC47F2">
            <w:pPr>
              <w:jc w:val="right"/>
              <w:rPr>
                <w:sz w:val="16"/>
                <w:szCs w:val="16"/>
              </w:rPr>
            </w:pPr>
            <w:r>
              <w:rPr>
                <w:rFonts w:ascii="Calibri" w:hAnsi="Calibri" w:cs="Calibri"/>
                <w:sz w:val="16"/>
                <w:szCs w:val="16"/>
              </w:rPr>
              <w:t>$</w:t>
            </w:r>
            <w:r w:rsidR="007666D1">
              <w:rPr>
                <w:rFonts w:ascii="Calibri" w:hAnsi="Calibri" w:cs="Calibri"/>
                <w:sz w:val="16"/>
                <w:szCs w:val="16"/>
              </w:rPr>
              <w:t>38</w:t>
            </w:r>
            <w:r>
              <w:rPr>
                <w:rFonts w:ascii="Calibri" w:hAnsi="Calibri" w:cs="Calibri"/>
                <w:sz w:val="16"/>
                <w:szCs w:val="16"/>
              </w:rPr>
              <w:t>,</w:t>
            </w:r>
            <w:r w:rsidR="007666D1">
              <w:rPr>
                <w:rFonts w:ascii="Calibri" w:hAnsi="Calibri" w:cs="Calibri"/>
                <w:sz w:val="16"/>
                <w:szCs w:val="16"/>
              </w:rPr>
              <w:t>144</w:t>
            </w:r>
          </w:p>
        </w:tc>
        <w:tc>
          <w:tcPr>
            <w:tcW w:w="1228" w:type="dxa"/>
            <w:tcBorders>
              <w:bottom w:val="dotted" w:sz="4" w:space="0" w:color="auto"/>
            </w:tcBorders>
            <w:shd w:val="clear" w:color="auto" w:fill="auto"/>
            <w:vAlign w:val="bottom"/>
          </w:tcPr>
          <w:p w14:paraId="0CBB2ADF" w14:textId="6FE92AC4" w:rsidR="00D2738C" w:rsidRPr="00003292" w:rsidRDefault="00BC47F2">
            <w:pPr>
              <w:jc w:val="right"/>
              <w:rPr>
                <w:sz w:val="16"/>
                <w:szCs w:val="16"/>
              </w:rPr>
            </w:pPr>
            <w:r>
              <w:rPr>
                <w:rFonts w:ascii="Calibri" w:hAnsi="Calibri" w:cs="Calibri"/>
                <w:sz w:val="16"/>
                <w:szCs w:val="16"/>
              </w:rPr>
              <w:t>$</w:t>
            </w:r>
            <w:r w:rsidR="007666D1">
              <w:rPr>
                <w:rFonts w:ascii="Calibri" w:hAnsi="Calibri" w:cs="Calibri"/>
                <w:sz w:val="16"/>
                <w:szCs w:val="16"/>
              </w:rPr>
              <w:t>40</w:t>
            </w:r>
            <w:r>
              <w:rPr>
                <w:rFonts w:ascii="Calibri" w:hAnsi="Calibri" w:cs="Calibri"/>
                <w:sz w:val="16"/>
                <w:szCs w:val="16"/>
              </w:rPr>
              <w:t>,</w:t>
            </w:r>
            <w:r w:rsidR="007666D1">
              <w:rPr>
                <w:rFonts w:ascii="Calibri" w:hAnsi="Calibri" w:cs="Calibri"/>
                <w:sz w:val="16"/>
                <w:szCs w:val="16"/>
              </w:rPr>
              <w:t>167</w:t>
            </w:r>
          </w:p>
        </w:tc>
        <w:tc>
          <w:tcPr>
            <w:tcW w:w="1452" w:type="dxa"/>
            <w:tcBorders>
              <w:bottom w:val="dotted" w:sz="4" w:space="0" w:color="auto"/>
            </w:tcBorders>
            <w:shd w:val="clear" w:color="auto" w:fill="auto"/>
          </w:tcPr>
          <w:p w14:paraId="036872C6" w14:textId="0058FFBE" w:rsidR="00D2738C" w:rsidRPr="00003292" w:rsidRDefault="006052A6">
            <w:pPr>
              <w:jc w:val="right"/>
              <w:rPr>
                <w:b/>
                <w:sz w:val="16"/>
                <w:szCs w:val="16"/>
              </w:rPr>
            </w:pPr>
            <w:r w:rsidRPr="00E01EE2">
              <w:rPr>
                <w:rStyle w:val="normaltextrun"/>
                <w:rFonts w:ascii="Calibri" w:hAnsi="Calibri" w:cs="Calibri"/>
                <w:b/>
                <w:bCs/>
                <w:sz w:val="16"/>
                <w:szCs w:val="16"/>
              </w:rPr>
              <w:t>$</w:t>
            </w:r>
            <w:r w:rsidR="00E01EE2" w:rsidRPr="00E01EE2">
              <w:rPr>
                <w:rStyle w:val="normaltextrun"/>
                <w:rFonts w:ascii="Calibri" w:hAnsi="Calibri" w:cs="Calibri"/>
                <w:b/>
                <w:bCs/>
                <w:sz w:val="16"/>
                <w:szCs w:val="16"/>
              </w:rPr>
              <w:t>1</w:t>
            </w:r>
            <w:r w:rsidR="00E01EE2" w:rsidRPr="005F5994">
              <w:rPr>
                <w:rStyle w:val="normaltextrun"/>
                <w:rFonts w:ascii="Calibri" w:hAnsi="Calibri" w:cs="Calibri"/>
                <w:b/>
                <w:bCs/>
                <w:sz w:val="16"/>
                <w:szCs w:val="16"/>
              </w:rPr>
              <w:t>85</w:t>
            </w:r>
            <w:r w:rsidRPr="005F5994">
              <w:rPr>
                <w:rStyle w:val="normaltextrun"/>
                <w:rFonts w:ascii="Calibri" w:hAnsi="Calibri" w:cs="Calibri"/>
                <w:b/>
                <w:bCs/>
                <w:sz w:val="16"/>
                <w:szCs w:val="16"/>
              </w:rPr>
              <w:t>,</w:t>
            </w:r>
            <w:r w:rsidR="00E01EE2" w:rsidRPr="005F5994">
              <w:rPr>
                <w:rStyle w:val="normaltextrun"/>
                <w:rFonts w:ascii="Calibri" w:hAnsi="Calibri" w:cs="Calibri"/>
                <w:b/>
                <w:bCs/>
                <w:sz w:val="16"/>
                <w:szCs w:val="16"/>
              </w:rPr>
              <w:t>992</w:t>
            </w:r>
          </w:p>
        </w:tc>
      </w:tr>
      <w:tr w:rsidR="00127A4A" w:rsidRPr="0010009F" w14:paraId="7A5C3783" w14:textId="77777777">
        <w:tc>
          <w:tcPr>
            <w:tcW w:w="9355" w:type="dxa"/>
            <w:gridSpan w:val="9"/>
            <w:tcBorders>
              <w:top w:val="dotted" w:sz="4" w:space="0" w:color="auto"/>
              <w:bottom w:val="single" w:sz="4" w:space="0" w:color="auto"/>
            </w:tcBorders>
            <w:shd w:val="clear" w:color="auto" w:fill="auto"/>
          </w:tcPr>
          <w:p w14:paraId="1B648558" w14:textId="0057844A" w:rsidR="00D2738C" w:rsidRPr="00003292" w:rsidRDefault="00D2738C">
            <w:pPr>
              <w:pStyle w:val="paragraph"/>
              <w:spacing w:before="0" w:beforeAutospacing="0" w:after="0" w:afterAutospacing="0"/>
              <w:textAlignment w:val="baseline"/>
              <w:rPr>
                <w:rFonts w:ascii="Segoe UI" w:hAnsi="Segoe UI" w:cs="Segoe UI"/>
                <w:sz w:val="18"/>
                <w:szCs w:val="18"/>
              </w:rPr>
            </w:pPr>
            <w:r w:rsidRPr="00003292">
              <w:rPr>
                <w:rStyle w:val="normaltextrun"/>
                <w:rFonts w:ascii="Calibri" w:hAnsi="Calibri" w:cs="Calibri"/>
                <w:sz w:val="16"/>
                <w:szCs w:val="16"/>
              </w:rPr>
              <w:t xml:space="preserve">Notes and Assumptions: Fringe @ </w:t>
            </w:r>
            <w:r w:rsidR="001A3444">
              <w:rPr>
                <w:rStyle w:val="normaltextrun"/>
                <w:rFonts w:ascii="Calibri" w:hAnsi="Calibri" w:cs="Calibri"/>
                <w:sz w:val="16"/>
                <w:szCs w:val="16"/>
              </w:rPr>
              <w:t>56.50</w:t>
            </w:r>
            <w:r w:rsidRPr="00003292">
              <w:rPr>
                <w:rStyle w:val="normaltextrun"/>
                <w:rFonts w:ascii="Calibri" w:hAnsi="Calibri" w:cs="Calibri"/>
                <w:sz w:val="16"/>
                <w:szCs w:val="16"/>
              </w:rPr>
              <w:t>% of salary</w:t>
            </w:r>
            <w:r w:rsidRPr="00003292">
              <w:rPr>
                <w:rStyle w:val="eop"/>
                <w:rFonts w:ascii="Calibri" w:hAnsi="Calibri" w:cs="Calibri"/>
                <w:sz w:val="16"/>
                <w:szCs w:val="16"/>
              </w:rPr>
              <w:t> </w:t>
            </w:r>
          </w:p>
        </w:tc>
      </w:tr>
      <w:tr w:rsidR="00DB210D" w:rsidRPr="0010009F" w14:paraId="27212CBA" w14:textId="77777777">
        <w:tc>
          <w:tcPr>
            <w:tcW w:w="1671" w:type="dxa"/>
            <w:tcBorders>
              <w:bottom w:val="dotted" w:sz="4" w:space="0" w:color="auto"/>
            </w:tcBorders>
            <w:shd w:val="clear" w:color="auto" w:fill="auto"/>
          </w:tcPr>
          <w:p w14:paraId="3ECAA5C9" w14:textId="77777777" w:rsidR="00D2738C" w:rsidRPr="0010009F" w:rsidRDefault="00D2738C">
            <w:pPr>
              <w:jc w:val="right"/>
              <w:rPr>
                <w:i/>
                <w:iCs/>
                <w:sz w:val="16"/>
                <w:szCs w:val="16"/>
              </w:rPr>
            </w:pPr>
            <w:r w:rsidRPr="0010009F">
              <w:rPr>
                <w:i/>
                <w:iCs/>
                <w:sz w:val="16"/>
                <w:szCs w:val="16"/>
              </w:rPr>
              <w:t xml:space="preserve"> Total Travel </w:t>
            </w:r>
          </w:p>
        </w:tc>
        <w:tc>
          <w:tcPr>
            <w:tcW w:w="1213" w:type="dxa"/>
            <w:gridSpan w:val="2"/>
            <w:tcBorders>
              <w:bottom w:val="dotted" w:sz="4" w:space="0" w:color="auto"/>
            </w:tcBorders>
            <w:shd w:val="clear" w:color="auto" w:fill="auto"/>
            <w:vAlign w:val="bottom"/>
          </w:tcPr>
          <w:p w14:paraId="7F46D9F8" w14:textId="4F72C22D" w:rsidR="00D2738C" w:rsidRPr="00003292" w:rsidRDefault="00D2738C">
            <w:pPr>
              <w:jc w:val="right"/>
              <w:rPr>
                <w:sz w:val="16"/>
                <w:szCs w:val="16"/>
              </w:rPr>
            </w:pPr>
            <w:r w:rsidRPr="00003292">
              <w:rPr>
                <w:rFonts w:ascii="Calibri" w:hAnsi="Calibri" w:cs="Calibri"/>
                <w:sz w:val="16"/>
                <w:szCs w:val="16"/>
              </w:rPr>
              <w:t>$</w:t>
            </w:r>
            <w:r w:rsidR="001C19EC">
              <w:rPr>
                <w:rFonts w:ascii="Calibri" w:hAnsi="Calibri" w:cs="Calibri"/>
                <w:sz w:val="16"/>
                <w:szCs w:val="16"/>
              </w:rPr>
              <w:t>4</w:t>
            </w:r>
            <w:r w:rsidR="00277755">
              <w:rPr>
                <w:rFonts w:ascii="Calibri" w:hAnsi="Calibri" w:cs="Calibri"/>
                <w:sz w:val="16"/>
                <w:szCs w:val="16"/>
              </w:rPr>
              <w:t>,</w:t>
            </w:r>
            <w:r w:rsidR="001C19EC">
              <w:rPr>
                <w:sz w:val="16"/>
                <w:szCs w:val="16"/>
              </w:rPr>
              <w:t>0</w:t>
            </w:r>
            <w:r w:rsidR="00277755" w:rsidRPr="00003292">
              <w:rPr>
                <w:sz w:val="16"/>
                <w:szCs w:val="16"/>
              </w:rPr>
              <w:t>00</w:t>
            </w:r>
            <w:r w:rsidRPr="00003292">
              <w:rPr>
                <w:rFonts w:ascii="Calibri" w:hAnsi="Calibri" w:cs="Calibri"/>
                <w:sz w:val="16"/>
                <w:szCs w:val="16"/>
              </w:rPr>
              <w:t xml:space="preserve"> </w:t>
            </w:r>
          </w:p>
        </w:tc>
        <w:tc>
          <w:tcPr>
            <w:tcW w:w="1156" w:type="dxa"/>
            <w:tcBorders>
              <w:bottom w:val="dotted" w:sz="4" w:space="0" w:color="auto"/>
            </w:tcBorders>
            <w:shd w:val="clear" w:color="auto" w:fill="auto"/>
            <w:vAlign w:val="bottom"/>
          </w:tcPr>
          <w:p w14:paraId="5C250A02" w14:textId="55000276" w:rsidR="00D2738C" w:rsidRPr="00003292" w:rsidRDefault="00277755">
            <w:pPr>
              <w:jc w:val="right"/>
              <w:rPr>
                <w:sz w:val="16"/>
                <w:szCs w:val="16"/>
              </w:rPr>
            </w:pPr>
            <w:r>
              <w:rPr>
                <w:rFonts w:ascii="Calibri" w:hAnsi="Calibri" w:cs="Calibri"/>
                <w:sz w:val="16"/>
                <w:szCs w:val="16"/>
              </w:rPr>
              <w:t>$1</w:t>
            </w:r>
            <w:r w:rsidRPr="00003292">
              <w:rPr>
                <w:sz w:val="16"/>
                <w:szCs w:val="16"/>
              </w:rPr>
              <w:t>,500</w:t>
            </w:r>
          </w:p>
        </w:tc>
        <w:tc>
          <w:tcPr>
            <w:tcW w:w="1281" w:type="dxa"/>
            <w:gridSpan w:val="2"/>
            <w:tcBorders>
              <w:bottom w:val="dotted" w:sz="4" w:space="0" w:color="auto"/>
            </w:tcBorders>
            <w:shd w:val="clear" w:color="auto" w:fill="auto"/>
            <w:vAlign w:val="bottom"/>
          </w:tcPr>
          <w:p w14:paraId="13FDE5F1" w14:textId="7C6B45B3" w:rsidR="00D2738C" w:rsidRPr="00003292" w:rsidRDefault="00277755">
            <w:pPr>
              <w:jc w:val="right"/>
              <w:rPr>
                <w:sz w:val="16"/>
                <w:szCs w:val="16"/>
              </w:rPr>
            </w:pPr>
            <w:r w:rsidRPr="00E20624">
              <w:rPr>
                <w:rFonts w:ascii="Calibri" w:hAnsi="Calibri" w:cs="Calibri"/>
                <w:sz w:val="16"/>
                <w:szCs w:val="16"/>
              </w:rPr>
              <w:t>$</w:t>
            </w:r>
            <w:r w:rsidR="0055069E" w:rsidRPr="00E20624">
              <w:rPr>
                <w:rFonts w:ascii="Calibri" w:hAnsi="Calibri" w:cs="Calibri"/>
                <w:sz w:val="16"/>
                <w:szCs w:val="16"/>
              </w:rPr>
              <w:t>0</w:t>
            </w:r>
          </w:p>
        </w:tc>
        <w:tc>
          <w:tcPr>
            <w:tcW w:w="1354" w:type="dxa"/>
            <w:tcBorders>
              <w:bottom w:val="dotted" w:sz="4" w:space="0" w:color="auto"/>
            </w:tcBorders>
            <w:shd w:val="clear" w:color="auto" w:fill="auto"/>
            <w:vAlign w:val="bottom"/>
          </w:tcPr>
          <w:p w14:paraId="0E6B01A8" w14:textId="3A5DE641" w:rsidR="00D2738C" w:rsidRPr="00003292" w:rsidRDefault="0055069E">
            <w:pPr>
              <w:jc w:val="right"/>
              <w:rPr>
                <w:sz w:val="16"/>
                <w:szCs w:val="16"/>
              </w:rPr>
            </w:pPr>
            <w:r w:rsidRPr="00E20624">
              <w:rPr>
                <w:rFonts w:ascii="Calibri" w:hAnsi="Calibri" w:cs="Calibri"/>
                <w:sz w:val="16"/>
                <w:szCs w:val="16"/>
              </w:rPr>
              <w:t>$0</w:t>
            </w:r>
          </w:p>
        </w:tc>
        <w:tc>
          <w:tcPr>
            <w:tcW w:w="1228" w:type="dxa"/>
            <w:tcBorders>
              <w:bottom w:val="dotted" w:sz="4" w:space="0" w:color="auto"/>
            </w:tcBorders>
            <w:shd w:val="clear" w:color="auto" w:fill="auto"/>
            <w:vAlign w:val="bottom"/>
          </w:tcPr>
          <w:p w14:paraId="3A2B38DD" w14:textId="3F5719C4" w:rsidR="00D2738C" w:rsidRPr="00003292" w:rsidRDefault="0055069E">
            <w:pPr>
              <w:jc w:val="right"/>
              <w:rPr>
                <w:sz w:val="16"/>
                <w:szCs w:val="16"/>
              </w:rPr>
            </w:pPr>
            <w:r w:rsidRPr="00E20624">
              <w:rPr>
                <w:rFonts w:ascii="Calibri" w:hAnsi="Calibri" w:cs="Calibri"/>
                <w:sz w:val="16"/>
                <w:szCs w:val="16"/>
              </w:rPr>
              <w:t>$0</w:t>
            </w:r>
          </w:p>
        </w:tc>
        <w:tc>
          <w:tcPr>
            <w:tcW w:w="1452" w:type="dxa"/>
            <w:tcBorders>
              <w:bottom w:val="dotted" w:sz="4" w:space="0" w:color="auto"/>
            </w:tcBorders>
            <w:shd w:val="clear" w:color="auto" w:fill="auto"/>
          </w:tcPr>
          <w:p w14:paraId="27313DEB" w14:textId="3113D8C0" w:rsidR="00D2738C" w:rsidRPr="00003292" w:rsidRDefault="00E20624">
            <w:pPr>
              <w:jc w:val="right"/>
              <w:rPr>
                <w:b/>
                <w:sz w:val="16"/>
                <w:szCs w:val="16"/>
              </w:rPr>
            </w:pPr>
            <w:r w:rsidRPr="00E20624">
              <w:rPr>
                <w:rStyle w:val="normaltextrun"/>
                <w:rFonts w:ascii="Calibri" w:hAnsi="Calibri" w:cs="Calibri"/>
                <w:b/>
                <w:bCs/>
                <w:sz w:val="16"/>
                <w:szCs w:val="16"/>
              </w:rPr>
              <w:t>$</w:t>
            </w:r>
            <w:r w:rsidR="0057673B">
              <w:rPr>
                <w:rStyle w:val="normaltextrun"/>
                <w:rFonts w:ascii="Calibri" w:hAnsi="Calibri" w:cs="Calibri"/>
                <w:b/>
                <w:bCs/>
                <w:sz w:val="16"/>
                <w:szCs w:val="16"/>
              </w:rPr>
              <w:t>5</w:t>
            </w:r>
            <w:r w:rsidRPr="00003292">
              <w:rPr>
                <w:rStyle w:val="normaltextrun"/>
                <w:b/>
                <w:sz w:val="16"/>
                <w:szCs w:val="16"/>
              </w:rPr>
              <w:t>,</w:t>
            </w:r>
            <w:r w:rsidR="0057673B">
              <w:rPr>
                <w:rStyle w:val="normaltextrun"/>
                <w:b/>
                <w:sz w:val="16"/>
                <w:szCs w:val="16"/>
              </w:rPr>
              <w:t>5</w:t>
            </w:r>
            <w:r w:rsidRPr="00003292">
              <w:rPr>
                <w:rStyle w:val="normaltextrun"/>
                <w:b/>
                <w:sz w:val="16"/>
                <w:szCs w:val="16"/>
              </w:rPr>
              <w:t>00</w:t>
            </w:r>
          </w:p>
        </w:tc>
      </w:tr>
      <w:tr w:rsidR="00B44E95" w:rsidRPr="0010009F" w14:paraId="09ACAAF5" w14:textId="77777777">
        <w:tc>
          <w:tcPr>
            <w:tcW w:w="9355" w:type="dxa"/>
            <w:gridSpan w:val="9"/>
            <w:tcBorders>
              <w:top w:val="dotted" w:sz="4" w:space="0" w:color="auto"/>
              <w:bottom w:val="dotted" w:sz="4" w:space="0" w:color="auto"/>
            </w:tcBorders>
            <w:shd w:val="clear" w:color="auto" w:fill="auto"/>
          </w:tcPr>
          <w:p w14:paraId="3EBD9291" w14:textId="58E49D95" w:rsidR="00D2738C" w:rsidRPr="00003292" w:rsidRDefault="00D2738C">
            <w:pPr>
              <w:rPr>
                <w:b/>
                <w:sz w:val="16"/>
                <w:szCs w:val="16"/>
              </w:rPr>
            </w:pPr>
            <w:r w:rsidRPr="00003292">
              <w:rPr>
                <w:rStyle w:val="normaltextrun"/>
                <w:rFonts w:ascii="Calibri" w:hAnsi="Calibri" w:cs="Calibri"/>
                <w:sz w:val="16"/>
                <w:szCs w:val="16"/>
              </w:rPr>
              <w:t xml:space="preserve">Notes and Assumptions: </w:t>
            </w:r>
            <w:r w:rsidR="005F2993" w:rsidRPr="00666DDE">
              <w:rPr>
                <w:rStyle w:val="normaltextrun"/>
                <w:rFonts w:ascii="Calibri" w:hAnsi="Calibri" w:cs="Calibri"/>
                <w:sz w:val="16"/>
                <w:szCs w:val="16"/>
              </w:rPr>
              <w:t>S</w:t>
            </w:r>
            <w:r w:rsidR="005F2993" w:rsidRPr="00003292">
              <w:rPr>
                <w:rStyle w:val="normaltextrun"/>
                <w:sz w:val="16"/>
                <w:szCs w:val="16"/>
              </w:rPr>
              <w:t>ite vis</w:t>
            </w:r>
            <w:r w:rsidR="00666DDE" w:rsidRPr="00003292">
              <w:rPr>
                <w:rStyle w:val="normaltextrun"/>
                <w:sz w:val="16"/>
                <w:szCs w:val="16"/>
              </w:rPr>
              <w:t>its to existing relevant project examples</w:t>
            </w:r>
            <w:r w:rsidR="002F3F21">
              <w:rPr>
                <w:rStyle w:val="normaltextrun"/>
                <w:sz w:val="16"/>
                <w:szCs w:val="16"/>
              </w:rPr>
              <w:t>,</w:t>
            </w:r>
            <w:r w:rsidR="002F3F21" w:rsidRPr="005F5994">
              <w:rPr>
                <w:rStyle w:val="normaltextrun"/>
                <w:sz w:val="16"/>
                <w:szCs w:val="16"/>
              </w:rPr>
              <w:t xml:space="preserve"> </w:t>
            </w:r>
            <w:r w:rsidR="0057673B" w:rsidRPr="005F5994">
              <w:rPr>
                <w:rStyle w:val="normaltextrun"/>
                <w:sz w:val="16"/>
                <w:szCs w:val="16"/>
              </w:rPr>
              <w:t>3-5 community forums for outreach</w:t>
            </w:r>
            <w:r w:rsidRPr="00003292">
              <w:rPr>
                <w:rStyle w:val="normaltextrun"/>
                <w:rFonts w:ascii="Calibri" w:hAnsi="Calibri" w:cs="Calibri"/>
                <w:sz w:val="16"/>
                <w:szCs w:val="16"/>
              </w:rPr>
              <w:t xml:space="preserve"> </w:t>
            </w:r>
          </w:p>
        </w:tc>
      </w:tr>
      <w:tr w:rsidR="0064116B" w:rsidRPr="0010009F" w14:paraId="0D7AD7E2" w14:textId="77777777">
        <w:tc>
          <w:tcPr>
            <w:tcW w:w="1671" w:type="dxa"/>
            <w:tcBorders>
              <w:bottom w:val="single" w:sz="4" w:space="0" w:color="auto"/>
            </w:tcBorders>
            <w:shd w:val="clear" w:color="auto" w:fill="auto"/>
          </w:tcPr>
          <w:p w14:paraId="40272A28" w14:textId="77777777" w:rsidR="00D2738C" w:rsidRPr="0010009F" w:rsidRDefault="00D2738C">
            <w:pPr>
              <w:jc w:val="right"/>
              <w:rPr>
                <w:i/>
                <w:iCs/>
                <w:sz w:val="16"/>
                <w:szCs w:val="16"/>
              </w:rPr>
            </w:pPr>
            <w:r w:rsidRPr="0010009F">
              <w:rPr>
                <w:i/>
                <w:iCs/>
                <w:sz w:val="16"/>
                <w:szCs w:val="16"/>
              </w:rPr>
              <w:t xml:space="preserve"> Total Equipment </w:t>
            </w:r>
          </w:p>
        </w:tc>
        <w:tc>
          <w:tcPr>
            <w:tcW w:w="1213" w:type="dxa"/>
            <w:gridSpan w:val="2"/>
            <w:tcBorders>
              <w:bottom w:val="single" w:sz="4" w:space="0" w:color="auto"/>
            </w:tcBorders>
            <w:shd w:val="clear" w:color="auto" w:fill="auto"/>
          </w:tcPr>
          <w:p w14:paraId="3989205E" w14:textId="77777777" w:rsidR="00D2738C" w:rsidRPr="00003292" w:rsidRDefault="00D2738C">
            <w:pPr>
              <w:jc w:val="right"/>
              <w:rPr>
                <w:sz w:val="16"/>
                <w:szCs w:val="16"/>
              </w:rPr>
            </w:pPr>
            <w:r w:rsidRPr="00003292">
              <w:rPr>
                <w:sz w:val="16"/>
                <w:szCs w:val="16"/>
              </w:rPr>
              <w:t>$0</w:t>
            </w:r>
          </w:p>
        </w:tc>
        <w:tc>
          <w:tcPr>
            <w:tcW w:w="1156" w:type="dxa"/>
            <w:tcBorders>
              <w:bottom w:val="single" w:sz="4" w:space="0" w:color="auto"/>
            </w:tcBorders>
            <w:shd w:val="clear" w:color="auto" w:fill="auto"/>
          </w:tcPr>
          <w:p w14:paraId="5CAB75D6" w14:textId="77777777" w:rsidR="00D2738C" w:rsidRPr="00003292" w:rsidRDefault="00D2738C">
            <w:pPr>
              <w:jc w:val="right"/>
              <w:rPr>
                <w:sz w:val="16"/>
                <w:szCs w:val="16"/>
              </w:rPr>
            </w:pPr>
            <w:r w:rsidRPr="00003292">
              <w:rPr>
                <w:sz w:val="16"/>
                <w:szCs w:val="16"/>
              </w:rPr>
              <w:t>$0</w:t>
            </w:r>
          </w:p>
        </w:tc>
        <w:tc>
          <w:tcPr>
            <w:tcW w:w="1281" w:type="dxa"/>
            <w:gridSpan w:val="2"/>
            <w:tcBorders>
              <w:bottom w:val="single" w:sz="4" w:space="0" w:color="auto"/>
            </w:tcBorders>
            <w:shd w:val="clear" w:color="auto" w:fill="auto"/>
          </w:tcPr>
          <w:p w14:paraId="38D47BB8" w14:textId="77777777" w:rsidR="00D2738C" w:rsidRPr="00003292" w:rsidRDefault="00D2738C">
            <w:pPr>
              <w:jc w:val="right"/>
              <w:rPr>
                <w:sz w:val="16"/>
                <w:szCs w:val="16"/>
              </w:rPr>
            </w:pPr>
            <w:r w:rsidRPr="00003292">
              <w:rPr>
                <w:sz w:val="16"/>
                <w:szCs w:val="16"/>
              </w:rPr>
              <w:t>$0</w:t>
            </w:r>
          </w:p>
        </w:tc>
        <w:tc>
          <w:tcPr>
            <w:tcW w:w="1354" w:type="dxa"/>
            <w:tcBorders>
              <w:bottom w:val="single" w:sz="4" w:space="0" w:color="auto"/>
            </w:tcBorders>
            <w:shd w:val="clear" w:color="auto" w:fill="auto"/>
          </w:tcPr>
          <w:p w14:paraId="4A9B07AD" w14:textId="77777777" w:rsidR="00D2738C" w:rsidRPr="00003292" w:rsidRDefault="00D2738C">
            <w:pPr>
              <w:jc w:val="right"/>
              <w:rPr>
                <w:sz w:val="16"/>
                <w:szCs w:val="16"/>
              </w:rPr>
            </w:pPr>
            <w:r w:rsidRPr="00003292">
              <w:rPr>
                <w:sz w:val="16"/>
                <w:szCs w:val="16"/>
              </w:rPr>
              <w:t>$0</w:t>
            </w:r>
          </w:p>
        </w:tc>
        <w:tc>
          <w:tcPr>
            <w:tcW w:w="1228" w:type="dxa"/>
            <w:tcBorders>
              <w:bottom w:val="single" w:sz="4" w:space="0" w:color="auto"/>
            </w:tcBorders>
            <w:shd w:val="clear" w:color="auto" w:fill="auto"/>
          </w:tcPr>
          <w:p w14:paraId="38825CC7" w14:textId="77777777" w:rsidR="00D2738C" w:rsidRPr="00003292" w:rsidRDefault="00D2738C">
            <w:pPr>
              <w:jc w:val="right"/>
              <w:rPr>
                <w:sz w:val="16"/>
                <w:szCs w:val="16"/>
              </w:rPr>
            </w:pPr>
            <w:r w:rsidRPr="00003292">
              <w:rPr>
                <w:sz w:val="16"/>
                <w:szCs w:val="16"/>
              </w:rPr>
              <w:t>$0</w:t>
            </w:r>
          </w:p>
        </w:tc>
        <w:tc>
          <w:tcPr>
            <w:tcW w:w="1452" w:type="dxa"/>
            <w:tcBorders>
              <w:bottom w:val="single" w:sz="4" w:space="0" w:color="auto"/>
            </w:tcBorders>
            <w:shd w:val="clear" w:color="auto" w:fill="auto"/>
          </w:tcPr>
          <w:p w14:paraId="7C2E0B77" w14:textId="77777777" w:rsidR="00D2738C" w:rsidRPr="00003292" w:rsidRDefault="00D2738C">
            <w:pPr>
              <w:jc w:val="right"/>
              <w:rPr>
                <w:b/>
                <w:sz w:val="16"/>
                <w:szCs w:val="16"/>
              </w:rPr>
            </w:pPr>
            <w:r w:rsidRPr="00003292">
              <w:rPr>
                <w:b/>
                <w:sz w:val="16"/>
                <w:szCs w:val="16"/>
              </w:rPr>
              <w:t>$0</w:t>
            </w:r>
          </w:p>
        </w:tc>
      </w:tr>
      <w:tr w:rsidR="00DB210D" w:rsidRPr="0010009F" w14:paraId="712667BF" w14:textId="77777777">
        <w:tc>
          <w:tcPr>
            <w:tcW w:w="1671" w:type="dxa"/>
            <w:tcBorders>
              <w:bottom w:val="dotted" w:sz="4" w:space="0" w:color="auto"/>
            </w:tcBorders>
            <w:shd w:val="clear" w:color="auto" w:fill="auto"/>
          </w:tcPr>
          <w:p w14:paraId="3CB8B21F" w14:textId="77777777" w:rsidR="00D2738C" w:rsidRPr="0010009F" w:rsidRDefault="00D2738C">
            <w:pPr>
              <w:jc w:val="right"/>
              <w:rPr>
                <w:i/>
                <w:iCs/>
                <w:sz w:val="16"/>
                <w:szCs w:val="16"/>
              </w:rPr>
            </w:pPr>
            <w:r w:rsidRPr="0010009F">
              <w:rPr>
                <w:i/>
                <w:iCs/>
                <w:sz w:val="16"/>
                <w:szCs w:val="16"/>
              </w:rPr>
              <w:t xml:space="preserve"> Total Supplies </w:t>
            </w:r>
          </w:p>
        </w:tc>
        <w:tc>
          <w:tcPr>
            <w:tcW w:w="1213" w:type="dxa"/>
            <w:gridSpan w:val="2"/>
            <w:tcBorders>
              <w:bottom w:val="dotted" w:sz="4" w:space="0" w:color="auto"/>
            </w:tcBorders>
            <w:shd w:val="clear" w:color="auto" w:fill="auto"/>
            <w:vAlign w:val="bottom"/>
          </w:tcPr>
          <w:p w14:paraId="149631DF" w14:textId="04A2A753" w:rsidR="00D2738C" w:rsidRPr="00003292" w:rsidRDefault="00D2738C">
            <w:pPr>
              <w:jc w:val="right"/>
              <w:rPr>
                <w:sz w:val="16"/>
                <w:szCs w:val="16"/>
              </w:rPr>
            </w:pPr>
            <w:r w:rsidRPr="00003292">
              <w:rPr>
                <w:rFonts w:ascii="Calibri" w:hAnsi="Calibri" w:cs="Calibri"/>
                <w:sz w:val="16"/>
                <w:szCs w:val="16"/>
              </w:rPr>
              <w:t>$</w:t>
            </w:r>
            <w:r w:rsidR="0F6B2C47" w:rsidRPr="6AF91C95">
              <w:rPr>
                <w:rFonts w:ascii="Calibri" w:hAnsi="Calibri" w:cs="Calibri"/>
                <w:sz w:val="16"/>
                <w:szCs w:val="16"/>
              </w:rPr>
              <w:t>4,000</w:t>
            </w:r>
          </w:p>
        </w:tc>
        <w:tc>
          <w:tcPr>
            <w:tcW w:w="1156" w:type="dxa"/>
            <w:tcBorders>
              <w:bottom w:val="dotted" w:sz="4" w:space="0" w:color="auto"/>
            </w:tcBorders>
            <w:shd w:val="clear" w:color="auto" w:fill="auto"/>
            <w:vAlign w:val="bottom"/>
          </w:tcPr>
          <w:p w14:paraId="6103ECFC" w14:textId="1E82BDC1" w:rsidR="00D2738C" w:rsidRPr="00003292" w:rsidRDefault="002C08C8">
            <w:pPr>
              <w:jc w:val="right"/>
              <w:rPr>
                <w:sz w:val="16"/>
                <w:szCs w:val="16"/>
              </w:rPr>
            </w:pPr>
            <w:r>
              <w:rPr>
                <w:rFonts w:ascii="Calibri" w:hAnsi="Calibri" w:cs="Calibri"/>
                <w:sz w:val="16"/>
                <w:szCs w:val="16"/>
              </w:rPr>
              <w:t>$</w:t>
            </w:r>
            <w:r w:rsidR="20336235" w:rsidRPr="6AF91C95">
              <w:rPr>
                <w:rFonts w:ascii="Calibri" w:hAnsi="Calibri" w:cs="Calibri"/>
                <w:sz w:val="16"/>
                <w:szCs w:val="16"/>
              </w:rPr>
              <w:t>4,000</w:t>
            </w:r>
          </w:p>
        </w:tc>
        <w:tc>
          <w:tcPr>
            <w:tcW w:w="1281" w:type="dxa"/>
            <w:gridSpan w:val="2"/>
            <w:tcBorders>
              <w:bottom w:val="dotted" w:sz="4" w:space="0" w:color="auto"/>
            </w:tcBorders>
            <w:shd w:val="clear" w:color="auto" w:fill="auto"/>
            <w:vAlign w:val="bottom"/>
          </w:tcPr>
          <w:p w14:paraId="6EA7697E" w14:textId="18B64F8F" w:rsidR="00D2738C" w:rsidRPr="00003292" w:rsidRDefault="003B35AD">
            <w:pPr>
              <w:jc w:val="right"/>
              <w:rPr>
                <w:sz w:val="16"/>
                <w:szCs w:val="16"/>
              </w:rPr>
            </w:pPr>
            <w:r w:rsidRPr="00003292">
              <w:rPr>
                <w:rFonts w:ascii="Calibri" w:hAnsi="Calibri" w:cs="Calibri"/>
                <w:sz w:val="16"/>
                <w:szCs w:val="16"/>
              </w:rPr>
              <w:t>$</w:t>
            </w:r>
            <w:r w:rsidR="63ED36AB" w:rsidRPr="6AF91C95">
              <w:rPr>
                <w:rFonts w:ascii="Calibri" w:hAnsi="Calibri" w:cs="Calibri"/>
                <w:sz w:val="16"/>
                <w:szCs w:val="16"/>
              </w:rPr>
              <w:t>4,000</w:t>
            </w:r>
          </w:p>
        </w:tc>
        <w:tc>
          <w:tcPr>
            <w:tcW w:w="1354" w:type="dxa"/>
            <w:tcBorders>
              <w:bottom w:val="dotted" w:sz="4" w:space="0" w:color="auto"/>
            </w:tcBorders>
            <w:shd w:val="clear" w:color="auto" w:fill="auto"/>
            <w:vAlign w:val="bottom"/>
          </w:tcPr>
          <w:p w14:paraId="278700D5" w14:textId="2516EE81" w:rsidR="00D2738C" w:rsidRPr="00003292" w:rsidRDefault="003B35AD">
            <w:pPr>
              <w:jc w:val="right"/>
              <w:rPr>
                <w:sz w:val="16"/>
                <w:szCs w:val="16"/>
              </w:rPr>
            </w:pPr>
            <w:r w:rsidRPr="00003292">
              <w:rPr>
                <w:rFonts w:ascii="Calibri" w:hAnsi="Calibri" w:cs="Calibri"/>
                <w:sz w:val="16"/>
                <w:szCs w:val="16"/>
              </w:rPr>
              <w:t>$</w:t>
            </w:r>
            <w:r w:rsidR="67A792D8" w:rsidRPr="6A5173CE">
              <w:rPr>
                <w:rFonts w:ascii="Calibri" w:hAnsi="Calibri" w:cs="Calibri"/>
                <w:sz w:val="16"/>
                <w:szCs w:val="16"/>
              </w:rPr>
              <w:t>4,000</w:t>
            </w:r>
          </w:p>
        </w:tc>
        <w:tc>
          <w:tcPr>
            <w:tcW w:w="1228" w:type="dxa"/>
            <w:tcBorders>
              <w:bottom w:val="dotted" w:sz="4" w:space="0" w:color="auto"/>
            </w:tcBorders>
            <w:shd w:val="clear" w:color="auto" w:fill="auto"/>
            <w:vAlign w:val="bottom"/>
          </w:tcPr>
          <w:p w14:paraId="0137C12D" w14:textId="7BC87E43" w:rsidR="00D2738C" w:rsidRPr="00003292" w:rsidRDefault="003B35AD">
            <w:pPr>
              <w:jc w:val="right"/>
              <w:rPr>
                <w:sz w:val="16"/>
                <w:szCs w:val="16"/>
              </w:rPr>
            </w:pPr>
            <w:r w:rsidRPr="00003292">
              <w:rPr>
                <w:rFonts w:ascii="Calibri" w:hAnsi="Calibri" w:cs="Calibri"/>
                <w:sz w:val="16"/>
                <w:szCs w:val="16"/>
              </w:rPr>
              <w:t>$</w:t>
            </w:r>
            <w:r w:rsidR="5452317A" w:rsidRPr="6A5173CE">
              <w:rPr>
                <w:rFonts w:ascii="Calibri" w:hAnsi="Calibri" w:cs="Calibri"/>
                <w:sz w:val="16"/>
                <w:szCs w:val="16"/>
              </w:rPr>
              <w:t>4,000</w:t>
            </w:r>
          </w:p>
        </w:tc>
        <w:tc>
          <w:tcPr>
            <w:tcW w:w="1452" w:type="dxa"/>
            <w:tcBorders>
              <w:bottom w:val="dotted" w:sz="4" w:space="0" w:color="auto"/>
            </w:tcBorders>
            <w:shd w:val="clear" w:color="auto" w:fill="auto"/>
          </w:tcPr>
          <w:p w14:paraId="52FA8E00" w14:textId="1328905F" w:rsidR="00D2738C" w:rsidRPr="00003292" w:rsidRDefault="00ED1538">
            <w:pPr>
              <w:jc w:val="right"/>
              <w:rPr>
                <w:b/>
                <w:sz w:val="16"/>
                <w:szCs w:val="16"/>
              </w:rPr>
            </w:pPr>
            <w:r>
              <w:rPr>
                <w:rStyle w:val="normaltextrun"/>
                <w:rFonts w:ascii="Calibri" w:hAnsi="Calibri" w:cs="Calibri"/>
                <w:b/>
                <w:bCs/>
                <w:sz w:val="16"/>
                <w:szCs w:val="16"/>
              </w:rPr>
              <w:t>$</w:t>
            </w:r>
            <w:r w:rsidR="709B54AC" w:rsidRPr="6A5173CE">
              <w:rPr>
                <w:rStyle w:val="normaltextrun"/>
                <w:rFonts w:ascii="Calibri" w:hAnsi="Calibri" w:cs="Calibri"/>
                <w:b/>
                <w:bCs/>
                <w:sz w:val="16"/>
                <w:szCs w:val="16"/>
              </w:rPr>
              <w:t>20,000</w:t>
            </w:r>
          </w:p>
        </w:tc>
      </w:tr>
      <w:tr w:rsidR="00127A4A" w:rsidRPr="0010009F" w14:paraId="2E0037C8" w14:textId="77777777">
        <w:tc>
          <w:tcPr>
            <w:tcW w:w="9355" w:type="dxa"/>
            <w:gridSpan w:val="9"/>
            <w:tcBorders>
              <w:top w:val="dotted" w:sz="4" w:space="0" w:color="auto"/>
              <w:bottom w:val="single" w:sz="4" w:space="0" w:color="auto"/>
            </w:tcBorders>
            <w:shd w:val="clear" w:color="auto" w:fill="auto"/>
          </w:tcPr>
          <w:p w14:paraId="6966F635" w14:textId="1DEAC95E" w:rsidR="00D2738C" w:rsidRPr="00003292" w:rsidRDefault="00D2738C">
            <w:pPr>
              <w:rPr>
                <w:b/>
                <w:sz w:val="16"/>
                <w:szCs w:val="16"/>
              </w:rPr>
            </w:pPr>
            <w:r w:rsidRPr="00003292">
              <w:rPr>
                <w:rStyle w:val="normaltextrun"/>
                <w:rFonts w:ascii="Calibri" w:hAnsi="Calibri" w:cs="Calibri"/>
                <w:sz w:val="16"/>
                <w:szCs w:val="16"/>
              </w:rPr>
              <w:t>Notes and Assumptions:</w:t>
            </w:r>
            <w:r w:rsidRPr="00003292">
              <w:rPr>
                <w:sz w:val="16"/>
                <w:szCs w:val="16"/>
              </w:rPr>
              <w:t xml:space="preserve"> </w:t>
            </w:r>
            <w:r w:rsidR="00ED1538">
              <w:rPr>
                <w:sz w:val="16"/>
                <w:szCs w:val="16"/>
              </w:rPr>
              <w:t>Supplies and Communication Materials</w:t>
            </w:r>
          </w:p>
        </w:tc>
      </w:tr>
      <w:tr w:rsidR="00DB210D" w:rsidRPr="0010009F" w14:paraId="5748CCE4" w14:textId="77777777">
        <w:tc>
          <w:tcPr>
            <w:tcW w:w="1671" w:type="dxa"/>
            <w:tcBorders>
              <w:bottom w:val="dotted" w:sz="4" w:space="0" w:color="auto"/>
            </w:tcBorders>
            <w:shd w:val="clear" w:color="auto" w:fill="auto"/>
          </w:tcPr>
          <w:p w14:paraId="5968B60B" w14:textId="77777777" w:rsidR="00D2738C" w:rsidRPr="0010009F" w:rsidRDefault="00D2738C">
            <w:pPr>
              <w:jc w:val="right"/>
              <w:rPr>
                <w:i/>
                <w:iCs/>
                <w:sz w:val="16"/>
                <w:szCs w:val="16"/>
              </w:rPr>
            </w:pPr>
            <w:r w:rsidRPr="0010009F">
              <w:rPr>
                <w:i/>
                <w:iCs/>
                <w:sz w:val="16"/>
                <w:szCs w:val="16"/>
              </w:rPr>
              <w:t xml:space="preserve"> Total Contractual (Including RFPs)</w:t>
            </w:r>
          </w:p>
        </w:tc>
        <w:tc>
          <w:tcPr>
            <w:tcW w:w="1213" w:type="dxa"/>
            <w:gridSpan w:val="2"/>
            <w:tcBorders>
              <w:bottom w:val="dotted" w:sz="4" w:space="0" w:color="auto"/>
            </w:tcBorders>
            <w:shd w:val="clear" w:color="auto" w:fill="auto"/>
            <w:vAlign w:val="bottom"/>
          </w:tcPr>
          <w:p w14:paraId="211C9B4A" w14:textId="28CBE996" w:rsidR="00D2738C" w:rsidRPr="00003292" w:rsidRDefault="00D2738C">
            <w:pPr>
              <w:jc w:val="right"/>
              <w:rPr>
                <w:sz w:val="16"/>
                <w:szCs w:val="16"/>
              </w:rPr>
            </w:pPr>
            <w:r w:rsidRPr="00003292">
              <w:rPr>
                <w:rFonts w:ascii="Calibri" w:hAnsi="Calibri" w:cs="Calibri"/>
                <w:sz w:val="16"/>
                <w:szCs w:val="16"/>
              </w:rPr>
              <w:t>$</w:t>
            </w:r>
            <w:r w:rsidR="002E0670">
              <w:rPr>
                <w:rFonts w:ascii="Calibri" w:hAnsi="Calibri" w:cs="Calibri"/>
                <w:sz w:val="16"/>
                <w:szCs w:val="16"/>
              </w:rPr>
              <w:t>816</w:t>
            </w:r>
            <w:r w:rsidR="00ED1538">
              <w:rPr>
                <w:rFonts w:ascii="Calibri" w:hAnsi="Calibri" w:cs="Calibri"/>
                <w:sz w:val="16"/>
                <w:szCs w:val="16"/>
              </w:rPr>
              <w:t>,013</w:t>
            </w:r>
            <w:r w:rsidRPr="00003292">
              <w:rPr>
                <w:rFonts w:ascii="Calibri" w:hAnsi="Calibri" w:cs="Calibri"/>
                <w:sz w:val="16"/>
                <w:szCs w:val="16"/>
              </w:rPr>
              <w:t xml:space="preserve"> </w:t>
            </w:r>
          </w:p>
        </w:tc>
        <w:tc>
          <w:tcPr>
            <w:tcW w:w="1156" w:type="dxa"/>
            <w:tcBorders>
              <w:bottom w:val="dotted" w:sz="4" w:space="0" w:color="auto"/>
            </w:tcBorders>
            <w:shd w:val="clear" w:color="auto" w:fill="auto"/>
            <w:vAlign w:val="bottom"/>
          </w:tcPr>
          <w:p w14:paraId="617E30CF" w14:textId="31CCD597" w:rsidR="00D2738C" w:rsidRPr="00003292" w:rsidRDefault="00ED1538">
            <w:pPr>
              <w:jc w:val="right"/>
              <w:rPr>
                <w:sz w:val="16"/>
                <w:szCs w:val="16"/>
              </w:rPr>
            </w:pPr>
            <w:r>
              <w:rPr>
                <w:rFonts w:ascii="Calibri" w:hAnsi="Calibri" w:cs="Calibri"/>
                <w:sz w:val="16"/>
                <w:szCs w:val="16"/>
              </w:rPr>
              <w:t>$</w:t>
            </w:r>
            <w:r w:rsidR="002E0670">
              <w:rPr>
                <w:rFonts w:ascii="Calibri" w:hAnsi="Calibri" w:cs="Calibri"/>
                <w:sz w:val="16"/>
                <w:szCs w:val="16"/>
              </w:rPr>
              <w:t>819</w:t>
            </w:r>
            <w:r>
              <w:rPr>
                <w:rFonts w:ascii="Calibri" w:hAnsi="Calibri" w:cs="Calibri"/>
                <w:sz w:val="16"/>
                <w:szCs w:val="16"/>
              </w:rPr>
              <w:t>,500</w:t>
            </w:r>
          </w:p>
        </w:tc>
        <w:tc>
          <w:tcPr>
            <w:tcW w:w="1281" w:type="dxa"/>
            <w:gridSpan w:val="2"/>
            <w:tcBorders>
              <w:bottom w:val="dotted" w:sz="4" w:space="0" w:color="auto"/>
            </w:tcBorders>
            <w:shd w:val="clear" w:color="auto" w:fill="auto"/>
            <w:vAlign w:val="bottom"/>
          </w:tcPr>
          <w:p w14:paraId="4123679D" w14:textId="1A2AE13E" w:rsidR="00D2738C" w:rsidRPr="00003292" w:rsidRDefault="00ED1538">
            <w:pPr>
              <w:jc w:val="right"/>
              <w:rPr>
                <w:sz w:val="16"/>
                <w:szCs w:val="16"/>
              </w:rPr>
            </w:pPr>
            <w:r>
              <w:rPr>
                <w:rFonts w:ascii="Calibri" w:hAnsi="Calibri" w:cs="Calibri"/>
                <w:sz w:val="16"/>
                <w:szCs w:val="16"/>
              </w:rPr>
              <w:t>$</w:t>
            </w:r>
            <w:r w:rsidR="002E0670">
              <w:rPr>
                <w:rFonts w:ascii="Calibri" w:hAnsi="Calibri" w:cs="Calibri"/>
                <w:sz w:val="16"/>
                <w:szCs w:val="16"/>
              </w:rPr>
              <w:t>807</w:t>
            </w:r>
            <w:r>
              <w:rPr>
                <w:rFonts w:ascii="Calibri" w:hAnsi="Calibri" w:cs="Calibri"/>
                <w:sz w:val="16"/>
                <w:szCs w:val="16"/>
              </w:rPr>
              <w:t>,500</w:t>
            </w:r>
          </w:p>
        </w:tc>
        <w:tc>
          <w:tcPr>
            <w:tcW w:w="1354" w:type="dxa"/>
            <w:tcBorders>
              <w:bottom w:val="dotted" w:sz="4" w:space="0" w:color="auto"/>
            </w:tcBorders>
            <w:shd w:val="clear" w:color="auto" w:fill="auto"/>
            <w:vAlign w:val="bottom"/>
          </w:tcPr>
          <w:p w14:paraId="064AD9E4" w14:textId="7A0FC3C3" w:rsidR="00D2738C" w:rsidRPr="00003292" w:rsidRDefault="00ED1538">
            <w:pPr>
              <w:jc w:val="right"/>
              <w:rPr>
                <w:sz w:val="16"/>
                <w:szCs w:val="16"/>
              </w:rPr>
            </w:pPr>
            <w:r>
              <w:rPr>
                <w:rFonts w:ascii="Calibri" w:hAnsi="Calibri" w:cs="Calibri"/>
                <w:sz w:val="16"/>
                <w:szCs w:val="16"/>
              </w:rPr>
              <w:t>$</w:t>
            </w:r>
            <w:r w:rsidR="002E0670">
              <w:rPr>
                <w:rFonts w:ascii="Calibri" w:hAnsi="Calibri" w:cs="Calibri"/>
                <w:sz w:val="16"/>
                <w:szCs w:val="16"/>
              </w:rPr>
              <w:t>760</w:t>
            </w:r>
            <w:r>
              <w:rPr>
                <w:rFonts w:ascii="Calibri" w:hAnsi="Calibri" w:cs="Calibri"/>
                <w:sz w:val="16"/>
                <w:szCs w:val="16"/>
              </w:rPr>
              <w:t>,000</w:t>
            </w:r>
          </w:p>
        </w:tc>
        <w:tc>
          <w:tcPr>
            <w:tcW w:w="1228" w:type="dxa"/>
            <w:tcBorders>
              <w:bottom w:val="dotted" w:sz="4" w:space="0" w:color="auto"/>
            </w:tcBorders>
            <w:shd w:val="clear" w:color="auto" w:fill="auto"/>
            <w:vAlign w:val="bottom"/>
          </w:tcPr>
          <w:p w14:paraId="0095A9DE" w14:textId="346BC528" w:rsidR="00D2738C" w:rsidRPr="00003292" w:rsidRDefault="00ED1538">
            <w:pPr>
              <w:jc w:val="right"/>
              <w:rPr>
                <w:sz w:val="16"/>
                <w:szCs w:val="16"/>
              </w:rPr>
            </w:pPr>
            <w:r>
              <w:rPr>
                <w:rFonts w:ascii="Calibri" w:hAnsi="Calibri" w:cs="Calibri"/>
                <w:sz w:val="16"/>
                <w:szCs w:val="16"/>
              </w:rPr>
              <w:t>$</w:t>
            </w:r>
            <w:r w:rsidR="002E0670">
              <w:rPr>
                <w:rFonts w:ascii="Calibri" w:hAnsi="Calibri" w:cs="Calibri"/>
                <w:sz w:val="16"/>
                <w:szCs w:val="16"/>
              </w:rPr>
              <w:t>721</w:t>
            </w:r>
            <w:r>
              <w:rPr>
                <w:rFonts w:ascii="Calibri" w:hAnsi="Calibri" w:cs="Calibri"/>
                <w:sz w:val="16"/>
                <w:szCs w:val="16"/>
              </w:rPr>
              <w:t>,</w:t>
            </w:r>
            <w:r w:rsidR="002E0670">
              <w:rPr>
                <w:rFonts w:ascii="Calibri" w:hAnsi="Calibri" w:cs="Calibri"/>
                <w:sz w:val="16"/>
                <w:szCs w:val="16"/>
              </w:rPr>
              <w:t>706</w:t>
            </w:r>
          </w:p>
        </w:tc>
        <w:tc>
          <w:tcPr>
            <w:tcW w:w="1452" w:type="dxa"/>
            <w:tcBorders>
              <w:bottom w:val="dotted" w:sz="4" w:space="0" w:color="auto"/>
            </w:tcBorders>
            <w:shd w:val="clear" w:color="auto" w:fill="auto"/>
            <w:vAlign w:val="bottom"/>
          </w:tcPr>
          <w:p w14:paraId="08A2594E" w14:textId="1F48F843" w:rsidR="00D2738C" w:rsidRPr="00003292" w:rsidRDefault="00ED1538">
            <w:pPr>
              <w:jc w:val="right"/>
              <w:rPr>
                <w:b/>
                <w:sz w:val="16"/>
                <w:szCs w:val="16"/>
              </w:rPr>
            </w:pPr>
            <w:r>
              <w:rPr>
                <w:rFonts w:ascii="Calibri" w:hAnsi="Calibri" w:cs="Calibri"/>
                <w:b/>
                <w:bCs/>
                <w:sz w:val="16"/>
                <w:szCs w:val="16"/>
              </w:rPr>
              <w:t>$</w:t>
            </w:r>
            <w:r w:rsidR="002E0670">
              <w:rPr>
                <w:rFonts w:ascii="Calibri" w:hAnsi="Calibri" w:cs="Calibri"/>
                <w:b/>
                <w:bCs/>
                <w:sz w:val="16"/>
                <w:szCs w:val="16"/>
              </w:rPr>
              <w:t>3</w:t>
            </w:r>
            <w:r w:rsidR="000D48BE">
              <w:rPr>
                <w:rFonts w:ascii="Calibri" w:hAnsi="Calibri" w:cs="Calibri"/>
                <w:b/>
                <w:bCs/>
                <w:sz w:val="16"/>
                <w:szCs w:val="16"/>
              </w:rPr>
              <w:t>,</w:t>
            </w:r>
            <w:r w:rsidR="002E0670">
              <w:rPr>
                <w:rFonts w:ascii="Calibri" w:hAnsi="Calibri" w:cs="Calibri"/>
                <w:b/>
                <w:bCs/>
                <w:sz w:val="16"/>
                <w:szCs w:val="16"/>
              </w:rPr>
              <w:t>924</w:t>
            </w:r>
            <w:r w:rsidR="000D48BE">
              <w:rPr>
                <w:rFonts w:ascii="Calibri" w:hAnsi="Calibri" w:cs="Calibri"/>
                <w:b/>
                <w:bCs/>
                <w:sz w:val="16"/>
                <w:szCs w:val="16"/>
              </w:rPr>
              <w:t>,</w:t>
            </w:r>
            <w:r w:rsidR="002E0670">
              <w:rPr>
                <w:rFonts w:ascii="Calibri" w:hAnsi="Calibri" w:cs="Calibri"/>
                <w:b/>
                <w:bCs/>
                <w:sz w:val="16"/>
                <w:szCs w:val="16"/>
              </w:rPr>
              <w:t>719</w:t>
            </w:r>
          </w:p>
        </w:tc>
      </w:tr>
      <w:tr w:rsidR="00B44E95" w:rsidRPr="0010009F" w14:paraId="74FF4EFE" w14:textId="77777777">
        <w:tc>
          <w:tcPr>
            <w:tcW w:w="9355" w:type="dxa"/>
            <w:gridSpan w:val="9"/>
            <w:tcBorders>
              <w:top w:val="dotted" w:sz="4" w:space="0" w:color="auto"/>
              <w:bottom w:val="dotted" w:sz="4" w:space="0" w:color="auto"/>
            </w:tcBorders>
            <w:shd w:val="clear" w:color="auto" w:fill="auto"/>
          </w:tcPr>
          <w:p w14:paraId="1EE93E14" w14:textId="16373AF8" w:rsidR="00D2738C" w:rsidRPr="00003292" w:rsidRDefault="00D2738C">
            <w:pPr>
              <w:rPr>
                <w:b/>
                <w:sz w:val="16"/>
                <w:szCs w:val="16"/>
              </w:rPr>
            </w:pPr>
            <w:r w:rsidRPr="00003292">
              <w:rPr>
                <w:rFonts w:cstheme="minorHAnsi"/>
                <w:sz w:val="16"/>
                <w:szCs w:val="16"/>
              </w:rPr>
              <w:t xml:space="preserve">Notes and Assumptions: </w:t>
            </w:r>
            <w:r w:rsidR="000D48BE">
              <w:rPr>
                <w:rFonts w:cstheme="minorHAnsi"/>
                <w:sz w:val="16"/>
                <w:szCs w:val="16"/>
              </w:rPr>
              <w:t xml:space="preserve">Implementation funds for </w:t>
            </w:r>
            <w:r w:rsidR="00214D53">
              <w:rPr>
                <w:rFonts w:cstheme="minorHAnsi"/>
                <w:sz w:val="16"/>
                <w:szCs w:val="16"/>
              </w:rPr>
              <w:t>EE</w:t>
            </w:r>
            <w:r w:rsidR="000D48BE">
              <w:rPr>
                <w:rFonts w:cstheme="minorHAnsi"/>
                <w:sz w:val="16"/>
                <w:szCs w:val="16"/>
              </w:rPr>
              <w:t xml:space="preserve"> pilot project</w:t>
            </w:r>
            <w:r w:rsidR="00243D9A">
              <w:rPr>
                <w:rFonts w:cstheme="minorHAnsi"/>
                <w:sz w:val="16"/>
                <w:szCs w:val="16"/>
              </w:rPr>
              <w:t>; Industrial Engineering Retro Fit SME Evaluator</w:t>
            </w:r>
            <w:r w:rsidR="00825973">
              <w:rPr>
                <w:rFonts w:cstheme="minorHAnsi"/>
                <w:sz w:val="16"/>
                <w:szCs w:val="16"/>
              </w:rPr>
              <w:t xml:space="preserve">, </w:t>
            </w:r>
            <w:r w:rsidR="00F57224">
              <w:rPr>
                <w:rFonts w:cstheme="minorHAnsi"/>
                <w:sz w:val="16"/>
                <w:szCs w:val="16"/>
              </w:rPr>
              <w:t xml:space="preserve">Direct improvements to qualified </w:t>
            </w:r>
            <w:r w:rsidR="006D7798">
              <w:rPr>
                <w:rFonts w:cstheme="minorHAnsi"/>
                <w:sz w:val="16"/>
                <w:szCs w:val="16"/>
              </w:rPr>
              <w:t>MFHs</w:t>
            </w:r>
            <w:r w:rsidR="00F57224">
              <w:rPr>
                <w:rFonts w:cstheme="minorHAnsi"/>
                <w:sz w:val="16"/>
                <w:szCs w:val="16"/>
              </w:rPr>
              <w:t xml:space="preserve"> (DEQ ICAST contract), GHG testing pre- and </w:t>
            </w:r>
            <w:r w:rsidR="009B46BC">
              <w:rPr>
                <w:rFonts w:cstheme="minorHAnsi"/>
                <w:sz w:val="16"/>
                <w:szCs w:val="16"/>
              </w:rPr>
              <w:t>post</w:t>
            </w:r>
            <w:r w:rsidR="00F57224">
              <w:rPr>
                <w:rFonts w:cstheme="minorHAnsi"/>
                <w:sz w:val="16"/>
                <w:szCs w:val="16"/>
              </w:rPr>
              <w:t>-construction</w:t>
            </w:r>
          </w:p>
        </w:tc>
      </w:tr>
      <w:tr w:rsidR="0064116B" w:rsidRPr="0010009F" w14:paraId="17A50C39" w14:textId="77777777">
        <w:tc>
          <w:tcPr>
            <w:tcW w:w="1671" w:type="dxa"/>
            <w:tcBorders>
              <w:bottom w:val="dotted" w:sz="4" w:space="0" w:color="auto"/>
            </w:tcBorders>
            <w:shd w:val="clear" w:color="auto" w:fill="auto"/>
          </w:tcPr>
          <w:p w14:paraId="01865C4A" w14:textId="77777777" w:rsidR="00D2738C" w:rsidRPr="0010009F" w:rsidRDefault="00D2738C">
            <w:pPr>
              <w:jc w:val="right"/>
              <w:rPr>
                <w:i/>
                <w:iCs/>
                <w:sz w:val="16"/>
                <w:szCs w:val="16"/>
              </w:rPr>
            </w:pPr>
            <w:r w:rsidRPr="0010009F">
              <w:rPr>
                <w:i/>
                <w:iCs/>
                <w:sz w:val="16"/>
                <w:szCs w:val="16"/>
              </w:rPr>
              <w:t>Total Other</w:t>
            </w:r>
          </w:p>
        </w:tc>
        <w:tc>
          <w:tcPr>
            <w:tcW w:w="1213" w:type="dxa"/>
            <w:gridSpan w:val="2"/>
            <w:tcBorders>
              <w:bottom w:val="dotted" w:sz="4" w:space="0" w:color="auto"/>
            </w:tcBorders>
            <w:shd w:val="clear" w:color="auto" w:fill="auto"/>
          </w:tcPr>
          <w:p w14:paraId="1A8F39A8" w14:textId="77777777" w:rsidR="00D2738C" w:rsidRPr="00003292" w:rsidRDefault="00D2738C">
            <w:pPr>
              <w:jc w:val="right"/>
              <w:rPr>
                <w:sz w:val="16"/>
                <w:szCs w:val="16"/>
              </w:rPr>
            </w:pPr>
            <w:r w:rsidRPr="00003292">
              <w:rPr>
                <w:sz w:val="16"/>
                <w:szCs w:val="16"/>
              </w:rPr>
              <w:t>$0</w:t>
            </w:r>
          </w:p>
        </w:tc>
        <w:tc>
          <w:tcPr>
            <w:tcW w:w="1156" w:type="dxa"/>
            <w:tcBorders>
              <w:bottom w:val="dotted" w:sz="4" w:space="0" w:color="auto"/>
            </w:tcBorders>
            <w:shd w:val="clear" w:color="auto" w:fill="auto"/>
          </w:tcPr>
          <w:p w14:paraId="03A3B369" w14:textId="77777777" w:rsidR="00D2738C" w:rsidRPr="00003292" w:rsidRDefault="00D2738C">
            <w:pPr>
              <w:jc w:val="right"/>
              <w:rPr>
                <w:sz w:val="16"/>
                <w:szCs w:val="16"/>
              </w:rPr>
            </w:pPr>
            <w:r w:rsidRPr="00003292">
              <w:rPr>
                <w:sz w:val="16"/>
                <w:szCs w:val="16"/>
              </w:rPr>
              <w:t>$0</w:t>
            </w:r>
          </w:p>
        </w:tc>
        <w:tc>
          <w:tcPr>
            <w:tcW w:w="1281" w:type="dxa"/>
            <w:gridSpan w:val="2"/>
            <w:tcBorders>
              <w:bottom w:val="dotted" w:sz="4" w:space="0" w:color="auto"/>
            </w:tcBorders>
            <w:shd w:val="clear" w:color="auto" w:fill="auto"/>
          </w:tcPr>
          <w:p w14:paraId="3A2665CD" w14:textId="77777777" w:rsidR="00D2738C" w:rsidRPr="00003292" w:rsidRDefault="00D2738C">
            <w:pPr>
              <w:jc w:val="right"/>
              <w:rPr>
                <w:sz w:val="16"/>
                <w:szCs w:val="16"/>
              </w:rPr>
            </w:pPr>
            <w:r w:rsidRPr="00003292">
              <w:rPr>
                <w:sz w:val="16"/>
                <w:szCs w:val="16"/>
              </w:rPr>
              <w:t>$0</w:t>
            </w:r>
          </w:p>
        </w:tc>
        <w:tc>
          <w:tcPr>
            <w:tcW w:w="1354" w:type="dxa"/>
            <w:tcBorders>
              <w:bottom w:val="dotted" w:sz="4" w:space="0" w:color="auto"/>
            </w:tcBorders>
            <w:shd w:val="clear" w:color="auto" w:fill="auto"/>
          </w:tcPr>
          <w:p w14:paraId="6E1C3077" w14:textId="77777777" w:rsidR="00D2738C" w:rsidRPr="00003292" w:rsidRDefault="00D2738C">
            <w:pPr>
              <w:jc w:val="right"/>
              <w:rPr>
                <w:sz w:val="16"/>
                <w:szCs w:val="16"/>
              </w:rPr>
            </w:pPr>
            <w:r w:rsidRPr="00003292">
              <w:rPr>
                <w:sz w:val="16"/>
                <w:szCs w:val="16"/>
              </w:rPr>
              <w:t>$0</w:t>
            </w:r>
          </w:p>
        </w:tc>
        <w:tc>
          <w:tcPr>
            <w:tcW w:w="1228" w:type="dxa"/>
            <w:tcBorders>
              <w:bottom w:val="dotted" w:sz="4" w:space="0" w:color="auto"/>
            </w:tcBorders>
            <w:shd w:val="clear" w:color="auto" w:fill="auto"/>
          </w:tcPr>
          <w:p w14:paraId="4A7C3639" w14:textId="77777777" w:rsidR="00D2738C" w:rsidRPr="00003292" w:rsidRDefault="00D2738C">
            <w:pPr>
              <w:jc w:val="right"/>
              <w:rPr>
                <w:sz w:val="16"/>
                <w:szCs w:val="16"/>
              </w:rPr>
            </w:pPr>
            <w:r w:rsidRPr="00003292">
              <w:rPr>
                <w:sz w:val="16"/>
                <w:szCs w:val="16"/>
              </w:rPr>
              <w:t>$0</w:t>
            </w:r>
          </w:p>
        </w:tc>
        <w:tc>
          <w:tcPr>
            <w:tcW w:w="1452" w:type="dxa"/>
            <w:tcBorders>
              <w:bottom w:val="dotted" w:sz="4" w:space="0" w:color="auto"/>
            </w:tcBorders>
            <w:shd w:val="clear" w:color="auto" w:fill="auto"/>
          </w:tcPr>
          <w:p w14:paraId="1A38FF40" w14:textId="77777777" w:rsidR="00D2738C" w:rsidRPr="00003292" w:rsidRDefault="00D2738C">
            <w:pPr>
              <w:jc w:val="right"/>
              <w:rPr>
                <w:b/>
                <w:sz w:val="16"/>
                <w:szCs w:val="16"/>
              </w:rPr>
            </w:pPr>
            <w:r w:rsidRPr="00003292">
              <w:rPr>
                <w:b/>
                <w:sz w:val="16"/>
                <w:szCs w:val="16"/>
              </w:rPr>
              <w:t>$0</w:t>
            </w:r>
          </w:p>
        </w:tc>
      </w:tr>
      <w:tr w:rsidR="00834480" w:rsidRPr="0010009F" w14:paraId="6355657C" w14:textId="77777777">
        <w:tc>
          <w:tcPr>
            <w:tcW w:w="1671" w:type="dxa"/>
            <w:shd w:val="clear" w:color="auto" w:fill="auto"/>
          </w:tcPr>
          <w:p w14:paraId="31D2B59C" w14:textId="77777777" w:rsidR="00D2738C" w:rsidRPr="0010009F" w:rsidRDefault="00D2738C">
            <w:pPr>
              <w:jc w:val="right"/>
              <w:rPr>
                <w:i/>
                <w:iCs/>
                <w:sz w:val="16"/>
                <w:szCs w:val="16"/>
              </w:rPr>
            </w:pPr>
            <w:r w:rsidRPr="0010009F">
              <w:rPr>
                <w:i/>
                <w:iCs/>
                <w:sz w:val="16"/>
                <w:szCs w:val="16"/>
              </w:rPr>
              <w:t>Total Direct</w:t>
            </w:r>
          </w:p>
        </w:tc>
        <w:tc>
          <w:tcPr>
            <w:tcW w:w="1213" w:type="dxa"/>
            <w:gridSpan w:val="2"/>
            <w:shd w:val="clear" w:color="auto" w:fill="auto"/>
            <w:vAlign w:val="bottom"/>
          </w:tcPr>
          <w:p w14:paraId="7B8DDF69" w14:textId="15771288" w:rsidR="00D2738C" w:rsidRPr="00003292" w:rsidRDefault="00D2738C">
            <w:pPr>
              <w:jc w:val="right"/>
              <w:rPr>
                <w:sz w:val="16"/>
                <w:szCs w:val="16"/>
              </w:rPr>
            </w:pPr>
            <w:r w:rsidRPr="00003292">
              <w:rPr>
                <w:rFonts w:ascii="Calibri" w:hAnsi="Calibri" w:cs="Calibri"/>
                <w:sz w:val="16"/>
                <w:szCs w:val="16"/>
              </w:rPr>
              <w:t>$</w:t>
            </w:r>
            <w:r w:rsidR="002E0670">
              <w:rPr>
                <w:rFonts w:ascii="Calibri" w:hAnsi="Calibri" w:cs="Calibri"/>
                <w:sz w:val="16"/>
                <w:szCs w:val="16"/>
              </w:rPr>
              <w:t>92</w:t>
            </w:r>
            <w:r w:rsidR="005568A5" w:rsidRPr="19930F48">
              <w:rPr>
                <w:rFonts w:ascii="Calibri" w:hAnsi="Calibri" w:cs="Calibri"/>
                <w:sz w:val="16"/>
                <w:szCs w:val="16"/>
              </w:rPr>
              <w:t>3</w:t>
            </w:r>
            <w:r w:rsidR="004E7060">
              <w:rPr>
                <w:rFonts w:ascii="Calibri" w:hAnsi="Calibri" w:cs="Calibri"/>
                <w:sz w:val="16"/>
                <w:szCs w:val="16"/>
              </w:rPr>
              <w:t>,</w:t>
            </w:r>
            <w:r w:rsidR="002E0670">
              <w:rPr>
                <w:rFonts w:ascii="Calibri" w:hAnsi="Calibri" w:cs="Calibri"/>
                <w:sz w:val="16"/>
                <w:szCs w:val="16"/>
              </w:rPr>
              <w:t>332</w:t>
            </w:r>
            <w:r w:rsidR="00F57224" w:rsidRPr="00003292">
              <w:rPr>
                <w:rFonts w:ascii="Calibri" w:hAnsi="Calibri" w:cs="Calibri"/>
                <w:sz w:val="16"/>
                <w:szCs w:val="16"/>
              </w:rPr>
              <w:t xml:space="preserve"> </w:t>
            </w:r>
          </w:p>
        </w:tc>
        <w:tc>
          <w:tcPr>
            <w:tcW w:w="1156" w:type="dxa"/>
            <w:shd w:val="clear" w:color="auto" w:fill="auto"/>
            <w:vAlign w:val="bottom"/>
          </w:tcPr>
          <w:p w14:paraId="0CC0B2C3" w14:textId="354F0C9F" w:rsidR="00D2738C" w:rsidRPr="00003292" w:rsidRDefault="004E7060">
            <w:pPr>
              <w:jc w:val="right"/>
              <w:rPr>
                <w:sz w:val="16"/>
                <w:szCs w:val="16"/>
              </w:rPr>
            </w:pPr>
            <w:r>
              <w:rPr>
                <w:rFonts w:ascii="Calibri" w:hAnsi="Calibri" w:cs="Calibri"/>
                <w:sz w:val="16"/>
                <w:szCs w:val="16"/>
              </w:rPr>
              <w:t>$</w:t>
            </w:r>
            <w:r w:rsidR="5883EC33" w:rsidRPr="44E1276C">
              <w:rPr>
                <w:rFonts w:ascii="Calibri" w:hAnsi="Calibri" w:cs="Calibri"/>
                <w:sz w:val="16"/>
                <w:szCs w:val="16"/>
              </w:rPr>
              <w:t>923,328</w:t>
            </w:r>
          </w:p>
        </w:tc>
        <w:tc>
          <w:tcPr>
            <w:tcW w:w="1281" w:type="dxa"/>
            <w:gridSpan w:val="2"/>
            <w:shd w:val="clear" w:color="auto" w:fill="auto"/>
            <w:vAlign w:val="bottom"/>
          </w:tcPr>
          <w:p w14:paraId="5796A0CE" w14:textId="75C3DE79" w:rsidR="00D2738C" w:rsidRPr="00003292" w:rsidRDefault="004E7060">
            <w:pPr>
              <w:jc w:val="right"/>
              <w:rPr>
                <w:sz w:val="16"/>
                <w:szCs w:val="16"/>
              </w:rPr>
            </w:pPr>
            <w:r>
              <w:rPr>
                <w:rFonts w:ascii="Calibri" w:hAnsi="Calibri" w:cs="Calibri"/>
                <w:sz w:val="16"/>
                <w:szCs w:val="16"/>
              </w:rPr>
              <w:t>$</w:t>
            </w:r>
            <w:r w:rsidR="4F0506B3" w:rsidRPr="73AA6D46">
              <w:rPr>
                <w:rFonts w:ascii="Calibri" w:hAnsi="Calibri" w:cs="Calibri"/>
                <w:sz w:val="16"/>
                <w:szCs w:val="16"/>
              </w:rPr>
              <w:t>923,</w:t>
            </w:r>
            <w:r w:rsidR="4F0506B3" w:rsidRPr="52E7B7C2">
              <w:rPr>
                <w:rFonts w:ascii="Calibri" w:hAnsi="Calibri" w:cs="Calibri"/>
                <w:sz w:val="16"/>
                <w:szCs w:val="16"/>
              </w:rPr>
              <w:t>328</w:t>
            </w:r>
          </w:p>
        </w:tc>
        <w:tc>
          <w:tcPr>
            <w:tcW w:w="1354" w:type="dxa"/>
            <w:shd w:val="clear" w:color="auto" w:fill="auto"/>
            <w:vAlign w:val="bottom"/>
          </w:tcPr>
          <w:p w14:paraId="48A3E0FE" w14:textId="181A3D2A" w:rsidR="00D2738C" w:rsidRPr="00003292" w:rsidRDefault="00E84EF6">
            <w:pPr>
              <w:jc w:val="right"/>
              <w:rPr>
                <w:sz w:val="16"/>
                <w:szCs w:val="16"/>
              </w:rPr>
            </w:pPr>
            <w:r>
              <w:rPr>
                <w:rFonts w:ascii="Calibri" w:hAnsi="Calibri" w:cs="Calibri"/>
                <w:sz w:val="16"/>
                <w:szCs w:val="16"/>
              </w:rPr>
              <w:t>$</w:t>
            </w:r>
            <w:r w:rsidR="72C71FF3" w:rsidRPr="52E7B7C2">
              <w:rPr>
                <w:rFonts w:ascii="Calibri" w:hAnsi="Calibri" w:cs="Calibri"/>
                <w:sz w:val="16"/>
                <w:szCs w:val="16"/>
              </w:rPr>
              <w:t>912,120</w:t>
            </w:r>
          </w:p>
        </w:tc>
        <w:tc>
          <w:tcPr>
            <w:tcW w:w="1228" w:type="dxa"/>
            <w:shd w:val="clear" w:color="auto" w:fill="auto"/>
            <w:vAlign w:val="bottom"/>
          </w:tcPr>
          <w:p w14:paraId="51FB482A" w14:textId="0039F9F4" w:rsidR="00D2738C" w:rsidRPr="00003292" w:rsidRDefault="00E84EF6">
            <w:pPr>
              <w:jc w:val="right"/>
              <w:rPr>
                <w:sz w:val="16"/>
                <w:szCs w:val="16"/>
              </w:rPr>
            </w:pPr>
            <w:r>
              <w:rPr>
                <w:rFonts w:ascii="Calibri" w:hAnsi="Calibri" w:cs="Calibri"/>
                <w:sz w:val="16"/>
                <w:szCs w:val="16"/>
              </w:rPr>
              <w:t>$</w:t>
            </w:r>
            <w:r w:rsidR="13283C39" w:rsidRPr="52E7B7C2">
              <w:rPr>
                <w:rFonts w:ascii="Calibri" w:hAnsi="Calibri" w:cs="Calibri"/>
                <w:sz w:val="16"/>
                <w:szCs w:val="16"/>
              </w:rPr>
              <w:t>869,965</w:t>
            </w:r>
          </w:p>
        </w:tc>
        <w:tc>
          <w:tcPr>
            <w:tcW w:w="1452" w:type="dxa"/>
            <w:shd w:val="clear" w:color="auto" w:fill="auto"/>
          </w:tcPr>
          <w:p w14:paraId="300C4F92" w14:textId="65525F6D" w:rsidR="00D2738C" w:rsidRPr="00003292" w:rsidRDefault="00C35C15">
            <w:pPr>
              <w:jc w:val="right"/>
              <w:rPr>
                <w:b/>
                <w:sz w:val="16"/>
                <w:szCs w:val="16"/>
              </w:rPr>
            </w:pPr>
            <w:r>
              <w:rPr>
                <w:rStyle w:val="normaltextrun"/>
                <w:rFonts w:ascii="Calibri" w:hAnsi="Calibri" w:cs="Calibri"/>
                <w:b/>
                <w:bCs/>
                <w:sz w:val="16"/>
                <w:szCs w:val="16"/>
              </w:rPr>
              <w:t>$</w:t>
            </w:r>
            <w:r w:rsidR="120F6587" w:rsidRPr="13001654">
              <w:rPr>
                <w:rStyle w:val="normaltextrun"/>
                <w:b/>
                <w:bCs/>
                <w:sz w:val="16"/>
                <w:szCs w:val="16"/>
              </w:rPr>
              <w:t>4,465,400</w:t>
            </w:r>
          </w:p>
        </w:tc>
      </w:tr>
      <w:tr w:rsidR="004A362F" w:rsidRPr="00444707" w14:paraId="07179BC9" w14:textId="77777777">
        <w:tc>
          <w:tcPr>
            <w:tcW w:w="9355" w:type="dxa"/>
            <w:gridSpan w:val="9"/>
            <w:tcBorders>
              <w:bottom w:val="single" w:sz="4" w:space="0" w:color="auto"/>
            </w:tcBorders>
            <w:shd w:val="clear" w:color="auto" w:fill="A6A6A6" w:themeFill="background1" w:themeFillShade="A6"/>
          </w:tcPr>
          <w:p w14:paraId="5E2330E5" w14:textId="77777777" w:rsidR="00D2738C" w:rsidRPr="00003292" w:rsidRDefault="00D2738C">
            <w:pPr>
              <w:jc w:val="center"/>
              <w:rPr>
                <w:b/>
                <w:color w:val="2F5496" w:themeColor="accent1" w:themeShade="BF"/>
                <w:sz w:val="16"/>
                <w:szCs w:val="16"/>
              </w:rPr>
            </w:pPr>
            <w:r w:rsidRPr="00003292">
              <w:rPr>
                <w:b/>
                <w:color w:val="FFFFFF" w:themeColor="background1"/>
                <w:sz w:val="16"/>
                <w:szCs w:val="16"/>
              </w:rPr>
              <w:t>Indirect Costs</w:t>
            </w:r>
          </w:p>
        </w:tc>
      </w:tr>
      <w:tr w:rsidR="00DB210D" w:rsidRPr="0010009F" w14:paraId="2D5F8D0B" w14:textId="77777777">
        <w:tc>
          <w:tcPr>
            <w:tcW w:w="1671" w:type="dxa"/>
            <w:tcBorders>
              <w:bottom w:val="dotted" w:sz="4" w:space="0" w:color="auto"/>
            </w:tcBorders>
            <w:shd w:val="clear" w:color="auto" w:fill="auto"/>
          </w:tcPr>
          <w:p w14:paraId="2FC01249" w14:textId="77777777" w:rsidR="00D2738C" w:rsidRPr="0010009F" w:rsidRDefault="00D2738C">
            <w:pPr>
              <w:jc w:val="right"/>
              <w:rPr>
                <w:i/>
                <w:iCs/>
                <w:sz w:val="16"/>
                <w:szCs w:val="16"/>
              </w:rPr>
            </w:pPr>
            <w:r w:rsidRPr="0010009F">
              <w:rPr>
                <w:i/>
                <w:iCs/>
                <w:sz w:val="16"/>
                <w:szCs w:val="16"/>
              </w:rPr>
              <w:t xml:space="preserve"> Total Indirect </w:t>
            </w:r>
          </w:p>
        </w:tc>
        <w:tc>
          <w:tcPr>
            <w:tcW w:w="1213" w:type="dxa"/>
            <w:gridSpan w:val="2"/>
            <w:tcBorders>
              <w:bottom w:val="dotted" w:sz="4" w:space="0" w:color="auto"/>
            </w:tcBorders>
            <w:shd w:val="clear" w:color="auto" w:fill="auto"/>
            <w:vAlign w:val="bottom"/>
          </w:tcPr>
          <w:p w14:paraId="768A510F" w14:textId="7C805C7A" w:rsidR="00D2738C" w:rsidRPr="00003292" w:rsidRDefault="00D2738C">
            <w:pPr>
              <w:jc w:val="right"/>
              <w:rPr>
                <w:sz w:val="16"/>
                <w:szCs w:val="16"/>
              </w:rPr>
            </w:pPr>
            <w:r w:rsidRPr="00003292">
              <w:rPr>
                <w:rFonts w:ascii="Calibri" w:hAnsi="Calibri" w:cs="Calibri"/>
                <w:sz w:val="16"/>
                <w:szCs w:val="16"/>
              </w:rPr>
              <w:t>$</w:t>
            </w:r>
            <w:r w:rsidR="00502372" w:rsidRPr="00502372">
              <w:rPr>
                <w:rFonts w:ascii="Calibri" w:hAnsi="Calibri" w:cs="Calibri"/>
                <w:sz w:val="16"/>
                <w:szCs w:val="16"/>
              </w:rPr>
              <w:t>4</w:t>
            </w:r>
            <w:r w:rsidR="00502372">
              <w:rPr>
                <w:rFonts w:ascii="Calibri" w:hAnsi="Calibri" w:cs="Calibri"/>
                <w:sz w:val="16"/>
                <w:szCs w:val="16"/>
              </w:rPr>
              <w:t>7</w:t>
            </w:r>
            <w:r w:rsidR="002F562A">
              <w:rPr>
                <w:rFonts w:ascii="Calibri" w:hAnsi="Calibri" w:cs="Calibri"/>
                <w:sz w:val="16"/>
                <w:szCs w:val="16"/>
              </w:rPr>
              <w:t>,</w:t>
            </w:r>
            <w:r w:rsidR="00502372">
              <w:rPr>
                <w:rFonts w:ascii="Calibri" w:hAnsi="Calibri" w:cs="Calibri"/>
                <w:sz w:val="16"/>
                <w:szCs w:val="16"/>
              </w:rPr>
              <w:t>040</w:t>
            </w:r>
            <w:r w:rsidR="00502372" w:rsidRPr="00502372">
              <w:rPr>
                <w:rFonts w:ascii="Calibri" w:hAnsi="Calibri" w:cs="Calibri"/>
                <w:sz w:val="16"/>
                <w:szCs w:val="16"/>
              </w:rPr>
              <w:t xml:space="preserve"> </w:t>
            </w:r>
          </w:p>
        </w:tc>
        <w:tc>
          <w:tcPr>
            <w:tcW w:w="1156" w:type="dxa"/>
            <w:tcBorders>
              <w:bottom w:val="dotted" w:sz="4" w:space="0" w:color="auto"/>
            </w:tcBorders>
            <w:shd w:val="clear" w:color="auto" w:fill="auto"/>
            <w:vAlign w:val="bottom"/>
          </w:tcPr>
          <w:p w14:paraId="3354A4C9" w14:textId="406FB229" w:rsidR="00D2738C" w:rsidRPr="00003292" w:rsidRDefault="002F562A">
            <w:pPr>
              <w:jc w:val="right"/>
              <w:rPr>
                <w:sz w:val="16"/>
                <w:szCs w:val="16"/>
              </w:rPr>
            </w:pPr>
            <w:r>
              <w:rPr>
                <w:rFonts w:ascii="Calibri" w:hAnsi="Calibri" w:cs="Calibri"/>
                <w:sz w:val="16"/>
                <w:szCs w:val="16"/>
              </w:rPr>
              <w:t>$</w:t>
            </w:r>
            <w:r w:rsidR="00502372">
              <w:rPr>
                <w:rFonts w:ascii="Calibri" w:hAnsi="Calibri" w:cs="Calibri"/>
                <w:sz w:val="16"/>
                <w:szCs w:val="16"/>
              </w:rPr>
              <w:t>44</w:t>
            </w:r>
            <w:r>
              <w:rPr>
                <w:rFonts w:ascii="Calibri" w:hAnsi="Calibri" w:cs="Calibri"/>
                <w:sz w:val="16"/>
                <w:szCs w:val="16"/>
              </w:rPr>
              <w:t>,</w:t>
            </w:r>
            <w:r w:rsidR="00502372">
              <w:rPr>
                <w:rFonts w:ascii="Calibri" w:hAnsi="Calibri" w:cs="Calibri"/>
                <w:sz w:val="16"/>
                <w:szCs w:val="16"/>
              </w:rPr>
              <w:t>273</w:t>
            </w:r>
          </w:p>
        </w:tc>
        <w:tc>
          <w:tcPr>
            <w:tcW w:w="1281" w:type="dxa"/>
            <w:gridSpan w:val="2"/>
            <w:tcBorders>
              <w:bottom w:val="dotted" w:sz="4" w:space="0" w:color="auto"/>
            </w:tcBorders>
            <w:shd w:val="clear" w:color="auto" w:fill="auto"/>
            <w:vAlign w:val="bottom"/>
          </w:tcPr>
          <w:p w14:paraId="51428211" w14:textId="1C594312" w:rsidR="00D2738C" w:rsidRPr="00003292" w:rsidRDefault="00214AA9">
            <w:pPr>
              <w:jc w:val="right"/>
              <w:rPr>
                <w:sz w:val="16"/>
                <w:szCs w:val="16"/>
              </w:rPr>
            </w:pPr>
            <w:r>
              <w:rPr>
                <w:rFonts w:ascii="Calibri" w:hAnsi="Calibri" w:cs="Calibri"/>
                <w:sz w:val="16"/>
                <w:szCs w:val="16"/>
              </w:rPr>
              <w:t>$</w:t>
            </w:r>
            <w:r w:rsidR="00502372">
              <w:rPr>
                <w:rFonts w:ascii="Calibri" w:hAnsi="Calibri" w:cs="Calibri"/>
                <w:sz w:val="16"/>
                <w:szCs w:val="16"/>
              </w:rPr>
              <w:t>46</w:t>
            </w:r>
            <w:r>
              <w:rPr>
                <w:rFonts w:ascii="Calibri" w:hAnsi="Calibri" w:cs="Calibri"/>
                <w:sz w:val="16"/>
                <w:szCs w:val="16"/>
              </w:rPr>
              <w:t>,</w:t>
            </w:r>
            <w:r w:rsidR="00502372">
              <w:rPr>
                <w:rFonts w:ascii="Calibri" w:hAnsi="Calibri" w:cs="Calibri"/>
                <w:sz w:val="16"/>
                <w:szCs w:val="16"/>
              </w:rPr>
              <w:t>486</w:t>
            </w:r>
          </w:p>
        </w:tc>
        <w:tc>
          <w:tcPr>
            <w:tcW w:w="1354" w:type="dxa"/>
            <w:tcBorders>
              <w:bottom w:val="dotted" w:sz="4" w:space="0" w:color="auto"/>
            </w:tcBorders>
            <w:shd w:val="clear" w:color="auto" w:fill="auto"/>
            <w:vAlign w:val="bottom"/>
          </w:tcPr>
          <w:p w14:paraId="7F84B837" w14:textId="5F3EE9A6" w:rsidR="00D2738C" w:rsidRPr="00003292" w:rsidRDefault="00214AA9">
            <w:pPr>
              <w:jc w:val="right"/>
              <w:rPr>
                <w:sz w:val="16"/>
                <w:szCs w:val="16"/>
              </w:rPr>
            </w:pPr>
            <w:r>
              <w:rPr>
                <w:rFonts w:ascii="Calibri" w:hAnsi="Calibri" w:cs="Calibri"/>
                <w:sz w:val="16"/>
                <w:szCs w:val="16"/>
              </w:rPr>
              <w:t>$</w:t>
            </w:r>
            <w:r w:rsidR="00502372">
              <w:rPr>
                <w:rFonts w:ascii="Calibri" w:hAnsi="Calibri" w:cs="Calibri"/>
                <w:sz w:val="16"/>
                <w:szCs w:val="16"/>
              </w:rPr>
              <w:t>48</w:t>
            </w:r>
            <w:r>
              <w:rPr>
                <w:rFonts w:ascii="Calibri" w:hAnsi="Calibri" w:cs="Calibri"/>
                <w:sz w:val="16"/>
                <w:szCs w:val="16"/>
              </w:rPr>
              <w:t>,</w:t>
            </w:r>
            <w:r w:rsidR="00502372">
              <w:rPr>
                <w:rFonts w:ascii="Calibri" w:hAnsi="Calibri" w:cs="Calibri"/>
                <w:sz w:val="16"/>
                <w:szCs w:val="16"/>
              </w:rPr>
              <w:t>813</w:t>
            </w:r>
          </w:p>
        </w:tc>
        <w:tc>
          <w:tcPr>
            <w:tcW w:w="1228" w:type="dxa"/>
            <w:tcBorders>
              <w:bottom w:val="dotted" w:sz="4" w:space="0" w:color="auto"/>
            </w:tcBorders>
            <w:shd w:val="clear" w:color="auto" w:fill="auto"/>
            <w:vAlign w:val="bottom"/>
          </w:tcPr>
          <w:p w14:paraId="219C015B" w14:textId="24736D1B" w:rsidR="00D2738C" w:rsidRPr="00003292" w:rsidRDefault="00214AA9">
            <w:pPr>
              <w:jc w:val="right"/>
              <w:rPr>
                <w:sz w:val="16"/>
                <w:szCs w:val="16"/>
              </w:rPr>
            </w:pPr>
            <w:r>
              <w:rPr>
                <w:rFonts w:ascii="Calibri" w:hAnsi="Calibri" w:cs="Calibri"/>
                <w:sz w:val="16"/>
                <w:szCs w:val="16"/>
              </w:rPr>
              <w:t>$</w:t>
            </w:r>
            <w:r w:rsidR="00502372">
              <w:rPr>
                <w:rFonts w:ascii="Calibri" w:hAnsi="Calibri" w:cs="Calibri"/>
                <w:sz w:val="16"/>
                <w:szCs w:val="16"/>
              </w:rPr>
              <w:t>51</w:t>
            </w:r>
            <w:r>
              <w:rPr>
                <w:rFonts w:ascii="Calibri" w:hAnsi="Calibri" w:cs="Calibri"/>
                <w:sz w:val="16"/>
                <w:szCs w:val="16"/>
              </w:rPr>
              <w:t>,</w:t>
            </w:r>
            <w:r w:rsidR="00502372">
              <w:rPr>
                <w:rFonts w:ascii="Calibri" w:hAnsi="Calibri" w:cs="Calibri"/>
                <w:sz w:val="16"/>
                <w:szCs w:val="16"/>
              </w:rPr>
              <w:t>402</w:t>
            </w:r>
          </w:p>
        </w:tc>
        <w:tc>
          <w:tcPr>
            <w:tcW w:w="1452" w:type="dxa"/>
            <w:tcBorders>
              <w:bottom w:val="dotted" w:sz="4" w:space="0" w:color="auto"/>
            </w:tcBorders>
            <w:shd w:val="clear" w:color="auto" w:fill="auto"/>
          </w:tcPr>
          <w:p w14:paraId="78ECBEC5" w14:textId="53DB8A39" w:rsidR="00D2738C" w:rsidRPr="00003292" w:rsidRDefault="00214AA9">
            <w:pPr>
              <w:jc w:val="right"/>
              <w:rPr>
                <w:b/>
                <w:sz w:val="16"/>
                <w:szCs w:val="16"/>
              </w:rPr>
            </w:pPr>
            <w:r>
              <w:rPr>
                <w:rStyle w:val="normaltextrun"/>
                <w:rFonts w:ascii="Calibri" w:hAnsi="Calibri" w:cs="Calibri"/>
                <w:b/>
                <w:bCs/>
                <w:sz w:val="16"/>
                <w:szCs w:val="16"/>
              </w:rPr>
              <w:t>$</w:t>
            </w:r>
            <w:r w:rsidR="00502372">
              <w:rPr>
                <w:rStyle w:val="normaltextrun"/>
                <w:rFonts w:ascii="Calibri" w:hAnsi="Calibri" w:cs="Calibri"/>
                <w:b/>
                <w:bCs/>
                <w:sz w:val="16"/>
                <w:szCs w:val="16"/>
              </w:rPr>
              <w:t>238</w:t>
            </w:r>
            <w:r w:rsidR="00971EB8" w:rsidRPr="00003292">
              <w:rPr>
                <w:rStyle w:val="normaltextrun"/>
                <w:b/>
                <w:sz w:val="16"/>
                <w:szCs w:val="16"/>
              </w:rPr>
              <w:t>,</w:t>
            </w:r>
            <w:r w:rsidR="00502372">
              <w:rPr>
                <w:rStyle w:val="normaltextrun"/>
                <w:b/>
                <w:sz w:val="16"/>
                <w:szCs w:val="16"/>
              </w:rPr>
              <w:t>014</w:t>
            </w:r>
          </w:p>
        </w:tc>
      </w:tr>
      <w:tr w:rsidR="00B44E95" w:rsidRPr="0010009F" w14:paraId="73B1C3B0" w14:textId="77777777">
        <w:tc>
          <w:tcPr>
            <w:tcW w:w="9355" w:type="dxa"/>
            <w:gridSpan w:val="9"/>
            <w:tcBorders>
              <w:top w:val="dotted" w:sz="4" w:space="0" w:color="auto"/>
              <w:bottom w:val="dotted" w:sz="4" w:space="0" w:color="auto"/>
            </w:tcBorders>
            <w:shd w:val="clear" w:color="auto" w:fill="auto"/>
          </w:tcPr>
          <w:p w14:paraId="45B2B40A" w14:textId="5546D1DD" w:rsidR="00D2738C" w:rsidRPr="00003292" w:rsidRDefault="00D2738C">
            <w:pPr>
              <w:rPr>
                <w:sz w:val="16"/>
                <w:szCs w:val="16"/>
              </w:rPr>
            </w:pPr>
            <w:r w:rsidRPr="00003292">
              <w:rPr>
                <w:sz w:val="16"/>
                <w:szCs w:val="16"/>
              </w:rPr>
              <w:t xml:space="preserve">Notes and Assumptions: Indirect @ </w:t>
            </w:r>
            <w:r w:rsidR="00971EB8">
              <w:rPr>
                <w:sz w:val="16"/>
                <w:szCs w:val="16"/>
              </w:rPr>
              <w:t>0.0462</w:t>
            </w:r>
            <w:r w:rsidRPr="00003292">
              <w:rPr>
                <w:sz w:val="16"/>
                <w:szCs w:val="16"/>
              </w:rPr>
              <w:t xml:space="preserve">% </w:t>
            </w:r>
          </w:p>
        </w:tc>
      </w:tr>
      <w:tr w:rsidR="00B23B4D" w:rsidRPr="005E33B2" w14:paraId="6C84FA8C" w14:textId="77777777">
        <w:tc>
          <w:tcPr>
            <w:tcW w:w="1671" w:type="dxa"/>
            <w:shd w:val="clear" w:color="auto" w:fill="A6A6A6" w:themeFill="background1" w:themeFillShade="A6"/>
          </w:tcPr>
          <w:p w14:paraId="05AD31E6" w14:textId="77777777" w:rsidR="00D2738C" w:rsidRPr="00BD7B3B" w:rsidRDefault="00D2738C">
            <w:pPr>
              <w:jc w:val="right"/>
              <w:rPr>
                <w:b/>
                <w:bCs/>
                <w:color w:val="FFFFFF" w:themeColor="background1"/>
                <w:sz w:val="16"/>
                <w:szCs w:val="16"/>
              </w:rPr>
            </w:pPr>
            <w:r w:rsidRPr="00BD7B3B">
              <w:rPr>
                <w:b/>
                <w:bCs/>
                <w:color w:val="FFFFFF" w:themeColor="background1"/>
                <w:sz w:val="16"/>
                <w:szCs w:val="16"/>
              </w:rPr>
              <w:t>TOTAL</w:t>
            </w:r>
            <w:r>
              <w:rPr>
                <w:b/>
                <w:bCs/>
                <w:color w:val="FFFFFF" w:themeColor="background1"/>
                <w:sz w:val="16"/>
                <w:szCs w:val="16"/>
              </w:rPr>
              <w:t xml:space="preserve"> FUNDING</w:t>
            </w:r>
          </w:p>
        </w:tc>
        <w:tc>
          <w:tcPr>
            <w:tcW w:w="1213" w:type="dxa"/>
            <w:gridSpan w:val="2"/>
            <w:shd w:val="clear" w:color="auto" w:fill="A6A6A6" w:themeFill="background1" w:themeFillShade="A6"/>
            <w:vAlign w:val="bottom"/>
          </w:tcPr>
          <w:p w14:paraId="605FFAE0" w14:textId="15B44986" w:rsidR="00D2738C" w:rsidRPr="00003292" w:rsidRDefault="00D2738C">
            <w:pPr>
              <w:jc w:val="right"/>
              <w:rPr>
                <w:rFonts w:ascii="Calibri" w:hAnsi="Calibri" w:cs="Calibri"/>
                <w:b/>
                <w:color w:val="FFFFFF" w:themeColor="background1"/>
                <w:sz w:val="16"/>
                <w:szCs w:val="16"/>
              </w:rPr>
            </w:pPr>
            <w:r w:rsidRPr="00003292">
              <w:rPr>
                <w:rFonts w:ascii="Calibri" w:hAnsi="Calibri" w:cs="Calibri"/>
                <w:b/>
                <w:bCs/>
                <w:color w:val="FFFFFF" w:themeColor="background1"/>
                <w:sz w:val="16"/>
                <w:szCs w:val="16"/>
              </w:rPr>
              <w:t>$</w:t>
            </w:r>
            <w:r w:rsidR="2FE3565C" w:rsidRPr="7F85B8EC">
              <w:rPr>
                <w:rFonts w:ascii="Calibri" w:hAnsi="Calibri" w:cs="Calibri"/>
                <w:b/>
                <w:bCs/>
                <w:color w:val="FFFFFF" w:themeColor="background1"/>
                <w:sz w:val="16"/>
                <w:szCs w:val="16"/>
              </w:rPr>
              <w:t>970,372</w:t>
            </w:r>
          </w:p>
        </w:tc>
        <w:tc>
          <w:tcPr>
            <w:tcW w:w="1156" w:type="dxa"/>
            <w:shd w:val="clear" w:color="auto" w:fill="A6A6A6" w:themeFill="background1" w:themeFillShade="A6"/>
            <w:vAlign w:val="bottom"/>
          </w:tcPr>
          <w:p w14:paraId="5D2857AA" w14:textId="2201704B" w:rsidR="00D2738C" w:rsidRPr="00003292" w:rsidRDefault="004C5C68">
            <w:pPr>
              <w:jc w:val="right"/>
              <w:rPr>
                <w:b/>
                <w:color w:val="FFFFFF" w:themeColor="background1"/>
                <w:sz w:val="16"/>
                <w:szCs w:val="16"/>
              </w:rPr>
            </w:pPr>
            <w:r w:rsidRPr="1C506132">
              <w:rPr>
                <w:rFonts w:ascii="Calibri" w:hAnsi="Calibri" w:cs="Calibri"/>
                <w:b/>
                <w:bCs/>
                <w:color w:val="FFFFFF" w:themeColor="background1"/>
                <w:sz w:val="16"/>
                <w:szCs w:val="16"/>
              </w:rPr>
              <w:t>$</w:t>
            </w:r>
            <w:r w:rsidR="26F4FC23" w:rsidRPr="1C506132">
              <w:rPr>
                <w:rFonts w:ascii="Calibri" w:hAnsi="Calibri" w:cs="Calibri"/>
                <w:b/>
                <w:bCs/>
                <w:color w:val="FFFFFF" w:themeColor="background1"/>
                <w:sz w:val="16"/>
                <w:szCs w:val="16"/>
              </w:rPr>
              <w:t>967,601</w:t>
            </w:r>
          </w:p>
        </w:tc>
        <w:tc>
          <w:tcPr>
            <w:tcW w:w="1281" w:type="dxa"/>
            <w:gridSpan w:val="2"/>
            <w:shd w:val="clear" w:color="auto" w:fill="A6A6A6" w:themeFill="background1" w:themeFillShade="A6"/>
            <w:vAlign w:val="bottom"/>
          </w:tcPr>
          <w:p w14:paraId="6FB7EAFF" w14:textId="7EEF7625" w:rsidR="00D2738C" w:rsidRPr="00003292" w:rsidRDefault="00971EB8">
            <w:pPr>
              <w:jc w:val="right"/>
              <w:rPr>
                <w:b/>
                <w:color w:val="FFFFFF" w:themeColor="background1"/>
                <w:sz w:val="16"/>
                <w:szCs w:val="16"/>
              </w:rPr>
            </w:pPr>
            <w:r>
              <w:rPr>
                <w:rFonts w:ascii="Calibri" w:hAnsi="Calibri" w:cs="Calibri"/>
                <w:b/>
                <w:bCs/>
                <w:color w:val="FFFFFF" w:themeColor="background1"/>
                <w:sz w:val="16"/>
                <w:szCs w:val="16"/>
              </w:rPr>
              <w:t>$</w:t>
            </w:r>
            <w:r w:rsidR="28188791" w:rsidRPr="1C506132">
              <w:rPr>
                <w:rFonts w:ascii="Calibri" w:hAnsi="Calibri" w:cs="Calibri"/>
                <w:b/>
                <w:bCs/>
                <w:color w:val="FFFFFF" w:themeColor="background1"/>
                <w:sz w:val="16"/>
                <w:szCs w:val="16"/>
              </w:rPr>
              <w:t>958,606</w:t>
            </w:r>
          </w:p>
        </w:tc>
        <w:tc>
          <w:tcPr>
            <w:tcW w:w="1354" w:type="dxa"/>
            <w:shd w:val="clear" w:color="auto" w:fill="A6A6A6" w:themeFill="background1" w:themeFillShade="A6"/>
            <w:vAlign w:val="bottom"/>
          </w:tcPr>
          <w:p w14:paraId="7DBF3B75" w14:textId="37B71EE0" w:rsidR="00D2738C" w:rsidRPr="00003292" w:rsidRDefault="00971EB8">
            <w:pPr>
              <w:jc w:val="right"/>
              <w:rPr>
                <w:b/>
                <w:color w:val="FFFFFF" w:themeColor="background1"/>
                <w:sz w:val="16"/>
                <w:szCs w:val="16"/>
              </w:rPr>
            </w:pPr>
            <w:r>
              <w:rPr>
                <w:rFonts w:ascii="Calibri" w:hAnsi="Calibri" w:cs="Calibri"/>
                <w:b/>
                <w:bCs/>
                <w:color w:val="FFFFFF" w:themeColor="background1"/>
                <w:sz w:val="16"/>
                <w:szCs w:val="16"/>
              </w:rPr>
              <w:t>$</w:t>
            </w:r>
            <w:r w:rsidR="49FBDB97" w:rsidRPr="1C506132">
              <w:rPr>
                <w:rFonts w:ascii="Calibri" w:hAnsi="Calibri" w:cs="Calibri"/>
                <w:b/>
                <w:bCs/>
                <w:color w:val="FFFFFF" w:themeColor="background1"/>
                <w:sz w:val="16"/>
                <w:szCs w:val="16"/>
              </w:rPr>
              <w:t>918,468</w:t>
            </w:r>
          </w:p>
        </w:tc>
        <w:tc>
          <w:tcPr>
            <w:tcW w:w="1228" w:type="dxa"/>
            <w:shd w:val="clear" w:color="auto" w:fill="A6A6A6" w:themeFill="background1" w:themeFillShade="A6"/>
            <w:vAlign w:val="bottom"/>
          </w:tcPr>
          <w:p w14:paraId="2C58FD67" w14:textId="06455590" w:rsidR="00D2738C" w:rsidRPr="00003292" w:rsidRDefault="00003292">
            <w:pPr>
              <w:jc w:val="right"/>
              <w:rPr>
                <w:b/>
                <w:color w:val="FFFFFF" w:themeColor="background1"/>
                <w:sz w:val="16"/>
                <w:szCs w:val="16"/>
              </w:rPr>
            </w:pPr>
            <w:r>
              <w:rPr>
                <w:rFonts w:ascii="Calibri" w:hAnsi="Calibri" w:cs="Calibri"/>
                <w:b/>
                <w:bCs/>
                <w:color w:val="FFFFFF" w:themeColor="background1"/>
                <w:sz w:val="16"/>
                <w:szCs w:val="16"/>
              </w:rPr>
              <w:t>$</w:t>
            </w:r>
            <w:r w:rsidR="6644FEC9" w:rsidRPr="25DA52D8">
              <w:rPr>
                <w:rFonts w:ascii="Calibri" w:hAnsi="Calibri" w:cs="Calibri"/>
                <w:b/>
                <w:bCs/>
                <w:color w:val="FFFFFF" w:themeColor="background1"/>
                <w:sz w:val="16"/>
                <w:szCs w:val="16"/>
              </w:rPr>
              <w:t>888,367</w:t>
            </w:r>
          </w:p>
        </w:tc>
        <w:tc>
          <w:tcPr>
            <w:tcW w:w="1452" w:type="dxa"/>
            <w:shd w:val="clear" w:color="auto" w:fill="A6A6A6" w:themeFill="background1" w:themeFillShade="A6"/>
          </w:tcPr>
          <w:p w14:paraId="6CFE22AB" w14:textId="6691B68D" w:rsidR="00D2738C" w:rsidRPr="00003292" w:rsidRDefault="00003292">
            <w:pPr>
              <w:jc w:val="right"/>
              <w:rPr>
                <w:rStyle w:val="normaltextrun"/>
                <w:b/>
                <w:color w:val="FFFFFF" w:themeColor="background1"/>
                <w:sz w:val="16"/>
                <w:szCs w:val="16"/>
              </w:rPr>
            </w:pPr>
            <w:r w:rsidRPr="004C717F">
              <w:rPr>
                <w:rStyle w:val="normaltextrun"/>
                <w:rFonts w:ascii="Calibri" w:hAnsi="Calibri" w:cs="Calibri"/>
                <w:b/>
                <w:bCs/>
                <w:color w:val="FFFFFF" w:themeColor="background1"/>
                <w:sz w:val="16"/>
                <w:szCs w:val="16"/>
              </w:rPr>
              <w:t>$</w:t>
            </w:r>
            <w:r w:rsidR="0C9ABA82" w:rsidRPr="25DA52D8">
              <w:rPr>
                <w:rStyle w:val="normaltextrun"/>
                <w:b/>
                <w:bCs/>
                <w:color w:val="FFFFFF" w:themeColor="background1"/>
                <w:sz w:val="16"/>
                <w:szCs w:val="16"/>
              </w:rPr>
              <w:t>4,</w:t>
            </w:r>
            <w:r w:rsidR="0C9ABA82" w:rsidRPr="6EDFB2F7">
              <w:rPr>
                <w:rStyle w:val="normaltextrun"/>
                <w:b/>
                <w:bCs/>
                <w:color w:val="FFFFFF" w:themeColor="background1"/>
                <w:sz w:val="16"/>
                <w:szCs w:val="16"/>
              </w:rPr>
              <w:t>703,414</w:t>
            </w:r>
          </w:p>
        </w:tc>
      </w:tr>
    </w:tbl>
    <w:p w14:paraId="650BEA51" w14:textId="77777777" w:rsidR="00E276AF" w:rsidRDefault="00E276AF" w:rsidP="00834480">
      <w:pPr>
        <w:spacing w:after="0" w:line="240" w:lineRule="auto"/>
      </w:pPr>
    </w:p>
    <w:tbl>
      <w:tblPr>
        <w:tblStyle w:val="TableGrid"/>
        <w:tblW w:w="0" w:type="auto"/>
        <w:tblInd w:w="-5" w:type="dxa"/>
        <w:tblLook w:val="04A0" w:firstRow="1" w:lastRow="0" w:firstColumn="1" w:lastColumn="0" w:noHBand="0" w:noVBand="1"/>
      </w:tblPr>
      <w:tblGrid>
        <w:gridCol w:w="1640"/>
        <w:gridCol w:w="1196"/>
        <w:gridCol w:w="13"/>
        <w:gridCol w:w="1188"/>
        <w:gridCol w:w="12"/>
        <w:gridCol w:w="1263"/>
        <w:gridCol w:w="1345"/>
        <w:gridCol w:w="1222"/>
        <w:gridCol w:w="1476"/>
      </w:tblGrid>
      <w:tr w:rsidR="00BD707B" w:rsidRPr="0010009F" w14:paraId="64D25C87" w14:textId="77777777" w:rsidTr="4E231B19">
        <w:tc>
          <w:tcPr>
            <w:tcW w:w="9355" w:type="dxa"/>
            <w:gridSpan w:val="9"/>
            <w:shd w:val="clear" w:color="auto" w:fill="D9D9D9" w:themeFill="background1" w:themeFillShade="D9"/>
          </w:tcPr>
          <w:p w14:paraId="448CB396" w14:textId="5ADB8BD4" w:rsidR="00D2738C" w:rsidRPr="0010009F" w:rsidRDefault="00D2738C">
            <w:pPr>
              <w:jc w:val="center"/>
              <w:rPr>
                <w:b/>
                <w:bCs/>
                <w:sz w:val="16"/>
                <w:szCs w:val="16"/>
              </w:rPr>
            </w:pPr>
            <w:r>
              <w:rPr>
                <w:rFonts w:ascii="Calibri" w:eastAsia="Times New Roman" w:hAnsi="Calibri" w:cs="Calibri"/>
                <w:b/>
                <w:bCs/>
                <w:color w:val="2F5496" w:themeColor="accent1" w:themeShade="BF"/>
                <w:sz w:val="16"/>
                <w:szCs w:val="16"/>
              </w:rPr>
              <w:t>Program C</w:t>
            </w:r>
            <w:r w:rsidR="005F7E16">
              <w:rPr>
                <w:rFonts w:ascii="Calibri" w:eastAsia="Times New Roman" w:hAnsi="Calibri" w:cs="Calibri"/>
                <w:b/>
                <w:bCs/>
                <w:color w:val="2F5496" w:themeColor="accent1" w:themeShade="BF"/>
                <w:sz w:val="16"/>
                <w:szCs w:val="16"/>
              </w:rPr>
              <w:t>2</w:t>
            </w:r>
            <w:r>
              <w:rPr>
                <w:rFonts w:ascii="Calibri" w:eastAsia="Times New Roman" w:hAnsi="Calibri" w:cs="Calibri"/>
                <w:b/>
                <w:bCs/>
                <w:color w:val="2F5496" w:themeColor="accent1" w:themeShade="BF"/>
                <w:sz w:val="16"/>
                <w:szCs w:val="16"/>
              </w:rPr>
              <w:t>.</w:t>
            </w:r>
            <w:r w:rsidRPr="002D14FA">
              <w:rPr>
                <w:rFonts w:ascii="Calibri" w:eastAsia="Times New Roman" w:hAnsi="Calibri" w:cs="Calibri"/>
                <w:b/>
                <w:bCs/>
                <w:color w:val="2F5496" w:themeColor="accent1" w:themeShade="BF"/>
                <w:sz w:val="16"/>
                <w:szCs w:val="16"/>
              </w:rPr>
              <w:t xml:space="preserve"> </w:t>
            </w:r>
            <w:r w:rsidR="005F7E16">
              <w:rPr>
                <w:rFonts w:ascii="Calibri" w:eastAsia="Times New Roman" w:hAnsi="Calibri" w:cs="Calibri"/>
                <w:b/>
                <w:bCs/>
                <w:color w:val="2F5496" w:themeColor="accent1" w:themeShade="BF"/>
                <w:sz w:val="16"/>
                <w:szCs w:val="16"/>
              </w:rPr>
              <w:t>VMT Reductions</w:t>
            </w:r>
            <w:r>
              <w:rPr>
                <w:rFonts w:ascii="Calibri" w:eastAsia="Times New Roman" w:hAnsi="Calibri" w:cs="Calibri"/>
                <w:b/>
                <w:bCs/>
                <w:color w:val="2F5496" w:themeColor="accent1" w:themeShade="BF"/>
                <w:sz w:val="16"/>
                <w:szCs w:val="16"/>
              </w:rPr>
              <w:t xml:space="preserve"> </w:t>
            </w:r>
          </w:p>
        </w:tc>
      </w:tr>
      <w:tr w:rsidR="00892542" w:rsidRPr="0010009F" w14:paraId="33C863EC" w14:textId="77777777" w:rsidTr="4E231B19">
        <w:tc>
          <w:tcPr>
            <w:tcW w:w="1640" w:type="dxa"/>
            <w:shd w:val="clear" w:color="auto" w:fill="auto"/>
          </w:tcPr>
          <w:p w14:paraId="75349B7B" w14:textId="77777777" w:rsidR="00D2738C" w:rsidRPr="0010009F" w:rsidRDefault="00D2738C">
            <w:pPr>
              <w:jc w:val="center"/>
              <w:rPr>
                <w:b/>
                <w:bCs/>
                <w:sz w:val="16"/>
                <w:szCs w:val="16"/>
              </w:rPr>
            </w:pPr>
            <w:r w:rsidRPr="0010009F">
              <w:rPr>
                <w:b/>
                <w:bCs/>
                <w:sz w:val="16"/>
                <w:szCs w:val="16"/>
              </w:rPr>
              <w:t>Category</w:t>
            </w:r>
          </w:p>
        </w:tc>
        <w:tc>
          <w:tcPr>
            <w:tcW w:w="1196" w:type="dxa"/>
            <w:shd w:val="clear" w:color="auto" w:fill="auto"/>
          </w:tcPr>
          <w:p w14:paraId="7E3DA1DC" w14:textId="77777777" w:rsidR="00D2738C" w:rsidRPr="0010009F" w:rsidRDefault="00D2738C">
            <w:pPr>
              <w:jc w:val="center"/>
              <w:rPr>
                <w:b/>
                <w:bCs/>
                <w:sz w:val="16"/>
                <w:szCs w:val="16"/>
              </w:rPr>
            </w:pPr>
            <w:r w:rsidRPr="0010009F">
              <w:rPr>
                <w:b/>
                <w:bCs/>
                <w:sz w:val="16"/>
                <w:szCs w:val="16"/>
              </w:rPr>
              <w:t>Year 1</w:t>
            </w:r>
          </w:p>
        </w:tc>
        <w:tc>
          <w:tcPr>
            <w:tcW w:w="1213" w:type="dxa"/>
            <w:gridSpan w:val="3"/>
            <w:shd w:val="clear" w:color="auto" w:fill="auto"/>
          </w:tcPr>
          <w:p w14:paraId="1D776F95" w14:textId="77777777" w:rsidR="00D2738C" w:rsidRPr="0010009F" w:rsidRDefault="00D2738C">
            <w:pPr>
              <w:jc w:val="center"/>
              <w:rPr>
                <w:b/>
                <w:bCs/>
                <w:sz w:val="16"/>
                <w:szCs w:val="16"/>
              </w:rPr>
            </w:pPr>
            <w:r w:rsidRPr="0010009F">
              <w:rPr>
                <w:b/>
                <w:bCs/>
                <w:sz w:val="16"/>
                <w:szCs w:val="16"/>
              </w:rPr>
              <w:t>Year 2</w:t>
            </w:r>
          </w:p>
        </w:tc>
        <w:tc>
          <w:tcPr>
            <w:tcW w:w="1263" w:type="dxa"/>
            <w:shd w:val="clear" w:color="auto" w:fill="auto"/>
          </w:tcPr>
          <w:p w14:paraId="0A0067F2" w14:textId="77777777" w:rsidR="00D2738C" w:rsidRPr="0010009F" w:rsidRDefault="00D2738C">
            <w:pPr>
              <w:jc w:val="center"/>
              <w:rPr>
                <w:b/>
                <w:bCs/>
                <w:sz w:val="16"/>
                <w:szCs w:val="16"/>
              </w:rPr>
            </w:pPr>
            <w:r w:rsidRPr="0010009F">
              <w:rPr>
                <w:b/>
                <w:bCs/>
                <w:sz w:val="16"/>
                <w:szCs w:val="16"/>
              </w:rPr>
              <w:t>Year 3</w:t>
            </w:r>
          </w:p>
        </w:tc>
        <w:tc>
          <w:tcPr>
            <w:tcW w:w="1345" w:type="dxa"/>
            <w:shd w:val="clear" w:color="auto" w:fill="auto"/>
          </w:tcPr>
          <w:p w14:paraId="4CA066F6" w14:textId="77777777" w:rsidR="00D2738C" w:rsidRPr="0010009F" w:rsidRDefault="00D2738C">
            <w:pPr>
              <w:jc w:val="center"/>
              <w:rPr>
                <w:b/>
                <w:bCs/>
                <w:sz w:val="16"/>
                <w:szCs w:val="16"/>
              </w:rPr>
            </w:pPr>
            <w:r w:rsidRPr="0010009F">
              <w:rPr>
                <w:b/>
                <w:bCs/>
                <w:sz w:val="16"/>
                <w:szCs w:val="16"/>
              </w:rPr>
              <w:t>Year 4</w:t>
            </w:r>
          </w:p>
        </w:tc>
        <w:tc>
          <w:tcPr>
            <w:tcW w:w="1222" w:type="dxa"/>
            <w:shd w:val="clear" w:color="auto" w:fill="auto"/>
          </w:tcPr>
          <w:p w14:paraId="409AC01D" w14:textId="77777777" w:rsidR="00D2738C" w:rsidRPr="0010009F" w:rsidRDefault="00D2738C">
            <w:pPr>
              <w:jc w:val="center"/>
              <w:rPr>
                <w:b/>
                <w:bCs/>
                <w:sz w:val="16"/>
                <w:szCs w:val="16"/>
              </w:rPr>
            </w:pPr>
            <w:r w:rsidRPr="0010009F">
              <w:rPr>
                <w:b/>
                <w:bCs/>
                <w:sz w:val="16"/>
                <w:szCs w:val="16"/>
              </w:rPr>
              <w:t>Year 5</w:t>
            </w:r>
          </w:p>
        </w:tc>
        <w:tc>
          <w:tcPr>
            <w:tcW w:w="1476" w:type="dxa"/>
            <w:shd w:val="clear" w:color="auto" w:fill="auto"/>
          </w:tcPr>
          <w:p w14:paraId="0BC8DCB9" w14:textId="77777777" w:rsidR="00D2738C" w:rsidRPr="0010009F" w:rsidRDefault="00D2738C">
            <w:pPr>
              <w:jc w:val="center"/>
              <w:rPr>
                <w:b/>
                <w:bCs/>
                <w:sz w:val="16"/>
                <w:szCs w:val="16"/>
              </w:rPr>
            </w:pPr>
            <w:r w:rsidRPr="0010009F">
              <w:rPr>
                <w:b/>
                <w:bCs/>
                <w:sz w:val="16"/>
                <w:szCs w:val="16"/>
              </w:rPr>
              <w:t>Total</w:t>
            </w:r>
          </w:p>
        </w:tc>
      </w:tr>
      <w:tr w:rsidR="004A362F" w14:paraId="1A6E6CE1" w14:textId="77777777" w:rsidTr="4E231B19">
        <w:tc>
          <w:tcPr>
            <w:tcW w:w="9355" w:type="dxa"/>
            <w:gridSpan w:val="9"/>
            <w:tcBorders>
              <w:bottom w:val="single" w:sz="4" w:space="0" w:color="auto"/>
            </w:tcBorders>
            <w:shd w:val="clear" w:color="auto" w:fill="A6A6A6" w:themeFill="background1" w:themeFillShade="A6"/>
          </w:tcPr>
          <w:p w14:paraId="29AE2FD9" w14:textId="77777777" w:rsidR="00D2738C" w:rsidRDefault="00D2738C">
            <w:pPr>
              <w:jc w:val="center"/>
              <w:rPr>
                <w:b/>
                <w:bCs/>
                <w:sz w:val="16"/>
                <w:szCs w:val="16"/>
              </w:rPr>
            </w:pPr>
            <w:r w:rsidRPr="00444707">
              <w:rPr>
                <w:b/>
                <w:bCs/>
                <w:color w:val="FFFFFF" w:themeColor="background1"/>
                <w:sz w:val="16"/>
                <w:szCs w:val="16"/>
              </w:rPr>
              <w:t>Direct Costs</w:t>
            </w:r>
          </w:p>
        </w:tc>
      </w:tr>
      <w:tr w:rsidR="002B16AE" w:rsidRPr="0010009F" w14:paraId="7EFBEE88" w14:textId="77777777" w:rsidTr="4E231B19">
        <w:tc>
          <w:tcPr>
            <w:tcW w:w="1640" w:type="dxa"/>
            <w:tcBorders>
              <w:bottom w:val="dotted" w:sz="4" w:space="0" w:color="auto"/>
            </w:tcBorders>
            <w:shd w:val="clear" w:color="auto" w:fill="auto"/>
          </w:tcPr>
          <w:p w14:paraId="1953AD70" w14:textId="77777777" w:rsidR="00D2738C" w:rsidRPr="005906A3" w:rsidRDefault="00D2738C">
            <w:pPr>
              <w:jc w:val="right"/>
              <w:rPr>
                <w:i/>
                <w:iCs/>
                <w:sz w:val="16"/>
                <w:szCs w:val="16"/>
              </w:rPr>
            </w:pPr>
            <w:r w:rsidRPr="005906A3">
              <w:rPr>
                <w:i/>
                <w:iCs/>
                <w:sz w:val="16"/>
                <w:szCs w:val="16"/>
              </w:rPr>
              <w:t xml:space="preserve">Total Personnel </w:t>
            </w:r>
          </w:p>
        </w:tc>
        <w:tc>
          <w:tcPr>
            <w:tcW w:w="1209" w:type="dxa"/>
            <w:gridSpan w:val="2"/>
            <w:tcBorders>
              <w:bottom w:val="dotted" w:sz="4" w:space="0" w:color="auto"/>
            </w:tcBorders>
            <w:shd w:val="clear" w:color="auto" w:fill="auto"/>
          </w:tcPr>
          <w:p w14:paraId="3A314FEB" w14:textId="434FBC43" w:rsidR="00D2738C" w:rsidRPr="008919C4" w:rsidRDefault="00D2738C">
            <w:pPr>
              <w:jc w:val="right"/>
              <w:rPr>
                <w:sz w:val="16"/>
                <w:szCs w:val="16"/>
              </w:rPr>
            </w:pPr>
            <w:r w:rsidRPr="008919C4">
              <w:rPr>
                <w:sz w:val="16"/>
                <w:szCs w:val="16"/>
              </w:rPr>
              <w:t xml:space="preserve"> $18</w:t>
            </w:r>
            <w:r w:rsidR="00FA0CCC" w:rsidRPr="008919C4">
              <w:rPr>
                <w:sz w:val="16"/>
                <w:szCs w:val="16"/>
              </w:rPr>
              <w:t>1</w:t>
            </w:r>
            <w:r w:rsidRPr="008919C4">
              <w:rPr>
                <w:sz w:val="16"/>
                <w:szCs w:val="16"/>
              </w:rPr>
              <w:t>,</w:t>
            </w:r>
            <w:r w:rsidR="00FA0CCC" w:rsidRPr="008919C4">
              <w:rPr>
                <w:sz w:val="16"/>
                <w:szCs w:val="16"/>
              </w:rPr>
              <w:t xml:space="preserve">530 </w:t>
            </w:r>
          </w:p>
        </w:tc>
        <w:tc>
          <w:tcPr>
            <w:tcW w:w="1188" w:type="dxa"/>
            <w:tcBorders>
              <w:bottom w:val="dotted" w:sz="4" w:space="0" w:color="auto"/>
            </w:tcBorders>
            <w:shd w:val="clear" w:color="auto" w:fill="auto"/>
          </w:tcPr>
          <w:p w14:paraId="10D3C6FC" w14:textId="54C29973" w:rsidR="00D2738C" w:rsidRPr="008919C4" w:rsidRDefault="00D2738C">
            <w:pPr>
              <w:jc w:val="right"/>
              <w:rPr>
                <w:sz w:val="16"/>
                <w:szCs w:val="16"/>
              </w:rPr>
            </w:pPr>
            <w:r w:rsidRPr="008919C4">
              <w:rPr>
                <w:sz w:val="16"/>
                <w:szCs w:val="16"/>
              </w:rPr>
              <w:t xml:space="preserve"> $</w:t>
            </w:r>
            <w:r w:rsidR="00FA0CCC" w:rsidRPr="008919C4">
              <w:rPr>
                <w:sz w:val="16"/>
                <w:szCs w:val="16"/>
              </w:rPr>
              <w:t>210</w:t>
            </w:r>
            <w:r w:rsidRPr="008919C4">
              <w:rPr>
                <w:sz w:val="16"/>
                <w:szCs w:val="16"/>
              </w:rPr>
              <w:t>,</w:t>
            </w:r>
            <w:r w:rsidR="00FA0CCC" w:rsidRPr="008919C4">
              <w:rPr>
                <w:sz w:val="16"/>
                <w:szCs w:val="16"/>
              </w:rPr>
              <w:t xml:space="preserve">355 </w:t>
            </w:r>
          </w:p>
        </w:tc>
        <w:tc>
          <w:tcPr>
            <w:tcW w:w="1275" w:type="dxa"/>
            <w:gridSpan w:val="2"/>
            <w:tcBorders>
              <w:bottom w:val="dotted" w:sz="4" w:space="0" w:color="auto"/>
            </w:tcBorders>
            <w:shd w:val="clear" w:color="auto" w:fill="auto"/>
          </w:tcPr>
          <w:p w14:paraId="27857881" w14:textId="4C5970C6" w:rsidR="00D2738C" w:rsidRPr="008919C4" w:rsidRDefault="00D2738C">
            <w:pPr>
              <w:jc w:val="right"/>
              <w:rPr>
                <w:sz w:val="16"/>
                <w:szCs w:val="16"/>
              </w:rPr>
            </w:pPr>
            <w:r w:rsidRPr="008919C4">
              <w:rPr>
                <w:sz w:val="16"/>
                <w:szCs w:val="16"/>
              </w:rPr>
              <w:t xml:space="preserve"> $</w:t>
            </w:r>
            <w:r w:rsidR="00FA0CCC" w:rsidRPr="008919C4">
              <w:rPr>
                <w:sz w:val="16"/>
                <w:szCs w:val="16"/>
              </w:rPr>
              <w:t>206</w:t>
            </w:r>
            <w:r w:rsidRPr="008919C4">
              <w:rPr>
                <w:sz w:val="16"/>
                <w:szCs w:val="16"/>
              </w:rPr>
              <w:t>,</w:t>
            </w:r>
            <w:r w:rsidR="00FA0CCC" w:rsidRPr="008919C4">
              <w:rPr>
                <w:sz w:val="16"/>
                <w:szCs w:val="16"/>
              </w:rPr>
              <w:t xml:space="preserve">248 </w:t>
            </w:r>
          </w:p>
        </w:tc>
        <w:tc>
          <w:tcPr>
            <w:tcW w:w="1345" w:type="dxa"/>
            <w:tcBorders>
              <w:top w:val="single" w:sz="6" w:space="0" w:color="auto"/>
              <w:left w:val="single" w:sz="6" w:space="0" w:color="auto"/>
              <w:bottom w:val="dotted" w:sz="4" w:space="0" w:color="auto"/>
              <w:right w:val="single" w:sz="6" w:space="0" w:color="auto"/>
            </w:tcBorders>
            <w:shd w:val="clear" w:color="auto" w:fill="auto"/>
          </w:tcPr>
          <w:p w14:paraId="466CC73A" w14:textId="55DE7A3C" w:rsidR="00D2738C" w:rsidRPr="008919C4" w:rsidRDefault="00D2738C">
            <w:pPr>
              <w:jc w:val="right"/>
              <w:rPr>
                <w:sz w:val="16"/>
                <w:szCs w:val="16"/>
              </w:rPr>
            </w:pPr>
            <w:r w:rsidRPr="008919C4">
              <w:rPr>
                <w:sz w:val="16"/>
                <w:szCs w:val="16"/>
              </w:rPr>
              <w:t xml:space="preserve"> $</w:t>
            </w:r>
            <w:r w:rsidR="00FA0CCC" w:rsidRPr="008919C4">
              <w:rPr>
                <w:sz w:val="16"/>
                <w:szCs w:val="16"/>
              </w:rPr>
              <w:t>216</w:t>
            </w:r>
            <w:r w:rsidRPr="008919C4">
              <w:rPr>
                <w:sz w:val="16"/>
                <w:szCs w:val="16"/>
              </w:rPr>
              <w:t>,</w:t>
            </w:r>
            <w:r w:rsidR="00FA0CCC" w:rsidRPr="008919C4">
              <w:rPr>
                <w:sz w:val="16"/>
                <w:szCs w:val="16"/>
              </w:rPr>
              <w:t xml:space="preserve">561 </w:t>
            </w:r>
          </w:p>
        </w:tc>
        <w:tc>
          <w:tcPr>
            <w:tcW w:w="1222" w:type="dxa"/>
            <w:tcBorders>
              <w:top w:val="single" w:sz="6" w:space="0" w:color="auto"/>
              <w:left w:val="single" w:sz="6" w:space="0" w:color="auto"/>
              <w:bottom w:val="dotted" w:sz="4" w:space="0" w:color="auto"/>
              <w:right w:val="single" w:sz="6" w:space="0" w:color="auto"/>
            </w:tcBorders>
            <w:shd w:val="clear" w:color="auto" w:fill="auto"/>
          </w:tcPr>
          <w:p w14:paraId="5623D828" w14:textId="621FDF7D" w:rsidR="00D2738C" w:rsidRPr="008919C4" w:rsidRDefault="00D2738C">
            <w:pPr>
              <w:jc w:val="right"/>
              <w:rPr>
                <w:sz w:val="16"/>
                <w:szCs w:val="16"/>
              </w:rPr>
            </w:pPr>
            <w:r w:rsidRPr="008919C4">
              <w:rPr>
                <w:sz w:val="16"/>
                <w:szCs w:val="16"/>
              </w:rPr>
              <w:t xml:space="preserve"> $</w:t>
            </w:r>
            <w:r w:rsidR="00FA0CCC" w:rsidRPr="008919C4">
              <w:rPr>
                <w:sz w:val="16"/>
                <w:szCs w:val="16"/>
              </w:rPr>
              <w:t>227</w:t>
            </w:r>
            <w:r w:rsidRPr="008919C4">
              <w:rPr>
                <w:sz w:val="16"/>
                <w:szCs w:val="16"/>
              </w:rPr>
              <w:t>,</w:t>
            </w:r>
            <w:r w:rsidR="00FA0CCC" w:rsidRPr="008919C4">
              <w:rPr>
                <w:sz w:val="16"/>
                <w:szCs w:val="16"/>
              </w:rPr>
              <w:t xml:space="preserve">387 </w:t>
            </w:r>
          </w:p>
        </w:tc>
        <w:tc>
          <w:tcPr>
            <w:tcW w:w="1476" w:type="dxa"/>
            <w:tcBorders>
              <w:top w:val="single" w:sz="6" w:space="0" w:color="auto"/>
              <w:left w:val="single" w:sz="6" w:space="0" w:color="auto"/>
              <w:bottom w:val="dotted" w:sz="4" w:space="0" w:color="auto"/>
              <w:right w:val="single" w:sz="6" w:space="0" w:color="auto"/>
            </w:tcBorders>
            <w:shd w:val="clear" w:color="auto" w:fill="auto"/>
          </w:tcPr>
          <w:p w14:paraId="38285970" w14:textId="7BCDA522" w:rsidR="00D2738C" w:rsidRPr="008919C4" w:rsidRDefault="00D2738C">
            <w:pPr>
              <w:jc w:val="right"/>
              <w:rPr>
                <w:b/>
                <w:sz w:val="16"/>
                <w:szCs w:val="16"/>
              </w:rPr>
            </w:pPr>
            <w:r w:rsidRPr="008919C4">
              <w:rPr>
                <w:b/>
                <w:sz w:val="16"/>
                <w:szCs w:val="16"/>
              </w:rPr>
              <w:t>$</w:t>
            </w:r>
            <w:r w:rsidR="00FA0CCC" w:rsidRPr="008919C4">
              <w:rPr>
                <w:b/>
                <w:sz w:val="16"/>
                <w:szCs w:val="16"/>
              </w:rPr>
              <w:t>1,0</w:t>
            </w:r>
            <w:r w:rsidR="00FC0267" w:rsidRPr="008919C4">
              <w:rPr>
                <w:b/>
                <w:sz w:val="16"/>
                <w:szCs w:val="16"/>
              </w:rPr>
              <w:t>42,081</w:t>
            </w:r>
          </w:p>
        </w:tc>
      </w:tr>
      <w:tr w:rsidR="009C301A" w:rsidRPr="0010009F" w14:paraId="2F1FEE24" w14:textId="77777777" w:rsidTr="4E231B19">
        <w:tc>
          <w:tcPr>
            <w:tcW w:w="9355" w:type="dxa"/>
            <w:gridSpan w:val="9"/>
            <w:tcBorders>
              <w:top w:val="dotted" w:sz="4" w:space="0" w:color="auto"/>
              <w:bottom w:val="single" w:sz="4" w:space="0" w:color="auto"/>
              <w:right w:val="single" w:sz="6" w:space="0" w:color="auto"/>
            </w:tcBorders>
            <w:shd w:val="clear" w:color="auto" w:fill="auto"/>
          </w:tcPr>
          <w:p w14:paraId="21FAD73C" w14:textId="531E1F3E" w:rsidR="00D2738C" w:rsidRPr="008919C4" w:rsidRDefault="00D2738C" w:rsidP="005906A3">
            <w:pPr>
              <w:rPr>
                <w:sz w:val="16"/>
                <w:szCs w:val="16"/>
              </w:rPr>
            </w:pPr>
            <w:r w:rsidRPr="008919C4">
              <w:rPr>
                <w:sz w:val="16"/>
                <w:szCs w:val="16"/>
              </w:rPr>
              <w:t xml:space="preserve">Notes and Assumptions: </w:t>
            </w:r>
            <w:r w:rsidR="004B6C72" w:rsidRPr="004B6C72">
              <w:rPr>
                <w:sz w:val="16"/>
                <w:szCs w:val="16"/>
              </w:rPr>
              <w:t>Deputy Executive Director</w:t>
            </w:r>
            <w:r w:rsidR="004B6C72">
              <w:rPr>
                <w:sz w:val="16"/>
                <w:szCs w:val="16"/>
              </w:rPr>
              <w:t xml:space="preserve">, </w:t>
            </w:r>
            <w:r w:rsidR="004B6C72" w:rsidRPr="004B6C72">
              <w:rPr>
                <w:sz w:val="16"/>
                <w:szCs w:val="16"/>
              </w:rPr>
              <w:t>TDM Program Oversight (.2 FTE)</w:t>
            </w:r>
            <w:r w:rsidR="004B6C72">
              <w:rPr>
                <w:sz w:val="16"/>
                <w:szCs w:val="16"/>
              </w:rPr>
              <w:t xml:space="preserve">, </w:t>
            </w:r>
            <w:r w:rsidR="004B6C72" w:rsidRPr="004B6C72">
              <w:rPr>
                <w:sz w:val="16"/>
                <w:szCs w:val="16"/>
              </w:rPr>
              <w:t>Regional Planner II (TDM Program manager) (1 FTE) (new</w:t>
            </w:r>
            <w:r w:rsidR="004B6C72" w:rsidRPr="005906A3">
              <w:rPr>
                <w:sz w:val="16"/>
                <w:szCs w:val="16"/>
              </w:rPr>
              <w:t>)</w:t>
            </w:r>
            <w:r w:rsidR="005906A3" w:rsidRPr="005906A3">
              <w:rPr>
                <w:sz w:val="16"/>
                <w:szCs w:val="16"/>
              </w:rPr>
              <w:t xml:space="preserve">, </w:t>
            </w:r>
            <w:r w:rsidR="004B6C72" w:rsidRPr="004B6C72">
              <w:rPr>
                <w:sz w:val="16"/>
                <w:szCs w:val="16"/>
              </w:rPr>
              <w:t>Senior Planner (.5 FTE</w:t>
            </w:r>
            <w:r w:rsidR="004B6C72" w:rsidRPr="005906A3">
              <w:rPr>
                <w:sz w:val="16"/>
                <w:szCs w:val="16"/>
              </w:rPr>
              <w:t>)</w:t>
            </w:r>
            <w:r w:rsidR="005906A3" w:rsidRPr="005906A3">
              <w:rPr>
                <w:sz w:val="16"/>
                <w:szCs w:val="16"/>
              </w:rPr>
              <w:t xml:space="preserve">, </w:t>
            </w:r>
            <w:r w:rsidR="004B6C72" w:rsidRPr="004B6C72">
              <w:rPr>
                <w:sz w:val="16"/>
                <w:szCs w:val="16"/>
              </w:rPr>
              <w:t>Regional Planner II (.5 FTE) (RIA</w:t>
            </w:r>
            <w:r w:rsidR="004B6C72" w:rsidRPr="005906A3">
              <w:rPr>
                <w:sz w:val="16"/>
                <w:szCs w:val="16"/>
              </w:rPr>
              <w:t>)</w:t>
            </w:r>
            <w:r w:rsidR="005906A3" w:rsidRPr="005906A3">
              <w:rPr>
                <w:sz w:val="16"/>
                <w:szCs w:val="16"/>
              </w:rPr>
              <w:t xml:space="preserve">, </w:t>
            </w:r>
            <w:r w:rsidR="004B6C72" w:rsidRPr="004B6C72">
              <w:rPr>
                <w:sz w:val="16"/>
                <w:szCs w:val="16"/>
              </w:rPr>
              <w:t>RIA Program Manager</w:t>
            </w:r>
            <w:r w:rsidR="005906A3" w:rsidRPr="005906A3">
              <w:rPr>
                <w:sz w:val="16"/>
                <w:szCs w:val="16"/>
              </w:rPr>
              <w:t xml:space="preserve">, </w:t>
            </w:r>
            <w:r w:rsidR="004B6C72" w:rsidRPr="004B6C72">
              <w:rPr>
                <w:sz w:val="16"/>
                <w:szCs w:val="16"/>
              </w:rPr>
              <w:t>Contract Admin / RFP support (new)</w:t>
            </w:r>
            <w:r w:rsidR="005906A3" w:rsidRPr="005906A3">
              <w:rPr>
                <w:sz w:val="16"/>
                <w:szCs w:val="16"/>
              </w:rPr>
              <w:t xml:space="preserve"> </w:t>
            </w:r>
          </w:p>
        </w:tc>
      </w:tr>
      <w:tr w:rsidR="00DB210D" w:rsidRPr="0010009F" w14:paraId="30274BF9" w14:textId="77777777" w:rsidTr="4E231B19">
        <w:tc>
          <w:tcPr>
            <w:tcW w:w="1640" w:type="dxa"/>
            <w:tcBorders>
              <w:bottom w:val="dotted" w:sz="4" w:space="0" w:color="auto"/>
            </w:tcBorders>
            <w:shd w:val="clear" w:color="auto" w:fill="auto"/>
          </w:tcPr>
          <w:p w14:paraId="76FFB0A5" w14:textId="77777777" w:rsidR="00D2738C" w:rsidRPr="00D54D9E" w:rsidRDefault="00D2738C">
            <w:pPr>
              <w:jc w:val="right"/>
              <w:rPr>
                <w:i/>
                <w:iCs/>
                <w:sz w:val="16"/>
                <w:szCs w:val="16"/>
              </w:rPr>
            </w:pPr>
            <w:r w:rsidRPr="00D54D9E">
              <w:rPr>
                <w:i/>
                <w:iCs/>
                <w:sz w:val="16"/>
                <w:szCs w:val="16"/>
              </w:rPr>
              <w:t xml:space="preserve"> Total Fringe Benefits  </w:t>
            </w:r>
          </w:p>
        </w:tc>
        <w:tc>
          <w:tcPr>
            <w:tcW w:w="1209" w:type="dxa"/>
            <w:gridSpan w:val="2"/>
            <w:tcBorders>
              <w:bottom w:val="dotted" w:sz="4" w:space="0" w:color="auto"/>
            </w:tcBorders>
            <w:shd w:val="clear" w:color="auto" w:fill="auto"/>
            <w:vAlign w:val="bottom"/>
          </w:tcPr>
          <w:p w14:paraId="4A28946A" w14:textId="78B515BC" w:rsidR="00D2738C" w:rsidRPr="008919C4" w:rsidRDefault="00D2738C">
            <w:pPr>
              <w:jc w:val="right"/>
              <w:rPr>
                <w:sz w:val="16"/>
                <w:szCs w:val="16"/>
              </w:rPr>
            </w:pPr>
            <w:r w:rsidRPr="008919C4">
              <w:rPr>
                <w:rFonts w:ascii="Calibri" w:hAnsi="Calibri" w:cs="Calibri"/>
                <w:sz w:val="16"/>
                <w:szCs w:val="16"/>
              </w:rPr>
              <w:t>$</w:t>
            </w:r>
            <w:r w:rsidR="0080674C" w:rsidRPr="008919C4">
              <w:rPr>
                <w:rFonts w:ascii="Calibri" w:hAnsi="Calibri" w:cs="Calibri"/>
                <w:sz w:val="16"/>
                <w:szCs w:val="16"/>
              </w:rPr>
              <w:t>1</w:t>
            </w:r>
            <w:r w:rsidR="0021257F" w:rsidRPr="008919C4">
              <w:rPr>
                <w:rFonts w:ascii="Calibri" w:hAnsi="Calibri" w:cs="Calibri"/>
                <w:sz w:val="16"/>
                <w:szCs w:val="16"/>
              </w:rPr>
              <w:t>02</w:t>
            </w:r>
            <w:r w:rsidRPr="008919C4">
              <w:rPr>
                <w:rFonts w:ascii="Calibri" w:hAnsi="Calibri" w:cs="Calibri"/>
                <w:sz w:val="16"/>
                <w:szCs w:val="16"/>
              </w:rPr>
              <w:t>,</w:t>
            </w:r>
            <w:r w:rsidR="0021257F" w:rsidRPr="008919C4">
              <w:rPr>
                <w:rFonts w:ascii="Calibri" w:hAnsi="Calibri" w:cs="Calibri"/>
                <w:sz w:val="16"/>
                <w:szCs w:val="16"/>
              </w:rPr>
              <w:t xml:space="preserve">564 </w:t>
            </w:r>
          </w:p>
        </w:tc>
        <w:tc>
          <w:tcPr>
            <w:tcW w:w="1188" w:type="dxa"/>
            <w:tcBorders>
              <w:bottom w:val="dotted" w:sz="4" w:space="0" w:color="auto"/>
            </w:tcBorders>
            <w:shd w:val="clear" w:color="auto" w:fill="auto"/>
            <w:vAlign w:val="bottom"/>
          </w:tcPr>
          <w:p w14:paraId="11D284B2" w14:textId="791AA049" w:rsidR="00D2738C" w:rsidRPr="008919C4" w:rsidRDefault="00D2738C">
            <w:pPr>
              <w:jc w:val="right"/>
              <w:rPr>
                <w:sz w:val="16"/>
                <w:szCs w:val="16"/>
              </w:rPr>
            </w:pPr>
            <w:r w:rsidRPr="008919C4">
              <w:rPr>
                <w:rFonts w:ascii="Calibri" w:hAnsi="Calibri" w:cs="Calibri"/>
                <w:sz w:val="16"/>
                <w:szCs w:val="16"/>
              </w:rPr>
              <w:t>$</w:t>
            </w:r>
            <w:r w:rsidR="0021257F" w:rsidRPr="008919C4">
              <w:rPr>
                <w:rFonts w:ascii="Calibri" w:hAnsi="Calibri" w:cs="Calibri"/>
                <w:sz w:val="16"/>
                <w:szCs w:val="16"/>
              </w:rPr>
              <w:t>118</w:t>
            </w:r>
            <w:r w:rsidRPr="008919C4">
              <w:rPr>
                <w:rFonts w:ascii="Calibri" w:hAnsi="Calibri" w:cs="Calibri"/>
                <w:sz w:val="16"/>
                <w:szCs w:val="16"/>
              </w:rPr>
              <w:t>,</w:t>
            </w:r>
            <w:r w:rsidR="0021257F" w:rsidRPr="008919C4">
              <w:rPr>
                <w:rFonts w:ascii="Calibri" w:hAnsi="Calibri" w:cs="Calibri"/>
                <w:sz w:val="16"/>
                <w:szCs w:val="16"/>
              </w:rPr>
              <w:t xml:space="preserve">851 </w:t>
            </w:r>
          </w:p>
        </w:tc>
        <w:tc>
          <w:tcPr>
            <w:tcW w:w="1275" w:type="dxa"/>
            <w:gridSpan w:val="2"/>
            <w:tcBorders>
              <w:bottom w:val="dotted" w:sz="4" w:space="0" w:color="auto"/>
            </w:tcBorders>
            <w:shd w:val="clear" w:color="auto" w:fill="auto"/>
            <w:vAlign w:val="bottom"/>
          </w:tcPr>
          <w:p w14:paraId="54396081" w14:textId="4526E8D7" w:rsidR="00D2738C" w:rsidRPr="008919C4" w:rsidRDefault="00D2738C">
            <w:pPr>
              <w:jc w:val="right"/>
              <w:rPr>
                <w:sz w:val="16"/>
                <w:szCs w:val="16"/>
              </w:rPr>
            </w:pPr>
            <w:r w:rsidRPr="008919C4">
              <w:rPr>
                <w:rFonts w:ascii="Calibri" w:hAnsi="Calibri" w:cs="Calibri"/>
                <w:sz w:val="16"/>
                <w:szCs w:val="16"/>
              </w:rPr>
              <w:t>$</w:t>
            </w:r>
            <w:r w:rsidR="00D54D9E" w:rsidRPr="008919C4">
              <w:rPr>
                <w:rFonts w:ascii="Calibri" w:hAnsi="Calibri" w:cs="Calibri"/>
                <w:sz w:val="16"/>
                <w:szCs w:val="16"/>
              </w:rPr>
              <w:t>116</w:t>
            </w:r>
            <w:r w:rsidRPr="008919C4">
              <w:rPr>
                <w:rFonts w:ascii="Calibri" w:hAnsi="Calibri" w:cs="Calibri"/>
                <w:sz w:val="16"/>
                <w:szCs w:val="16"/>
              </w:rPr>
              <w:t>,</w:t>
            </w:r>
            <w:r w:rsidR="00D54D9E" w:rsidRPr="008919C4">
              <w:rPr>
                <w:rFonts w:ascii="Calibri" w:hAnsi="Calibri" w:cs="Calibri"/>
                <w:sz w:val="16"/>
                <w:szCs w:val="16"/>
              </w:rPr>
              <w:t xml:space="preserve">530 </w:t>
            </w:r>
          </w:p>
        </w:tc>
        <w:tc>
          <w:tcPr>
            <w:tcW w:w="1345" w:type="dxa"/>
            <w:tcBorders>
              <w:bottom w:val="dotted" w:sz="4" w:space="0" w:color="auto"/>
            </w:tcBorders>
            <w:shd w:val="clear" w:color="auto" w:fill="auto"/>
            <w:vAlign w:val="bottom"/>
          </w:tcPr>
          <w:p w14:paraId="38380569" w14:textId="46529E11" w:rsidR="00D2738C" w:rsidRPr="008919C4" w:rsidRDefault="00D2738C">
            <w:pPr>
              <w:jc w:val="right"/>
              <w:rPr>
                <w:sz w:val="16"/>
                <w:szCs w:val="16"/>
              </w:rPr>
            </w:pPr>
            <w:r w:rsidRPr="008919C4">
              <w:rPr>
                <w:rFonts w:ascii="Calibri" w:hAnsi="Calibri" w:cs="Calibri"/>
                <w:sz w:val="16"/>
                <w:szCs w:val="16"/>
              </w:rPr>
              <w:t>$</w:t>
            </w:r>
            <w:r w:rsidR="00D54D9E" w:rsidRPr="008919C4">
              <w:rPr>
                <w:rFonts w:ascii="Calibri" w:hAnsi="Calibri" w:cs="Calibri"/>
                <w:sz w:val="16"/>
                <w:szCs w:val="16"/>
              </w:rPr>
              <w:t>122</w:t>
            </w:r>
            <w:r w:rsidRPr="008919C4">
              <w:rPr>
                <w:rFonts w:ascii="Calibri" w:hAnsi="Calibri" w:cs="Calibri"/>
                <w:sz w:val="16"/>
                <w:szCs w:val="16"/>
              </w:rPr>
              <w:t>,</w:t>
            </w:r>
            <w:r w:rsidR="00D54D9E" w:rsidRPr="008919C4">
              <w:rPr>
                <w:rFonts w:ascii="Calibri" w:hAnsi="Calibri" w:cs="Calibri"/>
                <w:sz w:val="16"/>
                <w:szCs w:val="16"/>
              </w:rPr>
              <w:t xml:space="preserve">357 </w:t>
            </w:r>
          </w:p>
        </w:tc>
        <w:tc>
          <w:tcPr>
            <w:tcW w:w="1222" w:type="dxa"/>
            <w:tcBorders>
              <w:bottom w:val="dotted" w:sz="4" w:space="0" w:color="auto"/>
            </w:tcBorders>
            <w:shd w:val="clear" w:color="auto" w:fill="auto"/>
            <w:vAlign w:val="bottom"/>
          </w:tcPr>
          <w:p w14:paraId="58347119" w14:textId="36028D2A" w:rsidR="00D2738C" w:rsidRPr="008919C4" w:rsidRDefault="00D2738C">
            <w:pPr>
              <w:jc w:val="right"/>
              <w:rPr>
                <w:sz w:val="16"/>
                <w:szCs w:val="16"/>
              </w:rPr>
            </w:pPr>
            <w:r w:rsidRPr="008919C4">
              <w:rPr>
                <w:rFonts w:ascii="Calibri" w:hAnsi="Calibri" w:cs="Calibri"/>
                <w:sz w:val="16"/>
                <w:szCs w:val="16"/>
              </w:rPr>
              <w:t>$</w:t>
            </w:r>
            <w:r w:rsidR="00D54D9E" w:rsidRPr="008919C4">
              <w:rPr>
                <w:rFonts w:ascii="Calibri" w:hAnsi="Calibri" w:cs="Calibri"/>
                <w:sz w:val="16"/>
                <w:szCs w:val="16"/>
              </w:rPr>
              <w:t>128</w:t>
            </w:r>
            <w:r w:rsidRPr="008919C4">
              <w:rPr>
                <w:rFonts w:ascii="Calibri" w:hAnsi="Calibri" w:cs="Calibri"/>
                <w:sz w:val="16"/>
                <w:szCs w:val="16"/>
              </w:rPr>
              <w:t>,</w:t>
            </w:r>
            <w:r w:rsidR="00D54D9E" w:rsidRPr="008919C4">
              <w:rPr>
                <w:rFonts w:ascii="Calibri" w:hAnsi="Calibri" w:cs="Calibri"/>
                <w:sz w:val="16"/>
                <w:szCs w:val="16"/>
              </w:rPr>
              <w:t xml:space="preserve">474 </w:t>
            </w:r>
          </w:p>
        </w:tc>
        <w:tc>
          <w:tcPr>
            <w:tcW w:w="1476" w:type="dxa"/>
            <w:tcBorders>
              <w:bottom w:val="dotted" w:sz="4" w:space="0" w:color="auto"/>
            </w:tcBorders>
            <w:shd w:val="clear" w:color="auto" w:fill="auto"/>
          </w:tcPr>
          <w:p w14:paraId="6EE3B1C2" w14:textId="1CD1A83B" w:rsidR="00D2738C" w:rsidRPr="008919C4" w:rsidRDefault="00D2738C">
            <w:pPr>
              <w:jc w:val="right"/>
              <w:rPr>
                <w:b/>
                <w:sz w:val="16"/>
                <w:szCs w:val="16"/>
              </w:rPr>
            </w:pPr>
            <w:r w:rsidRPr="008919C4">
              <w:rPr>
                <w:rStyle w:val="normaltextrun"/>
                <w:rFonts w:ascii="Calibri" w:hAnsi="Calibri" w:cs="Calibri"/>
                <w:b/>
                <w:bCs/>
                <w:sz w:val="16"/>
                <w:szCs w:val="16"/>
              </w:rPr>
              <w:t>$</w:t>
            </w:r>
            <w:r w:rsidR="00D54D9E" w:rsidRPr="008919C4">
              <w:rPr>
                <w:rStyle w:val="normaltextrun"/>
                <w:rFonts w:ascii="Calibri" w:hAnsi="Calibri" w:cs="Calibri"/>
                <w:b/>
                <w:bCs/>
                <w:sz w:val="16"/>
                <w:szCs w:val="16"/>
              </w:rPr>
              <w:t>5</w:t>
            </w:r>
            <w:r w:rsidR="00D54D9E" w:rsidRPr="008919C4">
              <w:rPr>
                <w:rStyle w:val="normaltextrun"/>
                <w:b/>
                <w:bCs/>
                <w:sz w:val="16"/>
                <w:szCs w:val="16"/>
              </w:rPr>
              <w:t>88</w:t>
            </w:r>
            <w:r w:rsidRPr="008919C4">
              <w:rPr>
                <w:rStyle w:val="normaltextrun"/>
                <w:rFonts w:ascii="Calibri" w:hAnsi="Calibri" w:cs="Calibri"/>
                <w:b/>
                <w:bCs/>
                <w:sz w:val="16"/>
                <w:szCs w:val="16"/>
              </w:rPr>
              <w:t>,</w:t>
            </w:r>
            <w:r w:rsidR="00D54D9E" w:rsidRPr="008919C4">
              <w:rPr>
                <w:rStyle w:val="normaltextrun"/>
                <w:rFonts w:ascii="Calibri" w:hAnsi="Calibri" w:cs="Calibri"/>
                <w:b/>
                <w:bCs/>
                <w:sz w:val="16"/>
                <w:szCs w:val="16"/>
              </w:rPr>
              <w:t>7</w:t>
            </w:r>
            <w:r w:rsidR="00D54D9E" w:rsidRPr="008919C4">
              <w:rPr>
                <w:rStyle w:val="normaltextrun"/>
                <w:b/>
                <w:bCs/>
                <w:sz w:val="16"/>
                <w:szCs w:val="16"/>
              </w:rPr>
              <w:t>76</w:t>
            </w:r>
          </w:p>
        </w:tc>
      </w:tr>
      <w:tr w:rsidR="00127A4A" w:rsidRPr="0010009F" w14:paraId="34DD593F" w14:textId="77777777" w:rsidTr="4E231B19">
        <w:tc>
          <w:tcPr>
            <w:tcW w:w="9355" w:type="dxa"/>
            <w:gridSpan w:val="9"/>
            <w:tcBorders>
              <w:top w:val="dotted" w:sz="4" w:space="0" w:color="auto"/>
              <w:bottom w:val="single" w:sz="4" w:space="0" w:color="auto"/>
            </w:tcBorders>
            <w:shd w:val="clear" w:color="auto" w:fill="auto"/>
          </w:tcPr>
          <w:p w14:paraId="6E9A69E5" w14:textId="322F911D" w:rsidR="00D2738C" w:rsidRPr="008919C4" w:rsidRDefault="00D2738C">
            <w:pPr>
              <w:pStyle w:val="paragraph"/>
              <w:spacing w:before="0" w:beforeAutospacing="0" w:after="0" w:afterAutospacing="0"/>
              <w:textAlignment w:val="baseline"/>
              <w:rPr>
                <w:rFonts w:ascii="Segoe UI" w:hAnsi="Segoe UI" w:cs="Segoe UI"/>
                <w:sz w:val="16"/>
                <w:szCs w:val="16"/>
              </w:rPr>
            </w:pPr>
            <w:r w:rsidRPr="008919C4">
              <w:rPr>
                <w:rStyle w:val="normaltextrun"/>
                <w:rFonts w:ascii="Calibri" w:hAnsi="Calibri" w:cs="Calibri"/>
                <w:sz w:val="16"/>
                <w:szCs w:val="16"/>
              </w:rPr>
              <w:t xml:space="preserve">Notes and Assumptions: Fringe @ </w:t>
            </w:r>
            <w:r w:rsidR="0080674C" w:rsidRPr="008919C4">
              <w:rPr>
                <w:rStyle w:val="normaltextrun"/>
                <w:rFonts w:ascii="Calibri" w:hAnsi="Calibri" w:cs="Calibri"/>
                <w:sz w:val="16"/>
                <w:szCs w:val="16"/>
              </w:rPr>
              <w:t>56.50%</w:t>
            </w:r>
            <w:r w:rsidRPr="008919C4">
              <w:rPr>
                <w:rStyle w:val="eop"/>
                <w:rFonts w:ascii="Calibri" w:hAnsi="Calibri" w:cs="Calibri"/>
                <w:sz w:val="16"/>
                <w:szCs w:val="16"/>
              </w:rPr>
              <w:t> </w:t>
            </w:r>
          </w:p>
        </w:tc>
      </w:tr>
      <w:tr w:rsidR="00DB210D" w:rsidRPr="0010009F" w14:paraId="7E4A9C6E" w14:textId="77777777" w:rsidTr="4E231B19">
        <w:tc>
          <w:tcPr>
            <w:tcW w:w="1640" w:type="dxa"/>
            <w:tcBorders>
              <w:bottom w:val="dotted" w:sz="4" w:space="0" w:color="auto"/>
            </w:tcBorders>
            <w:shd w:val="clear" w:color="auto" w:fill="auto"/>
          </w:tcPr>
          <w:p w14:paraId="2AB5A4D3" w14:textId="77777777" w:rsidR="00D2738C" w:rsidRPr="009766DA" w:rsidRDefault="00D2738C">
            <w:pPr>
              <w:jc w:val="right"/>
              <w:rPr>
                <w:i/>
                <w:iCs/>
                <w:sz w:val="16"/>
                <w:szCs w:val="16"/>
              </w:rPr>
            </w:pPr>
            <w:r w:rsidRPr="009766DA">
              <w:rPr>
                <w:i/>
                <w:iCs/>
                <w:sz w:val="16"/>
                <w:szCs w:val="16"/>
              </w:rPr>
              <w:t xml:space="preserve"> Total Travel </w:t>
            </w:r>
          </w:p>
        </w:tc>
        <w:tc>
          <w:tcPr>
            <w:tcW w:w="1209" w:type="dxa"/>
            <w:gridSpan w:val="2"/>
            <w:tcBorders>
              <w:bottom w:val="dotted" w:sz="4" w:space="0" w:color="auto"/>
            </w:tcBorders>
            <w:shd w:val="clear" w:color="auto" w:fill="auto"/>
            <w:vAlign w:val="bottom"/>
          </w:tcPr>
          <w:p w14:paraId="1580EB73" w14:textId="65DEC96B" w:rsidR="00D2738C" w:rsidRPr="008919C4" w:rsidRDefault="00D2738C">
            <w:pPr>
              <w:jc w:val="right"/>
              <w:rPr>
                <w:sz w:val="16"/>
                <w:szCs w:val="16"/>
              </w:rPr>
            </w:pPr>
            <w:r w:rsidRPr="008919C4">
              <w:rPr>
                <w:rFonts w:ascii="Calibri" w:hAnsi="Calibri" w:cs="Calibri"/>
                <w:sz w:val="16"/>
                <w:szCs w:val="16"/>
              </w:rPr>
              <w:t>$</w:t>
            </w:r>
            <w:r w:rsidR="009766DA" w:rsidRPr="008919C4">
              <w:rPr>
                <w:rFonts w:ascii="Calibri" w:hAnsi="Calibri" w:cs="Calibri"/>
                <w:sz w:val="16"/>
                <w:szCs w:val="16"/>
              </w:rPr>
              <w:t>3,172</w:t>
            </w:r>
            <w:r w:rsidRPr="008919C4">
              <w:rPr>
                <w:rFonts w:ascii="Calibri" w:hAnsi="Calibri" w:cs="Calibri"/>
                <w:sz w:val="16"/>
                <w:szCs w:val="16"/>
              </w:rPr>
              <w:t xml:space="preserve"> </w:t>
            </w:r>
          </w:p>
        </w:tc>
        <w:tc>
          <w:tcPr>
            <w:tcW w:w="1188" w:type="dxa"/>
            <w:tcBorders>
              <w:bottom w:val="dotted" w:sz="4" w:space="0" w:color="auto"/>
            </w:tcBorders>
            <w:shd w:val="clear" w:color="auto" w:fill="auto"/>
            <w:vAlign w:val="bottom"/>
          </w:tcPr>
          <w:p w14:paraId="0DD5687B" w14:textId="2EE1FD71" w:rsidR="00D2738C" w:rsidRPr="008919C4" w:rsidRDefault="009766DA">
            <w:pPr>
              <w:jc w:val="right"/>
              <w:rPr>
                <w:sz w:val="16"/>
                <w:szCs w:val="16"/>
              </w:rPr>
            </w:pPr>
            <w:r w:rsidRPr="008919C4">
              <w:rPr>
                <w:rFonts w:ascii="Calibri" w:hAnsi="Calibri" w:cs="Calibri"/>
                <w:sz w:val="16"/>
                <w:szCs w:val="16"/>
              </w:rPr>
              <w:t>$3,172</w:t>
            </w:r>
          </w:p>
        </w:tc>
        <w:tc>
          <w:tcPr>
            <w:tcW w:w="1275" w:type="dxa"/>
            <w:gridSpan w:val="2"/>
            <w:tcBorders>
              <w:bottom w:val="dotted" w:sz="4" w:space="0" w:color="auto"/>
            </w:tcBorders>
            <w:shd w:val="clear" w:color="auto" w:fill="auto"/>
            <w:vAlign w:val="bottom"/>
          </w:tcPr>
          <w:p w14:paraId="4F15F805" w14:textId="2EC49D49" w:rsidR="00D2738C" w:rsidRPr="008919C4" w:rsidRDefault="009766DA">
            <w:pPr>
              <w:jc w:val="right"/>
              <w:rPr>
                <w:sz w:val="16"/>
                <w:szCs w:val="16"/>
              </w:rPr>
            </w:pPr>
            <w:r w:rsidRPr="008919C4">
              <w:rPr>
                <w:rFonts w:ascii="Calibri" w:hAnsi="Calibri" w:cs="Calibri"/>
                <w:sz w:val="16"/>
                <w:szCs w:val="16"/>
              </w:rPr>
              <w:t>$3,172</w:t>
            </w:r>
          </w:p>
        </w:tc>
        <w:tc>
          <w:tcPr>
            <w:tcW w:w="1345" w:type="dxa"/>
            <w:tcBorders>
              <w:bottom w:val="dotted" w:sz="4" w:space="0" w:color="auto"/>
            </w:tcBorders>
            <w:shd w:val="clear" w:color="auto" w:fill="auto"/>
            <w:vAlign w:val="bottom"/>
          </w:tcPr>
          <w:p w14:paraId="18D8C0A5" w14:textId="7D11CCF4" w:rsidR="00D2738C" w:rsidRPr="008919C4" w:rsidRDefault="009766DA">
            <w:pPr>
              <w:jc w:val="right"/>
              <w:rPr>
                <w:sz w:val="16"/>
                <w:szCs w:val="16"/>
              </w:rPr>
            </w:pPr>
            <w:r w:rsidRPr="008919C4">
              <w:rPr>
                <w:rFonts w:ascii="Calibri" w:hAnsi="Calibri" w:cs="Calibri"/>
                <w:sz w:val="16"/>
                <w:szCs w:val="16"/>
              </w:rPr>
              <w:t>$3,172</w:t>
            </w:r>
          </w:p>
        </w:tc>
        <w:tc>
          <w:tcPr>
            <w:tcW w:w="1222" w:type="dxa"/>
            <w:tcBorders>
              <w:bottom w:val="dotted" w:sz="4" w:space="0" w:color="auto"/>
            </w:tcBorders>
            <w:shd w:val="clear" w:color="auto" w:fill="auto"/>
            <w:vAlign w:val="bottom"/>
          </w:tcPr>
          <w:p w14:paraId="4E6331D6" w14:textId="2EF0AD4B" w:rsidR="00D2738C" w:rsidRPr="008919C4" w:rsidRDefault="009766DA">
            <w:pPr>
              <w:jc w:val="right"/>
              <w:rPr>
                <w:sz w:val="16"/>
                <w:szCs w:val="16"/>
              </w:rPr>
            </w:pPr>
            <w:r w:rsidRPr="008919C4">
              <w:rPr>
                <w:rFonts w:ascii="Calibri" w:hAnsi="Calibri" w:cs="Calibri"/>
                <w:sz w:val="16"/>
                <w:szCs w:val="16"/>
              </w:rPr>
              <w:t>$3,172</w:t>
            </w:r>
          </w:p>
        </w:tc>
        <w:tc>
          <w:tcPr>
            <w:tcW w:w="1476" w:type="dxa"/>
            <w:tcBorders>
              <w:bottom w:val="dotted" w:sz="4" w:space="0" w:color="auto"/>
            </w:tcBorders>
            <w:shd w:val="clear" w:color="auto" w:fill="auto"/>
          </w:tcPr>
          <w:p w14:paraId="4E7BCBEA" w14:textId="233915AF" w:rsidR="00D2738C" w:rsidRPr="008919C4" w:rsidRDefault="00D2738C">
            <w:pPr>
              <w:jc w:val="right"/>
              <w:rPr>
                <w:b/>
                <w:sz w:val="16"/>
                <w:szCs w:val="16"/>
              </w:rPr>
            </w:pPr>
            <w:r w:rsidRPr="008919C4">
              <w:rPr>
                <w:rStyle w:val="normaltextrun"/>
                <w:rFonts w:ascii="Calibri" w:hAnsi="Calibri" w:cs="Calibri"/>
                <w:b/>
                <w:bCs/>
                <w:sz w:val="16"/>
                <w:szCs w:val="16"/>
              </w:rPr>
              <w:t>$</w:t>
            </w:r>
            <w:r w:rsidR="009766DA" w:rsidRPr="008919C4">
              <w:rPr>
                <w:rStyle w:val="normaltextrun"/>
                <w:rFonts w:ascii="Calibri" w:hAnsi="Calibri" w:cs="Calibri"/>
                <w:b/>
                <w:bCs/>
                <w:sz w:val="16"/>
                <w:szCs w:val="16"/>
              </w:rPr>
              <w:t>1</w:t>
            </w:r>
            <w:r w:rsidR="009766DA" w:rsidRPr="008919C4">
              <w:rPr>
                <w:rStyle w:val="normaltextrun"/>
                <w:b/>
                <w:bCs/>
                <w:sz w:val="16"/>
                <w:szCs w:val="16"/>
              </w:rPr>
              <w:t>5</w:t>
            </w:r>
            <w:r w:rsidRPr="008919C4">
              <w:rPr>
                <w:rStyle w:val="normaltextrun"/>
                <w:rFonts w:ascii="Calibri" w:hAnsi="Calibri" w:cs="Calibri"/>
                <w:b/>
                <w:bCs/>
                <w:sz w:val="16"/>
                <w:szCs w:val="16"/>
              </w:rPr>
              <w:t>,</w:t>
            </w:r>
            <w:r w:rsidR="009766DA" w:rsidRPr="008919C4">
              <w:rPr>
                <w:rStyle w:val="normaltextrun"/>
                <w:rFonts w:ascii="Calibri" w:hAnsi="Calibri" w:cs="Calibri"/>
                <w:b/>
                <w:bCs/>
                <w:sz w:val="16"/>
                <w:szCs w:val="16"/>
              </w:rPr>
              <w:t>8</w:t>
            </w:r>
            <w:r w:rsidR="009766DA" w:rsidRPr="008919C4">
              <w:rPr>
                <w:rStyle w:val="normaltextrun"/>
                <w:b/>
                <w:bCs/>
                <w:sz w:val="16"/>
                <w:szCs w:val="16"/>
              </w:rPr>
              <w:t>60</w:t>
            </w:r>
          </w:p>
        </w:tc>
      </w:tr>
      <w:tr w:rsidR="0041421B" w:rsidRPr="0010009F" w14:paraId="788412E5" w14:textId="77777777" w:rsidTr="4E231B19">
        <w:tc>
          <w:tcPr>
            <w:tcW w:w="9355" w:type="dxa"/>
            <w:gridSpan w:val="9"/>
            <w:tcBorders>
              <w:top w:val="dotted" w:sz="4" w:space="0" w:color="auto"/>
              <w:bottom w:val="dotted" w:sz="4" w:space="0" w:color="auto"/>
            </w:tcBorders>
            <w:shd w:val="clear" w:color="auto" w:fill="auto"/>
          </w:tcPr>
          <w:p w14:paraId="0F6032A8" w14:textId="3A6DAF75" w:rsidR="00D2738C" w:rsidRPr="008919C4" w:rsidRDefault="00D2738C">
            <w:pPr>
              <w:rPr>
                <w:b/>
                <w:sz w:val="16"/>
                <w:szCs w:val="16"/>
              </w:rPr>
            </w:pPr>
            <w:r w:rsidRPr="008919C4">
              <w:rPr>
                <w:rStyle w:val="normaltextrun"/>
                <w:rFonts w:ascii="Calibri" w:hAnsi="Calibri" w:cs="Calibri"/>
                <w:sz w:val="16"/>
                <w:szCs w:val="16"/>
              </w:rPr>
              <w:t xml:space="preserve">Notes and Assumptions: </w:t>
            </w:r>
            <w:r w:rsidR="009766DA" w:rsidRPr="009766DA">
              <w:rPr>
                <w:rStyle w:val="normaltextrun"/>
                <w:rFonts w:ascii="Calibri" w:hAnsi="Calibri" w:cs="Calibri"/>
                <w:sz w:val="16"/>
                <w:szCs w:val="16"/>
              </w:rPr>
              <w:t>Per diem ($2,360); Hotel ($7,500); Air ($6,000)</w:t>
            </w:r>
            <w:r w:rsidRPr="008919C4">
              <w:rPr>
                <w:rStyle w:val="normaltextrun"/>
                <w:rFonts w:ascii="Calibri" w:hAnsi="Calibri" w:cs="Calibri"/>
                <w:sz w:val="16"/>
                <w:szCs w:val="16"/>
              </w:rPr>
              <w:t xml:space="preserve"> </w:t>
            </w:r>
          </w:p>
        </w:tc>
      </w:tr>
      <w:tr w:rsidR="00A92A14" w:rsidRPr="0010009F" w14:paraId="6E595CC0" w14:textId="77777777" w:rsidTr="4E231B19">
        <w:tc>
          <w:tcPr>
            <w:tcW w:w="1640" w:type="dxa"/>
            <w:tcBorders>
              <w:bottom w:val="single" w:sz="4" w:space="0" w:color="auto"/>
            </w:tcBorders>
            <w:shd w:val="clear" w:color="auto" w:fill="auto"/>
          </w:tcPr>
          <w:p w14:paraId="7DD5E069" w14:textId="77777777" w:rsidR="00D2738C" w:rsidRPr="0010009F" w:rsidRDefault="00D2738C">
            <w:pPr>
              <w:jc w:val="right"/>
              <w:rPr>
                <w:i/>
                <w:iCs/>
                <w:sz w:val="16"/>
                <w:szCs w:val="16"/>
              </w:rPr>
            </w:pPr>
            <w:r w:rsidRPr="0010009F">
              <w:rPr>
                <w:i/>
                <w:iCs/>
                <w:sz w:val="16"/>
                <w:szCs w:val="16"/>
              </w:rPr>
              <w:t xml:space="preserve"> Total Equipment </w:t>
            </w:r>
          </w:p>
        </w:tc>
        <w:tc>
          <w:tcPr>
            <w:tcW w:w="1209" w:type="dxa"/>
            <w:gridSpan w:val="2"/>
            <w:tcBorders>
              <w:bottom w:val="single" w:sz="4" w:space="0" w:color="auto"/>
            </w:tcBorders>
            <w:shd w:val="clear" w:color="auto" w:fill="auto"/>
          </w:tcPr>
          <w:p w14:paraId="110F1ADA" w14:textId="77777777" w:rsidR="00D2738C" w:rsidRPr="008919C4" w:rsidRDefault="00D2738C">
            <w:pPr>
              <w:jc w:val="right"/>
              <w:rPr>
                <w:sz w:val="16"/>
                <w:szCs w:val="16"/>
              </w:rPr>
            </w:pPr>
            <w:r w:rsidRPr="008919C4">
              <w:rPr>
                <w:sz w:val="16"/>
                <w:szCs w:val="16"/>
              </w:rPr>
              <w:t>$0</w:t>
            </w:r>
          </w:p>
        </w:tc>
        <w:tc>
          <w:tcPr>
            <w:tcW w:w="1188" w:type="dxa"/>
            <w:tcBorders>
              <w:bottom w:val="single" w:sz="4" w:space="0" w:color="auto"/>
            </w:tcBorders>
            <w:shd w:val="clear" w:color="auto" w:fill="auto"/>
          </w:tcPr>
          <w:p w14:paraId="0B85D6AB" w14:textId="77777777" w:rsidR="00D2738C" w:rsidRPr="008919C4" w:rsidRDefault="00D2738C">
            <w:pPr>
              <w:jc w:val="right"/>
              <w:rPr>
                <w:sz w:val="16"/>
                <w:szCs w:val="16"/>
              </w:rPr>
            </w:pPr>
            <w:r w:rsidRPr="008919C4">
              <w:rPr>
                <w:sz w:val="16"/>
                <w:szCs w:val="16"/>
              </w:rPr>
              <w:t>$0</w:t>
            </w:r>
          </w:p>
        </w:tc>
        <w:tc>
          <w:tcPr>
            <w:tcW w:w="1275" w:type="dxa"/>
            <w:gridSpan w:val="2"/>
            <w:tcBorders>
              <w:bottom w:val="single" w:sz="4" w:space="0" w:color="auto"/>
            </w:tcBorders>
            <w:shd w:val="clear" w:color="auto" w:fill="auto"/>
          </w:tcPr>
          <w:p w14:paraId="28891DD0" w14:textId="77777777" w:rsidR="00D2738C" w:rsidRPr="008919C4" w:rsidRDefault="00D2738C">
            <w:pPr>
              <w:jc w:val="right"/>
              <w:rPr>
                <w:sz w:val="16"/>
                <w:szCs w:val="16"/>
              </w:rPr>
            </w:pPr>
            <w:r w:rsidRPr="008919C4">
              <w:rPr>
                <w:sz w:val="16"/>
                <w:szCs w:val="16"/>
              </w:rPr>
              <w:t>$0</w:t>
            </w:r>
          </w:p>
        </w:tc>
        <w:tc>
          <w:tcPr>
            <w:tcW w:w="1345" w:type="dxa"/>
            <w:tcBorders>
              <w:bottom w:val="single" w:sz="4" w:space="0" w:color="auto"/>
            </w:tcBorders>
            <w:shd w:val="clear" w:color="auto" w:fill="auto"/>
          </w:tcPr>
          <w:p w14:paraId="2F49772D" w14:textId="77777777" w:rsidR="00D2738C" w:rsidRPr="008919C4" w:rsidRDefault="00D2738C">
            <w:pPr>
              <w:jc w:val="right"/>
              <w:rPr>
                <w:sz w:val="16"/>
                <w:szCs w:val="16"/>
              </w:rPr>
            </w:pPr>
            <w:r w:rsidRPr="008919C4">
              <w:rPr>
                <w:sz w:val="16"/>
                <w:szCs w:val="16"/>
              </w:rPr>
              <w:t>$0</w:t>
            </w:r>
          </w:p>
        </w:tc>
        <w:tc>
          <w:tcPr>
            <w:tcW w:w="1222" w:type="dxa"/>
            <w:tcBorders>
              <w:bottom w:val="single" w:sz="4" w:space="0" w:color="auto"/>
            </w:tcBorders>
            <w:shd w:val="clear" w:color="auto" w:fill="auto"/>
          </w:tcPr>
          <w:p w14:paraId="306DBF2F" w14:textId="77777777" w:rsidR="00D2738C" w:rsidRPr="008919C4" w:rsidRDefault="00D2738C">
            <w:pPr>
              <w:jc w:val="right"/>
              <w:rPr>
                <w:sz w:val="16"/>
                <w:szCs w:val="16"/>
              </w:rPr>
            </w:pPr>
            <w:r w:rsidRPr="008919C4">
              <w:rPr>
                <w:sz w:val="16"/>
                <w:szCs w:val="16"/>
              </w:rPr>
              <w:t>$0</w:t>
            </w:r>
          </w:p>
        </w:tc>
        <w:tc>
          <w:tcPr>
            <w:tcW w:w="1476" w:type="dxa"/>
            <w:tcBorders>
              <w:bottom w:val="single" w:sz="4" w:space="0" w:color="auto"/>
            </w:tcBorders>
            <w:shd w:val="clear" w:color="auto" w:fill="auto"/>
          </w:tcPr>
          <w:p w14:paraId="7D4C2CA3" w14:textId="77777777" w:rsidR="00D2738C" w:rsidRPr="008919C4" w:rsidRDefault="00D2738C">
            <w:pPr>
              <w:jc w:val="right"/>
              <w:rPr>
                <w:b/>
                <w:sz w:val="16"/>
                <w:szCs w:val="16"/>
              </w:rPr>
            </w:pPr>
            <w:r w:rsidRPr="008919C4">
              <w:rPr>
                <w:b/>
                <w:sz w:val="16"/>
                <w:szCs w:val="16"/>
              </w:rPr>
              <w:t>$0</w:t>
            </w:r>
          </w:p>
        </w:tc>
      </w:tr>
      <w:tr w:rsidR="00DB210D" w:rsidRPr="0010009F" w14:paraId="2E9F295D" w14:textId="77777777" w:rsidTr="4E231B19">
        <w:tc>
          <w:tcPr>
            <w:tcW w:w="1640" w:type="dxa"/>
            <w:tcBorders>
              <w:bottom w:val="dotted" w:sz="4" w:space="0" w:color="auto"/>
            </w:tcBorders>
            <w:shd w:val="clear" w:color="auto" w:fill="auto"/>
          </w:tcPr>
          <w:p w14:paraId="7548358C" w14:textId="77777777" w:rsidR="00D2738C" w:rsidRPr="00753054" w:rsidRDefault="00D2738C">
            <w:pPr>
              <w:jc w:val="right"/>
              <w:rPr>
                <w:i/>
                <w:iCs/>
                <w:sz w:val="16"/>
                <w:szCs w:val="16"/>
              </w:rPr>
            </w:pPr>
            <w:r w:rsidRPr="00753054">
              <w:rPr>
                <w:i/>
                <w:iCs/>
                <w:sz w:val="16"/>
                <w:szCs w:val="16"/>
              </w:rPr>
              <w:t xml:space="preserve"> Total Supplies </w:t>
            </w:r>
          </w:p>
        </w:tc>
        <w:tc>
          <w:tcPr>
            <w:tcW w:w="1209" w:type="dxa"/>
            <w:gridSpan w:val="2"/>
            <w:tcBorders>
              <w:bottom w:val="dotted" w:sz="4" w:space="0" w:color="auto"/>
            </w:tcBorders>
            <w:shd w:val="clear" w:color="auto" w:fill="auto"/>
            <w:vAlign w:val="bottom"/>
          </w:tcPr>
          <w:p w14:paraId="6E3B292D" w14:textId="1CF101C9" w:rsidR="00D2738C" w:rsidRPr="008919C4" w:rsidRDefault="00753054">
            <w:pPr>
              <w:jc w:val="right"/>
              <w:rPr>
                <w:sz w:val="16"/>
                <w:szCs w:val="16"/>
              </w:rPr>
            </w:pPr>
            <w:r w:rsidRPr="008919C4">
              <w:rPr>
                <w:rFonts w:ascii="Calibri" w:hAnsi="Calibri" w:cs="Calibri"/>
                <w:sz w:val="16"/>
                <w:szCs w:val="16"/>
              </w:rPr>
              <w:t>$1,000</w:t>
            </w:r>
          </w:p>
        </w:tc>
        <w:tc>
          <w:tcPr>
            <w:tcW w:w="1188" w:type="dxa"/>
            <w:tcBorders>
              <w:bottom w:val="dotted" w:sz="4" w:space="0" w:color="auto"/>
            </w:tcBorders>
            <w:shd w:val="clear" w:color="auto" w:fill="auto"/>
            <w:vAlign w:val="bottom"/>
          </w:tcPr>
          <w:p w14:paraId="6EA7A426" w14:textId="64DE2D2C" w:rsidR="00D2738C" w:rsidRPr="008919C4" w:rsidRDefault="00753054">
            <w:pPr>
              <w:jc w:val="right"/>
              <w:rPr>
                <w:sz w:val="16"/>
                <w:szCs w:val="16"/>
              </w:rPr>
            </w:pPr>
            <w:r w:rsidRPr="008919C4">
              <w:rPr>
                <w:rFonts w:ascii="Calibri" w:hAnsi="Calibri" w:cs="Calibri"/>
                <w:sz w:val="16"/>
                <w:szCs w:val="16"/>
              </w:rPr>
              <w:t>$1,000</w:t>
            </w:r>
          </w:p>
        </w:tc>
        <w:tc>
          <w:tcPr>
            <w:tcW w:w="1275" w:type="dxa"/>
            <w:gridSpan w:val="2"/>
            <w:tcBorders>
              <w:bottom w:val="dotted" w:sz="4" w:space="0" w:color="auto"/>
            </w:tcBorders>
            <w:shd w:val="clear" w:color="auto" w:fill="auto"/>
            <w:vAlign w:val="bottom"/>
          </w:tcPr>
          <w:p w14:paraId="305128F0" w14:textId="3A77D0D1" w:rsidR="00D2738C" w:rsidRPr="008919C4" w:rsidRDefault="00753054">
            <w:pPr>
              <w:jc w:val="right"/>
              <w:rPr>
                <w:sz w:val="16"/>
                <w:szCs w:val="16"/>
              </w:rPr>
            </w:pPr>
            <w:r w:rsidRPr="008919C4">
              <w:rPr>
                <w:rFonts w:ascii="Calibri" w:hAnsi="Calibri" w:cs="Calibri"/>
                <w:sz w:val="16"/>
                <w:szCs w:val="16"/>
              </w:rPr>
              <w:t>$1,000</w:t>
            </w:r>
          </w:p>
        </w:tc>
        <w:tc>
          <w:tcPr>
            <w:tcW w:w="1345" w:type="dxa"/>
            <w:tcBorders>
              <w:bottom w:val="dotted" w:sz="4" w:space="0" w:color="auto"/>
            </w:tcBorders>
            <w:shd w:val="clear" w:color="auto" w:fill="auto"/>
            <w:vAlign w:val="bottom"/>
          </w:tcPr>
          <w:p w14:paraId="349C3EA7" w14:textId="2192C7FB" w:rsidR="00D2738C" w:rsidRPr="008919C4" w:rsidRDefault="00753054">
            <w:pPr>
              <w:jc w:val="right"/>
              <w:rPr>
                <w:sz w:val="16"/>
                <w:szCs w:val="16"/>
              </w:rPr>
            </w:pPr>
            <w:r w:rsidRPr="008919C4">
              <w:rPr>
                <w:rFonts w:ascii="Calibri" w:hAnsi="Calibri" w:cs="Calibri"/>
                <w:sz w:val="16"/>
                <w:szCs w:val="16"/>
              </w:rPr>
              <w:t>$1,000</w:t>
            </w:r>
          </w:p>
        </w:tc>
        <w:tc>
          <w:tcPr>
            <w:tcW w:w="1222" w:type="dxa"/>
            <w:tcBorders>
              <w:bottom w:val="dotted" w:sz="4" w:space="0" w:color="auto"/>
            </w:tcBorders>
            <w:shd w:val="clear" w:color="auto" w:fill="auto"/>
            <w:vAlign w:val="bottom"/>
          </w:tcPr>
          <w:p w14:paraId="691C60BC" w14:textId="170EAACC" w:rsidR="00D2738C" w:rsidRPr="008919C4" w:rsidRDefault="00753054">
            <w:pPr>
              <w:jc w:val="right"/>
              <w:rPr>
                <w:sz w:val="16"/>
                <w:szCs w:val="16"/>
              </w:rPr>
            </w:pPr>
            <w:r w:rsidRPr="008919C4">
              <w:rPr>
                <w:rFonts w:ascii="Calibri" w:hAnsi="Calibri" w:cs="Calibri"/>
                <w:sz w:val="16"/>
                <w:szCs w:val="16"/>
              </w:rPr>
              <w:t>$1,000</w:t>
            </w:r>
          </w:p>
        </w:tc>
        <w:tc>
          <w:tcPr>
            <w:tcW w:w="1476" w:type="dxa"/>
            <w:tcBorders>
              <w:bottom w:val="dotted" w:sz="4" w:space="0" w:color="auto"/>
            </w:tcBorders>
            <w:shd w:val="clear" w:color="auto" w:fill="auto"/>
          </w:tcPr>
          <w:p w14:paraId="00B804DC" w14:textId="28BB19F2" w:rsidR="00D2738C" w:rsidRPr="008919C4" w:rsidRDefault="00D2738C">
            <w:pPr>
              <w:jc w:val="right"/>
              <w:rPr>
                <w:b/>
                <w:sz w:val="16"/>
                <w:szCs w:val="16"/>
              </w:rPr>
            </w:pPr>
            <w:r w:rsidRPr="008919C4">
              <w:rPr>
                <w:rStyle w:val="normaltextrun"/>
                <w:rFonts w:ascii="Calibri" w:hAnsi="Calibri" w:cs="Calibri"/>
                <w:b/>
                <w:sz w:val="16"/>
                <w:szCs w:val="16"/>
              </w:rPr>
              <w:t>$</w:t>
            </w:r>
            <w:r w:rsidR="00753054" w:rsidRPr="008919C4">
              <w:rPr>
                <w:rStyle w:val="normaltextrun"/>
                <w:rFonts w:ascii="Calibri" w:hAnsi="Calibri" w:cs="Calibri"/>
                <w:b/>
                <w:bCs/>
                <w:sz w:val="16"/>
                <w:szCs w:val="16"/>
              </w:rPr>
              <w:t>5</w:t>
            </w:r>
            <w:r w:rsidR="00753054" w:rsidRPr="008919C4">
              <w:rPr>
                <w:rStyle w:val="normaltextrun"/>
                <w:b/>
                <w:sz w:val="16"/>
                <w:szCs w:val="16"/>
              </w:rPr>
              <w:t>,000</w:t>
            </w:r>
          </w:p>
        </w:tc>
      </w:tr>
      <w:tr w:rsidR="00DB210D" w:rsidRPr="0010009F" w14:paraId="3CCC0E4C" w14:textId="77777777" w:rsidTr="4E231B19">
        <w:tc>
          <w:tcPr>
            <w:tcW w:w="1640" w:type="dxa"/>
            <w:tcBorders>
              <w:bottom w:val="dotted" w:sz="4" w:space="0" w:color="auto"/>
            </w:tcBorders>
            <w:shd w:val="clear" w:color="auto" w:fill="auto"/>
          </w:tcPr>
          <w:p w14:paraId="71416FB5" w14:textId="77777777" w:rsidR="00D2738C" w:rsidRPr="00921E32" w:rsidRDefault="00D2738C">
            <w:pPr>
              <w:jc w:val="right"/>
              <w:rPr>
                <w:i/>
                <w:iCs/>
                <w:sz w:val="16"/>
                <w:szCs w:val="16"/>
              </w:rPr>
            </w:pPr>
            <w:r w:rsidRPr="00921E32">
              <w:rPr>
                <w:i/>
                <w:iCs/>
                <w:sz w:val="16"/>
                <w:szCs w:val="16"/>
              </w:rPr>
              <w:t xml:space="preserve"> Total Contractual (Including RFPs)</w:t>
            </w:r>
          </w:p>
        </w:tc>
        <w:tc>
          <w:tcPr>
            <w:tcW w:w="1209" w:type="dxa"/>
            <w:gridSpan w:val="2"/>
            <w:tcBorders>
              <w:bottom w:val="dotted" w:sz="4" w:space="0" w:color="auto"/>
            </w:tcBorders>
            <w:shd w:val="clear" w:color="auto" w:fill="auto"/>
            <w:vAlign w:val="bottom"/>
          </w:tcPr>
          <w:p w14:paraId="76675D43" w14:textId="600A8BBC" w:rsidR="00D2738C" w:rsidRPr="008919C4" w:rsidRDefault="00D2738C">
            <w:pPr>
              <w:jc w:val="right"/>
              <w:rPr>
                <w:sz w:val="16"/>
                <w:szCs w:val="16"/>
              </w:rPr>
            </w:pPr>
            <w:r w:rsidRPr="008919C4">
              <w:rPr>
                <w:rFonts w:ascii="Calibri" w:hAnsi="Calibri" w:cs="Calibri"/>
                <w:sz w:val="16"/>
                <w:szCs w:val="16"/>
              </w:rPr>
              <w:t>$</w:t>
            </w:r>
            <w:r w:rsidR="00156F84" w:rsidRPr="008919C4">
              <w:rPr>
                <w:rFonts w:ascii="Calibri" w:hAnsi="Calibri" w:cs="Calibri"/>
                <w:sz w:val="16"/>
                <w:szCs w:val="16"/>
              </w:rPr>
              <w:t>297</w:t>
            </w:r>
            <w:r w:rsidRPr="008919C4">
              <w:rPr>
                <w:rFonts w:ascii="Calibri" w:hAnsi="Calibri" w:cs="Calibri"/>
                <w:sz w:val="16"/>
                <w:szCs w:val="16"/>
              </w:rPr>
              <w:t>,</w:t>
            </w:r>
            <w:r w:rsidR="00156F84" w:rsidRPr="008919C4">
              <w:rPr>
                <w:rFonts w:ascii="Calibri" w:hAnsi="Calibri" w:cs="Calibri"/>
                <w:sz w:val="16"/>
                <w:szCs w:val="16"/>
              </w:rPr>
              <w:t xml:space="preserve">559 </w:t>
            </w:r>
          </w:p>
        </w:tc>
        <w:tc>
          <w:tcPr>
            <w:tcW w:w="1188" w:type="dxa"/>
            <w:tcBorders>
              <w:bottom w:val="dotted" w:sz="4" w:space="0" w:color="auto"/>
            </w:tcBorders>
            <w:shd w:val="clear" w:color="auto" w:fill="auto"/>
            <w:vAlign w:val="bottom"/>
          </w:tcPr>
          <w:p w14:paraId="7671C826" w14:textId="7824C5F7" w:rsidR="00D2738C" w:rsidRPr="008919C4" w:rsidRDefault="00D2738C">
            <w:pPr>
              <w:jc w:val="right"/>
              <w:rPr>
                <w:sz w:val="16"/>
                <w:szCs w:val="16"/>
              </w:rPr>
            </w:pPr>
            <w:r w:rsidRPr="008919C4">
              <w:rPr>
                <w:rFonts w:ascii="Calibri" w:hAnsi="Calibri" w:cs="Calibri"/>
                <w:sz w:val="16"/>
                <w:szCs w:val="16"/>
              </w:rPr>
              <w:t>$</w:t>
            </w:r>
            <w:r w:rsidR="0076031F" w:rsidRPr="008919C4">
              <w:rPr>
                <w:rFonts w:ascii="Calibri" w:hAnsi="Calibri" w:cs="Calibri"/>
                <w:sz w:val="16"/>
                <w:szCs w:val="16"/>
              </w:rPr>
              <w:t>247</w:t>
            </w:r>
            <w:r w:rsidRPr="008919C4">
              <w:rPr>
                <w:rFonts w:ascii="Calibri" w:hAnsi="Calibri" w:cs="Calibri"/>
                <w:sz w:val="16"/>
                <w:szCs w:val="16"/>
              </w:rPr>
              <w:t>,</w:t>
            </w:r>
            <w:r w:rsidR="0076031F" w:rsidRPr="008919C4">
              <w:rPr>
                <w:rFonts w:ascii="Calibri" w:hAnsi="Calibri" w:cs="Calibri"/>
                <w:sz w:val="16"/>
                <w:szCs w:val="16"/>
              </w:rPr>
              <w:t xml:space="preserve">969 </w:t>
            </w:r>
          </w:p>
        </w:tc>
        <w:tc>
          <w:tcPr>
            <w:tcW w:w="1275" w:type="dxa"/>
            <w:gridSpan w:val="2"/>
            <w:tcBorders>
              <w:bottom w:val="dotted" w:sz="4" w:space="0" w:color="auto"/>
            </w:tcBorders>
            <w:shd w:val="clear" w:color="auto" w:fill="auto"/>
            <w:vAlign w:val="bottom"/>
          </w:tcPr>
          <w:p w14:paraId="061860E7" w14:textId="5F599858" w:rsidR="00D2738C" w:rsidRPr="008919C4" w:rsidRDefault="00D2738C">
            <w:pPr>
              <w:jc w:val="right"/>
              <w:rPr>
                <w:sz w:val="16"/>
                <w:szCs w:val="16"/>
              </w:rPr>
            </w:pPr>
            <w:r w:rsidRPr="008919C4">
              <w:rPr>
                <w:rFonts w:ascii="Calibri" w:hAnsi="Calibri" w:cs="Calibri"/>
                <w:sz w:val="16"/>
                <w:szCs w:val="16"/>
              </w:rPr>
              <w:t>$</w:t>
            </w:r>
            <w:r w:rsidR="0076031F" w:rsidRPr="008919C4">
              <w:rPr>
                <w:rFonts w:ascii="Calibri" w:hAnsi="Calibri" w:cs="Calibri"/>
                <w:sz w:val="16"/>
                <w:szCs w:val="16"/>
              </w:rPr>
              <w:t>198</w:t>
            </w:r>
            <w:r w:rsidRPr="008919C4">
              <w:rPr>
                <w:rFonts w:ascii="Calibri" w:hAnsi="Calibri" w:cs="Calibri"/>
                <w:sz w:val="16"/>
                <w:szCs w:val="16"/>
              </w:rPr>
              <w:t>,</w:t>
            </w:r>
            <w:r w:rsidR="0076031F" w:rsidRPr="008919C4">
              <w:rPr>
                <w:rFonts w:ascii="Calibri" w:hAnsi="Calibri" w:cs="Calibri"/>
                <w:sz w:val="16"/>
                <w:szCs w:val="16"/>
              </w:rPr>
              <w:t xml:space="preserve">374 </w:t>
            </w:r>
          </w:p>
        </w:tc>
        <w:tc>
          <w:tcPr>
            <w:tcW w:w="1345" w:type="dxa"/>
            <w:tcBorders>
              <w:bottom w:val="dotted" w:sz="4" w:space="0" w:color="auto"/>
            </w:tcBorders>
            <w:shd w:val="clear" w:color="auto" w:fill="auto"/>
            <w:vAlign w:val="bottom"/>
          </w:tcPr>
          <w:p w14:paraId="704A4493" w14:textId="3D8FBC77" w:rsidR="00D2738C" w:rsidRPr="008919C4" w:rsidRDefault="00D2738C">
            <w:pPr>
              <w:jc w:val="right"/>
              <w:rPr>
                <w:sz w:val="16"/>
                <w:szCs w:val="16"/>
              </w:rPr>
            </w:pPr>
            <w:r w:rsidRPr="008919C4">
              <w:rPr>
                <w:rFonts w:ascii="Calibri" w:hAnsi="Calibri" w:cs="Calibri"/>
                <w:sz w:val="16"/>
                <w:szCs w:val="16"/>
              </w:rPr>
              <w:t>$</w:t>
            </w:r>
            <w:r w:rsidR="0076031F" w:rsidRPr="008919C4">
              <w:rPr>
                <w:rFonts w:ascii="Calibri" w:hAnsi="Calibri" w:cs="Calibri"/>
                <w:sz w:val="16"/>
                <w:szCs w:val="16"/>
              </w:rPr>
              <w:t>148</w:t>
            </w:r>
            <w:r w:rsidRPr="008919C4">
              <w:rPr>
                <w:rFonts w:ascii="Calibri" w:hAnsi="Calibri" w:cs="Calibri"/>
                <w:sz w:val="16"/>
                <w:szCs w:val="16"/>
              </w:rPr>
              <w:t>,</w:t>
            </w:r>
            <w:r w:rsidR="0076031F" w:rsidRPr="008919C4">
              <w:rPr>
                <w:rFonts w:ascii="Calibri" w:hAnsi="Calibri" w:cs="Calibri"/>
                <w:sz w:val="16"/>
                <w:szCs w:val="16"/>
              </w:rPr>
              <w:t xml:space="preserve">784 </w:t>
            </w:r>
          </w:p>
        </w:tc>
        <w:tc>
          <w:tcPr>
            <w:tcW w:w="1222" w:type="dxa"/>
            <w:tcBorders>
              <w:bottom w:val="dotted" w:sz="4" w:space="0" w:color="auto"/>
            </w:tcBorders>
            <w:shd w:val="clear" w:color="auto" w:fill="auto"/>
            <w:vAlign w:val="bottom"/>
          </w:tcPr>
          <w:p w14:paraId="6C35A041" w14:textId="3837F158" w:rsidR="00D2738C" w:rsidRPr="008919C4" w:rsidRDefault="00D2738C">
            <w:pPr>
              <w:jc w:val="right"/>
              <w:rPr>
                <w:sz w:val="16"/>
                <w:szCs w:val="16"/>
              </w:rPr>
            </w:pPr>
            <w:r w:rsidRPr="008919C4">
              <w:rPr>
                <w:rFonts w:ascii="Calibri" w:hAnsi="Calibri" w:cs="Calibri"/>
                <w:sz w:val="16"/>
                <w:szCs w:val="16"/>
              </w:rPr>
              <w:t>$</w:t>
            </w:r>
            <w:r w:rsidR="0076031F" w:rsidRPr="008919C4">
              <w:rPr>
                <w:rFonts w:ascii="Calibri" w:hAnsi="Calibri" w:cs="Calibri"/>
                <w:sz w:val="16"/>
                <w:szCs w:val="16"/>
              </w:rPr>
              <w:t>99</w:t>
            </w:r>
            <w:r w:rsidRPr="008919C4">
              <w:rPr>
                <w:rFonts w:ascii="Calibri" w:hAnsi="Calibri" w:cs="Calibri"/>
                <w:sz w:val="16"/>
                <w:szCs w:val="16"/>
              </w:rPr>
              <w:t>,</w:t>
            </w:r>
            <w:r w:rsidR="0076031F" w:rsidRPr="008919C4">
              <w:rPr>
                <w:rFonts w:ascii="Calibri" w:hAnsi="Calibri" w:cs="Calibri"/>
                <w:sz w:val="16"/>
                <w:szCs w:val="16"/>
              </w:rPr>
              <w:t xml:space="preserve">188 </w:t>
            </w:r>
          </w:p>
        </w:tc>
        <w:tc>
          <w:tcPr>
            <w:tcW w:w="1476" w:type="dxa"/>
            <w:tcBorders>
              <w:bottom w:val="dotted" w:sz="4" w:space="0" w:color="auto"/>
            </w:tcBorders>
            <w:shd w:val="clear" w:color="auto" w:fill="auto"/>
            <w:vAlign w:val="bottom"/>
          </w:tcPr>
          <w:p w14:paraId="6051CA55" w14:textId="2447B778" w:rsidR="00D2738C" w:rsidRPr="008919C4" w:rsidRDefault="00D2738C">
            <w:pPr>
              <w:jc w:val="right"/>
              <w:rPr>
                <w:b/>
                <w:sz w:val="16"/>
                <w:szCs w:val="16"/>
              </w:rPr>
            </w:pPr>
            <w:r w:rsidRPr="008919C4">
              <w:rPr>
                <w:rFonts w:ascii="Calibri" w:hAnsi="Calibri" w:cs="Calibri"/>
                <w:b/>
                <w:sz w:val="16"/>
                <w:szCs w:val="16"/>
              </w:rPr>
              <w:t>$</w:t>
            </w:r>
            <w:r w:rsidR="0076031F" w:rsidRPr="008919C4">
              <w:rPr>
                <w:b/>
                <w:sz w:val="16"/>
                <w:szCs w:val="16"/>
              </w:rPr>
              <w:t>991</w:t>
            </w:r>
            <w:r w:rsidRPr="008919C4">
              <w:rPr>
                <w:b/>
                <w:sz w:val="16"/>
                <w:szCs w:val="16"/>
              </w:rPr>
              <w:t>,</w:t>
            </w:r>
            <w:r w:rsidR="0076031F" w:rsidRPr="008919C4">
              <w:rPr>
                <w:b/>
                <w:sz w:val="16"/>
                <w:szCs w:val="16"/>
              </w:rPr>
              <w:t>874</w:t>
            </w:r>
            <w:r w:rsidR="0076031F" w:rsidRPr="008919C4">
              <w:rPr>
                <w:rFonts w:ascii="Calibri" w:hAnsi="Calibri" w:cs="Calibri"/>
                <w:b/>
                <w:sz w:val="16"/>
                <w:szCs w:val="16"/>
              </w:rPr>
              <w:t xml:space="preserve"> </w:t>
            </w:r>
          </w:p>
        </w:tc>
      </w:tr>
      <w:tr w:rsidR="0041421B" w:rsidRPr="0010009F" w14:paraId="6119CDDA" w14:textId="77777777" w:rsidTr="4E231B19">
        <w:tc>
          <w:tcPr>
            <w:tcW w:w="9355" w:type="dxa"/>
            <w:gridSpan w:val="9"/>
            <w:tcBorders>
              <w:top w:val="dotted" w:sz="4" w:space="0" w:color="auto"/>
              <w:bottom w:val="dotted" w:sz="4" w:space="0" w:color="auto"/>
            </w:tcBorders>
            <w:shd w:val="clear" w:color="auto" w:fill="auto"/>
          </w:tcPr>
          <w:p w14:paraId="7B4D5744" w14:textId="50512245" w:rsidR="00D2738C" w:rsidRPr="008919C4" w:rsidRDefault="00D2738C">
            <w:pPr>
              <w:rPr>
                <w:b/>
                <w:sz w:val="16"/>
                <w:szCs w:val="16"/>
              </w:rPr>
            </w:pPr>
            <w:r w:rsidRPr="008919C4">
              <w:rPr>
                <w:rFonts w:cstheme="minorHAnsi"/>
                <w:sz w:val="16"/>
                <w:szCs w:val="16"/>
              </w:rPr>
              <w:t xml:space="preserve">Notes and Assumptions: </w:t>
            </w:r>
            <w:r w:rsidRPr="008919C4">
              <w:rPr>
                <w:rStyle w:val="normaltextrun"/>
                <w:rFonts w:cstheme="minorHAnsi"/>
                <w:sz w:val="16"/>
                <w:szCs w:val="16"/>
              </w:rPr>
              <w:t xml:space="preserve">Program Implementation </w:t>
            </w:r>
            <w:r w:rsidR="00921E32" w:rsidRPr="008919C4">
              <w:rPr>
                <w:rStyle w:val="normaltextrun"/>
                <w:rFonts w:cstheme="minorHAnsi"/>
                <w:sz w:val="16"/>
                <w:szCs w:val="16"/>
              </w:rPr>
              <w:t>Support</w:t>
            </w:r>
          </w:p>
        </w:tc>
      </w:tr>
      <w:tr w:rsidR="00A92A14" w:rsidRPr="0010009F" w14:paraId="0A179C5F" w14:textId="77777777" w:rsidTr="4E231B19">
        <w:tc>
          <w:tcPr>
            <w:tcW w:w="1640" w:type="dxa"/>
            <w:tcBorders>
              <w:bottom w:val="dotted" w:sz="4" w:space="0" w:color="auto"/>
            </w:tcBorders>
            <w:shd w:val="clear" w:color="auto" w:fill="auto"/>
          </w:tcPr>
          <w:p w14:paraId="35FB11AB" w14:textId="77777777" w:rsidR="00D2738C" w:rsidRPr="007B5034" w:rsidRDefault="00D2738C">
            <w:pPr>
              <w:jc w:val="right"/>
              <w:rPr>
                <w:i/>
                <w:iCs/>
                <w:sz w:val="16"/>
                <w:szCs w:val="16"/>
              </w:rPr>
            </w:pPr>
            <w:r w:rsidRPr="007B5034">
              <w:rPr>
                <w:i/>
                <w:iCs/>
                <w:sz w:val="16"/>
                <w:szCs w:val="16"/>
              </w:rPr>
              <w:t>Total Other</w:t>
            </w:r>
          </w:p>
        </w:tc>
        <w:tc>
          <w:tcPr>
            <w:tcW w:w="1209" w:type="dxa"/>
            <w:gridSpan w:val="2"/>
            <w:tcBorders>
              <w:bottom w:val="dotted" w:sz="4" w:space="0" w:color="auto"/>
            </w:tcBorders>
            <w:shd w:val="clear" w:color="auto" w:fill="auto"/>
          </w:tcPr>
          <w:p w14:paraId="7BE18F0E" w14:textId="539C9133" w:rsidR="00D2738C" w:rsidRPr="008919C4" w:rsidRDefault="00D2738C">
            <w:pPr>
              <w:jc w:val="right"/>
              <w:rPr>
                <w:sz w:val="16"/>
                <w:szCs w:val="16"/>
              </w:rPr>
            </w:pPr>
            <w:r w:rsidRPr="008919C4">
              <w:rPr>
                <w:sz w:val="16"/>
                <w:szCs w:val="16"/>
              </w:rPr>
              <w:t>$</w:t>
            </w:r>
            <w:r w:rsidR="00F26792" w:rsidRPr="008919C4">
              <w:rPr>
                <w:sz w:val="16"/>
                <w:szCs w:val="16"/>
              </w:rPr>
              <w:t>330,550</w:t>
            </w:r>
          </w:p>
        </w:tc>
        <w:tc>
          <w:tcPr>
            <w:tcW w:w="1188" w:type="dxa"/>
            <w:tcBorders>
              <w:bottom w:val="dotted" w:sz="4" w:space="0" w:color="auto"/>
            </w:tcBorders>
            <w:shd w:val="clear" w:color="auto" w:fill="auto"/>
          </w:tcPr>
          <w:p w14:paraId="173A064C" w14:textId="34568C07" w:rsidR="00D2738C" w:rsidRPr="008919C4" w:rsidRDefault="00D2738C">
            <w:pPr>
              <w:jc w:val="right"/>
              <w:rPr>
                <w:sz w:val="16"/>
                <w:szCs w:val="16"/>
              </w:rPr>
            </w:pPr>
            <w:r w:rsidRPr="008919C4">
              <w:rPr>
                <w:sz w:val="16"/>
                <w:szCs w:val="16"/>
              </w:rPr>
              <w:t>$</w:t>
            </w:r>
            <w:r w:rsidR="00823C3A" w:rsidRPr="008919C4">
              <w:rPr>
                <w:sz w:val="16"/>
                <w:szCs w:val="16"/>
              </w:rPr>
              <w:t>1,758,</w:t>
            </w:r>
            <w:r w:rsidR="00756EE6" w:rsidRPr="008919C4">
              <w:rPr>
                <w:sz w:val="16"/>
                <w:szCs w:val="16"/>
              </w:rPr>
              <w:t>40</w:t>
            </w:r>
            <w:r w:rsidRPr="008919C4">
              <w:rPr>
                <w:sz w:val="16"/>
                <w:szCs w:val="16"/>
              </w:rPr>
              <w:t>0</w:t>
            </w:r>
          </w:p>
        </w:tc>
        <w:tc>
          <w:tcPr>
            <w:tcW w:w="1275" w:type="dxa"/>
            <w:gridSpan w:val="2"/>
            <w:tcBorders>
              <w:bottom w:val="dotted" w:sz="4" w:space="0" w:color="auto"/>
            </w:tcBorders>
            <w:shd w:val="clear" w:color="auto" w:fill="auto"/>
          </w:tcPr>
          <w:p w14:paraId="28104EFA" w14:textId="133292D8" w:rsidR="00D2738C" w:rsidRPr="008919C4" w:rsidRDefault="00D2738C">
            <w:pPr>
              <w:jc w:val="right"/>
              <w:rPr>
                <w:sz w:val="16"/>
                <w:szCs w:val="16"/>
              </w:rPr>
            </w:pPr>
            <w:r w:rsidRPr="008919C4">
              <w:rPr>
                <w:sz w:val="16"/>
                <w:szCs w:val="16"/>
              </w:rPr>
              <w:t>$</w:t>
            </w:r>
            <w:r w:rsidR="00272348" w:rsidRPr="008919C4">
              <w:rPr>
                <w:sz w:val="16"/>
                <w:szCs w:val="16"/>
              </w:rPr>
              <w:t>4,323,10</w:t>
            </w:r>
            <w:r w:rsidRPr="008919C4">
              <w:rPr>
                <w:sz w:val="16"/>
                <w:szCs w:val="16"/>
              </w:rPr>
              <w:t>0</w:t>
            </w:r>
          </w:p>
        </w:tc>
        <w:tc>
          <w:tcPr>
            <w:tcW w:w="1345" w:type="dxa"/>
            <w:tcBorders>
              <w:bottom w:val="dotted" w:sz="4" w:space="0" w:color="auto"/>
            </w:tcBorders>
            <w:shd w:val="clear" w:color="auto" w:fill="auto"/>
          </w:tcPr>
          <w:p w14:paraId="14B29D99" w14:textId="387B2D17" w:rsidR="00D2738C" w:rsidRPr="008919C4" w:rsidRDefault="00D2738C">
            <w:pPr>
              <w:jc w:val="right"/>
              <w:rPr>
                <w:sz w:val="16"/>
                <w:szCs w:val="16"/>
              </w:rPr>
            </w:pPr>
            <w:r w:rsidRPr="008919C4">
              <w:rPr>
                <w:sz w:val="16"/>
                <w:szCs w:val="16"/>
              </w:rPr>
              <w:t>$</w:t>
            </w:r>
            <w:r w:rsidR="00272348" w:rsidRPr="008919C4">
              <w:rPr>
                <w:sz w:val="16"/>
                <w:szCs w:val="16"/>
              </w:rPr>
              <w:t>3,990,600</w:t>
            </w:r>
          </w:p>
        </w:tc>
        <w:tc>
          <w:tcPr>
            <w:tcW w:w="1222" w:type="dxa"/>
            <w:tcBorders>
              <w:bottom w:val="dotted" w:sz="4" w:space="0" w:color="auto"/>
            </w:tcBorders>
            <w:shd w:val="clear" w:color="auto" w:fill="auto"/>
          </w:tcPr>
          <w:p w14:paraId="2354A2B8" w14:textId="687DA3D8" w:rsidR="00D2738C" w:rsidRPr="008919C4" w:rsidRDefault="00D2738C">
            <w:pPr>
              <w:jc w:val="right"/>
              <w:rPr>
                <w:sz w:val="16"/>
                <w:szCs w:val="16"/>
              </w:rPr>
            </w:pPr>
            <w:r w:rsidRPr="008919C4">
              <w:rPr>
                <w:sz w:val="16"/>
                <w:szCs w:val="16"/>
              </w:rPr>
              <w:t>$</w:t>
            </w:r>
            <w:r w:rsidR="007356B0" w:rsidRPr="008919C4">
              <w:rPr>
                <w:sz w:val="16"/>
                <w:szCs w:val="16"/>
              </w:rPr>
              <w:t>285</w:t>
            </w:r>
            <w:r w:rsidR="00A253B9" w:rsidRPr="008919C4">
              <w:rPr>
                <w:sz w:val="16"/>
                <w:szCs w:val="16"/>
              </w:rPr>
              <w:t>,750</w:t>
            </w:r>
          </w:p>
        </w:tc>
        <w:tc>
          <w:tcPr>
            <w:tcW w:w="1476" w:type="dxa"/>
            <w:tcBorders>
              <w:bottom w:val="dotted" w:sz="4" w:space="0" w:color="auto"/>
            </w:tcBorders>
            <w:shd w:val="clear" w:color="auto" w:fill="auto"/>
          </w:tcPr>
          <w:p w14:paraId="00F31FCD" w14:textId="3703832A" w:rsidR="00D2738C" w:rsidRPr="008919C4" w:rsidRDefault="00D2738C">
            <w:pPr>
              <w:jc w:val="right"/>
              <w:rPr>
                <w:b/>
                <w:sz w:val="16"/>
                <w:szCs w:val="16"/>
              </w:rPr>
            </w:pPr>
            <w:r w:rsidRPr="008919C4">
              <w:rPr>
                <w:b/>
                <w:sz w:val="16"/>
                <w:szCs w:val="16"/>
              </w:rPr>
              <w:t>$</w:t>
            </w:r>
            <w:r w:rsidR="00A253B9" w:rsidRPr="008919C4">
              <w:rPr>
                <w:b/>
                <w:sz w:val="16"/>
                <w:szCs w:val="16"/>
              </w:rPr>
              <w:t>10,</w:t>
            </w:r>
            <w:r w:rsidR="00473B20" w:rsidRPr="008919C4">
              <w:rPr>
                <w:b/>
                <w:sz w:val="16"/>
                <w:szCs w:val="16"/>
              </w:rPr>
              <w:t>688,</w:t>
            </w:r>
            <w:r w:rsidR="00473B20" w:rsidRPr="008919C4">
              <w:rPr>
                <w:b/>
                <w:bCs/>
                <w:sz w:val="16"/>
                <w:szCs w:val="16"/>
              </w:rPr>
              <w:t>400</w:t>
            </w:r>
          </w:p>
        </w:tc>
      </w:tr>
      <w:tr w:rsidR="00CE39A2" w:rsidRPr="0010009F" w14:paraId="49C53567" w14:textId="77777777" w:rsidTr="4E231B19">
        <w:tc>
          <w:tcPr>
            <w:tcW w:w="9355" w:type="dxa"/>
            <w:gridSpan w:val="9"/>
            <w:shd w:val="clear" w:color="auto" w:fill="auto"/>
          </w:tcPr>
          <w:p w14:paraId="6935A343" w14:textId="458AF090" w:rsidR="00921E32" w:rsidRPr="008919C4" w:rsidRDefault="00921E32" w:rsidP="008919C4">
            <w:pPr>
              <w:rPr>
                <w:rStyle w:val="normaltextrun"/>
                <w:rFonts w:ascii="Calibri" w:hAnsi="Calibri" w:cs="Calibri"/>
                <w:sz w:val="16"/>
                <w:szCs w:val="16"/>
                <w:highlight w:val="yellow"/>
              </w:rPr>
            </w:pPr>
            <w:r w:rsidRPr="008919C4">
              <w:rPr>
                <w:rStyle w:val="normaltextrun"/>
                <w:rFonts w:ascii="Calibri" w:hAnsi="Calibri" w:cs="Calibri"/>
                <w:sz w:val="16"/>
                <w:szCs w:val="16"/>
              </w:rPr>
              <w:t xml:space="preserve">Notes and Assumptions: </w:t>
            </w:r>
            <w:r w:rsidR="0031359B" w:rsidRPr="008919C4">
              <w:rPr>
                <w:rStyle w:val="normaltextrun"/>
                <w:rFonts w:ascii="Calibri" w:hAnsi="Calibri" w:cs="Calibri"/>
                <w:sz w:val="16"/>
                <w:szCs w:val="16"/>
              </w:rPr>
              <w:t xml:space="preserve">VMT multi-modal projects solicitation, Transit rider support, </w:t>
            </w:r>
            <w:proofErr w:type="gramStart"/>
            <w:r w:rsidR="0031359B" w:rsidRPr="008919C4">
              <w:rPr>
                <w:rStyle w:val="normaltextrun"/>
                <w:rFonts w:ascii="Calibri" w:hAnsi="Calibri" w:cs="Calibri"/>
                <w:sz w:val="16"/>
                <w:szCs w:val="16"/>
              </w:rPr>
              <w:t>Regional</w:t>
            </w:r>
            <w:proofErr w:type="gramEnd"/>
            <w:r w:rsidR="0031359B" w:rsidRPr="008919C4">
              <w:rPr>
                <w:rStyle w:val="normaltextrun"/>
                <w:rFonts w:ascii="Calibri" w:hAnsi="Calibri" w:cs="Calibri"/>
                <w:sz w:val="16"/>
                <w:szCs w:val="16"/>
              </w:rPr>
              <w:t xml:space="preserve"> traveler access solutions (LIDAC focus), Participant Support Costs</w:t>
            </w:r>
          </w:p>
        </w:tc>
      </w:tr>
      <w:tr w:rsidR="00585A80" w:rsidRPr="00DD7E52" w14:paraId="5C79DED3" w14:textId="77777777" w:rsidTr="4E231B19">
        <w:tc>
          <w:tcPr>
            <w:tcW w:w="1640" w:type="dxa"/>
            <w:shd w:val="clear" w:color="auto" w:fill="auto"/>
          </w:tcPr>
          <w:p w14:paraId="46D69206" w14:textId="77777777" w:rsidR="00D2738C" w:rsidRPr="00DD7E52" w:rsidRDefault="00D2738C">
            <w:pPr>
              <w:jc w:val="right"/>
              <w:rPr>
                <w:i/>
                <w:iCs/>
                <w:sz w:val="16"/>
                <w:szCs w:val="16"/>
              </w:rPr>
            </w:pPr>
            <w:r w:rsidRPr="00DD7E52">
              <w:rPr>
                <w:i/>
                <w:iCs/>
                <w:sz w:val="16"/>
                <w:szCs w:val="16"/>
              </w:rPr>
              <w:t>Total Direct</w:t>
            </w:r>
          </w:p>
        </w:tc>
        <w:tc>
          <w:tcPr>
            <w:tcW w:w="1209" w:type="dxa"/>
            <w:gridSpan w:val="2"/>
            <w:shd w:val="clear" w:color="auto" w:fill="auto"/>
            <w:vAlign w:val="bottom"/>
          </w:tcPr>
          <w:p w14:paraId="30ACC749" w14:textId="745025E0" w:rsidR="00D2738C" w:rsidRPr="008919C4" w:rsidRDefault="00D2738C">
            <w:pPr>
              <w:jc w:val="right"/>
              <w:rPr>
                <w:sz w:val="16"/>
                <w:szCs w:val="16"/>
              </w:rPr>
            </w:pPr>
            <w:r w:rsidRPr="008919C4">
              <w:rPr>
                <w:rFonts w:ascii="Calibri" w:hAnsi="Calibri" w:cs="Calibri"/>
                <w:sz w:val="16"/>
                <w:szCs w:val="16"/>
              </w:rPr>
              <w:t>$</w:t>
            </w:r>
            <w:r w:rsidR="006664BC" w:rsidRPr="008919C4">
              <w:rPr>
                <w:rFonts w:ascii="Calibri" w:hAnsi="Calibri" w:cs="Calibri"/>
                <w:sz w:val="16"/>
                <w:szCs w:val="16"/>
              </w:rPr>
              <w:t>916</w:t>
            </w:r>
            <w:r w:rsidRPr="008919C4">
              <w:rPr>
                <w:rFonts w:ascii="Calibri" w:hAnsi="Calibri" w:cs="Calibri"/>
                <w:sz w:val="16"/>
                <w:szCs w:val="16"/>
              </w:rPr>
              <w:t>,</w:t>
            </w:r>
            <w:r w:rsidR="006664BC" w:rsidRPr="008919C4">
              <w:rPr>
                <w:rFonts w:ascii="Calibri" w:hAnsi="Calibri" w:cs="Calibri"/>
                <w:sz w:val="16"/>
                <w:szCs w:val="16"/>
              </w:rPr>
              <w:t xml:space="preserve">375 </w:t>
            </w:r>
          </w:p>
        </w:tc>
        <w:tc>
          <w:tcPr>
            <w:tcW w:w="1188" w:type="dxa"/>
            <w:shd w:val="clear" w:color="auto" w:fill="auto"/>
            <w:vAlign w:val="bottom"/>
          </w:tcPr>
          <w:p w14:paraId="6F66083E" w14:textId="79D54758" w:rsidR="00D2738C" w:rsidRPr="008919C4" w:rsidRDefault="00D2738C">
            <w:pPr>
              <w:jc w:val="right"/>
              <w:rPr>
                <w:sz w:val="16"/>
                <w:szCs w:val="16"/>
              </w:rPr>
            </w:pPr>
            <w:r w:rsidRPr="008919C4">
              <w:rPr>
                <w:rFonts w:ascii="Calibri" w:hAnsi="Calibri" w:cs="Calibri"/>
                <w:sz w:val="16"/>
                <w:szCs w:val="16"/>
              </w:rPr>
              <w:t>$2,</w:t>
            </w:r>
            <w:r w:rsidR="006664BC" w:rsidRPr="008919C4">
              <w:rPr>
                <w:rFonts w:ascii="Calibri" w:hAnsi="Calibri" w:cs="Calibri"/>
                <w:sz w:val="16"/>
                <w:szCs w:val="16"/>
              </w:rPr>
              <w:t>339</w:t>
            </w:r>
            <w:r w:rsidRPr="008919C4">
              <w:rPr>
                <w:rFonts w:ascii="Calibri" w:hAnsi="Calibri" w:cs="Calibri"/>
                <w:sz w:val="16"/>
                <w:szCs w:val="16"/>
              </w:rPr>
              <w:t>,</w:t>
            </w:r>
            <w:r w:rsidR="006664BC" w:rsidRPr="008919C4">
              <w:rPr>
                <w:rFonts w:ascii="Calibri" w:hAnsi="Calibri" w:cs="Calibri"/>
                <w:sz w:val="16"/>
                <w:szCs w:val="16"/>
              </w:rPr>
              <w:t xml:space="preserve">747 </w:t>
            </w:r>
          </w:p>
        </w:tc>
        <w:tc>
          <w:tcPr>
            <w:tcW w:w="1275" w:type="dxa"/>
            <w:gridSpan w:val="2"/>
            <w:shd w:val="clear" w:color="auto" w:fill="auto"/>
            <w:vAlign w:val="bottom"/>
          </w:tcPr>
          <w:p w14:paraId="385732BA" w14:textId="68C50D46" w:rsidR="00D2738C" w:rsidRPr="008919C4" w:rsidRDefault="00D2738C">
            <w:pPr>
              <w:jc w:val="right"/>
              <w:rPr>
                <w:sz w:val="16"/>
                <w:szCs w:val="16"/>
              </w:rPr>
            </w:pPr>
            <w:r w:rsidRPr="008919C4">
              <w:rPr>
                <w:rFonts w:ascii="Calibri" w:hAnsi="Calibri" w:cs="Calibri"/>
                <w:sz w:val="16"/>
                <w:szCs w:val="16"/>
              </w:rPr>
              <w:t>$</w:t>
            </w:r>
            <w:r w:rsidR="006664BC" w:rsidRPr="008919C4">
              <w:rPr>
                <w:rFonts w:ascii="Calibri" w:hAnsi="Calibri" w:cs="Calibri"/>
                <w:sz w:val="16"/>
                <w:szCs w:val="16"/>
              </w:rPr>
              <w:t>4</w:t>
            </w:r>
            <w:r w:rsidRPr="008919C4">
              <w:rPr>
                <w:rFonts w:ascii="Calibri" w:hAnsi="Calibri" w:cs="Calibri"/>
                <w:sz w:val="16"/>
                <w:szCs w:val="16"/>
              </w:rPr>
              <w:t>,</w:t>
            </w:r>
            <w:r w:rsidR="0012193B" w:rsidRPr="008919C4">
              <w:rPr>
                <w:rFonts w:ascii="Calibri" w:hAnsi="Calibri" w:cs="Calibri"/>
                <w:sz w:val="16"/>
                <w:szCs w:val="16"/>
              </w:rPr>
              <w:t>848</w:t>
            </w:r>
            <w:r w:rsidRPr="008919C4">
              <w:rPr>
                <w:rFonts w:ascii="Calibri" w:hAnsi="Calibri" w:cs="Calibri"/>
                <w:sz w:val="16"/>
                <w:szCs w:val="16"/>
              </w:rPr>
              <w:t>,</w:t>
            </w:r>
            <w:r w:rsidR="0012193B" w:rsidRPr="008919C4">
              <w:rPr>
                <w:rFonts w:ascii="Calibri" w:hAnsi="Calibri" w:cs="Calibri"/>
                <w:sz w:val="16"/>
                <w:szCs w:val="16"/>
              </w:rPr>
              <w:t xml:space="preserve">424 </w:t>
            </w:r>
          </w:p>
        </w:tc>
        <w:tc>
          <w:tcPr>
            <w:tcW w:w="1345" w:type="dxa"/>
            <w:shd w:val="clear" w:color="auto" w:fill="auto"/>
            <w:vAlign w:val="bottom"/>
          </w:tcPr>
          <w:p w14:paraId="0441DB52" w14:textId="675FC65D" w:rsidR="00D2738C" w:rsidRPr="008919C4" w:rsidRDefault="00D2738C">
            <w:pPr>
              <w:jc w:val="right"/>
              <w:rPr>
                <w:sz w:val="16"/>
                <w:szCs w:val="16"/>
              </w:rPr>
            </w:pPr>
            <w:r w:rsidRPr="008919C4">
              <w:rPr>
                <w:rFonts w:ascii="Calibri" w:hAnsi="Calibri" w:cs="Calibri"/>
                <w:sz w:val="16"/>
                <w:szCs w:val="16"/>
              </w:rPr>
              <w:t>$</w:t>
            </w:r>
            <w:r w:rsidR="0012193B" w:rsidRPr="008919C4">
              <w:rPr>
                <w:rFonts w:ascii="Calibri" w:hAnsi="Calibri" w:cs="Calibri"/>
                <w:sz w:val="16"/>
                <w:szCs w:val="16"/>
              </w:rPr>
              <w:t>4,</w:t>
            </w:r>
            <w:r w:rsidR="00AB1766" w:rsidRPr="008919C4">
              <w:rPr>
                <w:rFonts w:ascii="Calibri" w:hAnsi="Calibri" w:cs="Calibri"/>
                <w:sz w:val="16"/>
                <w:szCs w:val="16"/>
              </w:rPr>
              <w:t>482</w:t>
            </w:r>
            <w:r w:rsidRPr="008919C4">
              <w:rPr>
                <w:rFonts w:ascii="Calibri" w:hAnsi="Calibri" w:cs="Calibri"/>
                <w:sz w:val="16"/>
                <w:szCs w:val="16"/>
              </w:rPr>
              <w:t>,</w:t>
            </w:r>
            <w:r w:rsidR="00AB1766" w:rsidRPr="008919C4">
              <w:rPr>
                <w:rFonts w:ascii="Calibri" w:hAnsi="Calibri" w:cs="Calibri"/>
                <w:sz w:val="16"/>
                <w:szCs w:val="16"/>
              </w:rPr>
              <w:t>474</w:t>
            </w:r>
            <w:r w:rsidR="0012193B" w:rsidRPr="008919C4">
              <w:rPr>
                <w:rFonts w:ascii="Calibri" w:hAnsi="Calibri" w:cs="Calibri"/>
                <w:sz w:val="16"/>
                <w:szCs w:val="16"/>
              </w:rPr>
              <w:t xml:space="preserve"> </w:t>
            </w:r>
          </w:p>
        </w:tc>
        <w:tc>
          <w:tcPr>
            <w:tcW w:w="1222" w:type="dxa"/>
            <w:shd w:val="clear" w:color="auto" w:fill="auto"/>
            <w:vAlign w:val="bottom"/>
          </w:tcPr>
          <w:p w14:paraId="6D8792C8" w14:textId="08441939" w:rsidR="00D2738C" w:rsidRPr="008919C4" w:rsidRDefault="00D2738C">
            <w:pPr>
              <w:jc w:val="right"/>
              <w:rPr>
                <w:sz w:val="16"/>
                <w:szCs w:val="16"/>
              </w:rPr>
            </w:pPr>
            <w:r w:rsidRPr="008919C4">
              <w:rPr>
                <w:rFonts w:ascii="Calibri" w:hAnsi="Calibri" w:cs="Calibri"/>
                <w:sz w:val="16"/>
                <w:szCs w:val="16"/>
              </w:rPr>
              <w:t>$</w:t>
            </w:r>
            <w:r w:rsidR="00AB1766" w:rsidRPr="008919C4">
              <w:rPr>
                <w:rFonts w:ascii="Calibri" w:hAnsi="Calibri" w:cs="Calibri"/>
                <w:sz w:val="16"/>
                <w:szCs w:val="16"/>
              </w:rPr>
              <w:t>744</w:t>
            </w:r>
            <w:r w:rsidRPr="008919C4">
              <w:rPr>
                <w:rFonts w:ascii="Calibri" w:hAnsi="Calibri" w:cs="Calibri"/>
                <w:sz w:val="16"/>
                <w:szCs w:val="16"/>
              </w:rPr>
              <w:t>,</w:t>
            </w:r>
            <w:r w:rsidR="00AB1766" w:rsidRPr="008919C4">
              <w:rPr>
                <w:rFonts w:ascii="Calibri" w:hAnsi="Calibri" w:cs="Calibri"/>
                <w:sz w:val="16"/>
                <w:szCs w:val="16"/>
              </w:rPr>
              <w:t xml:space="preserve">971 </w:t>
            </w:r>
          </w:p>
        </w:tc>
        <w:tc>
          <w:tcPr>
            <w:tcW w:w="1476" w:type="dxa"/>
            <w:shd w:val="clear" w:color="auto" w:fill="auto"/>
          </w:tcPr>
          <w:p w14:paraId="0516F321" w14:textId="615CEE11" w:rsidR="00D2738C" w:rsidRPr="008919C4" w:rsidRDefault="00D2738C">
            <w:pPr>
              <w:jc w:val="right"/>
              <w:rPr>
                <w:b/>
                <w:sz w:val="16"/>
                <w:szCs w:val="16"/>
              </w:rPr>
            </w:pPr>
            <w:r w:rsidRPr="008919C4">
              <w:rPr>
                <w:rStyle w:val="normaltextrun"/>
                <w:rFonts w:ascii="Calibri" w:hAnsi="Calibri" w:cs="Calibri"/>
                <w:b/>
                <w:sz w:val="16"/>
                <w:szCs w:val="16"/>
              </w:rPr>
              <w:t>$</w:t>
            </w:r>
            <w:r w:rsidR="00AB1766" w:rsidRPr="008919C4">
              <w:rPr>
                <w:rStyle w:val="normaltextrun"/>
                <w:rFonts w:ascii="Calibri" w:hAnsi="Calibri" w:cs="Calibri"/>
                <w:b/>
                <w:sz w:val="16"/>
                <w:szCs w:val="16"/>
              </w:rPr>
              <w:t>1</w:t>
            </w:r>
            <w:r w:rsidR="00AB1766" w:rsidRPr="008919C4">
              <w:rPr>
                <w:rStyle w:val="normaltextrun"/>
                <w:b/>
                <w:sz w:val="16"/>
                <w:szCs w:val="16"/>
              </w:rPr>
              <w:t>3</w:t>
            </w:r>
            <w:r w:rsidRPr="008919C4">
              <w:rPr>
                <w:rStyle w:val="normaltextrun"/>
                <w:rFonts w:ascii="Calibri" w:hAnsi="Calibri" w:cs="Calibri"/>
                <w:b/>
                <w:sz w:val="16"/>
                <w:szCs w:val="16"/>
              </w:rPr>
              <w:t>,</w:t>
            </w:r>
            <w:r w:rsidR="00AB1766" w:rsidRPr="008919C4">
              <w:rPr>
                <w:rStyle w:val="normaltextrun"/>
                <w:rFonts w:ascii="Calibri" w:hAnsi="Calibri" w:cs="Calibri"/>
                <w:b/>
                <w:sz w:val="16"/>
                <w:szCs w:val="16"/>
              </w:rPr>
              <w:t>3</w:t>
            </w:r>
            <w:r w:rsidR="00AB1766" w:rsidRPr="008919C4">
              <w:rPr>
                <w:rStyle w:val="normaltextrun"/>
                <w:b/>
                <w:sz w:val="16"/>
                <w:szCs w:val="16"/>
              </w:rPr>
              <w:t>31</w:t>
            </w:r>
            <w:r w:rsidRPr="008919C4">
              <w:rPr>
                <w:rStyle w:val="normaltextrun"/>
                <w:rFonts w:ascii="Calibri" w:hAnsi="Calibri" w:cs="Calibri"/>
                <w:b/>
                <w:sz w:val="16"/>
                <w:szCs w:val="16"/>
              </w:rPr>
              <w:t>,</w:t>
            </w:r>
            <w:r w:rsidR="00AB1766" w:rsidRPr="008919C4">
              <w:rPr>
                <w:rStyle w:val="normaltextrun"/>
                <w:rFonts w:ascii="Calibri" w:hAnsi="Calibri" w:cs="Calibri"/>
                <w:b/>
                <w:sz w:val="16"/>
                <w:szCs w:val="16"/>
              </w:rPr>
              <w:t>9</w:t>
            </w:r>
            <w:r w:rsidR="00AB1766" w:rsidRPr="008919C4">
              <w:rPr>
                <w:rStyle w:val="normaltextrun"/>
                <w:b/>
                <w:sz w:val="16"/>
                <w:szCs w:val="16"/>
              </w:rPr>
              <w:t>91</w:t>
            </w:r>
          </w:p>
        </w:tc>
      </w:tr>
      <w:tr w:rsidR="004A362F" w:rsidRPr="00444707" w14:paraId="4EDCC935" w14:textId="77777777" w:rsidTr="4E231B19">
        <w:tc>
          <w:tcPr>
            <w:tcW w:w="9355" w:type="dxa"/>
            <w:gridSpan w:val="9"/>
            <w:tcBorders>
              <w:bottom w:val="single" w:sz="4" w:space="0" w:color="auto"/>
            </w:tcBorders>
            <w:shd w:val="clear" w:color="auto" w:fill="A6A6A6" w:themeFill="background1" w:themeFillShade="A6"/>
          </w:tcPr>
          <w:p w14:paraId="4A663A70" w14:textId="3E5B7B91" w:rsidR="00D2738C" w:rsidRPr="008919C4" w:rsidRDefault="00D2738C">
            <w:pPr>
              <w:jc w:val="center"/>
              <w:rPr>
                <w:b/>
                <w:color w:val="2F5496" w:themeColor="accent1" w:themeShade="BF"/>
                <w:sz w:val="16"/>
                <w:szCs w:val="16"/>
              </w:rPr>
            </w:pPr>
            <w:r w:rsidRPr="008919C4">
              <w:rPr>
                <w:b/>
                <w:color w:val="FFFFFF" w:themeColor="background1"/>
                <w:sz w:val="16"/>
                <w:szCs w:val="16"/>
              </w:rPr>
              <w:t>Indirect Costs</w:t>
            </w:r>
          </w:p>
        </w:tc>
      </w:tr>
      <w:tr w:rsidR="00DB210D" w:rsidRPr="00DD7E52" w14:paraId="10D68F7F" w14:textId="77777777" w:rsidTr="4E231B19">
        <w:tc>
          <w:tcPr>
            <w:tcW w:w="1640" w:type="dxa"/>
            <w:tcBorders>
              <w:bottom w:val="dotted" w:sz="4" w:space="0" w:color="auto"/>
            </w:tcBorders>
            <w:shd w:val="clear" w:color="auto" w:fill="auto"/>
          </w:tcPr>
          <w:p w14:paraId="071FCD06" w14:textId="77777777" w:rsidR="00D2738C" w:rsidRPr="00DD7E52" w:rsidRDefault="00D2738C">
            <w:pPr>
              <w:jc w:val="right"/>
              <w:rPr>
                <w:i/>
                <w:iCs/>
                <w:sz w:val="16"/>
                <w:szCs w:val="16"/>
              </w:rPr>
            </w:pPr>
            <w:r w:rsidRPr="00DD7E52">
              <w:rPr>
                <w:i/>
                <w:iCs/>
                <w:sz w:val="16"/>
                <w:szCs w:val="16"/>
              </w:rPr>
              <w:t xml:space="preserve"> Total Indirect </w:t>
            </w:r>
          </w:p>
        </w:tc>
        <w:tc>
          <w:tcPr>
            <w:tcW w:w="1209" w:type="dxa"/>
            <w:gridSpan w:val="2"/>
            <w:tcBorders>
              <w:bottom w:val="dotted" w:sz="4" w:space="0" w:color="auto"/>
            </w:tcBorders>
            <w:shd w:val="clear" w:color="auto" w:fill="auto"/>
            <w:vAlign w:val="bottom"/>
          </w:tcPr>
          <w:p w14:paraId="6A091FB1" w14:textId="59DADE17" w:rsidR="00D2738C" w:rsidRPr="008919C4" w:rsidRDefault="00D2738C">
            <w:pPr>
              <w:jc w:val="right"/>
              <w:rPr>
                <w:sz w:val="16"/>
                <w:szCs w:val="16"/>
              </w:rPr>
            </w:pPr>
            <w:r w:rsidRPr="008919C4">
              <w:rPr>
                <w:rFonts w:ascii="Calibri" w:hAnsi="Calibri" w:cs="Calibri"/>
                <w:sz w:val="16"/>
                <w:szCs w:val="16"/>
              </w:rPr>
              <w:t>$</w:t>
            </w:r>
            <w:r w:rsidR="00AB1766" w:rsidRPr="008919C4">
              <w:rPr>
                <w:rFonts w:ascii="Calibri" w:hAnsi="Calibri" w:cs="Calibri"/>
                <w:sz w:val="16"/>
                <w:szCs w:val="16"/>
              </w:rPr>
              <w:t>131</w:t>
            </w:r>
            <w:r w:rsidRPr="008919C4">
              <w:rPr>
                <w:rFonts w:ascii="Calibri" w:hAnsi="Calibri" w:cs="Calibri"/>
                <w:sz w:val="16"/>
                <w:szCs w:val="16"/>
              </w:rPr>
              <w:t>,</w:t>
            </w:r>
            <w:r w:rsidR="00AB1766" w:rsidRPr="008919C4">
              <w:rPr>
                <w:rFonts w:ascii="Calibri" w:hAnsi="Calibri" w:cs="Calibri"/>
                <w:sz w:val="16"/>
                <w:szCs w:val="16"/>
              </w:rPr>
              <w:t xml:space="preserve">251 </w:t>
            </w:r>
          </w:p>
        </w:tc>
        <w:tc>
          <w:tcPr>
            <w:tcW w:w="1188" w:type="dxa"/>
            <w:tcBorders>
              <w:bottom w:val="dotted" w:sz="4" w:space="0" w:color="auto"/>
            </w:tcBorders>
            <w:shd w:val="clear" w:color="auto" w:fill="auto"/>
            <w:vAlign w:val="bottom"/>
          </w:tcPr>
          <w:p w14:paraId="7B11B232" w14:textId="22817D42" w:rsidR="00D2738C" w:rsidRPr="008919C4" w:rsidRDefault="00D2738C">
            <w:pPr>
              <w:jc w:val="right"/>
              <w:rPr>
                <w:sz w:val="16"/>
                <w:szCs w:val="16"/>
              </w:rPr>
            </w:pPr>
            <w:r w:rsidRPr="008919C4">
              <w:rPr>
                <w:rFonts w:ascii="Calibri" w:hAnsi="Calibri" w:cs="Calibri"/>
                <w:sz w:val="16"/>
                <w:szCs w:val="16"/>
              </w:rPr>
              <w:t xml:space="preserve"> $</w:t>
            </w:r>
            <w:r w:rsidR="00AB1766" w:rsidRPr="008919C4">
              <w:rPr>
                <w:rFonts w:ascii="Calibri" w:hAnsi="Calibri" w:cs="Calibri"/>
                <w:sz w:val="16"/>
                <w:szCs w:val="16"/>
              </w:rPr>
              <w:t>152</w:t>
            </w:r>
            <w:r w:rsidRPr="008919C4">
              <w:rPr>
                <w:rFonts w:ascii="Calibri" w:hAnsi="Calibri" w:cs="Calibri"/>
                <w:sz w:val="16"/>
                <w:szCs w:val="16"/>
              </w:rPr>
              <w:t>,</w:t>
            </w:r>
            <w:r w:rsidR="00AB1766" w:rsidRPr="008919C4">
              <w:rPr>
                <w:rFonts w:ascii="Calibri" w:hAnsi="Calibri" w:cs="Calibri"/>
                <w:sz w:val="16"/>
                <w:szCs w:val="16"/>
              </w:rPr>
              <w:t xml:space="preserve">093 </w:t>
            </w:r>
          </w:p>
        </w:tc>
        <w:tc>
          <w:tcPr>
            <w:tcW w:w="1275" w:type="dxa"/>
            <w:gridSpan w:val="2"/>
            <w:tcBorders>
              <w:bottom w:val="dotted" w:sz="4" w:space="0" w:color="auto"/>
            </w:tcBorders>
            <w:shd w:val="clear" w:color="auto" w:fill="auto"/>
            <w:vAlign w:val="bottom"/>
          </w:tcPr>
          <w:p w14:paraId="70EE33C1" w14:textId="421E4363" w:rsidR="00D2738C" w:rsidRPr="008919C4" w:rsidRDefault="00D2738C">
            <w:pPr>
              <w:jc w:val="right"/>
              <w:rPr>
                <w:sz w:val="16"/>
                <w:szCs w:val="16"/>
              </w:rPr>
            </w:pPr>
            <w:r w:rsidRPr="008919C4">
              <w:rPr>
                <w:rFonts w:ascii="Calibri" w:hAnsi="Calibri" w:cs="Calibri"/>
                <w:sz w:val="16"/>
                <w:szCs w:val="16"/>
              </w:rPr>
              <w:t>$</w:t>
            </w:r>
            <w:r w:rsidR="00AB1766" w:rsidRPr="008919C4">
              <w:rPr>
                <w:rFonts w:ascii="Calibri" w:hAnsi="Calibri" w:cs="Calibri"/>
                <w:sz w:val="16"/>
                <w:szCs w:val="16"/>
              </w:rPr>
              <w:t>149</w:t>
            </w:r>
            <w:r w:rsidRPr="008919C4">
              <w:rPr>
                <w:rFonts w:ascii="Calibri" w:hAnsi="Calibri" w:cs="Calibri"/>
                <w:sz w:val="16"/>
                <w:szCs w:val="16"/>
              </w:rPr>
              <w:t>,</w:t>
            </w:r>
            <w:r w:rsidR="00AB1766" w:rsidRPr="008919C4">
              <w:rPr>
                <w:rFonts w:ascii="Calibri" w:hAnsi="Calibri" w:cs="Calibri"/>
                <w:sz w:val="16"/>
                <w:szCs w:val="16"/>
              </w:rPr>
              <w:t xml:space="preserve">123 </w:t>
            </w:r>
          </w:p>
        </w:tc>
        <w:tc>
          <w:tcPr>
            <w:tcW w:w="1345" w:type="dxa"/>
            <w:tcBorders>
              <w:bottom w:val="dotted" w:sz="4" w:space="0" w:color="auto"/>
            </w:tcBorders>
            <w:shd w:val="clear" w:color="auto" w:fill="auto"/>
            <w:vAlign w:val="bottom"/>
          </w:tcPr>
          <w:p w14:paraId="7D445C3C" w14:textId="35A7946D" w:rsidR="00D2738C" w:rsidRPr="008919C4" w:rsidRDefault="00D2738C">
            <w:pPr>
              <w:jc w:val="right"/>
              <w:rPr>
                <w:sz w:val="16"/>
                <w:szCs w:val="16"/>
              </w:rPr>
            </w:pPr>
            <w:r w:rsidRPr="008919C4">
              <w:rPr>
                <w:rFonts w:ascii="Calibri" w:hAnsi="Calibri" w:cs="Calibri"/>
                <w:sz w:val="16"/>
                <w:szCs w:val="16"/>
              </w:rPr>
              <w:t>$</w:t>
            </w:r>
            <w:r w:rsidR="00AB1766" w:rsidRPr="008919C4">
              <w:rPr>
                <w:rFonts w:ascii="Calibri" w:hAnsi="Calibri" w:cs="Calibri"/>
                <w:sz w:val="16"/>
                <w:szCs w:val="16"/>
              </w:rPr>
              <w:t>156</w:t>
            </w:r>
            <w:r w:rsidRPr="008919C4">
              <w:rPr>
                <w:rFonts w:ascii="Calibri" w:hAnsi="Calibri" w:cs="Calibri"/>
                <w:sz w:val="16"/>
                <w:szCs w:val="16"/>
              </w:rPr>
              <w:t>,</w:t>
            </w:r>
            <w:r w:rsidR="00AB1766" w:rsidRPr="008919C4">
              <w:rPr>
                <w:rFonts w:ascii="Calibri" w:hAnsi="Calibri" w:cs="Calibri"/>
                <w:sz w:val="16"/>
                <w:szCs w:val="16"/>
              </w:rPr>
              <w:t xml:space="preserve">580 </w:t>
            </w:r>
          </w:p>
        </w:tc>
        <w:tc>
          <w:tcPr>
            <w:tcW w:w="1222" w:type="dxa"/>
            <w:tcBorders>
              <w:bottom w:val="dotted" w:sz="4" w:space="0" w:color="auto"/>
            </w:tcBorders>
            <w:shd w:val="clear" w:color="auto" w:fill="auto"/>
            <w:vAlign w:val="bottom"/>
          </w:tcPr>
          <w:p w14:paraId="42936401" w14:textId="622ADA2D" w:rsidR="00D2738C" w:rsidRPr="008919C4" w:rsidRDefault="00D2738C">
            <w:pPr>
              <w:jc w:val="right"/>
              <w:rPr>
                <w:sz w:val="16"/>
                <w:szCs w:val="16"/>
              </w:rPr>
            </w:pPr>
            <w:r w:rsidRPr="008919C4">
              <w:rPr>
                <w:rFonts w:ascii="Calibri" w:hAnsi="Calibri" w:cs="Calibri"/>
                <w:sz w:val="16"/>
                <w:szCs w:val="16"/>
              </w:rPr>
              <w:t xml:space="preserve"> $</w:t>
            </w:r>
            <w:r w:rsidR="00AB1766" w:rsidRPr="008919C4">
              <w:rPr>
                <w:rFonts w:ascii="Calibri" w:hAnsi="Calibri" w:cs="Calibri"/>
                <w:sz w:val="16"/>
                <w:szCs w:val="16"/>
              </w:rPr>
              <w:t>164</w:t>
            </w:r>
            <w:r w:rsidRPr="008919C4">
              <w:rPr>
                <w:rFonts w:ascii="Calibri" w:hAnsi="Calibri" w:cs="Calibri"/>
                <w:sz w:val="16"/>
                <w:szCs w:val="16"/>
              </w:rPr>
              <w:t>,</w:t>
            </w:r>
            <w:r w:rsidR="00AB1766" w:rsidRPr="008919C4">
              <w:rPr>
                <w:rFonts w:ascii="Calibri" w:hAnsi="Calibri" w:cs="Calibri"/>
                <w:sz w:val="16"/>
                <w:szCs w:val="16"/>
              </w:rPr>
              <w:t xml:space="preserve">408 </w:t>
            </w:r>
          </w:p>
        </w:tc>
        <w:tc>
          <w:tcPr>
            <w:tcW w:w="1476" w:type="dxa"/>
            <w:tcBorders>
              <w:bottom w:val="dotted" w:sz="4" w:space="0" w:color="auto"/>
            </w:tcBorders>
            <w:shd w:val="clear" w:color="auto" w:fill="auto"/>
          </w:tcPr>
          <w:p w14:paraId="2B705E18" w14:textId="24C10CE6" w:rsidR="00D2738C" w:rsidRPr="008919C4" w:rsidRDefault="00D2738C">
            <w:pPr>
              <w:jc w:val="right"/>
              <w:rPr>
                <w:b/>
                <w:sz w:val="16"/>
                <w:szCs w:val="16"/>
              </w:rPr>
            </w:pPr>
            <w:r w:rsidRPr="008919C4">
              <w:rPr>
                <w:rStyle w:val="normaltextrun"/>
                <w:rFonts w:ascii="Calibri" w:hAnsi="Calibri" w:cs="Calibri"/>
                <w:b/>
                <w:sz w:val="16"/>
                <w:szCs w:val="16"/>
              </w:rPr>
              <w:t>$</w:t>
            </w:r>
            <w:r w:rsidR="00AB1766" w:rsidRPr="008919C4">
              <w:rPr>
                <w:rStyle w:val="normaltextrun"/>
                <w:rFonts w:ascii="Calibri" w:hAnsi="Calibri" w:cs="Calibri"/>
                <w:b/>
                <w:sz w:val="16"/>
                <w:szCs w:val="16"/>
              </w:rPr>
              <w:t>7</w:t>
            </w:r>
            <w:r w:rsidR="00AB1766" w:rsidRPr="008919C4">
              <w:rPr>
                <w:rStyle w:val="normaltextrun"/>
                <w:b/>
                <w:sz w:val="16"/>
                <w:szCs w:val="16"/>
              </w:rPr>
              <w:t>53</w:t>
            </w:r>
            <w:r w:rsidRPr="008919C4">
              <w:rPr>
                <w:rStyle w:val="normaltextrun"/>
                <w:rFonts w:ascii="Calibri" w:hAnsi="Calibri" w:cs="Calibri"/>
                <w:b/>
                <w:sz w:val="16"/>
                <w:szCs w:val="16"/>
              </w:rPr>
              <w:t>,</w:t>
            </w:r>
            <w:r w:rsidR="00AB1766" w:rsidRPr="008919C4">
              <w:rPr>
                <w:rStyle w:val="normaltextrun"/>
                <w:rFonts w:ascii="Calibri" w:hAnsi="Calibri" w:cs="Calibri"/>
                <w:b/>
                <w:sz w:val="16"/>
                <w:szCs w:val="16"/>
              </w:rPr>
              <w:t>4</w:t>
            </w:r>
            <w:r w:rsidR="00AB1766" w:rsidRPr="008919C4">
              <w:rPr>
                <w:rStyle w:val="normaltextrun"/>
                <w:b/>
                <w:sz w:val="16"/>
                <w:szCs w:val="16"/>
              </w:rPr>
              <w:t>55</w:t>
            </w:r>
          </w:p>
        </w:tc>
      </w:tr>
      <w:tr w:rsidR="0041421B" w:rsidRPr="0010009F" w14:paraId="7B5CDB61" w14:textId="77777777" w:rsidTr="4E231B19">
        <w:tc>
          <w:tcPr>
            <w:tcW w:w="9355" w:type="dxa"/>
            <w:gridSpan w:val="9"/>
            <w:tcBorders>
              <w:top w:val="dotted" w:sz="4" w:space="0" w:color="auto"/>
              <w:bottom w:val="dotted" w:sz="4" w:space="0" w:color="auto"/>
            </w:tcBorders>
            <w:shd w:val="clear" w:color="auto" w:fill="auto"/>
          </w:tcPr>
          <w:p w14:paraId="124BA746" w14:textId="1D18A468" w:rsidR="00D2738C" w:rsidRPr="008919C4" w:rsidRDefault="00D2738C">
            <w:pPr>
              <w:rPr>
                <w:sz w:val="16"/>
                <w:szCs w:val="16"/>
              </w:rPr>
            </w:pPr>
            <w:r w:rsidRPr="008919C4">
              <w:rPr>
                <w:sz w:val="16"/>
                <w:szCs w:val="16"/>
              </w:rPr>
              <w:t xml:space="preserve">Notes and Assumptions: </w:t>
            </w:r>
            <w:r w:rsidR="00AB1766" w:rsidRPr="008919C4">
              <w:rPr>
                <w:sz w:val="16"/>
                <w:szCs w:val="16"/>
              </w:rPr>
              <w:t>0.0462</w:t>
            </w:r>
          </w:p>
        </w:tc>
      </w:tr>
      <w:tr w:rsidR="00B23B4D" w:rsidRPr="00DD7E52" w14:paraId="392F490D" w14:textId="77777777" w:rsidTr="4E231B19">
        <w:tc>
          <w:tcPr>
            <w:tcW w:w="1640" w:type="dxa"/>
            <w:shd w:val="clear" w:color="auto" w:fill="A6A6A6" w:themeFill="background1" w:themeFillShade="A6"/>
          </w:tcPr>
          <w:p w14:paraId="345905DC" w14:textId="77777777" w:rsidR="00D2738C" w:rsidRPr="00DD7E52" w:rsidRDefault="00D2738C">
            <w:pPr>
              <w:jc w:val="right"/>
              <w:rPr>
                <w:b/>
                <w:bCs/>
                <w:color w:val="FFFFFF" w:themeColor="background1"/>
                <w:sz w:val="16"/>
                <w:szCs w:val="16"/>
              </w:rPr>
            </w:pPr>
            <w:r w:rsidRPr="00DD7E52">
              <w:rPr>
                <w:b/>
                <w:bCs/>
                <w:color w:val="FFFFFF" w:themeColor="background1"/>
                <w:sz w:val="16"/>
                <w:szCs w:val="16"/>
              </w:rPr>
              <w:t>TOTAL FUNDING</w:t>
            </w:r>
          </w:p>
        </w:tc>
        <w:tc>
          <w:tcPr>
            <w:tcW w:w="1209" w:type="dxa"/>
            <w:gridSpan w:val="2"/>
            <w:shd w:val="clear" w:color="auto" w:fill="A6A6A6" w:themeFill="background1" w:themeFillShade="A6"/>
            <w:vAlign w:val="bottom"/>
          </w:tcPr>
          <w:p w14:paraId="564298DF" w14:textId="0C919F4C" w:rsidR="00D2738C" w:rsidRPr="008919C4" w:rsidRDefault="00D2738C">
            <w:pPr>
              <w:jc w:val="right"/>
              <w:rPr>
                <w:b/>
                <w:color w:val="FFFFFF" w:themeColor="background1"/>
                <w:sz w:val="16"/>
                <w:szCs w:val="16"/>
              </w:rPr>
            </w:pPr>
            <w:r w:rsidRPr="008919C4">
              <w:rPr>
                <w:rFonts w:ascii="Calibri" w:hAnsi="Calibri" w:cs="Calibri"/>
                <w:b/>
                <w:color w:val="FFFFFF" w:themeColor="background1"/>
                <w:sz w:val="16"/>
                <w:szCs w:val="16"/>
              </w:rPr>
              <w:t>$1,</w:t>
            </w:r>
            <w:r w:rsidR="00DD7E52">
              <w:rPr>
                <w:rFonts w:ascii="Calibri" w:hAnsi="Calibri" w:cs="Calibri"/>
                <w:b/>
                <w:bCs/>
                <w:color w:val="FFFFFF" w:themeColor="background1"/>
                <w:sz w:val="16"/>
                <w:szCs w:val="16"/>
              </w:rPr>
              <w:t>047</w:t>
            </w:r>
            <w:r w:rsidRPr="008919C4">
              <w:rPr>
                <w:rFonts w:ascii="Calibri" w:hAnsi="Calibri" w:cs="Calibri"/>
                <w:b/>
                <w:color w:val="FFFFFF" w:themeColor="background1"/>
                <w:sz w:val="16"/>
                <w:szCs w:val="16"/>
              </w:rPr>
              <w:t>,</w:t>
            </w:r>
            <w:r w:rsidR="00DD7E52">
              <w:rPr>
                <w:rFonts w:ascii="Calibri" w:hAnsi="Calibri" w:cs="Calibri"/>
                <w:b/>
                <w:bCs/>
                <w:color w:val="FFFFFF" w:themeColor="background1"/>
                <w:sz w:val="16"/>
                <w:szCs w:val="16"/>
              </w:rPr>
              <w:t>626</w:t>
            </w:r>
            <w:r w:rsidR="00DD7E52" w:rsidRPr="008919C4">
              <w:rPr>
                <w:rFonts w:ascii="Calibri" w:hAnsi="Calibri" w:cs="Calibri"/>
                <w:b/>
                <w:color w:val="FFFFFF" w:themeColor="background1"/>
                <w:sz w:val="16"/>
                <w:szCs w:val="16"/>
              </w:rPr>
              <w:t xml:space="preserve"> </w:t>
            </w:r>
          </w:p>
        </w:tc>
        <w:tc>
          <w:tcPr>
            <w:tcW w:w="1188" w:type="dxa"/>
            <w:shd w:val="clear" w:color="auto" w:fill="A6A6A6" w:themeFill="background1" w:themeFillShade="A6"/>
            <w:vAlign w:val="bottom"/>
          </w:tcPr>
          <w:p w14:paraId="53EF7595" w14:textId="0AF88CE1" w:rsidR="00D2738C" w:rsidRPr="008919C4" w:rsidRDefault="00D2738C">
            <w:pPr>
              <w:jc w:val="right"/>
              <w:rPr>
                <w:b/>
                <w:color w:val="FFFFFF" w:themeColor="background1"/>
                <w:sz w:val="16"/>
                <w:szCs w:val="16"/>
              </w:rPr>
            </w:pPr>
            <w:r w:rsidRPr="008919C4">
              <w:rPr>
                <w:rFonts w:ascii="Calibri" w:hAnsi="Calibri" w:cs="Calibri"/>
                <w:b/>
                <w:color w:val="FFFFFF" w:themeColor="background1"/>
                <w:sz w:val="16"/>
                <w:szCs w:val="16"/>
              </w:rPr>
              <w:t>$2,</w:t>
            </w:r>
            <w:r w:rsidR="00DD7E52">
              <w:rPr>
                <w:rFonts w:ascii="Calibri" w:hAnsi="Calibri" w:cs="Calibri"/>
                <w:b/>
                <w:bCs/>
                <w:color w:val="FFFFFF" w:themeColor="background1"/>
                <w:sz w:val="16"/>
                <w:szCs w:val="16"/>
              </w:rPr>
              <w:t>491</w:t>
            </w:r>
            <w:r w:rsidRPr="008919C4">
              <w:rPr>
                <w:rFonts w:ascii="Calibri" w:hAnsi="Calibri" w:cs="Calibri"/>
                <w:b/>
                <w:color w:val="FFFFFF" w:themeColor="background1"/>
                <w:sz w:val="16"/>
                <w:szCs w:val="16"/>
              </w:rPr>
              <w:t>,</w:t>
            </w:r>
            <w:r w:rsidR="00DD7E52">
              <w:rPr>
                <w:rFonts w:ascii="Calibri" w:hAnsi="Calibri" w:cs="Calibri"/>
                <w:b/>
                <w:bCs/>
                <w:color w:val="FFFFFF" w:themeColor="background1"/>
                <w:sz w:val="16"/>
                <w:szCs w:val="16"/>
              </w:rPr>
              <w:t>840</w:t>
            </w:r>
            <w:r w:rsidR="00DD7E52" w:rsidRPr="008919C4">
              <w:rPr>
                <w:rFonts w:ascii="Calibri" w:hAnsi="Calibri" w:cs="Calibri"/>
                <w:b/>
                <w:color w:val="FFFFFF" w:themeColor="background1"/>
                <w:sz w:val="16"/>
                <w:szCs w:val="16"/>
              </w:rPr>
              <w:t xml:space="preserve"> </w:t>
            </w:r>
          </w:p>
        </w:tc>
        <w:tc>
          <w:tcPr>
            <w:tcW w:w="1275" w:type="dxa"/>
            <w:gridSpan w:val="2"/>
            <w:shd w:val="clear" w:color="auto" w:fill="A6A6A6" w:themeFill="background1" w:themeFillShade="A6"/>
            <w:vAlign w:val="bottom"/>
          </w:tcPr>
          <w:p w14:paraId="247EB56A" w14:textId="0A9F82FF" w:rsidR="00D2738C" w:rsidRPr="008919C4" w:rsidRDefault="00D2738C">
            <w:pPr>
              <w:jc w:val="right"/>
              <w:rPr>
                <w:b/>
                <w:color w:val="FFFFFF" w:themeColor="background1"/>
                <w:sz w:val="16"/>
                <w:szCs w:val="16"/>
              </w:rPr>
            </w:pPr>
            <w:r w:rsidRPr="008919C4">
              <w:rPr>
                <w:rFonts w:ascii="Calibri" w:hAnsi="Calibri" w:cs="Calibri"/>
                <w:b/>
                <w:color w:val="FFFFFF" w:themeColor="background1"/>
                <w:sz w:val="16"/>
                <w:szCs w:val="16"/>
              </w:rPr>
              <w:t>$</w:t>
            </w:r>
            <w:r w:rsidR="00DD7E52">
              <w:rPr>
                <w:rFonts w:ascii="Calibri" w:hAnsi="Calibri" w:cs="Calibri"/>
                <w:b/>
                <w:bCs/>
                <w:color w:val="FFFFFF" w:themeColor="background1"/>
                <w:sz w:val="16"/>
                <w:szCs w:val="16"/>
              </w:rPr>
              <w:t>4</w:t>
            </w:r>
            <w:r w:rsidRPr="008919C4">
              <w:rPr>
                <w:rFonts w:ascii="Calibri" w:hAnsi="Calibri" w:cs="Calibri"/>
                <w:b/>
                <w:bCs/>
                <w:color w:val="FFFFFF" w:themeColor="background1"/>
                <w:sz w:val="16"/>
                <w:szCs w:val="16"/>
              </w:rPr>
              <w:t>,</w:t>
            </w:r>
            <w:r w:rsidR="00DD7E52">
              <w:rPr>
                <w:rFonts w:ascii="Calibri" w:hAnsi="Calibri" w:cs="Calibri"/>
                <w:b/>
                <w:bCs/>
                <w:color w:val="FFFFFF" w:themeColor="background1"/>
                <w:sz w:val="16"/>
                <w:szCs w:val="16"/>
              </w:rPr>
              <w:t>997</w:t>
            </w:r>
            <w:r w:rsidRPr="008919C4">
              <w:rPr>
                <w:rFonts w:ascii="Calibri" w:hAnsi="Calibri" w:cs="Calibri"/>
                <w:b/>
                <w:color w:val="FFFFFF" w:themeColor="background1"/>
                <w:sz w:val="16"/>
                <w:szCs w:val="16"/>
              </w:rPr>
              <w:t>,</w:t>
            </w:r>
            <w:r w:rsidR="00DD7E52">
              <w:rPr>
                <w:rFonts w:ascii="Calibri" w:hAnsi="Calibri" w:cs="Calibri"/>
                <w:b/>
                <w:bCs/>
                <w:color w:val="FFFFFF" w:themeColor="background1"/>
                <w:sz w:val="16"/>
                <w:szCs w:val="16"/>
              </w:rPr>
              <w:t>547</w:t>
            </w:r>
            <w:r w:rsidR="00DD7E52" w:rsidRPr="008919C4">
              <w:rPr>
                <w:rFonts w:ascii="Calibri" w:hAnsi="Calibri" w:cs="Calibri"/>
                <w:b/>
                <w:bCs/>
                <w:color w:val="FFFFFF" w:themeColor="background1"/>
                <w:sz w:val="16"/>
                <w:szCs w:val="16"/>
              </w:rPr>
              <w:t xml:space="preserve"> </w:t>
            </w:r>
          </w:p>
        </w:tc>
        <w:tc>
          <w:tcPr>
            <w:tcW w:w="1345" w:type="dxa"/>
            <w:shd w:val="clear" w:color="auto" w:fill="A6A6A6" w:themeFill="background1" w:themeFillShade="A6"/>
            <w:vAlign w:val="bottom"/>
          </w:tcPr>
          <w:p w14:paraId="2C0266A5" w14:textId="70D2499E" w:rsidR="00D2738C" w:rsidRPr="008919C4" w:rsidRDefault="00D2738C">
            <w:pPr>
              <w:jc w:val="right"/>
              <w:rPr>
                <w:b/>
                <w:color w:val="FFFFFF" w:themeColor="background1"/>
                <w:sz w:val="16"/>
                <w:szCs w:val="16"/>
              </w:rPr>
            </w:pPr>
            <w:r w:rsidRPr="008919C4">
              <w:rPr>
                <w:rFonts w:ascii="Calibri" w:hAnsi="Calibri" w:cs="Calibri"/>
                <w:b/>
                <w:bCs/>
                <w:color w:val="FFFFFF" w:themeColor="background1"/>
                <w:sz w:val="16"/>
                <w:szCs w:val="16"/>
              </w:rPr>
              <w:t>$</w:t>
            </w:r>
            <w:r w:rsidR="00DD7E52">
              <w:rPr>
                <w:rFonts w:ascii="Calibri" w:hAnsi="Calibri" w:cs="Calibri"/>
                <w:b/>
                <w:bCs/>
                <w:color w:val="FFFFFF" w:themeColor="background1"/>
                <w:sz w:val="16"/>
                <w:szCs w:val="16"/>
              </w:rPr>
              <w:t>4</w:t>
            </w:r>
            <w:r w:rsidRPr="008919C4">
              <w:rPr>
                <w:rFonts w:ascii="Calibri" w:hAnsi="Calibri" w:cs="Calibri"/>
                <w:b/>
                <w:bCs/>
                <w:color w:val="FFFFFF" w:themeColor="background1"/>
                <w:sz w:val="16"/>
                <w:szCs w:val="16"/>
              </w:rPr>
              <w:t>,</w:t>
            </w:r>
            <w:r w:rsidR="00DD7E52">
              <w:rPr>
                <w:rFonts w:ascii="Calibri" w:hAnsi="Calibri" w:cs="Calibri"/>
                <w:b/>
                <w:bCs/>
                <w:color w:val="FFFFFF" w:themeColor="background1"/>
                <w:sz w:val="16"/>
                <w:szCs w:val="16"/>
              </w:rPr>
              <w:t>639</w:t>
            </w:r>
            <w:r w:rsidRPr="008919C4">
              <w:rPr>
                <w:rFonts w:ascii="Calibri" w:hAnsi="Calibri" w:cs="Calibri"/>
                <w:b/>
                <w:bCs/>
                <w:color w:val="FFFFFF" w:themeColor="background1"/>
                <w:sz w:val="16"/>
                <w:szCs w:val="16"/>
              </w:rPr>
              <w:t>,</w:t>
            </w:r>
            <w:r w:rsidR="00DD7E52">
              <w:rPr>
                <w:rFonts w:ascii="Calibri" w:hAnsi="Calibri" w:cs="Calibri"/>
                <w:b/>
                <w:bCs/>
                <w:color w:val="FFFFFF" w:themeColor="background1"/>
                <w:sz w:val="16"/>
                <w:szCs w:val="16"/>
              </w:rPr>
              <w:t>054</w:t>
            </w:r>
            <w:r w:rsidR="00DD7E52" w:rsidRPr="008919C4">
              <w:rPr>
                <w:rFonts w:ascii="Calibri" w:hAnsi="Calibri" w:cs="Calibri"/>
                <w:b/>
                <w:bCs/>
                <w:color w:val="FFFFFF" w:themeColor="background1"/>
                <w:sz w:val="16"/>
                <w:szCs w:val="16"/>
              </w:rPr>
              <w:t xml:space="preserve"> </w:t>
            </w:r>
          </w:p>
        </w:tc>
        <w:tc>
          <w:tcPr>
            <w:tcW w:w="1222" w:type="dxa"/>
            <w:shd w:val="clear" w:color="auto" w:fill="A6A6A6" w:themeFill="background1" w:themeFillShade="A6"/>
            <w:vAlign w:val="bottom"/>
          </w:tcPr>
          <w:p w14:paraId="73289830" w14:textId="31ACD7BB" w:rsidR="00D2738C" w:rsidRPr="008919C4" w:rsidRDefault="00D2738C">
            <w:pPr>
              <w:jc w:val="right"/>
              <w:rPr>
                <w:b/>
                <w:color w:val="FFFFFF" w:themeColor="background1"/>
                <w:sz w:val="16"/>
                <w:szCs w:val="16"/>
              </w:rPr>
            </w:pPr>
            <w:r w:rsidRPr="008919C4">
              <w:rPr>
                <w:rFonts w:ascii="Calibri" w:hAnsi="Calibri" w:cs="Calibri"/>
                <w:b/>
                <w:color w:val="FFFFFF" w:themeColor="background1"/>
                <w:sz w:val="16"/>
                <w:szCs w:val="16"/>
              </w:rPr>
              <w:t>$</w:t>
            </w:r>
            <w:r w:rsidR="00DD7E52">
              <w:rPr>
                <w:rFonts w:ascii="Calibri" w:hAnsi="Calibri" w:cs="Calibri"/>
                <w:b/>
                <w:bCs/>
                <w:color w:val="FFFFFF" w:themeColor="background1"/>
                <w:sz w:val="16"/>
                <w:szCs w:val="16"/>
              </w:rPr>
              <w:t>909</w:t>
            </w:r>
            <w:r w:rsidRPr="008919C4">
              <w:rPr>
                <w:rFonts w:ascii="Calibri" w:hAnsi="Calibri" w:cs="Calibri"/>
                <w:b/>
                <w:color w:val="FFFFFF" w:themeColor="background1"/>
                <w:sz w:val="16"/>
                <w:szCs w:val="16"/>
              </w:rPr>
              <w:t>,</w:t>
            </w:r>
            <w:r w:rsidR="00DD7E52">
              <w:rPr>
                <w:rFonts w:ascii="Calibri" w:hAnsi="Calibri" w:cs="Calibri"/>
                <w:b/>
                <w:bCs/>
                <w:color w:val="FFFFFF" w:themeColor="background1"/>
                <w:sz w:val="16"/>
                <w:szCs w:val="16"/>
              </w:rPr>
              <w:t>379</w:t>
            </w:r>
            <w:r w:rsidR="00DD7E52" w:rsidRPr="008919C4">
              <w:rPr>
                <w:rFonts w:ascii="Calibri" w:hAnsi="Calibri" w:cs="Calibri"/>
                <w:b/>
                <w:bCs/>
                <w:color w:val="FFFFFF" w:themeColor="background1"/>
                <w:sz w:val="16"/>
                <w:szCs w:val="16"/>
              </w:rPr>
              <w:t xml:space="preserve"> </w:t>
            </w:r>
          </w:p>
        </w:tc>
        <w:tc>
          <w:tcPr>
            <w:tcW w:w="1476" w:type="dxa"/>
            <w:shd w:val="clear" w:color="auto" w:fill="A6A6A6" w:themeFill="background1" w:themeFillShade="A6"/>
          </w:tcPr>
          <w:p w14:paraId="776357E1" w14:textId="001D3FD1" w:rsidR="00D2738C" w:rsidRPr="008919C4" w:rsidRDefault="00D2738C">
            <w:pPr>
              <w:jc w:val="right"/>
              <w:rPr>
                <w:b/>
                <w:color w:val="FFFFFF" w:themeColor="background1"/>
                <w:sz w:val="16"/>
                <w:szCs w:val="16"/>
              </w:rPr>
            </w:pPr>
            <w:r w:rsidRPr="008919C4">
              <w:rPr>
                <w:rStyle w:val="normaltextrun"/>
                <w:rFonts w:ascii="Calibri" w:hAnsi="Calibri" w:cs="Calibri"/>
                <w:b/>
                <w:bCs/>
                <w:color w:val="FFFFFF" w:themeColor="background1"/>
                <w:sz w:val="16"/>
                <w:szCs w:val="16"/>
              </w:rPr>
              <w:t>$</w:t>
            </w:r>
            <w:r w:rsidR="00DD7E52" w:rsidRPr="00DD7E52">
              <w:rPr>
                <w:rStyle w:val="normaltextrun"/>
                <w:rFonts w:ascii="Calibri" w:hAnsi="Calibri" w:cs="Calibri"/>
                <w:b/>
                <w:bCs/>
                <w:color w:val="FFFFFF" w:themeColor="background1"/>
                <w:sz w:val="16"/>
                <w:szCs w:val="16"/>
              </w:rPr>
              <w:t>1</w:t>
            </w:r>
            <w:r w:rsidR="00DD7E52" w:rsidRPr="008919C4">
              <w:rPr>
                <w:rStyle w:val="normaltextrun"/>
                <w:b/>
                <w:bCs/>
                <w:color w:val="FFFFFF" w:themeColor="background1"/>
                <w:sz w:val="16"/>
                <w:szCs w:val="16"/>
              </w:rPr>
              <w:t>4</w:t>
            </w:r>
            <w:r w:rsidRPr="008919C4">
              <w:rPr>
                <w:rStyle w:val="normaltextrun"/>
                <w:rFonts w:ascii="Calibri" w:hAnsi="Calibri" w:cs="Calibri"/>
                <w:b/>
                <w:bCs/>
                <w:color w:val="FFFFFF" w:themeColor="background1"/>
                <w:sz w:val="16"/>
                <w:szCs w:val="16"/>
              </w:rPr>
              <w:t>,</w:t>
            </w:r>
            <w:r w:rsidR="00DD7E52" w:rsidRPr="00DD7E52">
              <w:rPr>
                <w:rStyle w:val="normaltextrun"/>
                <w:rFonts w:ascii="Calibri" w:hAnsi="Calibri" w:cs="Calibri"/>
                <w:b/>
                <w:bCs/>
                <w:color w:val="FFFFFF" w:themeColor="background1"/>
                <w:sz w:val="16"/>
                <w:szCs w:val="16"/>
              </w:rPr>
              <w:t>085</w:t>
            </w:r>
            <w:r w:rsidRPr="008919C4">
              <w:rPr>
                <w:rStyle w:val="normaltextrun"/>
                <w:rFonts w:ascii="Calibri" w:hAnsi="Calibri" w:cs="Calibri"/>
                <w:b/>
                <w:bCs/>
                <w:color w:val="FFFFFF" w:themeColor="background1"/>
                <w:sz w:val="16"/>
                <w:szCs w:val="16"/>
              </w:rPr>
              <w:t>,</w:t>
            </w:r>
            <w:r w:rsidR="00DD7E52" w:rsidRPr="00DD7E52">
              <w:rPr>
                <w:rStyle w:val="normaltextrun"/>
                <w:rFonts w:ascii="Calibri" w:hAnsi="Calibri" w:cs="Calibri"/>
                <w:b/>
                <w:bCs/>
                <w:color w:val="FFFFFF" w:themeColor="background1"/>
                <w:sz w:val="16"/>
                <w:szCs w:val="16"/>
              </w:rPr>
              <w:t>446</w:t>
            </w:r>
          </w:p>
        </w:tc>
      </w:tr>
    </w:tbl>
    <w:p w14:paraId="3E14EAEA" w14:textId="0C00F079" w:rsidR="00FD4F16" w:rsidRPr="004817A4" w:rsidRDefault="005F4465" w:rsidP="009E4EE9">
      <w:pPr>
        <w:pStyle w:val="Heading2"/>
      </w:pPr>
      <w:bookmarkStart w:id="5" w:name="_Toc161673405"/>
      <w:r>
        <w:lastRenderedPageBreak/>
        <w:t xml:space="preserve">Section 7.2: </w:t>
      </w:r>
      <w:r w:rsidR="00FD4F16">
        <w:t>Expenditure of Awarded Funds</w:t>
      </w:r>
      <w:bookmarkEnd w:id="5"/>
    </w:p>
    <w:p w14:paraId="60537091" w14:textId="759ACD70" w:rsidR="28CA611F" w:rsidRPr="00AE6C33" w:rsidRDefault="0BF1DF01" w:rsidP="00834480">
      <w:pPr>
        <w:spacing w:after="0" w:line="240" w:lineRule="auto"/>
        <w:rPr>
          <w:rFonts w:eastAsiaTheme="minorEastAsia"/>
          <w:color w:val="000000" w:themeColor="text1"/>
          <w:sz w:val="20"/>
          <w:szCs w:val="20"/>
        </w:rPr>
      </w:pPr>
      <w:r w:rsidRPr="00AE6C33">
        <w:rPr>
          <w:rFonts w:eastAsiaTheme="minorEastAsia"/>
          <w:color w:val="000000" w:themeColor="text1"/>
          <w:sz w:val="20"/>
          <w:szCs w:val="20"/>
          <w:lang w:val="en"/>
        </w:rPr>
        <w:t>NCDEQ has successfully managed a variety of federal assistance award agreements, grants, cooperative agreements, and competitive awards</w:t>
      </w:r>
      <w:r w:rsidR="00E67675">
        <w:rPr>
          <w:rFonts w:eastAsiaTheme="minorEastAsia"/>
          <w:color w:val="000000" w:themeColor="text1"/>
          <w:sz w:val="20"/>
          <w:szCs w:val="20"/>
          <w:lang w:val="en"/>
        </w:rPr>
        <w:t xml:space="preserve"> in a timely and efficient manner</w:t>
      </w:r>
      <w:r w:rsidRPr="00AE6C33">
        <w:rPr>
          <w:rFonts w:eastAsiaTheme="minorEastAsia"/>
          <w:color w:val="000000" w:themeColor="text1"/>
          <w:sz w:val="20"/>
          <w:szCs w:val="20"/>
          <w:lang w:val="en"/>
        </w:rPr>
        <w:t xml:space="preserve">. NCDEQ has policies and procedures that allow the department to establish and maintain effective internal controls and to manage federal awards in compliance with applicable federal statutes, regulations, terms, and conditions. NCDEQ financial practices and accounting standards are promulgated by the Governmental Accounting Standards Board. Proper financial management is a key area of focus for the </w:t>
      </w:r>
      <w:r w:rsidR="00CD5307">
        <w:rPr>
          <w:rFonts w:eastAsiaTheme="minorEastAsia"/>
          <w:color w:val="000000" w:themeColor="text1"/>
          <w:sz w:val="20"/>
          <w:szCs w:val="20"/>
          <w:lang w:val="en"/>
        </w:rPr>
        <w:t>NCDEQ</w:t>
      </w:r>
      <w:r w:rsidRPr="00AE6C33">
        <w:rPr>
          <w:rFonts w:eastAsiaTheme="minorEastAsia"/>
          <w:color w:val="000000" w:themeColor="text1"/>
          <w:sz w:val="20"/>
          <w:szCs w:val="20"/>
          <w:lang w:val="en"/>
        </w:rPr>
        <w:t xml:space="preserve">, and transparency, accountability, oversight, risk management, and efficiency are at the core of this management. Departmental policies shield against waste, fraud, and abuse of funds. The following financial management policies </w:t>
      </w:r>
      <w:r w:rsidR="00897F53">
        <w:rPr>
          <w:rFonts w:eastAsiaTheme="minorEastAsia"/>
          <w:color w:val="000000" w:themeColor="text1"/>
          <w:sz w:val="20"/>
          <w:szCs w:val="20"/>
          <w:lang w:val="en"/>
        </w:rPr>
        <w:t>will</w:t>
      </w:r>
      <w:r w:rsidRPr="00AE6C33">
        <w:rPr>
          <w:rFonts w:eastAsiaTheme="minorEastAsia"/>
          <w:color w:val="000000" w:themeColor="text1"/>
          <w:sz w:val="20"/>
          <w:szCs w:val="20"/>
          <w:lang w:val="en"/>
        </w:rPr>
        <w:t xml:space="preserve"> be adhered to</w:t>
      </w:r>
      <w:r w:rsidR="00897F53">
        <w:rPr>
          <w:rFonts w:eastAsiaTheme="minorEastAsia"/>
          <w:color w:val="000000" w:themeColor="text1"/>
          <w:sz w:val="20"/>
          <w:szCs w:val="20"/>
          <w:lang w:val="en"/>
        </w:rPr>
        <w:t xml:space="preserve"> when managing and expending CPRG funds:</w:t>
      </w:r>
    </w:p>
    <w:p w14:paraId="4A1E86FE" w14:textId="48A1FFAB" w:rsidR="0BF1DF01" w:rsidRPr="00AE6C33" w:rsidRDefault="0BF1DF01" w:rsidP="00AE6C33">
      <w:pPr>
        <w:pStyle w:val="ListParagraph"/>
        <w:numPr>
          <w:ilvl w:val="0"/>
          <w:numId w:val="54"/>
        </w:numPr>
        <w:spacing w:after="0"/>
        <w:rPr>
          <w:rFonts w:eastAsiaTheme="minorEastAsia"/>
          <w:sz w:val="20"/>
          <w:szCs w:val="20"/>
        </w:rPr>
      </w:pPr>
      <w:r w:rsidRPr="00AE6C33">
        <w:rPr>
          <w:rFonts w:eastAsiaTheme="minorEastAsia"/>
          <w:sz w:val="20"/>
          <w:szCs w:val="20"/>
          <w:lang w:val="en"/>
        </w:rPr>
        <w:t xml:space="preserve">All funds must be budgeted in accounts separate from all other transactions. </w:t>
      </w:r>
      <w:r w:rsidRPr="00AE6C33">
        <w:rPr>
          <w:rFonts w:eastAsiaTheme="minorEastAsia"/>
          <w:sz w:val="20"/>
          <w:szCs w:val="20"/>
        </w:rPr>
        <w:t xml:space="preserve"> </w:t>
      </w:r>
    </w:p>
    <w:p w14:paraId="095001BA" w14:textId="70F13B33" w:rsidR="0BF1DF01" w:rsidRPr="00AE6C33" w:rsidRDefault="0BF1DF01" w:rsidP="00AE6C33">
      <w:pPr>
        <w:pStyle w:val="ListParagraph"/>
        <w:numPr>
          <w:ilvl w:val="0"/>
          <w:numId w:val="54"/>
        </w:numPr>
        <w:spacing w:after="0"/>
        <w:rPr>
          <w:rFonts w:eastAsiaTheme="minorEastAsia"/>
          <w:sz w:val="20"/>
          <w:szCs w:val="20"/>
          <w:lang w:val="en"/>
        </w:rPr>
      </w:pPr>
      <w:r w:rsidRPr="00AE6C33">
        <w:rPr>
          <w:rFonts w:eastAsiaTheme="minorEastAsia"/>
          <w:sz w:val="20"/>
          <w:szCs w:val="20"/>
          <w:lang w:val="en"/>
        </w:rPr>
        <w:t>Expenditures and subaward encumbrances must be applied to duly approved budget line items.</w:t>
      </w:r>
    </w:p>
    <w:p w14:paraId="59013A66" w14:textId="68C738F7" w:rsidR="0BF1DF01" w:rsidRPr="00AE6C33" w:rsidRDefault="0BF1DF01" w:rsidP="00AE6C33">
      <w:pPr>
        <w:pStyle w:val="ListParagraph"/>
        <w:numPr>
          <w:ilvl w:val="0"/>
          <w:numId w:val="54"/>
        </w:numPr>
        <w:spacing w:after="0"/>
        <w:rPr>
          <w:rFonts w:eastAsiaTheme="minorEastAsia"/>
          <w:sz w:val="20"/>
          <w:szCs w:val="20"/>
        </w:rPr>
      </w:pPr>
      <w:r w:rsidRPr="00AE6C33">
        <w:rPr>
          <w:rFonts w:eastAsiaTheme="minorEastAsia"/>
          <w:sz w:val="20"/>
          <w:szCs w:val="20"/>
          <w:lang w:val="en"/>
        </w:rPr>
        <w:t xml:space="preserve">Internal controls for disbursements of funds must have multiple approvals. </w:t>
      </w:r>
      <w:r w:rsidRPr="00AE6C33">
        <w:rPr>
          <w:rFonts w:eastAsiaTheme="minorEastAsia"/>
          <w:sz w:val="20"/>
          <w:szCs w:val="20"/>
        </w:rPr>
        <w:t xml:space="preserve"> </w:t>
      </w:r>
    </w:p>
    <w:p w14:paraId="7CEE0A86" w14:textId="4068A43E" w:rsidR="0BF1DF01" w:rsidRPr="00AE6C33" w:rsidRDefault="0BF1DF01" w:rsidP="00AE6C33">
      <w:pPr>
        <w:pStyle w:val="ListParagraph"/>
        <w:numPr>
          <w:ilvl w:val="0"/>
          <w:numId w:val="54"/>
        </w:numPr>
        <w:spacing w:after="0"/>
        <w:rPr>
          <w:rFonts w:eastAsiaTheme="minorEastAsia"/>
          <w:sz w:val="20"/>
          <w:szCs w:val="20"/>
        </w:rPr>
      </w:pPr>
      <w:r w:rsidRPr="00AE6C33">
        <w:rPr>
          <w:rFonts w:eastAsiaTheme="minorEastAsia"/>
          <w:sz w:val="20"/>
          <w:szCs w:val="20"/>
          <w:lang w:val="en"/>
        </w:rPr>
        <w:t xml:space="preserve">Up-to-date records keeping functions and duties for requisite functions are required. </w:t>
      </w:r>
      <w:r w:rsidRPr="00AE6C33">
        <w:rPr>
          <w:rFonts w:eastAsiaTheme="minorEastAsia"/>
          <w:sz w:val="20"/>
          <w:szCs w:val="20"/>
        </w:rPr>
        <w:t xml:space="preserve"> </w:t>
      </w:r>
    </w:p>
    <w:p w14:paraId="4A66E159" w14:textId="4E9B2A40" w:rsidR="0BF1DF01" w:rsidRPr="00AE6C33" w:rsidRDefault="0BF1DF01" w:rsidP="00AE6C33">
      <w:pPr>
        <w:pStyle w:val="ListParagraph"/>
        <w:numPr>
          <w:ilvl w:val="0"/>
          <w:numId w:val="54"/>
        </w:numPr>
        <w:spacing w:after="0"/>
        <w:rPr>
          <w:rFonts w:eastAsiaTheme="minorEastAsia"/>
          <w:sz w:val="20"/>
          <w:szCs w:val="20"/>
        </w:rPr>
      </w:pPr>
      <w:r w:rsidRPr="00AE6C33">
        <w:rPr>
          <w:rFonts w:eastAsiaTheme="minorEastAsia"/>
          <w:sz w:val="20"/>
          <w:szCs w:val="20"/>
          <w:lang w:val="en"/>
        </w:rPr>
        <w:t>Regular reconciliation of budget and expenditures.</w:t>
      </w:r>
      <w:r w:rsidRPr="00AE6C33">
        <w:rPr>
          <w:rFonts w:eastAsiaTheme="minorEastAsia"/>
          <w:sz w:val="20"/>
          <w:szCs w:val="20"/>
        </w:rPr>
        <w:t xml:space="preserve"> </w:t>
      </w:r>
    </w:p>
    <w:p w14:paraId="21D8F869" w14:textId="63ED3569" w:rsidR="0BF1DF01" w:rsidRPr="00AE6C33" w:rsidRDefault="0BF1DF01" w:rsidP="00AE6C33">
      <w:pPr>
        <w:pStyle w:val="ListParagraph"/>
        <w:numPr>
          <w:ilvl w:val="0"/>
          <w:numId w:val="54"/>
        </w:numPr>
        <w:spacing w:after="0"/>
        <w:rPr>
          <w:rFonts w:eastAsiaTheme="minorEastAsia"/>
          <w:sz w:val="20"/>
          <w:szCs w:val="20"/>
        </w:rPr>
      </w:pPr>
      <w:r w:rsidRPr="00AE6C33">
        <w:rPr>
          <w:rFonts w:eastAsiaTheme="minorEastAsia"/>
          <w:sz w:val="20"/>
          <w:szCs w:val="20"/>
          <w:lang w:val="en"/>
        </w:rPr>
        <w:t xml:space="preserve">Prior audit findings for subrecipients must be corrected. </w:t>
      </w:r>
      <w:r w:rsidRPr="00AE6C33">
        <w:rPr>
          <w:rFonts w:eastAsiaTheme="minorEastAsia"/>
          <w:sz w:val="20"/>
          <w:szCs w:val="20"/>
        </w:rPr>
        <w:t xml:space="preserve"> </w:t>
      </w:r>
    </w:p>
    <w:p w14:paraId="37AF17B6" w14:textId="1A8CA277" w:rsidR="000F12C8" w:rsidRPr="001E4353" w:rsidRDefault="0BF1DF01" w:rsidP="00834480">
      <w:pPr>
        <w:pStyle w:val="ListParagraph"/>
        <w:numPr>
          <w:ilvl w:val="0"/>
          <w:numId w:val="54"/>
        </w:numPr>
        <w:spacing w:after="120" w:line="240" w:lineRule="auto"/>
        <w:rPr>
          <w:sz w:val="20"/>
          <w:szCs w:val="20"/>
        </w:rPr>
      </w:pPr>
      <w:r w:rsidRPr="00AE6C33">
        <w:rPr>
          <w:rFonts w:eastAsiaTheme="minorEastAsia"/>
          <w:sz w:val="20"/>
          <w:szCs w:val="20"/>
          <w:lang w:val="en"/>
        </w:rPr>
        <w:t>Internal controls ensure robust risk management and prevent fraud, waste, and abuse of funds.</w:t>
      </w:r>
    </w:p>
    <w:p w14:paraId="2B807FCB" w14:textId="1BAF5FF1" w:rsidR="1E0B715B" w:rsidRPr="00D16880" w:rsidRDefault="57DD9DB9" w:rsidP="00834480">
      <w:pPr>
        <w:spacing w:after="120" w:line="240" w:lineRule="auto"/>
        <w:rPr>
          <w:rFonts w:ascii="Calibri" w:eastAsia="Calibri" w:hAnsi="Calibri" w:cs="Calibri"/>
          <w:sz w:val="20"/>
          <w:szCs w:val="20"/>
        </w:rPr>
      </w:pPr>
      <w:r w:rsidRPr="668B25AD">
        <w:rPr>
          <w:rFonts w:ascii="Calibri" w:eastAsia="Calibri" w:hAnsi="Calibri" w:cs="Calibri"/>
          <w:sz w:val="20"/>
          <w:szCs w:val="20"/>
        </w:rPr>
        <w:t xml:space="preserve">In accordance with the </w:t>
      </w:r>
      <w:r w:rsidR="000650E9">
        <w:rPr>
          <w:rFonts w:ascii="Calibri" w:eastAsia="Calibri" w:hAnsi="Calibri" w:cs="Calibri"/>
          <w:sz w:val="20"/>
          <w:szCs w:val="20"/>
        </w:rPr>
        <w:t>State Budget</w:t>
      </w:r>
      <w:r w:rsidRPr="668B25AD">
        <w:rPr>
          <w:rFonts w:ascii="Calibri" w:eastAsia="Calibri" w:hAnsi="Calibri" w:cs="Calibri"/>
          <w:sz w:val="20"/>
          <w:szCs w:val="20"/>
        </w:rPr>
        <w:t xml:space="preserve"> </w:t>
      </w:r>
      <w:r w:rsidR="000650E9">
        <w:rPr>
          <w:rFonts w:ascii="Calibri" w:eastAsia="Calibri" w:hAnsi="Calibri" w:cs="Calibri"/>
          <w:sz w:val="20"/>
          <w:szCs w:val="20"/>
        </w:rPr>
        <w:t xml:space="preserve">Act G.S. 143C, </w:t>
      </w:r>
      <w:r w:rsidRPr="668B25AD">
        <w:rPr>
          <w:rFonts w:ascii="Calibri" w:eastAsia="Calibri" w:hAnsi="Calibri" w:cs="Calibri"/>
          <w:sz w:val="20"/>
          <w:szCs w:val="20"/>
        </w:rPr>
        <w:t>funds received by state agencies are budgeted in accordance with rules established by the NC Office of State Budget and Management</w:t>
      </w:r>
      <w:r w:rsidRPr="29509FAB">
        <w:rPr>
          <w:rFonts w:ascii="Calibri" w:eastAsia="Calibri" w:hAnsi="Calibri" w:cs="Calibri"/>
          <w:sz w:val="20"/>
          <w:szCs w:val="20"/>
        </w:rPr>
        <w:t xml:space="preserve"> (OSBM).</w:t>
      </w:r>
      <w:r w:rsidRPr="668B25AD">
        <w:rPr>
          <w:rFonts w:ascii="Calibri" w:eastAsia="Calibri" w:hAnsi="Calibri" w:cs="Calibri"/>
          <w:sz w:val="20"/>
          <w:szCs w:val="20"/>
        </w:rPr>
        <w:t xml:space="preserve"> Additionally, the application for and receipt of are governed by the DEQ Grant Application Policy and are subject to additional accounting procedures established and administered by the DEQ Financial Services Division</w:t>
      </w:r>
      <w:r w:rsidRPr="29509FAB">
        <w:rPr>
          <w:rFonts w:ascii="Calibri" w:eastAsia="Calibri" w:hAnsi="Calibri" w:cs="Calibri"/>
          <w:sz w:val="20"/>
          <w:szCs w:val="20"/>
        </w:rPr>
        <w:t>.</w:t>
      </w:r>
      <w:r w:rsidR="263E1E21" w:rsidRPr="42AFF0CD">
        <w:rPr>
          <w:rFonts w:ascii="Calibri" w:eastAsia="Calibri" w:hAnsi="Calibri" w:cs="Calibri"/>
          <w:sz w:val="20"/>
          <w:szCs w:val="20"/>
        </w:rPr>
        <w:t xml:space="preserve"> </w:t>
      </w:r>
      <w:r w:rsidR="003F2EA8">
        <w:rPr>
          <w:rFonts w:ascii="Calibri" w:eastAsia="Calibri" w:hAnsi="Calibri" w:cs="Calibri"/>
          <w:sz w:val="20"/>
          <w:szCs w:val="20"/>
        </w:rPr>
        <w:t xml:space="preserve">The NC General Assembly included </w:t>
      </w:r>
      <w:r w:rsidR="263E1E21" w:rsidRPr="42AFF0CD">
        <w:rPr>
          <w:rFonts w:ascii="Calibri" w:eastAsia="Calibri" w:hAnsi="Calibri" w:cs="Calibri"/>
          <w:sz w:val="20"/>
          <w:szCs w:val="20"/>
        </w:rPr>
        <w:t xml:space="preserve">a provision </w:t>
      </w:r>
      <w:r w:rsidR="003F2EA8">
        <w:rPr>
          <w:rFonts w:ascii="Calibri" w:eastAsia="Calibri" w:hAnsi="Calibri" w:cs="Calibri"/>
          <w:sz w:val="20"/>
          <w:szCs w:val="20"/>
        </w:rPr>
        <w:t>in the A</w:t>
      </w:r>
      <w:r w:rsidR="00F5078A">
        <w:rPr>
          <w:rFonts w:ascii="Calibri" w:eastAsia="Calibri" w:hAnsi="Calibri" w:cs="Calibri"/>
          <w:sz w:val="20"/>
          <w:szCs w:val="20"/>
        </w:rPr>
        <w:t xml:space="preserve">ppropriations Act of 2023 </w:t>
      </w:r>
      <w:r w:rsidR="3D0C1F46" w:rsidRPr="42AFF0CD">
        <w:rPr>
          <w:rFonts w:ascii="Calibri" w:eastAsia="Calibri" w:hAnsi="Calibri" w:cs="Calibri"/>
          <w:sz w:val="20"/>
          <w:szCs w:val="20"/>
        </w:rPr>
        <w:t>requiring a</w:t>
      </w:r>
      <w:r w:rsidR="263E1E21" w:rsidRPr="42AFF0CD">
        <w:rPr>
          <w:rFonts w:ascii="Calibri" w:eastAsia="Calibri" w:hAnsi="Calibri" w:cs="Calibri"/>
          <w:sz w:val="20"/>
          <w:szCs w:val="20"/>
        </w:rPr>
        <w:t xml:space="preserve">ll grants received over $2.5M go through a 90-day </w:t>
      </w:r>
      <w:r w:rsidR="66BC91C3" w:rsidRPr="431B629B">
        <w:rPr>
          <w:rFonts w:ascii="Calibri" w:eastAsia="Calibri" w:hAnsi="Calibri" w:cs="Calibri"/>
          <w:sz w:val="20"/>
          <w:szCs w:val="20"/>
        </w:rPr>
        <w:t>Joint Legislative Commission on Government Operations</w:t>
      </w:r>
      <w:r w:rsidR="263E1E21" w:rsidRPr="42AFF0CD">
        <w:rPr>
          <w:rFonts w:ascii="Calibri" w:eastAsia="Calibri" w:hAnsi="Calibri" w:cs="Calibri"/>
          <w:sz w:val="20"/>
          <w:szCs w:val="20"/>
        </w:rPr>
        <w:t xml:space="preserve"> review before they can be accessed by programs to establish positions and </w:t>
      </w:r>
      <w:r w:rsidR="7E9555C5" w:rsidRPr="42AFF0CD">
        <w:rPr>
          <w:rFonts w:ascii="Calibri" w:eastAsia="Calibri" w:hAnsi="Calibri" w:cs="Calibri"/>
          <w:sz w:val="20"/>
          <w:szCs w:val="20"/>
        </w:rPr>
        <w:t xml:space="preserve">begin </w:t>
      </w:r>
      <w:r w:rsidR="263E1E21" w:rsidRPr="42AFF0CD">
        <w:rPr>
          <w:rFonts w:ascii="Calibri" w:eastAsia="Calibri" w:hAnsi="Calibri" w:cs="Calibri"/>
          <w:sz w:val="20"/>
          <w:szCs w:val="20"/>
        </w:rPr>
        <w:t>work.</w:t>
      </w:r>
    </w:p>
    <w:p w14:paraId="557C9DE3" w14:textId="14AE1D88" w:rsidR="1E0B715B" w:rsidRPr="00AE6C33" w:rsidRDefault="00C82920" w:rsidP="00834480">
      <w:pPr>
        <w:spacing w:after="120" w:line="240" w:lineRule="auto"/>
        <w:rPr>
          <w:sz w:val="20"/>
          <w:szCs w:val="20"/>
        </w:rPr>
      </w:pPr>
      <w:r w:rsidRPr="668B25AD">
        <w:rPr>
          <w:rFonts w:eastAsiaTheme="minorEastAsia"/>
          <w:sz w:val="20"/>
          <w:szCs w:val="20"/>
        </w:rPr>
        <w:t>NC</w:t>
      </w:r>
      <w:r w:rsidR="1E0B715B" w:rsidRPr="668B25AD">
        <w:rPr>
          <w:rFonts w:eastAsiaTheme="minorEastAsia"/>
          <w:sz w:val="20"/>
          <w:szCs w:val="20"/>
        </w:rPr>
        <w:t>DEQ</w:t>
      </w:r>
      <w:r w:rsidR="520CFA9C" w:rsidRPr="668B25AD">
        <w:rPr>
          <w:rFonts w:eastAsiaTheme="minorEastAsia"/>
          <w:sz w:val="20"/>
          <w:szCs w:val="20"/>
        </w:rPr>
        <w:t xml:space="preserve"> work</w:t>
      </w:r>
      <w:r w:rsidR="4F56ECA1" w:rsidRPr="668B25AD">
        <w:rPr>
          <w:rFonts w:eastAsiaTheme="minorEastAsia"/>
          <w:sz w:val="20"/>
          <w:szCs w:val="20"/>
        </w:rPr>
        <w:t>ed</w:t>
      </w:r>
      <w:r w:rsidR="520CFA9C" w:rsidRPr="668B25AD">
        <w:rPr>
          <w:rFonts w:eastAsiaTheme="minorEastAsia"/>
          <w:sz w:val="20"/>
          <w:szCs w:val="20"/>
        </w:rPr>
        <w:t xml:space="preserve"> closely with OSBM on the CPRG PCAP and implementation grant application. </w:t>
      </w:r>
      <w:r w:rsidR="520CFA9C" w:rsidRPr="00AE6C33">
        <w:rPr>
          <w:rFonts w:eastAsiaTheme="minorEastAsia"/>
          <w:sz w:val="20"/>
          <w:szCs w:val="20"/>
        </w:rPr>
        <w:t xml:space="preserve">OSBM supports </w:t>
      </w:r>
      <w:r w:rsidR="668ACF39" w:rsidRPr="00AE6C33">
        <w:rPr>
          <w:rFonts w:eastAsiaTheme="minorEastAsia"/>
          <w:sz w:val="20"/>
          <w:szCs w:val="20"/>
        </w:rPr>
        <w:t xml:space="preserve">state </w:t>
      </w:r>
      <w:r w:rsidR="520CFA9C" w:rsidRPr="00AE6C33">
        <w:rPr>
          <w:rFonts w:eastAsiaTheme="minorEastAsia"/>
          <w:sz w:val="20"/>
          <w:szCs w:val="20"/>
        </w:rPr>
        <w:t>agency financial control str</w:t>
      </w:r>
      <w:r w:rsidR="5D54C15C" w:rsidRPr="00AE6C33">
        <w:rPr>
          <w:rFonts w:eastAsiaTheme="minorEastAsia"/>
          <w:sz w:val="20"/>
          <w:szCs w:val="20"/>
        </w:rPr>
        <w:t>uctures such as grant planning and management and internal audits.</w:t>
      </w:r>
      <w:r w:rsidR="5D54C15C">
        <w:rPr>
          <w:rFonts w:ascii="Calibri" w:eastAsia="Calibri" w:hAnsi="Calibri" w:cs="Calibri"/>
          <w:sz w:val="20"/>
          <w:szCs w:val="20"/>
        </w:rPr>
        <w:t xml:space="preserve"> </w:t>
      </w:r>
      <w:r w:rsidR="00F774CB" w:rsidRPr="00A35097">
        <w:rPr>
          <w:rFonts w:ascii="Calibri" w:eastAsia="Calibri" w:hAnsi="Calibri" w:cs="Calibri"/>
          <w:sz w:val="20"/>
          <w:szCs w:val="20"/>
        </w:rPr>
        <w:t>OSBM</w:t>
      </w:r>
      <w:r w:rsidR="00EE506C">
        <w:rPr>
          <w:rFonts w:ascii="Calibri" w:eastAsia="Calibri" w:hAnsi="Calibri" w:cs="Calibri"/>
          <w:sz w:val="20"/>
          <w:szCs w:val="20"/>
        </w:rPr>
        <w:t xml:space="preserve"> also</w:t>
      </w:r>
      <w:r w:rsidR="00F774CB" w:rsidRPr="00A35097">
        <w:rPr>
          <w:rFonts w:ascii="Calibri" w:eastAsia="Calibri" w:hAnsi="Calibri" w:cs="Calibri"/>
          <w:sz w:val="20"/>
          <w:szCs w:val="20"/>
        </w:rPr>
        <w:t xml:space="preserve"> works closely with the agencies to manage their budgets and allotment planning over the course of the fiscal year</w:t>
      </w:r>
      <w:r w:rsidR="00F774CB">
        <w:rPr>
          <w:rFonts w:ascii="Calibri" w:eastAsia="Calibri" w:hAnsi="Calibri" w:cs="Calibri"/>
          <w:sz w:val="20"/>
          <w:szCs w:val="20"/>
        </w:rPr>
        <w:t xml:space="preserve"> and </w:t>
      </w:r>
      <w:r w:rsidR="00F774CB" w:rsidRPr="00A35097">
        <w:rPr>
          <w:rFonts w:ascii="Calibri" w:eastAsia="Calibri" w:hAnsi="Calibri" w:cs="Calibri"/>
          <w:sz w:val="20"/>
          <w:szCs w:val="20"/>
        </w:rPr>
        <w:t xml:space="preserve">considers any </w:t>
      </w:r>
      <w:r w:rsidR="00F774CB">
        <w:rPr>
          <w:rFonts w:ascii="Calibri" w:eastAsia="Calibri" w:hAnsi="Calibri" w:cs="Calibri"/>
          <w:sz w:val="20"/>
          <w:szCs w:val="20"/>
        </w:rPr>
        <w:t xml:space="preserve">budget </w:t>
      </w:r>
      <w:r w:rsidR="00F774CB" w:rsidRPr="00A35097">
        <w:rPr>
          <w:rFonts w:ascii="Calibri" w:eastAsia="Calibri" w:hAnsi="Calibri" w:cs="Calibri"/>
          <w:sz w:val="20"/>
          <w:szCs w:val="20"/>
        </w:rPr>
        <w:t>adjustments within the framework of relevant laws, rules, and policies.</w:t>
      </w:r>
      <w:r w:rsidR="00F774CB">
        <w:rPr>
          <w:rFonts w:ascii="Calibri" w:eastAsia="Calibri" w:hAnsi="Calibri" w:cs="Calibri"/>
          <w:sz w:val="20"/>
          <w:szCs w:val="20"/>
        </w:rPr>
        <w:t xml:space="preserve"> </w:t>
      </w:r>
      <w:r>
        <w:rPr>
          <w:rFonts w:eastAsiaTheme="minorEastAsia"/>
          <w:sz w:val="20"/>
          <w:szCs w:val="20"/>
        </w:rPr>
        <w:t>NCDEQ</w:t>
      </w:r>
      <w:r w:rsidR="7A0607BB" w:rsidRPr="00AE6C33">
        <w:rPr>
          <w:rFonts w:eastAsiaTheme="minorEastAsia"/>
          <w:sz w:val="20"/>
          <w:szCs w:val="20"/>
        </w:rPr>
        <w:t xml:space="preserve"> in</w:t>
      </w:r>
      <w:r w:rsidR="71A48A54" w:rsidRPr="00AE6C33">
        <w:rPr>
          <w:sz w:val="20"/>
          <w:szCs w:val="20"/>
        </w:rPr>
        <w:t xml:space="preserve">ternal business team staff </w:t>
      </w:r>
      <w:r w:rsidR="735FBC35" w:rsidRPr="00AE6C33">
        <w:rPr>
          <w:sz w:val="20"/>
          <w:szCs w:val="20"/>
        </w:rPr>
        <w:t xml:space="preserve">will work </w:t>
      </w:r>
      <w:r w:rsidR="71A48A54" w:rsidRPr="00AE6C33">
        <w:rPr>
          <w:sz w:val="20"/>
          <w:szCs w:val="20"/>
        </w:rPr>
        <w:t>with</w:t>
      </w:r>
      <w:r w:rsidR="244911DE" w:rsidRPr="00AE6C33">
        <w:rPr>
          <w:sz w:val="20"/>
          <w:szCs w:val="20"/>
        </w:rPr>
        <w:t xml:space="preserve"> OSBM and</w:t>
      </w:r>
      <w:r w:rsidR="71A48A54" w:rsidRPr="00AE6C33">
        <w:rPr>
          <w:sz w:val="20"/>
          <w:szCs w:val="20"/>
        </w:rPr>
        <w:t xml:space="preserve"> </w:t>
      </w:r>
      <w:r w:rsidR="00DD0627">
        <w:rPr>
          <w:sz w:val="20"/>
          <w:szCs w:val="20"/>
        </w:rPr>
        <w:t>NC</w:t>
      </w:r>
      <w:r w:rsidR="71A48A54" w:rsidRPr="00AE6C33">
        <w:rPr>
          <w:sz w:val="20"/>
          <w:szCs w:val="20"/>
        </w:rPr>
        <w:t>DEQ Fiscal Services Division</w:t>
      </w:r>
      <w:r w:rsidR="5CA1406A" w:rsidRPr="00AE6C33">
        <w:rPr>
          <w:sz w:val="20"/>
          <w:szCs w:val="20"/>
        </w:rPr>
        <w:t xml:space="preserve"> staff</w:t>
      </w:r>
      <w:r w:rsidR="71A48A54" w:rsidRPr="00AE6C33">
        <w:rPr>
          <w:sz w:val="20"/>
          <w:szCs w:val="20"/>
        </w:rPr>
        <w:t xml:space="preserve"> to</w:t>
      </w:r>
      <w:r w:rsidR="6E8D2578" w:rsidRPr="00AE6C33">
        <w:rPr>
          <w:sz w:val="20"/>
          <w:szCs w:val="20"/>
        </w:rPr>
        <w:t xml:space="preserve"> follow </w:t>
      </w:r>
      <w:r w:rsidR="2E4A7985" w:rsidRPr="00AE6C33">
        <w:rPr>
          <w:sz w:val="20"/>
          <w:szCs w:val="20"/>
        </w:rPr>
        <w:t>state</w:t>
      </w:r>
      <w:r w:rsidR="6E8D2578" w:rsidRPr="00AE6C33">
        <w:rPr>
          <w:sz w:val="20"/>
          <w:szCs w:val="20"/>
        </w:rPr>
        <w:t xml:space="preserve"> practices for grant </w:t>
      </w:r>
      <w:r w:rsidR="5DFB0587" w:rsidRPr="00AE6C33">
        <w:rPr>
          <w:sz w:val="20"/>
          <w:szCs w:val="20"/>
        </w:rPr>
        <w:t>budgeting</w:t>
      </w:r>
      <w:r w:rsidR="225203D8" w:rsidRPr="00AE6C33">
        <w:rPr>
          <w:sz w:val="20"/>
          <w:szCs w:val="20"/>
        </w:rPr>
        <w:t xml:space="preserve"> and reporting</w:t>
      </w:r>
      <w:r w:rsidR="6E8D2578" w:rsidRPr="00AE6C33">
        <w:rPr>
          <w:sz w:val="20"/>
          <w:szCs w:val="20"/>
        </w:rPr>
        <w:t>, contract</w:t>
      </w:r>
      <w:r w:rsidR="12582D62" w:rsidRPr="00AE6C33">
        <w:rPr>
          <w:sz w:val="20"/>
          <w:szCs w:val="20"/>
        </w:rPr>
        <w:t>s</w:t>
      </w:r>
      <w:r w:rsidR="012E7D69" w:rsidRPr="00AE6C33">
        <w:rPr>
          <w:sz w:val="20"/>
          <w:szCs w:val="20"/>
        </w:rPr>
        <w:t>,</w:t>
      </w:r>
      <w:r w:rsidR="7C6B9616" w:rsidRPr="00AE6C33">
        <w:rPr>
          <w:sz w:val="20"/>
          <w:szCs w:val="20"/>
        </w:rPr>
        <w:t xml:space="preserve"> staffing,</w:t>
      </w:r>
      <w:r w:rsidR="012E7D69" w:rsidRPr="00AE6C33">
        <w:rPr>
          <w:sz w:val="20"/>
          <w:szCs w:val="20"/>
        </w:rPr>
        <w:t xml:space="preserve"> and auditing. </w:t>
      </w:r>
      <w:r w:rsidR="09B69A23" w:rsidRPr="00AE6C33">
        <w:rPr>
          <w:sz w:val="20"/>
          <w:szCs w:val="20"/>
        </w:rPr>
        <w:t xml:space="preserve">The budget includes funding for </w:t>
      </w:r>
      <w:r w:rsidR="73ECE851" w:rsidRPr="42AFF0CD">
        <w:rPr>
          <w:sz w:val="20"/>
          <w:szCs w:val="20"/>
        </w:rPr>
        <w:t>staff to focus on</w:t>
      </w:r>
      <w:r w:rsidR="09B69A23" w:rsidRPr="00AE6C33">
        <w:rPr>
          <w:sz w:val="20"/>
          <w:szCs w:val="20"/>
        </w:rPr>
        <w:t xml:space="preserve"> contracts</w:t>
      </w:r>
      <w:r w:rsidR="73ECE851" w:rsidRPr="42AFF0CD">
        <w:rPr>
          <w:sz w:val="20"/>
          <w:szCs w:val="20"/>
        </w:rPr>
        <w:t>, fiscal tasks, and</w:t>
      </w:r>
      <w:r w:rsidR="09B69A23" w:rsidRPr="00AE6C33">
        <w:rPr>
          <w:sz w:val="20"/>
          <w:szCs w:val="20"/>
        </w:rPr>
        <w:t xml:space="preserve"> grant reporting</w:t>
      </w:r>
      <w:r w:rsidR="2095F965" w:rsidRPr="00AE6C33">
        <w:rPr>
          <w:sz w:val="20"/>
          <w:szCs w:val="20"/>
        </w:rPr>
        <w:t xml:space="preserve">, working with the new Business Officer </w:t>
      </w:r>
      <w:r w:rsidR="39937FCD" w:rsidRPr="00AE6C33">
        <w:rPr>
          <w:sz w:val="20"/>
          <w:szCs w:val="20"/>
        </w:rPr>
        <w:t xml:space="preserve">II supervisory </w:t>
      </w:r>
      <w:r w:rsidR="2095F965" w:rsidRPr="00AE6C33">
        <w:rPr>
          <w:sz w:val="20"/>
          <w:szCs w:val="20"/>
        </w:rPr>
        <w:t>position in SEO</w:t>
      </w:r>
      <w:r w:rsidR="09B69A23" w:rsidRPr="00AE6C33">
        <w:rPr>
          <w:sz w:val="20"/>
          <w:szCs w:val="20"/>
        </w:rPr>
        <w:t xml:space="preserve">. </w:t>
      </w:r>
      <w:r w:rsidR="23C2280A" w:rsidRPr="00AE6C33">
        <w:rPr>
          <w:sz w:val="20"/>
          <w:szCs w:val="20"/>
        </w:rPr>
        <w:t>The project manager will work closely with s</w:t>
      </w:r>
      <w:r w:rsidR="09B69A23" w:rsidRPr="00AE6C33">
        <w:rPr>
          <w:sz w:val="20"/>
          <w:szCs w:val="20"/>
        </w:rPr>
        <w:t>ubgrantees</w:t>
      </w:r>
      <w:r w:rsidR="76CB9FFC" w:rsidRPr="00AE6C33">
        <w:rPr>
          <w:sz w:val="20"/>
          <w:szCs w:val="20"/>
        </w:rPr>
        <w:t xml:space="preserve"> to ensure program success, who</w:t>
      </w:r>
      <w:r w:rsidR="09B69A23" w:rsidRPr="00AE6C33">
        <w:rPr>
          <w:sz w:val="20"/>
          <w:szCs w:val="20"/>
        </w:rPr>
        <w:t xml:space="preserve"> will have finan</w:t>
      </w:r>
      <w:r w:rsidR="5B7695F8" w:rsidRPr="00AE6C33">
        <w:rPr>
          <w:sz w:val="20"/>
          <w:szCs w:val="20"/>
        </w:rPr>
        <w:t>cial and project</w:t>
      </w:r>
      <w:r w:rsidR="09B69A23" w:rsidRPr="00AE6C33">
        <w:rPr>
          <w:sz w:val="20"/>
          <w:szCs w:val="20"/>
        </w:rPr>
        <w:t xml:space="preserve"> reporting requirements as part of their contracts.</w:t>
      </w:r>
    </w:p>
    <w:p w14:paraId="5CF7F895" w14:textId="169CEC03" w:rsidR="00FD4F16" w:rsidRDefault="005F4465" w:rsidP="009E4EE9">
      <w:pPr>
        <w:pStyle w:val="Heading2"/>
      </w:pPr>
      <w:bookmarkStart w:id="6" w:name="_Toc161673406"/>
      <w:r>
        <w:t xml:space="preserve">Section 7.3: </w:t>
      </w:r>
      <w:r w:rsidR="00FD4F16">
        <w:t>Reasonableness of Cost</w:t>
      </w:r>
      <w:bookmarkEnd w:id="6"/>
    </w:p>
    <w:p w14:paraId="1633EADD" w14:textId="31A56780" w:rsidR="008050B8" w:rsidRDefault="008050B8" w:rsidP="00834480">
      <w:pPr>
        <w:spacing w:after="120" w:line="240" w:lineRule="auto"/>
        <w:rPr>
          <w:sz w:val="20"/>
          <w:szCs w:val="20"/>
        </w:rPr>
      </w:pPr>
      <w:r>
        <w:rPr>
          <w:sz w:val="20"/>
          <w:szCs w:val="20"/>
        </w:rPr>
        <w:t xml:space="preserve">NCDEQ has carefully planned the CPRG implementation program to focus funding on achieving measurable, transformative results and minimize overhead. The budget is front-loaded so that it prioritizes fund commitment in years one through three and then </w:t>
      </w:r>
      <w:r w:rsidRPr="00AE6C33">
        <w:rPr>
          <w:sz w:val="20"/>
          <w:szCs w:val="20"/>
        </w:rPr>
        <w:t>taper</w:t>
      </w:r>
      <w:r w:rsidR="0094211B">
        <w:rPr>
          <w:sz w:val="20"/>
          <w:szCs w:val="20"/>
        </w:rPr>
        <w:t>s</w:t>
      </w:r>
      <w:r w:rsidRPr="00AE6C33">
        <w:rPr>
          <w:sz w:val="20"/>
          <w:szCs w:val="20"/>
        </w:rPr>
        <w:t xml:space="preserve"> as programs identify other funding sources for long-term sustainment</w:t>
      </w:r>
      <w:r>
        <w:rPr>
          <w:sz w:val="20"/>
          <w:szCs w:val="20"/>
        </w:rPr>
        <w:t xml:space="preserve">. </w:t>
      </w:r>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7110"/>
      </w:tblGrid>
      <w:tr w:rsidR="00824715" w:rsidRPr="0058227E" w14:paraId="661807F5" w14:textId="77777777" w:rsidTr="000F2414">
        <w:trPr>
          <w:trHeight w:val="196"/>
          <w:tblHeader/>
        </w:trPr>
        <w:tc>
          <w:tcPr>
            <w:tcW w:w="2060" w:type="dxa"/>
            <w:shd w:val="clear" w:color="auto" w:fill="auto"/>
            <w:vAlign w:val="center"/>
            <w:hideMark/>
          </w:tcPr>
          <w:p w14:paraId="0452DC80" w14:textId="77777777" w:rsidR="00824715" w:rsidRPr="0058227E" w:rsidRDefault="00824715" w:rsidP="000F2414">
            <w:pPr>
              <w:spacing w:after="0" w:line="240" w:lineRule="auto"/>
              <w:rPr>
                <w:rFonts w:eastAsia="Times New Roman" w:cstheme="minorHAnsi"/>
                <w:b/>
                <w:color w:val="000000"/>
                <w:sz w:val="18"/>
                <w:szCs w:val="18"/>
              </w:rPr>
            </w:pPr>
            <w:r w:rsidRPr="0058227E">
              <w:rPr>
                <w:rFonts w:eastAsia="Times New Roman" w:cstheme="minorHAnsi"/>
                <w:b/>
                <w:color w:val="000000"/>
                <w:sz w:val="18"/>
                <w:szCs w:val="18"/>
                <w:lang w:val="en"/>
              </w:rPr>
              <w:t>Program</w:t>
            </w:r>
          </w:p>
        </w:tc>
        <w:tc>
          <w:tcPr>
            <w:tcW w:w="7110" w:type="dxa"/>
            <w:shd w:val="clear" w:color="auto" w:fill="auto"/>
            <w:vAlign w:val="center"/>
            <w:hideMark/>
          </w:tcPr>
          <w:p w14:paraId="79E1CA3A" w14:textId="77777777" w:rsidR="00824715" w:rsidRPr="0058227E" w:rsidRDefault="00824715" w:rsidP="000F2414">
            <w:pPr>
              <w:spacing w:after="0" w:line="240" w:lineRule="auto"/>
              <w:rPr>
                <w:rFonts w:eastAsia="Times New Roman" w:cstheme="minorHAnsi"/>
                <w:b/>
                <w:color w:val="000000"/>
                <w:sz w:val="18"/>
                <w:szCs w:val="18"/>
                <w:lang w:val="en"/>
              </w:rPr>
            </w:pPr>
            <w:r w:rsidRPr="0058227E">
              <w:rPr>
                <w:rFonts w:eastAsia="Times New Roman" w:cstheme="minorHAnsi"/>
                <w:b/>
                <w:color w:val="000000"/>
                <w:sz w:val="18"/>
                <w:szCs w:val="18"/>
                <w:lang w:val="en"/>
              </w:rPr>
              <w:t>Reasonableness of Costs</w:t>
            </w:r>
          </w:p>
        </w:tc>
      </w:tr>
      <w:tr w:rsidR="00824715" w:rsidRPr="0058227E" w14:paraId="5C62FD59" w14:textId="77777777" w:rsidTr="000F2414">
        <w:trPr>
          <w:trHeight w:val="455"/>
        </w:trPr>
        <w:tc>
          <w:tcPr>
            <w:tcW w:w="2060" w:type="dxa"/>
            <w:shd w:val="clear" w:color="auto" w:fill="auto"/>
            <w:vAlign w:val="center"/>
            <w:hideMark/>
          </w:tcPr>
          <w:p w14:paraId="42F629A1" w14:textId="78B1BF60" w:rsidR="00824715" w:rsidRPr="0058227E" w:rsidRDefault="00824715">
            <w:pPr>
              <w:spacing w:after="0" w:line="240" w:lineRule="auto"/>
              <w:rPr>
                <w:rFonts w:eastAsia="Times New Roman" w:cstheme="minorHAnsi"/>
                <w:color w:val="000000"/>
                <w:sz w:val="18"/>
                <w:szCs w:val="18"/>
              </w:rPr>
            </w:pPr>
            <w:r w:rsidRPr="000778EF">
              <w:rPr>
                <w:rFonts w:ascii="Calibri" w:eastAsia="Times New Roman" w:hAnsi="Calibri" w:cs="Calibri"/>
                <w:b/>
                <w:color w:val="2F5496" w:themeColor="accent1" w:themeShade="BF"/>
                <w:sz w:val="18"/>
                <w:szCs w:val="18"/>
              </w:rPr>
              <w:t>T1. Commercial Fleet and Fuel Transition Program</w:t>
            </w:r>
          </w:p>
        </w:tc>
        <w:tc>
          <w:tcPr>
            <w:tcW w:w="7110" w:type="dxa"/>
            <w:shd w:val="clear" w:color="auto" w:fill="auto"/>
            <w:vAlign w:val="center"/>
          </w:tcPr>
          <w:p w14:paraId="78A7E757" w14:textId="2FF4B6C1" w:rsidR="00824715" w:rsidRPr="0058227E" w:rsidRDefault="00824715" w:rsidP="000F2414">
            <w:pPr>
              <w:spacing w:after="0" w:line="240" w:lineRule="auto"/>
              <w:rPr>
                <w:rFonts w:eastAsia="Times New Roman"/>
                <w:color w:val="000000"/>
                <w:sz w:val="18"/>
                <w:szCs w:val="18"/>
              </w:rPr>
            </w:pPr>
            <w:r w:rsidRPr="0FE6B060">
              <w:rPr>
                <w:rFonts w:eastAsia="Times New Roman"/>
                <w:color w:val="000000" w:themeColor="text1"/>
                <w:sz w:val="18"/>
                <w:szCs w:val="18"/>
              </w:rPr>
              <w:t xml:space="preserve">This program will utilize existing state infrastructure to keep administrative costs low </w:t>
            </w:r>
            <w:r w:rsidRPr="2D6B6C2E">
              <w:rPr>
                <w:sz w:val="18"/>
                <w:szCs w:val="18"/>
              </w:rPr>
              <w:t>(e.g., for all Transportation programs approximately 97% of funding will go towards operations and 3% to administrative costs)</w:t>
            </w:r>
            <w:r w:rsidRPr="0FE6B060">
              <w:rPr>
                <w:rFonts w:eastAsia="Times New Roman"/>
                <w:color w:val="000000" w:themeColor="text1"/>
                <w:sz w:val="18"/>
                <w:szCs w:val="18"/>
              </w:rPr>
              <w:t xml:space="preserve"> and </w:t>
            </w:r>
            <w:r w:rsidRPr="2D6B6C2E">
              <w:rPr>
                <w:sz w:val="18"/>
                <w:szCs w:val="18"/>
              </w:rPr>
              <w:t>with these funds first costs can be reduced to incentivize the transition (via grants to commercial entities) to cleaner vehicles in the short term and bring down costs for these vehicles in the long term as demand rises.</w:t>
            </w:r>
          </w:p>
        </w:tc>
      </w:tr>
      <w:tr w:rsidR="00824715" w:rsidRPr="0058227E" w14:paraId="543CDCA6" w14:textId="77777777" w:rsidTr="000F2414">
        <w:trPr>
          <w:trHeight w:val="455"/>
        </w:trPr>
        <w:tc>
          <w:tcPr>
            <w:tcW w:w="2060" w:type="dxa"/>
            <w:shd w:val="clear" w:color="auto" w:fill="auto"/>
            <w:vAlign w:val="center"/>
            <w:hideMark/>
          </w:tcPr>
          <w:p w14:paraId="5C9E2C34" w14:textId="3AEA55CB" w:rsidR="00824715" w:rsidRPr="0058227E" w:rsidRDefault="00824715">
            <w:pPr>
              <w:spacing w:after="0" w:line="240" w:lineRule="auto"/>
              <w:rPr>
                <w:rFonts w:eastAsia="Times New Roman" w:cstheme="minorHAnsi"/>
                <w:color w:val="000000"/>
                <w:sz w:val="18"/>
                <w:szCs w:val="18"/>
              </w:rPr>
            </w:pPr>
            <w:r w:rsidRPr="000778EF">
              <w:rPr>
                <w:rFonts w:ascii="Calibri" w:eastAsia="Times New Roman" w:hAnsi="Calibri" w:cs="Calibri"/>
                <w:b/>
                <w:color w:val="2F5496" w:themeColor="accent1" w:themeShade="BF"/>
                <w:sz w:val="18"/>
                <w:szCs w:val="18"/>
              </w:rPr>
              <w:t>T2. EV Charging Infrastructure</w:t>
            </w:r>
          </w:p>
        </w:tc>
        <w:tc>
          <w:tcPr>
            <w:tcW w:w="7110" w:type="dxa"/>
            <w:shd w:val="clear" w:color="auto" w:fill="auto"/>
          </w:tcPr>
          <w:p w14:paraId="3B129DCF" w14:textId="77777777" w:rsidR="00824715" w:rsidRPr="0058227E" w:rsidRDefault="00824715" w:rsidP="000F2414">
            <w:pPr>
              <w:spacing w:after="0" w:line="240" w:lineRule="auto"/>
              <w:rPr>
                <w:rFonts w:eastAsia="MS Mincho" w:cstheme="minorHAnsi"/>
                <w:kern w:val="2"/>
                <w:sz w:val="18"/>
                <w:szCs w:val="18"/>
                <w14:ligatures w14:val="standardContextual"/>
              </w:rPr>
            </w:pPr>
            <w:proofErr w:type="gramStart"/>
            <w:r w:rsidRPr="0058227E">
              <w:rPr>
                <w:rFonts w:cstheme="minorHAnsi"/>
                <w:sz w:val="18"/>
                <w:szCs w:val="18"/>
              </w:rPr>
              <w:t>The majority of</w:t>
            </w:r>
            <w:proofErr w:type="gramEnd"/>
            <w:r w:rsidRPr="0058227E">
              <w:rPr>
                <w:rFonts w:cstheme="minorHAnsi"/>
                <w:sz w:val="18"/>
                <w:szCs w:val="18"/>
              </w:rPr>
              <w:t xml:space="preserve"> the program’s funding supports public EV charging infrastructure program and serves key market gaps for charging infrastructure in MUDs to encourage an uptick in EVs and reduce emissions in the largest emitting sector.</w:t>
            </w:r>
          </w:p>
        </w:tc>
      </w:tr>
      <w:tr w:rsidR="00824715" w:rsidRPr="0058227E" w14:paraId="5393F4F9" w14:textId="77777777" w:rsidTr="000F2414">
        <w:trPr>
          <w:trHeight w:val="455"/>
        </w:trPr>
        <w:tc>
          <w:tcPr>
            <w:tcW w:w="2060" w:type="dxa"/>
            <w:shd w:val="clear" w:color="auto" w:fill="auto"/>
            <w:vAlign w:val="center"/>
            <w:hideMark/>
          </w:tcPr>
          <w:p w14:paraId="3DE9ACF6" w14:textId="3A7ADFA1" w:rsidR="00824715" w:rsidRPr="0058227E" w:rsidRDefault="00824715">
            <w:pPr>
              <w:spacing w:after="0" w:line="240" w:lineRule="auto"/>
              <w:rPr>
                <w:rFonts w:eastAsia="Times New Roman" w:cstheme="minorHAnsi"/>
                <w:color w:val="000000"/>
                <w:sz w:val="18"/>
                <w:szCs w:val="18"/>
              </w:rPr>
            </w:pPr>
            <w:r w:rsidRPr="000778EF">
              <w:rPr>
                <w:rFonts w:ascii="Calibri" w:eastAsia="Times New Roman" w:hAnsi="Calibri" w:cs="Calibri"/>
                <w:b/>
                <w:color w:val="2F5496" w:themeColor="accent1" w:themeShade="BF"/>
                <w:sz w:val="18"/>
                <w:szCs w:val="18"/>
              </w:rPr>
              <w:t>T3. Government Fleet and Fuel Transition Program</w:t>
            </w:r>
          </w:p>
        </w:tc>
        <w:tc>
          <w:tcPr>
            <w:tcW w:w="7110" w:type="dxa"/>
            <w:shd w:val="clear" w:color="auto" w:fill="auto"/>
          </w:tcPr>
          <w:p w14:paraId="489D3F58" w14:textId="77777777" w:rsidR="00824715" w:rsidRPr="0058227E" w:rsidRDefault="00824715" w:rsidP="000F2414">
            <w:pPr>
              <w:spacing w:after="0" w:line="240" w:lineRule="auto"/>
              <w:rPr>
                <w:rFonts w:eastAsia="MS Mincho" w:cstheme="minorHAnsi"/>
                <w:kern w:val="2"/>
                <w:sz w:val="18"/>
                <w:szCs w:val="18"/>
                <w14:ligatures w14:val="standardContextual"/>
              </w:rPr>
            </w:pPr>
            <w:r w:rsidRPr="0058227E">
              <w:rPr>
                <w:rStyle w:val="cf01"/>
                <w:rFonts w:asciiTheme="minorHAnsi" w:hAnsiTheme="minorHAnsi" w:cstheme="minorHAnsi"/>
              </w:rPr>
              <w:t>This program minimizes operational costs and focuses the funding on identifying optimal vehicles for fleet transition to those that have the highest abatement potential at the lowest cost to maximize emissions reductions.</w:t>
            </w:r>
          </w:p>
        </w:tc>
      </w:tr>
      <w:tr w:rsidR="00824715" w:rsidRPr="0058227E" w14:paraId="532DB9E5" w14:textId="77777777" w:rsidTr="000F2414">
        <w:trPr>
          <w:trHeight w:val="455"/>
        </w:trPr>
        <w:tc>
          <w:tcPr>
            <w:tcW w:w="2060" w:type="dxa"/>
            <w:shd w:val="clear" w:color="auto" w:fill="auto"/>
            <w:vAlign w:val="center"/>
            <w:hideMark/>
          </w:tcPr>
          <w:p w14:paraId="6E29E4C6" w14:textId="2510A1F8" w:rsidR="00824715" w:rsidRPr="0058227E" w:rsidRDefault="00824715">
            <w:pPr>
              <w:spacing w:after="0" w:line="240" w:lineRule="auto"/>
              <w:rPr>
                <w:rFonts w:eastAsia="Times New Roman" w:cstheme="minorHAnsi"/>
                <w:color w:val="000000"/>
                <w:sz w:val="18"/>
                <w:szCs w:val="18"/>
              </w:rPr>
            </w:pPr>
            <w:r w:rsidRPr="000778EF">
              <w:rPr>
                <w:rFonts w:ascii="Calibri" w:eastAsia="Times New Roman" w:hAnsi="Calibri" w:cs="Calibri"/>
                <w:b/>
                <w:color w:val="2F5496" w:themeColor="accent1" w:themeShade="BF"/>
                <w:sz w:val="18"/>
                <w:szCs w:val="18"/>
              </w:rPr>
              <w:t>T4. Port Operations Decarbonization</w:t>
            </w:r>
          </w:p>
        </w:tc>
        <w:tc>
          <w:tcPr>
            <w:tcW w:w="7110" w:type="dxa"/>
            <w:shd w:val="clear" w:color="auto" w:fill="auto"/>
            <w:vAlign w:val="center"/>
          </w:tcPr>
          <w:p w14:paraId="583A647B" w14:textId="77777777" w:rsidR="00824715" w:rsidRPr="0058227E" w:rsidRDefault="00824715" w:rsidP="000F2414">
            <w:pPr>
              <w:spacing w:after="0" w:line="240" w:lineRule="auto"/>
              <w:rPr>
                <w:rFonts w:eastAsia="MS Mincho" w:cstheme="minorHAnsi"/>
                <w:kern w:val="2"/>
                <w:sz w:val="18"/>
                <w:szCs w:val="18"/>
                <w14:ligatures w14:val="standardContextual"/>
              </w:rPr>
            </w:pPr>
            <w:r w:rsidRPr="0058227E">
              <w:rPr>
                <w:rFonts w:eastAsia="MS Mincho" w:cstheme="minorHAnsi"/>
                <w:kern w:val="2"/>
                <w:sz w:val="18"/>
                <w:szCs w:val="18"/>
                <w14:ligatures w14:val="standardContextual"/>
              </w:rPr>
              <w:t>This program addresses a market gap in the short term that has a high return on point-source emissions reductions in LIDACs.</w:t>
            </w:r>
          </w:p>
        </w:tc>
      </w:tr>
      <w:tr w:rsidR="00824715" w:rsidRPr="0058227E" w14:paraId="6FA6C9B3" w14:textId="77777777" w:rsidTr="000F2414">
        <w:trPr>
          <w:trHeight w:val="455"/>
        </w:trPr>
        <w:tc>
          <w:tcPr>
            <w:tcW w:w="2060" w:type="dxa"/>
            <w:shd w:val="clear" w:color="auto" w:fill="auto"/>
            <w:vAlign w:val="center"/>
            <w:hideMark/>
          </w:tcPr>
          <w:p w14:paraId="1C415FA9" w14:textId="29426E51" w:rsidR="00824715" w:rsidRPr="0058227E" w:rsidRDefault="00824715">
            <w:pPr>
              <w:spacing w:after="0" w:line="240" w:lineRule="auto"/>
              <w:rPr>
                <w:rFonts w:eastAsia="Times New Roman" w:cstheme="minorHAnsi"/>
                <w:color w:val="000000"/>
                <w:sz w:val="18"/>
                <w:szCs w:val="18"/>
              </w:rPr>
            </w:pPr>
            <w:r w:rsidRPr="000778EF">
              <w:rPr>
                <w:rFonts w:ascii="Calibri" w:eastAsia="Times New Roman" w:hAnsi="Calibri" w:cs="Calibri"/>
                <w:b/>
                <w:color w:val="2F5496" w:themeColor="accent1" w:themeShade="BF"/>
                <w:sz w:val="18"/>
                <w:szCs w:val="18"/>
              </w:rPr>
              <w:lastRenderedPageBreak/>
              <w:t>T5. Pedestrian VMT Program</w:t>
            </w:r>
          </w:p>
        </w:tc>
        <w:tc>
          <w:tcPr>
            <w:tcW w:w="7110" w:type="dxa"/>
            <w:shd w:val="clear" w:color="auto" w:fill="auto"/>
            <w:vAlign w:val="center"/>
          </w:tcPr>
          <w:p w14:paraId="12FF853A" w14:textId="77777777" w:rsidR="00824715" w:rsidRPr="0058227E" w:rsidRDefault="00824715" w:rsidP="000F2414">
            <w:pPr>
              <w:spacing w:after="0" w:line="240" w:lineRule="auto"/>
              <w:rPr>
                <w:rFonts w:eastAsia="MS Mincho" w:cstheme="minorHAnsi"/>
                <w:kern w:val="2"/>
                <w:sz w:val="18"/>
                <w:szCs w:val="18"/>
                <w14:ligatures w14:val="standardContextual"/>
              </w:rPr>
            </w:pPr>
            <w:proofErr w:type="gramStart"/>
            <w:r w:rsidRPr="0058227E">
              <w:rPr>
                <w:rFonts w:eastAsia="MS Mincho" w:cstheme="minorHAnsi"/>
                <w:kern w:val="2"/>
                <w:sz w:val="18"/>
                <w:szCs w:val="18"/>
                <w14:ligatures w14:val="standardContextual"/>
              </w:rPr>
              <w:t>The majority of</w:t>
            </w:r>
            <w:proofErr w:type="gramEnd"/>
            <w:r w:rsidRPr="0058227E">
              <w:rPr>
                <w:rFonts w:eastAsia="MS Mincho" w:cstheme="minorHAnsi"/>
                <w:kern w:val="2"/>
                <w:sz w:val="18"/>
                <w:szCs w:val="18"/>
                <w14:ligatures w14:val="standardContextual"/>
              </w:rPr>
              <w:t xml:space="preserve"> this funding will go to support infrastructure installations and has the potential to have a catalytic effect on transportation decarbonization as more and more people utilize cleaner modes of transportation with the new infrastructure.</w:t>
            </w:r>
          </w:p>
        </w:tc>
      </w:tr>
      <w:tr w:rsidR="00824715" w:rsidRPr="0058227E" w14:paraId="6BDB4DD2" w14:textId="77777777" w:rsidTr="000F2414">
        <w:trPr>
          <w:trHeight w:val="455"/>
        </w:trPr>
        <w:tc>
          <w:tcPr>
            <w:tcW w:w="2060" w:type="dxa"/>
            <w:shd w:val="clear" w:color="auto" w:fill="auto"/>
            <w:vAlign w:val="center"/>
            <w:hideMark/>
          </w:tcPr>
          <w:p w14:paraId="6C94CABD" w14:textId="79839742" w:rsidR="00824715" w:rsidRPr="0058227E" w:rsidRDefault="00824715">
            <w:pPr>
              <w:spacing w:after="0" w:line="240" w:lineRule="auto"/>
              <w:rPr>
                <w:rFonts w:eastAsia="Times New Roman" w:cstheme="minorHAnsi"/>
                <w:color w:val="000000"/>
                <w:sz w:val="18"/>
                <w:szCs w:val="18"/>
              </w:rPr>
            </w:pPr>
            <w:r w:rsidRPr="000778EF">
              <w:rPr>
                <w:rFonts w:ascii="Calibri" w:eastAsia="Times New Roman" w:hAnsi="Calibri" w:cs="Calibri"/>
                <w:b/>
                <w:color w:val="2F5496" w:themeColor="accent1" w:themeShade="BF"/>
                <w:sz w:val="18"/>
                <w:szCs w:val="18"/>
              </w:rPr>
              <w:t>B1. Weatherization+ Assistance Program</w:t>
            </w:r>
          </w:p>
        </w:tc>
        <w:tc>
          <w:tcPr>
            <w:tcW w:w="7110" w:type="dxa"/>
            <w:shd w:val="clear" w:color="auto" w:fill="auto"/>
            <w:vAlign w:val="center"/>
          </w:tcPr>
          <w:p w14:paraId="2332B876" w14:textId="77777777" w:rsidR="00824715" w:rsidRPr="0058227E" w:rsidRDefault="00824715" w:rsidP="000F2414">
            <w:pPr>
              <w:spacing w:after="0" w:line="240" w:lineRule="auto"/>
              <w:rPr>
                <w:rFonts w:eastAsia="MS Mincho" w:cstheme="minorHAnsi"/>
                <w:kern w:val="2"/>
                <w:sz w:val="18"/>
                <w:szCs w:val="18"/>
                <w14:ligatures w14:val="standardContextual"/>
              </w:rPr>
            </w:pPr>
            <w:r w:rsidRPr="0058227E">
              <w:rPr>
                <w:rFonts w:eastAsia="MS Mincho" w:cstheme="minorHAnsi"/>
                <w:kern w:val="2"/>
                <w:sz w:val="18"/>
                <w:szCs w:val="18"/>
                <w14:ligatures w14:val="standardContextual"/>
              </w:rPr>
              <w:t>This program will utilize the existing program infrastructure of the WAP program to minimize startup and management costs – and will better prepare the state to implement the IRA Rebates program to maximize emissions reductions in LIDACs.</w:t>
            </w:r>
          </w:p>
        </w:tc>
      </w:tr>
      <w:tr w:rsidR="00824715" w:rsidRPr="0058227E" w14:paraId="471953C8" w14:textId="77777777" w:rsidTr="000F2414">
        <w:trPr>
          <w:trHeight w:val="455"/>
        </w:trPr>
        <w:tc>
          <w:tcPr>
            <w:tcW w:w="2060" w:type="dxa"/>
            <w:shd w:val="clear" w:color="auto" w:fill="auto"/>
            <w:vAlign w:val="center"/>
            <w:hideMark/>
          </w:tcPr>
          <w:p w14:paraId="57457204" w14:textId="274A9056" w:rsidR="00824715" w:rsidRPr="0058227E" w:rsidRDefault="00824715">
            <w:pPr>
              <w:spacing w:after="0" w:line="240" w:lineRule="auto"/>
              <w:rPr>
                <w:rFonts w:eastAsia="Times New Roman" w:cstheme="minorHAnsi"/>
                <w:color w:val="000000"/>
                <w:sz w:val="18"/>
                <w:szCs w:val="18"/>
              </w:rPr>
            </w:pPr>
            <w:r w:rsidRPr="000778EF">
              <w:rPr>
                <w:rFonts w:ascii="Calibri" w:eastAsia="Times New Roman" w:hAnsi="Calibri" w:cs="Calibri"/>
                <w:b/>
                <w:color w:val="2F5496" w:themeColor="accent1" w:themeShade="BF"/>
                <w:sz w:val="18"/>
                <w:szCs w:val="18"/>
              </w:rPr>
              <w:t>B2. State Building Decarbonization and Efficiency</w:t>
            </w:r>
          </w:p>
        </w:tc>
        <w:tc>
          <w:tcPr>
            <w:tcW w:w="7110" w:type="dxa"/>
            <w:shd w:val="clear" w:color="auto" w:fill="auto"/>
            <w:vAlign w:val="center"/>
          </w:tcPr>
          <w:p w14:paraId="1E33DFB1" w14:textId="77777777" w:rsidR="00824715" w:rsidRPr="0058227E" w:rsidRDefault="00824715" w:rsidP="000F2414">
            <w:pPr>
              <w:spacing w:after="0" w:line="240" w:lineRule="auto"/>
              <w:rPr>
                <w:rFonts w:eastAsia="MS Mincho" w:cstheme="minorHAnsi"/>
                <w:kern w:val="2"/>
                <w:sz w:val="18"/>
                <w:szCs w:val="18"/>
                <w14:ligatures w14:val="standardContextual"/>
              </w:rPr>
            </w:pPr>
            <w:r w:rsidRPr="0058227E">
              <w:rPr>
                <w:rFonts w:cstheme="minorHAnsi"/>
                <w:sz w:val="18"/>
                <w:szCs w:val="18"/>
              </w:rPr>
              <w:t>This program will support the hiring of energy managers to assess and optimize investments (among other responsibilities) in state-owned buildings with the highest abatement potential at the lowest cost.</w:t>
            </w:r>
          </w:p>
        </w:tc>
      </w:tr>
      <w:tr w:rsidR="00824715" w:rsidRPr="0058227E" w14:paraId="51B011BC" w14:textId="77777777" w:rsidTr="000F2414">
        <w:trPr>
          <w:trHeight w:val="455"/>
        </w:trPr>
        <w:tc>
          <w:tcPr>
            <w:tcW w:w="2060" w:type="dxa"/>
            <w:shd w:val="clear" w:color="auto" w:fill="auto"/>
            <w:vAlign w:val="center"/>
            <w:hideMark/>
          </w:tcPr>
          <w:p w14:paraId="31AFE843" w14:textId="00988220" w:rsidR="00824715" w:rsidRPr="0058227E" w:rsidRDefault="00824715">
            <w:pPr>
              <w:spacing w:after="0" w:line="240" w:lineRule="auto"/>
              <w:rPr>
                <w:rFonts w:eastAsia="Times New Roman" w:cstheme="minorHAnsi"/>
                <w:color w:val="000000"/>
                <w:sz w:val="18"/>
                <w:szCs w:val="18"/>
              </w:rPr>
            </w:pPr>
            <w:r w:rsidRPr="000778EF">
              <w:rPr>
                <w:rFonts w:ascii="Calibri" w:eastAsia="Times New Roman" w:hAnsi="Calibri" w:cs="Calibri"/>
                <w:b/>
                <w:color w:val="2F5496" w:themeColor="accent1" w:themeShade="BF"/>
                <w:sz w:val="18"/>
                <w:szCs w:val="18"/>
              </w:rPr>
              <w:t>B3. Local Public Building Decarbonization and Efficiency</w:t>
            </w:r>
          </w:p>
        </w:tc>
        <w:tc>
          <w:tcPr>
            <w:tcW w:w="7110" w:type="dxa"/>
            <w:shd w:val="clear" w:color="auto" w:fill="auto"/>
            <w:vAlign w:val="center"/>
          </w:tcPr>
          <w:p w14:paraId="446E2C8E" w14:textId="77777777" w:rsidR="00824715" w:rsidRPr="0058227E" w:rsidRDefault="00824715" w:rsidP="000F2414">
            <w:pPr>
              <w:spacing w:after="0" w:line="240" w:lineRule="auto"/>
              <w:rPr>
                <w:rFonts w:eastAsia="MS Mincho" w:cstheme="minorHAnsi"/>
                <w:kern w:val="2"/>
                <w:sz w:val="18"/>
                <w:szCs w:val="18"/>
                <w14:ligatures w14:val="standardContextual"/>
              </w:rPr>
            </w:pPr>
            <w:r w:rsidRPr="0058227E">
              <w:rPr>
                <w:rFonts w:cstheme="minorHAnsi"/>
                <w:sz w:val="18"/>
                <w:szCs w:val="18"/>
              </w:rPr>
              <w:t>This program will support the hiring of energy managers to support municipalities to assess and optimize investments (among other responsibilities) in municipal buildings with the highest abatement potential at the lowest cost.</w:t>
            </w:r>
          </w:p>
        </w:tc>
      </w:tr>
      <w:tr w:rsidR="00824715" w:rsidRPr="0058227E" w14:paraId="5FF11719" w14:textId="77777777" w:rsidTr="000F2414">
        <w:trPr>
          <w:trHeight w:val="455"/>
        </w:trPr>
        <w:tc>
          <w:tcPr>
            <w:tcW w:w="2060" w:type="dxa"/>
            <w:shd w:val="clear" w:color="auto" w:fill="auto"/>
            <w:vAlign w:val="center"/>
            <w:hideMark/>
          </w:tcPr>
          <w:p w14:paraId="6AA54471" w14:textId="418858BF" w:rsidR="00824715" w:rsidRPr="0058227E" w:rsidRDefault="00824715">
            <w:pPr>
              <w:spacing w:after="0" w:line="240" w:lineRule="auto"/>
              <w:rPr>
                <w:rFonts w:eastAsia="Times New Roman" w:cstheme="minorHAnsi"/>
                <w:color w:val="000000"/>
                <w:sz w:val="18"/>
                <w:szCs w:val="18"/>
              </w:rPr>
            </w:pPr>
            <w:r w:rsidRPr="000778EF">
              <w:rPr>
                <w:rFonts w:ascii="Calibri" w:eastAsia="Times New Roman" w:hAnsi="Calibri" w:cs="Calibri"/>
                <w:b/>
                <w:color w:val="2F5496" w:themeColor="accent1" w:themeShade="BF"/>
                <w:sz w:val="18"/>
                <w:szCs w:val="18"/>
              </w:rPr>
              <w:t>I1. Industrial Electrification, Efficiency, and Process Emissions Reduction</w:t>
            </w:r>
          </w:p>
        </w:tc>
        <w:tc>
          <w:tcPr>
            <w:tcW w:w="7110" w:type="dxa"/>
            <w:shd w:val="clear" w:color="auto" w:fill="auto"/>
            <w:vAlign w:val="center"/>
          </w:tcPr>
          <w:p w14:paraId="613F9983" w14:textId="77777777" w:rsidR="00824715" w:rsidRPr="0058227E" w:rsidRDefault="00824715" w:rsidP="000F2414">
            <w:pPr>
              <w:spacing w:after="0" w:line="240" w:lineRule="auto"/>
              <w:rPr>
                <w:rFonts w:eastAsia="MS Mincho" w:cstheme="minorHAnsi"/>
                <w:kern w:val="2"/>
                <w:sz w:val="18"/>
                <w:szCs w:val="18"/>
                <w14:ligatures w14:val="standardContextual"/>
              </w:rPr>
            </w:pPr>
            <w:r w:rsidRPr="0058227E">
              <w:rPr>
                <w:rFonts w:eastAsia="MS Mincho" w:cstheme="minorHAnsi"/>
                <w:kern w:val="2"/>
                <w:sz w:val="18"/>
                <w:szCs w:val="18"/>
                <w14:ligatures w14:val="standardContextual"/>
              </w:rPr>
              <w:t xml:space="preserve">This program will utilize an existing program for the energy assessments - </w:t>
            </w:r>
            <w:r w:rsidRPr="0058227E">
              <w:rPr>
                <w:rFonts w:cstheme="minorHAnsi"/>
                <w:sz w:val="18"/>
                <w:szCs w:val="18"/>
              </w:rPr>
              <w:t>Waste Reduction Partners (retired professionals who volunteer their time and have a proven track record of significant energy reductions from their audits) to reduce program costs and maximize impact.</w:t>
            </w:r>
          </w:p>
        </w:tc>
      </w:tr>
      <w:tr w:rsidR="00824715" w:rsidRPr="0058227E" w14:paraId="62EA5FCB" w14:textId="77777777" w:rsidTr="000F2414">
        <w:trPr>
          <w:trHeight w:val="455"/>
        </w:trPr>
        <w:tc>
          <w:tcPr>
            <w:tcW w:w="2060" w:type="dxa"/>
            <w:shd w:val="clear" w:color="auto" w:fill="auto"/>
            <w:vAlign w:val="center"/>
            <w:hideMark/>
          </w:tcPr>
          <w:p w14:paraId="3F0FF220" w14:textId="543647B5" w:rsidR="00824715" w:rsidRPr="0058227E" w:rsidRDefault="00824715">
            <w:pPr>
              <w:spacing w:after="0" w:line="240" w:lineRule="auto"/>
              <w:rPr>
                <w:rFonts w:eastAsia="Times New Roman" w:cstheme="minorHAnsi"/>
                <w:color w:val="000000"/>
                <w:sz w:val="18"/>
                <w:szCs w:val="18"/>
              </w:rPr>
            </w:pPr>
            <w:r w:rsidRPr="000778EF">
              <w:rPr>
                <w:rFonts w:ascii="Calibri" w:eastAsia="Times New Roman" w:hAnsi="Calibri" w:cs="Calibri"/>
                <w:b/>
                <w:color w:val="2F5496" w:themeColor="accent1" w:themeShade="BF"/>
                <w:sz w:val="18"/>
                <w:szCs w:val="18"/>
              </w:rPr>
              <w:t>I2. Industrial Decarbonization Workforce Development</w:t>
            </w:r>
          </w:p>
        </w:tc>
        <w:tc>
          <w:tcPr>
            <w:tcW w:w="7110" w:type="dxa"/>
            <w:shd w:val="clear" w:color="auto" w:fill="auto"/>
            <w:vAlign w:val="center"/>
          </w:tcPr>
          <w:p w14:paraId="61C87982" w14:textId="3179CB1E" w:rsidR="00824715" w:rsidRPr="0058227E" w:rsidRDefault="00824715" w:rsidP="000F2414">
            <w:pPr>
              <w:spacing w:after="0" w:line="240" w:lineRule="auto"/>
              <w:rPr>
                <w:rFonts w:eastAsia="MS Mincho" w:cstheme="minorHAnsi"/>
                <w:kern w:val="2"/>
                <w:sz w:val="18"/>
                <w:szCs w:val="18"/>
                <w14:ligatures w14:val="standardContextual"/>
              </w:rPr>
            </w:pPr>
            <w:r w:rsidRPr="0058227E">
              <w:rPr>
                <w:rFonts w:eastAsia="MS Mincho" w:cstheme="minorHAnsi"/>
                <w:kern w:val="2"/>
                <w:sz w:val="18"/>
                <w:szCs w:val="18"/>
                <w14:ligatures w14:val="standardContextual"/>
              </w:rPr>
              <w:t>While this program will not directly reduce emissions, it</w:t>
            </w:r>
            <w:r w:rsidR="00CB7E82">
              <w:rPr>
                <w:rFonts w:eastAsia="MS Mincho" w:cstheme="minorHAnsi"/>
                <w:kern w:val="2"/>
                <w:sz w:val="18"/>
                <w:szCs w:val="18"/>
                <w14:ligatures w14:val="standardContextual"/>
              </w:rPr>
              <w:t xml:space="preserve"> will</w:t>
            </w:r>
            <w:r w:rsidR="00526D35">
              <w:rPr>
                <w:rFonts w:eastAsia="MS Mincho" w:cstheme="minorHAnsi"/>
                <w:kern w:val="2"/>
                <w:sz w:val="18"/>
                <w:szCs w:val="18"/>
                <w14:ligatures w14:val="standardContextual"/>
              </w:rPr>
              <w:t xml:space="preserve"> </w:t>
            </w:r>
            <w:r w:rsidRPr="0058227E">
              <w:rPr>
                <w:rFonts w:eastAsia="MS Mincho" w:cstheme="minorHAnsi"/>
                <w:kern w:val="2"/>
                <w:sz w:val="18"/>
                <w:szCs w:val="18"/>
                <w14:ligatures w14:val="standardContextual"/>
              </w:rPr>
              <w:t xml:space="preserve">enable a skilled workforce to achieve </w:t>
            </w:r>
            <w:r w:rsidR="00CB7E82">
              <w:rPr>
                <w:rFonts w:eastAsia="MS Mincho" w:cstheme="minorHAnsi"/>
                <w:kern w:val="2"/>
                <w:sz w:val="18"/>
                <w:szCs w:val="18"/>
                <w14:ligatures w14:val="standardContextual"/>
              </w:rPr>
              <w:t>future</w:t>
            </w:r>
            <w:r w:rsidRPr="0058227E">
              <w:rPr>
                <w:rFonts w:eastAsia="MS Mincho" w:cstheme="minorHAnsi"/>
                <w:kern w:val="2"/>
                <w:sz w:val="18"/>
                <w:szCs w:val="18"/>
                <w14:ligatures w14:val="standardContextual"/>
              </w:rPr>
              <w:t xml:space="preserve"> industrial decarbonization results and will help to establish more energy workforce training program options.</w:t>
            </w:r>
          </w:p>
        </w:tc>
      </w:tr>
      <w:tr w:rsidR="00824715" w:rsidRPr="0058227E" w14:paraId="6313D0BC" w14:textId="77777777" w:rsidTr="000F2414">
        <w:trPr>
          <w:trHeight w:val="455"/>
        </w:trPr>
        <w:tc>
          <w:tcPr>
            <w:tcW w:w="2060" w:type="dxa"/>
            <w:shd w:val="clear" w:color="auto" w:fill="auto"/>
            <w:vAlign w:val="center"/>
            <w:hideMark/>
          </w:tcPr>
          <w:p w14:paraId="5469DA58" w14:textId="5CD4B6FE" w:rsidR="00824715" w:rsidRPr="0058227E" w:rsidRDefault="00824715">
            <w:pPr>
              <w:spacing w:after="0" w:line="240" w:lineRule="auto"/>
              <w:rPr>
                <w:rFonts w:eastAsia="Times New Roman" w:cstheme="minorHAnsi"/>
                <w:color w:val="000000"/>
                <w:sz w:val="18"/>
                <w:szCs w:val="18"/>
              </w:rPr>
            </w:pPr>
            <w:r w:rsidRPr="000778EF">
              <w:rPr>
                <w:rFonts w:ascii="Calibri" w:eastAsia="Times New Roman" w:hAnsi="Calibri" w:cs="Calibri"/>
                <w:b/>
                <w:color w:val="2F5496" w:themeColor="accent1" w:themeShade="BF"/>
                <w:sz w:val="18"/>
                <w:szCs w:val="18"/>
              </w:rPr>
              <w:t>I3. Industrial Decarbonization Loan Fund</w:t>
            </w:r>
          </w:p>
        </w:tc>
        <w:tc>
          <w:tcPr>
            <w:tcW w:w="7110" w:type="dxa"/>
            <w:shd w:val="clear" w:color="auto" w:fill="auto"/>
            <w:vAlign w:val="center"/>
          </w:tcPr>
          <w:p w14:paraId="7BEA3583" w14:textId="77777777" w:rsidR="00824715" w:rsidRPr="0058227E" w:rsidRDefault="00824715" w:rsidP="000F2414">
            <w:pPr>
              <w:spacing w:after="0" w:line="240" w:lineRule="auto"/>
              <w:rPr>
                <w:rFonts w:eastAsia="MS Mincho" w:cstheme="minorHAnsi"/>
                <w:kern w:val="2"/>
                <w:sz w:val="18"/>
                <w:szCs w:val="18"/>
                <w14:ligatures w14:val="standardContextual"/>
              </w:rPr>
            </w:pPr>
            <w:r w:rsidRPr="0058227E">
              <w:rPr>
                <w:rFonts w:eastAsia="MS Mincho" w:cstheme="minorHAnsi"/>
                <w:kern w:val="2"/>
                <w:sz w:val="18"/>
                <w:szCs w:val="18"/>
                <w14:ligatures w14:val="standardContextual"/>
              </w:rPr>
              <w:t xml:space="preserve">Combining the management of RLF along with this fund will allow NCDEQ to reduce overall startup and management costs related to the loan fund and will seed funds into this hard-to-abate sector to jumpstart future projects. </w:t>
            </w:r>
          </w:p>
        </w:tc>
      </w:tr>
      <w:tr w:rsidR="00824715" w:rsidRPr="0058227E" w14:paraId="01C5947C" w14:textId="77777777" w:rsidTr="000F2414">
        <w:trPr>
          <w:trHeight w:val="455"/>
        </w:trPr>
        <w:tc>
          <w:tcPr>
            <w:tcW w:w="2060" w:type="dxa"/>
            <w:shd w:val="clear" w:color="auto" w:fill="auto"/>
            <w:vAlign w:val="center"/>
            <w:hideMark/>
          </w:tcPr>
          <w:p w14:paraId="0A3B96BD" w14:textId="2A51983C" w:rsidR="00824715" w:rsidRPr="0058227E" w:rsidRDefault="00824715">
            <w:pPr>
              <w:spacing w:after="0" w:line="240" w:lineRule="auto"/>
              <w:rPr>
                <w:rFonts w:eastAsia="Times New Roman" w:cstheme="minorHAnsi"/>
                <w:color w:val="000000"/>
                <w:sz w:val="18"/>
                <w:szCs w:val="18"/>
              </w:rPr>
            </w:pPr>
            <w:r w:rsidRPr="000778EF">
              <w:rPr>
                <w:rFonts w:ascii="Calibri" w:eastAsia="Times New Roman" w:hAnsi="Calibri" w:cs="Calibri"/>
                <w:b/>
                <w:color w:val="2F5496" w:themeColor="accent1" w:themeShade="BF"/>
                <w:sz w:val="18"/>
                <w:szCs w:val="18"/>
              </w:rPr>
              <w:t>W1. Organic Waste Reduction</w:t>
            </w:r>
          </w:p>
        </w:tc>
        <w:tc>
          <w:tcPr>
            <w:tcW w:w="7110" w:type="dxa"/>
            <w:shd w:val="clear" w:color="auto" w:fill="auto"/>
            <w:vAlign w:val="center"/>
          </w:tcPr>
          <w:p w14:paraId="2B128D5B" w14:textId="4C45F014" w:rsidR="00824715" w:rsidRPr="0058227E" w:rsidRDefault="00824715" w:rsidP="000F2414">
            <w:pPr>
              <w:spacing w:after="0" w:line="240" w:lineRule="auto"/>
              <w:rPr>
                <w:rFonts w:eastAsia="Times New Roman"/>
                <w:color w:val="000000"/>
                <w:sz w:val="18"/>
                <w:szCs w:val="18"/>
              </w:rPr>
            </w:pPr>
            <w:r w:rsidRPr="431B629B">
              <w:rPr>
                <w:sz w:val="18"/>
                <w:szCs w:val="18"/>
              </w:rPr>
              <w:t xml:space="preserve">Given methane has more than </w:t>
            </w:r>
            <w:r w:rsidR="00743BAD" w:rsidRPr="431B629B">
              <w:rPr>
                <w:sz w:val="18"/>
                <w:szCs w:val="18"/>
              </w:rPr>
              <w:t>28-</w:t>
            </w:r>
            <w:r w:rsidRPr="431B629B">
              <w:rPr>
                <w:sz w:val="18"/>
                <w:szCs w:val="18"/>
              </w:rPr>
              <w:t>80 times the warming power of CO</w:t>
            </w:r>
            <w:r w:rsidRPr="4ED49BA2">
              <w:rPr>
                <w:sz w:val="18"/>
                <w:szCs w:val="18"/>
              </w:rPr>
              <w:t>2</w:t>
            </w:r>
            <w:r w:rsidRPr="431B629B">
              <w:rPr>
                <w:sz w:val="18"/>
                <w:szCs w:val="18"/>
              </w:rPr>
              <w:t xml:space="preserve"> in the first 10-20 years </w:t>
            </w:r>
            <w:r w:rsidR="13CC9E89" w:rsidRPr="431B629B">
              <w:rPr>
                <w:sz w:val="18"/>
                <w:szCs w:val="18"/>
              </w:rPr>
              <w:t>it</w:t>
            </w:r>
            <w:r w:rsidR="157337F5" w:rsidRPr="431B629B">
              <w:rPr>
                <w:sz w:val="18"/>
                <w:szCs w:val="18"/>
              </w:rPr>
              <w:t>’</w:t>
            </w:r>
            <w:r w:rsidR="13CC9E89" w:rsidRPr="431B629B">
              <w:rPr>
                <w:sz w:val="18"/>
                <w:szCs w:val="18"/>
              </w:rPr>
              <w:t>s</w:t>
            </w:r>
            <w:r w:rsidRPr="431B629B">
              <w:rPr>
                <w:sz w:val="18"/>
                <w:szCs w:val="18"/>
              </w:rPr>
              <w:t xml:space="preserve"> produced, funds going towards reducing methane emissions are highly cost effective and the bulk of the funding for this program will support implementation of new activities to mitigate methane emissions and serve as proofs of concept for the market.</w:t>
            </w:r>
          </w:p>
        </w:tc>
      </w:tr>
      <w:tr w:rsidR="00824715" w:rsidRPr="0058227E" w14:paraId="4AC3D5A9" w14:textId="77777777" w:rsidTr="000F2414">
        <w:trPr>
          <w:trHeight w:val="455"/>
        </w:trPr>
        <w:tc>
          <w:tcPr>
            <w:tcW w:w="2060" w:type="dxa"/>
            <w:shd w:val="clear" w:color="auto" w:fill="auto"/>
            <w:vAlign w:val="center"/>
            <w:hideMark/>
          </w:tcPr>
          <w:p w14:paraId="13DE03E9" w14:textId="5FB1EA8C" w:rsidR="00824715" w:rsidRPr="0058227E" w:rsidRDefault="00824715">
            <w:pPr>
              <w:spacing w:after="0" w:line="240" w:lineRule="auto"/>
              <w:rPr>
                <w:rFonts w:eastAsia="Times New Roman" w:cstheme="minorHAnsi"/>
                <w:color w:val="000000"/>
                <w:sz w:val="18"/>
                <w:szCs w:val="18"/>
              </w:rPr>
            </w:pPr>
            <w:r w:rsidRPr="000778EF">
              <w:rPr>
                <w:rFonts w:ascii="Calibri" w:eastAsia="Times New Roman" w:hAnsi="Calibri" w:cs="Calibri"/>
                <w:b/>
                <w:color w:val="2F5496" w:themeColor="accent1" w:themeShade="BF"/>
                <w:sz w:val="18"/>
                <w:szCs w:val="18"/>
              </w:rPr>
              <w:t>W2. Waste Operations Electrification and Decarbonization </w:t>
            </w:r>
          </w:p>
        </w:tc>
        <w:tc>
          <w:tcPr>
            <w:tcW w:w="7110" w:type="dxa"/>
            <w:shd w:val="clear" w:color="auto" w:fill="auto"/>
            <w:vAlign w:val="center"/>
          </w:tcPr>
          <w:p w14:paraId="4748B13A" w14:textId="77777777" w:rsidR="00824715" w:rsidRPr="0058227E" w:rsidRDefault="00824715" w:rsidP="000F2414">
            <w:pPr>
              <w:rPr>
                <w:rFonts w:cstheme="minorHAnsi"/>
                <w:sz w:val="18"/>
                <w:szCs w:val="18"/>
              </w:rPr>
            </w:pPr>
            <w:r w:rsidRPr="0058227E">
              <w:rPr>
                <w:rFonts w:cstheme="minorHAnsi"/>
                <w:sz w:val="18"/>
                <w:szCs w:val="18"/>
              </w:rPr>
              <w:t>This program is going to build on existing municipal-based programs and will require minimal startup and management costs, with a high emissions reduction payoff.</w:t>
            </w:r>
          </w:p>
        </w:tc>
      </w:tr>
      <w:tr w:rsidR="00824715" w:rsidRPr="0058227E" w14:paraId="4AC81511" w14:textId="77777777" w:rsidTr="000F2414">
        <w:trPr>
          <w:trHeight w:val="455"/>
        </w:trPr>
        <w:tc>
          <w:tcPr>
            <w:tcW w:w="2060" w:type="dxa"/>
            <w:shd w:val="clear" w:color="auto" w:fill="auto"/>
            <w:vAlign w:val="center"/>
            <w:hideMark/>
          </w:tcPr>
          <w:p w14:paraId="55E89B32" w14:textId="3B62EFD4" w:rsidR="00824715" w:rsidRPr="0058227E" w:rsidRDefault="00824715">
            <w:pPr>
              <w:spacing w:after="0" w:line="240" w:lineRule="auto"/>
              <w:rPr>
                <w:rFonts w:eastAsia="Times New Roman" w:cstheme="minorHAnsi"/>
                <w:color w:val="000000"/>
                <w:sz w:val="18"/>
                <w:szCs w:val="18"/>
              </w:rPr>
            </w:pPr>
            <w:r w:rsidRPr="000778EF">
              <w:rPr>
                <w:rFonts w:ascii="Calibri" w:eastAsia="Times New Roman" w:hAnsi="Calibri" w:cs="Calibri"/>
                <w:b/>
                <w:color w:val="2F5496" w:themeColor="accent1" w:themeShade="BF"/>
                <w:sz w:val="18"/>
                <w:szCs w:val="18"/>
              </w:rPr>
              <w:t>W3. Landfill Gas Reductions</w:t>
            </w:r>
          </w:p>
        </w:tc>
        <w:tc>
          <w:tcPr>
            <w:tcW w:w="7110" w:type="dxa"/>
            <w:shd w:val="clear" w:color="auto" w:fill="auto"/>
            <w:vAlign w:val="center"/>
          </w:tcPr>
          <w:p w14:paraId="5796AF18" w14:textId="77777777" w:rsidR="00824715" w:rsidRPr="0058227E" w:rsidRDefault="00824715" w:rsidP="000F2414">
            <w:pPr>
              <w:rPr>
                <w:rFonts w:cstheme="minorHAnsi"/>
                <w:sz w:val="18"/>
                <w:szCs w:val="18"/>
              </w:rPr>
            </w:pPr>
            <w:r w:rsidRPr="0058227E">
              <w:rPr>
                <w:rFonts w:eastAsia="MS Mincho" w:cstheme="minorHAnsi"/>
                <w:kern w:val="2"/>
                <w:sz w:val="18"/>
                <w:szCs w:val="18"/>
                <w14:ligatures w14:val="standardContextual"/>
              </w:rPr>
              <w:t>This program will seed funds to support proofs of concepts around methane reduction solutions in waste that can be scaled further.</w:t>
            </w:r>
          </w:p>
        </w:tc>
      </w:tr>
      <w:tr w:rsidR="00824715" w:rsidRPr="0058227E" w14:paraId="03FEE95F" w14:textId="77777777" w:rsidTr="000F2414">
        <w:trPr>
          <w:trHeight w:val="455"/>
        </w:trPr>
        <w:tc>
          <w:tcPr>
            <w:tcW w:w="2060" w:type="dxa"/>
            <w:shd w:val="clear" w:color="auto" w:fill="auto"/>
            <w:vAlign w:val="center"/>
            <w:hideMark/>
          </w:tcPr>
          <w:p w14:paraId="78DD15D9" w14:textId="1B9C2ECA" w:rsidR="00824715" w:rsidRPr="0058227E" w:rsidRDefault="00824715">
            <w:pPr>
              <w:spacing w:after="0" w:line="240" w:lineRule="auto"/>
              <w:rPr>
                <w:rFonts w:eastAsia="Times New Roman" w:cstheme="minorHAnsi"/>
                <w:color w:val="000000"/>
                <w:sz w:val="18"/>
                <w:szCs w:val="18"/>
              </w:rPr>
            </w:pPr>
            <w:r w:rsidRPr="000778EF">
              <w:rPr>
                <w:rFonts w:ascii="Calibri" w:eastAsia="Times New Roman" w:hAnsi="Calibri" w:cs="Calibri"/>
                <w:b/>
                <w:color w:val="2F5496" w:themeColor="accent1" w:themeShade="BF"/>
                <w:sz w:val="18"/>
                <w:szCs w:val="18"/>
                <w:lang w:val="en"/>
              </w:rPr>
              <w:t xml:space="preserve">CPRC1. Building </w:t>
            </w:r>
            <w:r w:rsidR="00214D53" w:rsidRPr="000778EF">
              <w:rPr>
                <w:rFonts w:ascii="Calibri" w:eastAsia="Times New Roman" w:hAnsi="Calibri" w:cs="Calibri"/>
                <w:b/>
                <w:color w:val="2F5496" w:themeColor="accent1" w:themeShade="BF"/>
                <w:sz w:val="18"/>
                <w:szCs w:val="18"/>
                <w:lang w:val="en"/>
              </w:rPr>
              <w:t xml:space="preserve">EE </w:t>
            </w:r>
            <w:r w:rsidRPr="000778EF">
              <w:rPr>
                <w:rFonts w:ascii="Calibri" w:eastAsia="Times New Roman" w:hAnsi="Calibri" w:cs="Calibri"/>
                <w:b/>
                <w:color w:val="2F5496" w:themeColor="accent1" w:themeShade="BF"/>
                <w:sz w:val="18"/>
                <w:szCs w:val="18"/>
                <w:lang w:val="en"/>
              </w:rPr>
              <w:t>and Emissions Reduction</w:t>
            </w:r>
          </w:p>
        </w:tc>
        <w:tc>
          <w:tcPr>
            <w:tcW w:w="7110" w:type="dxa"/>
            <w:shd w:val="clear" w:color="auto" w:fill="auto"/>
          </w:tcPr>
          <w:p w14:paraId="549C1C84" w14:textId="127069F1" w:rsidR="00824715" w:rsidRPr="0058227E" w:rsidRDefault="00824715" w:rsidP="000F2414">
            <w:pPr>
              <w:spacing w:after="0" w:line="240" w:lineRule="auto"/>
              <w:rPr>
                <w:rFonts w:eastAsia="Times New Roman"/>
                <w:b/>
                <w:color w:val="000000"/>
                <w:sz w:val="18"/>
                <w:szCs w:val="18"/>
              </w:rPr>
            </w:pPr>
            <w:r w:rsidRPr="431B629B">
              <w:rPr>
                <w:rStyle w:val="cf01"/>
                <w:rFonts w:asciiTheme="minorHAnsi" w:hAnsiTheme="minorHAnsi" w:cstheme="minorBidi"/>
              </w:rPr>
              <w:t xml:space="preserve">This program reduces costs by leveraging the existing infrastructure of the WAP program for implementation of Make Ready measures in buildings. </w:t>
            </w:r>
            <w:r w:rsidRPr="431B629B">
              <w:rPr>
                <w:sz w:val="18"/>
                <w:szCs w:val="18"/>
              </w:rPr>
              <w:t>These projects can also serve as proofs-of-concept to other</w:t>
            </w:r>
            <w:r w:rsidR="00CA3E1A">
              <w:rPr>
                <w:sz w:val="18"/>
                <w:szCs w:val="18"/>
              </w:rPr>
              <w:t xml:space="preserve"> non-residential</w:t>
            </w:r>
            <w:r w:rsidRPr="431B629B">
              <w:rPr>
                <w:sz w:val="18"/>
                <w:szCs w:val="18"/>
              </w:rPr>
              <w:t xml:space="preserve"> entities to encourage further </w:t>
            </w:r>
            <w:r w:rsidR="00214D53" w:rsidRPr="431B629B">
              <w:rPr>
                <w:sz w:val="18"/>
                <w:szCs w:val="18"/>
              </w:rPr>
              <w:t>EE</w:t>
            </w:r>
            <w:r w:rsidRPr="431B629B">
              <w:rPr>
                <w:sz w:val="18"/>
                <w:szCs w:val="18"/>
              </w:rPr>
              <w:t xml:space="preserve"> and decarbonization projects.</w:t>
            </w:r>
          </w:p>
        </w:tc>
      </w:tr>
      <w:tr w:rsidR="00824715" w:rsidRPr="0058227E" w14:paraId="5AF2232F" w14:textId="77777777" w:rsidTr="000F2414">
        <w:trPr>
          <w:trHeight w:val="455"/>
        </w:trPr>
        <w:tc>
          <w:tcPr>
            <w:tcW w:w="2060" w:type="dxa"/>
            <w:shd w:val="clear" w:color="auto" w:fill="auto"/>
            <w:vAlign w:val="center"/>
            <w:hideMark/>
          </w:tcPr>
          <w:p w14:paraId="654B86D3" w14:textId="262BDD1E" w:rsidR="00824715" w:rsidRPr="0058227E" w:rsidRDefault="00824715">
            <w:pPr>
              <w:spacing w:after="0" w:line="240" w:lineRule="auto"/>
              <w:rPr>
                <w:rFonts w:eastAsia="Times New Roman" w:cstheme="minorHAnsi"/>
                <w:color w:val="000000"/>
                <w:sz w:val="18"/>
                <w:szCs w:val="18"/>
              </w:rPr>
            </w:pPr>
            <w:r w:rsidRPr="000778EF">
              <w:rPr>
                <w:rFonts w:ascii="Calibri" w:eastAsia="Times New Roman" w:hAnsi="Calibri" w:cs="Calibri"/>
                <w:b/>
                <w:color w:val="2F5496" w:themeColor="accent1" w:themeShade="BF"/>
                <w:sz w:val="18"/>
                <w:szCs w:val="18"/>
              </w:rPr>
              <w:t>CPRC2. VMT Reductions</w:t>
            </w:r>
          </w:p>
        </w:tc>
        <w:tc>
          <w:tcPr>
            <w:tcW w:w="7110" w:type="dxa"/>
            <w:shd w:val="clear" w:color="auto" w:fill="auto"/>
          </w:tcPr>
          <w:p w14:paraId="1D803807" w14:textId="77777777" w:rsidR="00824715" w:rsidRPr="0058227E" w:rsidRDefault="00824715" w:rsidP="000F2414">
            <w:pPr>
              <w:spacing w:after="0" w:line="240" w:lineRule="auto"/>
              <w:rPr>
                <w:rFonts w:eastAsia="Times New Roman" w:cstheme="minorHAnsi"/>
                <w:b/>
                <w:color w:val="000000"/>
                <w:sz w:val="18"/>
                <w:szCs w:val="18"/>
              </w:rPr>
            </w:pPr>
            <w:r w:rsidRPr="0058227E">
              <w:rPr>
                <w:rFonts w:cstheme="minorHAnsi"/>
                <w:sz w:val="18"/>
                <w:szCs w:val="18"/>
              </w:rPr>
              <w:t>Funding for this program will allow Central Pines to address an unmet need and support the use of alternative modes of transportation to reduce emissions in LIDACs.</w:t>
            </w:r>
          </w:p>
        </w:tc>
      </w:tr>
      <w:tr w:rsidR="00824715" w:rsidRPr="0058227E" w14:paraId="333549E9" w14:textId="77777777" w:rsidTr="000F2414">
        <w:trPr>
          <w:trHeight w:val="455"/>
        </w:trPr>
        <w:tc>
          <w:tcPr>
            <w:tcW w:w="2060" w:type="dxa"/>
            <w:shd w:val="clear" w:color="auto" w:fill="auto"/>
            <w:vAlign w:val="center"/>
            <w:hideMark/>
          </w:tcPr>
          <w:p w14:paraId="163C9639" w14:textId="0CAD586E" w:rsidR="00824715" w:rsidRPr="0058227E" w:rsidRDefault="00824715">
            <w:pPr>
              <w:spacing w:after="0" w:line="240" w:lineRule="auto"/>
              <w:rPr>
                <w:rFonts w:eastAsia="Times New Roman" w:cstheme="minorHAnsi"/>
                <w:color w:val="000000"/>
                <w:sz w:val="18"/>
                <w:szCs w:val="18"/>
              </w:rPr>
            </w:pPr>
            <w:r w:rsidRPr="000778EF">
              <w:rPr>
                <w:rFonts w:ascii="Calibri" w:eastAsia="Times New Roman" w:hAnsi="Calibri" w:cs="Calibri"/>
                <w:b/>
                <w:color w:val="2F5496" w:themeColor="accent1" w:themeShade="BF"/>
                <w:sz w:val="18"/>
                <w:szCs w:val="18"/>
              </w:rPr>
              <w:t xml:space="preserve">C1. Building Decarbonization </w:t>
            </w:r>
          </w:p>
        </w:tc>
        <w:tc>
          <w:tcPr>
            <w:tcW w:w="7110" w:type="dxa"/>
            <w:shd w:val="clear" w:color="auto" w:fill="auto"/>
          </w:tcPr>
          <w:p w14:paraId="2D5BBB83" w14:textId="3F3F5197" w:rsidR="00824715" w:rsidRPr="0058227E" w:rsidRDefault="00824715" w:rsidP="000F2414">
            <w:pPr>
              <w:spacing w:after="0" w:line="240" w:lineRule="auto"/>
              <w:rPr>
                <w:rFonts w:eastAsia="Times New Roman"/>
                <w:b/>
                <w:color w:val="000000"/>
                <w:sz w:val="18"/>
                <w:szCs w:val="18"/>
              </w:rPr>
            </w:pPr>
            <w:r w:rsidRPr="431B629B">
              <w:rPr>
                <w:rStyle w:val="cf01"/>
                <w:rFonts w:asciiTheme="minorHAnsi" w:hAnsiTheme="minorHAnsi" w:cstheme="minorBidi"/>
              </w:rPr>
              <w:t xml:space="preserve"> Some of the funding for this program supports </w:t>
            </w:r>
            <w:r w:rsidR="00E9625F">
              <w:rPr>
                <w:rStyle w:val="cf01"/>
                <w:rFonts w:asciiTheme="minorHAnsi" w:hAnsiTheme="minorHAnsi" w:cstheme="minorBidi"/>
              </w:rPr>
              <w:t>TA</w:t>
            </w:r>
            <w:r w:rsidRPr="431B629B">
              <w:rPr>
                <w:rStyle w:val="cf01"/>
                <w:rFonts w:asciiTheme="minorHAnsi" w:hAnsiTheme="minorHAnsi" w:cstheme="minorBidi"/>
              </w:rPr>
              <w:t xml:space="preserve"> to advise potential program participants on their options, but the majority will go to funding decarbonization measures in buildings that are ineligible for other benefits. </w:t>
            </w:r>
            <w:r w:rsidRPr="431B629B">
              <w:rPr>
                <w:sz w:val="18"/>
                <w:szCs w:val="18"/>
              </w:rPr>
              <w:t xml:space="preserve">These projects can also serve as proofs-of-concept to other </w:t>
            </w:r>
            <w:r w:rsidR="00CA3E1A">
              <w:rPr>
                <w:sz w:val="18"/>
                <w:szCs w:val="18"/>
              </w:rPr>
              <w:t>non-residential</w:t>
            </w:r>
            <w:r w:rsidRPr="431B629B">
              <w:rPr>
                <w:sz w:val="18"/>
                <w:szCs w:val="18"/>
              </w:rPr>
              <w:t xml:space="preserve"> entities to encourage further </w:t>
            </w:r>
            <w:r w:rsidR="00214D53" w:rsidRPr="431B629B">
              <w:rPr>
                <w:sz w:val="18"/>
                <w:szCs w:val="18"/>
              </w:rPr>
              <w:t>EE</w:t>
            </w:r>
            <w:r w:rsidRPr="431B629B">
              <w:rPr>
                <w:sz w:val="18"/>
                <w:szCs w:val="18"/>
              </w:rPr>
              <w:t xml:space="preserve"> and decarbonization projects.</w:t>
            </w:r>
          </w:p>
        </w:tc>
      </w:tr>
      <w:tr w:rsidR="00824715" w:rsidRPr="0058227E" w14:paraId="5AA847BF" w14:textId="77777777" w:rsidTr="000F2414">
        <w:trPr>
          <w:trHeight w:val="455"/>
        </w:trPr>
        <w:tc>
          <w:tcPr>
            <w:tcW w:w="2060" w:type="dxa"/>
            <w:shd w:val="clear" w:color="auto" w:fill="auto"/>
            <w:vAlign w:val="center"/>
            <w:hideMark/>
          </w:tcPr>
          <w:p w14:paraId="1E6147C3" w14:textId="10AB5F4C" w:rsidR="00824715" w:rsidRPr="0058227E" w:rsidRDefault="00824715">
            <w:pPr>
              <w:spacing w:after="0" w:line="240" w:lineRule="auto"/>
              <w:rPr>
                <w:rFonts w:eastAsia="Times New Roman" w:cstheme="minorHAnsi"/>
                <w:color w:val="000000"/>
                <w:sz w:val="18"/>
                <w:szCs w:val="18"/>
              </w:rPr>
            </w:pPr>
            <w:r w:rsidRPr="000778EF">
              <w:rPr>
                <w:rFonts w:ascii="Calibri" w:eastAsia="Times New Roman" w:hAnsi="Calibri" w:cs="Calibri"/>
                <w:b/>
                <w:color w:val="2F5496" w:themeColor="accent1" w:themeShade="BF"/>
                <w:sz w:val="18"/>
                <w:szCs w:val="18"/>
              </w:rPr>
              <w:t>C2. VMT Reductions</w:t>
            </w:r>
          </w:p>
        </w:tc>
        <w:tc>
          <w:tcPr>
            <w:tcW w:w="7110" w:type="dxa"/>
            <w:shd w:val="clear" w:color="auto" w:fill="auto"/>
          </w:tcPr>
          <w:p w14:paraId="150ACEB2" w14:textId="77777777" w:rsidR="00824715" w:rsidRPr="0058227E" w:rsidRDefault="00824715" w:rsidP="000F2414">
            <w:pPr>
              <w:spacing w:after="0" w:line="240" w:lineRule="auto"/>
              <w:rPr>
                <w:rFonts w:eastAsia="Times New Roman" w:cstheme="minorHAnsi"/>
                <w:b/>
                <w:color w:val="000000"/>
                <w:sz w:val="18"/>
                <w:szCs w:val="18"/>
              </w:rPr>
            </w:pPr>
            <w:r w:rsidRPr="0058227E">
              <w:rPr>
                <w:rFonts w:cstheme="minorHAnsi"/>
                <w:sz w:val="18"/>
                <w:szCs w:val="18"/>
              </w:rPr>
              <w:t>Funding for this program will allow Centralina to address an unmet need and support the use of alternative modes of transportation to reduce emissions in LIDACs.</w:t>
            </w:r>
          </w:p>
        </w:tc>
      </w:tr>
    </w:tbl>
    <w:p w14:paraId="47124D4C" w14:textId="77777777" w:rsidR="00FD4F16" w:rsidRPr="007A4640" w:rsidRDefault="00FD4F16" w:rsidP="00FD4F16"/>
    <w:p w14:paraId="5D6E880A" w14:textId="77777777" w:rsidR="00FD4F16" w:rsidRPr="007A4640" w:rsidRDefault="00FD4F16" w:rsidP="00FD4F16"/>
    <w:p w14:paraId="7465BD46" w14:textId="77777777" w:rsidR="00FD4F16" w:rsidRDefault="00FD4F16" w:rsidP="00FD4F16"/>
    <w:p w14:paraId="5F9673BE" w14:textId="77777777" w:rsidR="007A4640" w:rsidRPr="00FD4F16" w:rsidRDefault="007A4640" w:rsidP="00FD4F16"/>
    <w:sectPr w:rsidR="007A4640" w:rsidRPr="00FD4F16" w:rsidSect="003F0B57">
      <w:headerReference w:type="default" r:id="rId12"/>
      <w:footerReference w:type="default" r:id="rId13"/>
      <w:footerReference w:type="firs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EFD37" w14:textId="77777777" w:rsidR="00924C83" w:rsidRDefault="00924C83" w:rsidP="0006364B">
      <w:pPr>
        <w:spacing w:after="0" w:line="240" w:lineRule="auto"/>
      </w:pPr>
      <w:r>
        <w:separator/>
      </w:r>
    </w:p>
  </w:endnote>
  <w:endnote w:type="continuationSeparator" w:id="0">
    <w:p w14:paraId="5523650C" w14:textId="77777777" w:rsidR="00924C83" w:rsidRDefault="00924C83" w:rsidP="0006364B">
      <w:pPr>
        <w:spacing w:after="0" w:line="240" w:lineRule="auto"/>
      </w:pPr>
      <w:r>
        <w:continuationSeparator/>
      </w:r>
    </w:p>
  </w:endnote>
  <w:endnote w:type="continuationNotice" w:id="1">
    <w:p w14:paraId="73F85395" w14:textId="77777777" w:rsidR="00924C83" w:rsidRDefault="00924C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7457759"/>
      <w:docPartObj>
        <w:docPartGallery w:val="Page Numbers (Bottom of Page)"/>
        <w:docPartUnique/>
      </w:docPartObj>
    </w:sdtPr>
    <w:sdtEndPr>
      <w:rPr>
        <w:noProof/>
      </w:rPr>
    </w:sdtEndPr>
    <w:sdtContent>
      <w:p w14:paraId="00CE0252" w14:textId="09FD091E" w:rsidR="0006364B" w:rsidRDefault="0006364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7C72B84" w14:textId="77777777" w:rsidR="0006364B" w:rsidRDefault="000636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5748210"/>
      <w:docPartObj>
        <w:docPartGallery w:val="Page Numbers (Bottom of Page)"/>
        <w:docPartUnique/>
      </w:docPartObj>
    </w:sdtPr>
    <w:sdtEndPr>
      <w:rPr>
        <w:noProof/>
      </w:rPr>
    </w:sdtEndPr>
    <w:sdtContent>
      <w:p w14:paraId="2B3BD97C" w14:textId="0DAC4CA6" w:rsidR="00111060" w:rsidRDefault="0011106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150939E" w14:textId="77777777" w:rsidR="00111060" w:rsidRDefault="001110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47422" w14:textId="77777777" w:rsidR="00924C83" w:rsidRDefault="00924C83" w:rsidP="0006364B">
      <w:pPr>
        <w:spacing w:after="0" w:line="240" w:lineRule="auto"/>
      </w:pPr>
      <w:r>
        <w:separator/>
      </w:r>
    </w:p>
  </w:footnote>
  <w:footnote w:type="continuationSeparator" w:id="0">
    <w:p w14:paraId="1F469D88" w14:textId="77777777" w:rsidR="00924C83" w:rsidRDefault="00924C83" w:rsidP="0006364B">
      <w:pPr>
        <w:spacing w:after="0" w:line="240" w:lineRule="auto"/>
      </w:pPr>
      <w:r>
        <w:continuationSeparator/>
      </w:r>
    </w:p>
  </w:footnote>
  <w:footnote w:type="continuationNotice" w:id="1">
    <w:p w14:paraId="37A3FDCD" w14:textId="77777777" w:rsidR="00924C83" w:rsidRDefault="00924C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A99F4" w14:textId="3E96180F" w:rsidR="00C8320D" w:rsidRDefault="00AC3DF1" w:rsidP="0070792E">
    <w:pPr>
      <w:pStyle w:val="Header"/>
      <w:jc w:val="center"/>
      <w:rPr>
        <w:sz w:val="20"/>
        <w:szCs w:val="20"/>
      </w:rPr>
    </w:pPr>
    <w:r>
      <w:rPr>
        <w:sz w:val="20"/>
        <w:szCs w:val="20"/>
      </w:rPr>
      <w:t>Budget Narrative</w:t>
    </w:r>
    <w:r w:rsidR="0086518C">
      <w:rPr>
        <w:sz w:val="20"/>
        <w:szCs w:val="20"/>
      </w:rPr>
      <w:t>:</w:t>
    </w:r>
    <w:r w:rsidR="000F3CA1" w:rsidRPr="000F3CA1">
      <w:rPr>
        <w:sz w:val="20"/>
        <w:szCs w:val="20"/>
      </w:rPr>
      <w:t xml:space="preserve"> </w:t>
    </w:r>
    <w:r w:rsidR="006605A8" w:rsidRPr="00C8320D">
      <w:rPr>
        <w:sz w:val="20"/>
        <w:szCs w:val="20"/>
      </w:rPr>
      <w:t>North Carolina Implementation Grant</w:t>
    </w:r>
    <w:r w:rsidR="009F31CA" w:rsidRPr="00C8320D">
      <w:rPr>
        <w:sz w:val="20"/>
        <w:szCs w:val="20"/>
      </w:rPr>
      <w:t xml:space="preserve"> </w:t>
    </w:r>
  </w:p>
  <w:p w14:paraId="007FDBB7" w14:textId="34F91CB5" w:rsidR="003E1D0F" w:rsidRPr="00C8320D" w:rsidRDefault="009F31CA" w:rsidP="0070792E">
    <w:pPr>
      <w:pStyle w:val="Header"/>
      <w:jc w:val="center"/>
      <w:rPr>
        <w:sz w:val="20"/>
        <w:szCs w:val="20"/>
      </w:rPr>
    </w:pPr>
    <w:r w:rsidRPr="00C8320D">
      <w:rPr>
        <w:sz w:val="20"/>
        <w:szCs w:val="20"/>
      </w:rPr>
      <w:t>Bridging Science</w:t>
    </w:r>
    <w:r w:rsidR="003F0B57" w:rsidRPr="00C8320D">
      <w:rPr>
        <w:sz w:val="20"/>
        <w:szCs w:val="20"/>
      </w:rPr>
      <w:t xml:space="preserve">, </w:t>
    </w:r>
    <w:r w:rsidR="009E3CFD">
      <w:rPr>
        <w:sz w:val="20"/>
        <w:szCs w:val="20"/>
      </w:rPr>
      <w:t>Communities</w:t>
    </w:r>
    <w:r w:rsidR="003F0B57" w:rsidRPr="00C8320D">
      <w:rPr>
        <w:sz w:val="20"/>
        <w:szCs w:val="20"/>
      </w:rPr>
      <w:t>, and Innovation for a Clean Energy Future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C4A8C"/>
    <w:multiLevelType w:val="hybridMultilevel"/>
    <w:tmpl w:val="2E946F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B33A19"/>
    <w:multiLevelType w:val="hybridMultilevel"/>
    <w:tmpl w:val="137610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F565E8"/>
    <w:multiLevelType w:val="multilevel"/>
    <w:tmpl w:val="8780988A"/>
    <w:lvl w:ilvl="0">
      <w:start w:val="2"/>
      <w:numFmt w:val="decimal"/>
      <w:lvlText w:val="%1"/>
      <w:lvlJc w:val="left"/>
      <w:pPr>
        <w:ind w:left="360" w:hanging="360"/>
      </w:pPr>
      <w:rPr>
        <w:rFonts w:hint="default"/>
      </w:rPr>
    </w:lvl>
    <w:lvl w:ilvl="1">
      <w:start w:val="3"/>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 w15:restartNumberingAfterBreak="0">
    <w:nsid w:val="056825A5"/>
    <w:multiLevelType w:val="hybridMultilevel"/>
    <w:tmpl w:val="6A187B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1401AF"/>
    <w:multiLevelType w:val="hybridMultilevel"/>
    <w:tmpl w:val="752EF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481F77"/>
    <w:multiLevelType w:val="hybridMultilevel"/>
    <w:tmpl w:val="87BCBE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1532B9"/>
    <w:multiLevelType w:val="multilevel"/>
    <w:tmpl w:val="63CE753E"/>
    <w:lvl w:ilvl="0">
      <w:start w:val="2"/>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7" w15:restartNumberingAfterBreak="0">
    <w:nsid w:val="0D3F5C24"/>
    <w:multiLevelType w:val="hybridMultilevel"/>
    <w:tmpl w:val="22E2B4FC"/>
    <w:lvl w:ilvl="0" w:tplc="89B0C7F0">
      <w:start w:val="1"/>
      <w:numFmt w:val="bullet"/>
      <w:suff w:val="nothing"/>
      <w:lvlText w:val=""/>
      <w:lvlJc w:val="left"/>
      <w:pPr>
        <w:ind w:left="72" w:hanging="72"/>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E063025"/>
    <w:multiLevelType w:val="hybridMultilevel"/>
    <w:tmpl w:val="5D96D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1B12E0"/>
    <w:multiLevelType w:val="hybridMultilevel"/>
    <w:tmpl w:val="38DE0506"/>
    <w:lvl w:ilvl="0" w:tplc="5504DBC4">
      <w:start w:val="1"/>
      <w:numFmt w:val="bullet"/>
      <w:suff w:val="nothing"/>
      <w:lvlText w:val=""/>
      <w:lvlJc w:val="left"/>
      <w:pPr>
        <w:ind w:left="72" w:hanging="72"/>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18C4CC5"/>
    <w:multiLevelType w:val="hybridMultilevel"/>
    <w:tmpl w:val="C97E9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DF6821"/>
    <w:multiLevelType w:val="multilevel"/>
    <w:tmpl w:val="13B463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4EA063A"/>
    <w:multiLevelType w:val="hybridMultilevel"/>
    <w:tmpl w:val="6560A25E"/>
    <w:lvl w:ilvl="0" w:tplc="31E43D20">
      <w:start w:val="1"/>
      <w:numFmt w:val="bullet"/>
      <w:suff w:val="nothing"/>
      <w:lvlText w:val=""/>
      <w:lvlJc w:val="left"/>
      <w:pPr>
        <w:ind w:left="72" w:hanging="72"/>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5A04432"/>
    <w:multiLevelType w:val="hybridMultilevel"/>
    <w:tmpl w:val="F582FC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94770CB"/>
    <w:multiLevelType w:val="hybridMultilevel"/>
    <w:tmpl w:val="F2E025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E251C60"/>
    <w:multiLevelType w:val="hybridMultilevel"/>
    <w:tmpl w:val="55BA3FEE"/>
    <w:lvl w:ilvl="0" w:tplc="D33EAADC">
      <w:start w:val="1"/>
      <w:numFmt w:val="bullet"/>
      <w:suff w:val="nothing"/>
      <w:lvlText w:val=""/>
      <w:lvlJc w:val="left"/>
      <w:pPr>
        <w:ind w:left="72" w:hanging="72"/>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0E94294"/>
    <w:multiLevelType w:val="hybridMultilevel"/>
    <w:tmpl w:val="DD8600A6"/>
    <w:lvl w:ilvl="0" w:tplc="70B2C1C4">
      <w:start w:val="1"/>
      <w:numFmt w:val="bullet"/>
      <w:suff w:val="nothing"/>
      <w:lvlText w:val=""/>
      <w:lvlJc w:val="left"/>
      <w:pPr>
        <w:ind w:left="72" w:hanging="72"/>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1351E95"/>
    <w:multiLevelType w:val="hybridMultilevel"/>
    <w:tmpl w:val="DBF27C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6A41D6D"/>
    <w:multiLevelType w:val="hybridMultilevel"/>
    <w:tmpl w:val="62386A6E"/>
    <w:lvl w:ilvl="0" w:tplc="21A06AF4">
      <w:start w:val="1"/>
      <w:numFmt w:val="bullet"/>
      <w:suff w:val="nothing"/>
      <w:lvlText w:val=""/>
      <w:lvlJc w:val="left"/>
      <w:pPr>
        <w:ind w:left="72" w:hanging="72"/>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9AC6017"/>
    <w:multiLevelType w:val="hybridMultilevel"/>
    <w:tmpl w:val="298660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A0257D5"/>
    <w:multiLevelType w:val="hybridMultilevel"/>
    <w:tmpl w:val="8250D53C"/>
    <w:lvl w:ilvl="0" w:tplc="D82CBA7A">
      <w:start w:val="1"/>
      <w:numFmt w:val="bullet"/>
      <w:suff w:val="nothing"/>
      <w:lvlText w:val=""/>
      <w:lvlJc w:val="left"/>
      <w:pPr>
        <w:ind w:left="72" w:hanging="72"/>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AF7796A"/>
    <w:multiLevelType w:val="hybridMultilevel"/>
    <w:tmpl w:val="FFFFFFFF"/>
    <w:lvl w:ilvl="0" w:tplc="B28C3932">
      <w:start w:val="1"/>
      <w:numFmt w:val="bullet"/>
      <w:lvlText w:val="·"/>
      <w:lvlJc w:val="left"/>
      <w:pPr>
        <w:ind w:left="720" w:hanging="360"/>
      </w:pPr>
      <w:rPr>
        <w:rFonts w:ascii="Symbol" w:hAnsi="Symbol" w:hint="default"/>
      </w:rPr>
    </w:lvl>
    <w:lvl w:ilvl="1" w:tplc="7BA85E5A">
      <w:start w:val="1"/>
      <w:numFmt w:val="bullet"/>
      <w:lvlText w:val="o"/>
      <w:lvlJc w:val="left"/>
      <w:pPr>
        <w:ind w:left="1440" w:hanging="360"/>
      </w:pPr>
      <w:rPr>
        <w:rFonts w:ascii="Courier New" w:hAnsi="Courier New" w:hint="default"/>
      </w:rPr>
    </w:lvl>
    <w:lvl w:ilvl="2" w:tplc="3B0245B2">
      <w:start w:val="1"/>
      <w:numFmt w:val="bullet"/>
      <w:lvlText w:val=""/>
      <w:lvlJc w:val="left"/>
      <w:pPr>
        <w:ind w:left="2160" w:hanging="360"/>
      </w:pPr>
      <w:rPr>
        <w:rFonts w:ascii="Wingdings" w:hAnsi="Wingdings" w:hint="default"/>
      </w:rPr>
    </w:lvl>
    <w:lvl w:ilvl="3" w:tplc="0FB28988">
      <w:start w:val="1"/>
      <w:numFmt w:val="bullet"/>
      <w:lvlText w:val=""/>
      <w:lvlJc w:val="left"/>
      <w:pPr>
        <w:ind w:left="2880" w:hanging="360"/>
      </w:pPr>
      <w:rPr>
        <w:rFonts w:ascii="Symbol" w:hAnsi="Symbol" w:hint="default"/>
      </w:rPr>
    </w:lvl>
    <w:lvl w:ilvl="4" w:tplc="A0CACBF4">
      <w:start w:val="1"/>
      <w:numFmt w:val="bullet"/>
      <w:lvlText w:val="o"/>
      <w:lvlJc w:val="left"/>
      <w:pPr>
        <w:ind w:left="3600" w:hanging="360"/>
      </w:pPr>
      <w:rPr>
        <w:rFonts w:ascii="Courier New" w:hAnsi="Courier New" w:hint="default"/>
      </w:rPr>
    </w:lvl>
    <w:lvl w:ilvl="5" w:tplc="CE7E6C8E">
      <w:start w:val="1"/>
      <w:numFmt w:val="bullet"/>
      <w:lvlText w:val=""/>
      <w:lvlJc w:val="left"/>
      <w:pPr>
        <w:ind w:left="4320" w:hanging="360"/>
      </w:pPr>
      <w:rPr>
        <w:rFonts w:ascii="Wingdings" w:hAnsi="Wingdings" w:hint="default"/>
      </w:rPr>
    </w:lvl>
    <w:lvl w:ilvl="6" w:tplc="ED10FD40">
      <w:start w:val="1"/>
      <w:numFmt w:val="bullet"/>
      <w:lvlText w:val=""/>
      <w:lvlJc w:val="left"/>
      <w:pPr>
        <w:ind w:left="5040" w:hanging="360"/>
      </w:pPr>
      <w:rPr>
        <w:rFonts w:ascii="Symbol" w:hAnsi="Symbol" w:hint="default"/>
      </w:rPr>
    </w:lvl>
    <w:lvl w:ilvl="7" w:tplc="4D201F9C">
      <w:start w:val="1"/>
      <w:numFmt w:val="bullet"/>
      <w:lvlText w:val="o"/>
      <w:lvlJc w:val="left"/>
      <w:pPr>
        <w:ind w:left="5760" w:hanging="360"/>
      </w:pPr>
      <w:rPr>
        <w:rFonts w:ascii="Courier New" w:hAnsi="Courier New" w:hint="default"/>
      </w:rPr>
    </w:lvl>
    <w:lvl w:ilvl="8" w:tplc="03F40356">
      <w:start w:val="1"/>
      <w:numFmt w:val="bullet"/>
      <w:lvlText w:val=""/>
      <w:lvlJc w:val="left"/>
      <w:pPr>
        <w:ind w:left="6480" w:hanging="360"/>
      </w:pPr>
      <w:rPr>
        <w:rFonts w:ascii="Wingdings" w:hAnsi="Wingdings" w:hint="default"/>
      </w:rPr>
    </w:lvl>
  </w:abstractNum>
  <w:abstractNum w:abstractNumId="22" w15:restartNumberingAfterBreak="0">
    <w:nsid w:val="2B2E4CC2"/>
    <w:multiLevelType w:val="hybridMultilevel"/>
    <w:tmpl w:val="F5FA37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44E602A"/>
    <w:multiLevelType w:val="hybridMultilevel"/>
    <w:tmpl w:val="9BDE0E38"/>
    <w:lvl w:ilvl="0" w:tplc="0A42D584">
      <w:start w:val="1"/>
      <w:numFmt w:val="bullet"/>
      <w:suff w:val="nothing"/>
      <w:lvlText w:val=""/>
      <w:lvlJc w:val="left"/>
      <w:pPr>
        <w:ind w:left="72" w:hanging="72"/>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46B1F17"/>
    <w:multiLevelType w:val="hybridMultilevel"/>
    <w:tmpl w:val="F95E492E"/>
    <w:lvl w:ilvl="0" w:tplc="72F48062">
      <w:start w:val="1"/>
      <w:numFmt w:val="bullet"/>
      <w:suff w:val="nothing"/>
      <w:lvlText w:val=""/>
      <w:lvlJc w:val="left"/>
      <w:pPr>
        <w:ind w:left="72" w:hanging="72"/>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5B289F1"/>
    <w:multiLevelType w:val="hybridMultilevel"/>
    <w:tmpl w:val="FFFFFFFF"/>
    <w:lvl w:ilvl="0" w:tplc="DE68C5A8">
      <w:start w:val="1"/>
      <w:numFmt w:val="bullet"/>
      <w:lvlText w:val="·"/>
      <w:lvlJc w:val="left"/>
      <w:pPr>
        <w:ind w:left="720" w:hanging="360"/>
      </w:pPr>
      <w:rPr>
        <w:rFonts w:ascii="Symbol" w:hAnsi="Symbol" w:hint="default"/>
      </w:rPr>
    </w:lvl>
    <w:lvl w:ilvl="1" w:tplc="51CC7AE4">
      <w:start w:val="1"/>
      <w:numFmt w:val="bullet"/>
      <w:lvlText w:val="o"/>
      <w:lvlJc w:val="left"/>
      <w:pPr>
        <w:ind w:left="1440" w:hanging="360"/>
      </w:pPr>
      <w:rPr>
        <w:rFonts w:ascii="Courier New" w:hAnsi="Courier New" w:hint="default"/>
      </w:rPr>
    </w:lvl>
    <w:lvl w:ilvl="2" w:tplc="F32C7FC0">
      <w:start w:val="1"/>
      <w:numFmt w:val="bullet"/>
      <w:lvlText w:val=""/>
      <w:lvlJc w:val="left"/>
      <w:pPr>
        <w:ind w:left="2160" w:hanging="360"/>
      </w:pPr>
      <w:rPr>
        <w:rFonts w:ascii="Wingdings" w:hAnsi="Wingdings" w:hint="default"/>
      </w:rPr>
    </w:lvl>
    <w:lvl w:ilvl="3" w:tplc="605AF2C0">
      <w:start w:val="1"/>
      <w:numFmt w:val="bullet"/>
      <w:lvlText w:val=""/>
      <w:lvlJc w:val="left"/>
      <w:pPr>
        <w:ind w:left="2880" w:hanging="360"/>
      </w:pPr>
      <w:rPr>
        <w:rFonts w:ascii="Symbol" w:hAnsi="Symbol" w:hint="default"/>
      </w:rPr>
    </w:lvl>
    <w:lvl w:ilvl="4" w:tplc="69008A22">
      <w:start w:val="1"/>
      <w:numFmt w:val="bullet"/>
      <w:lvlText w:val="o"/>
      <w:lvlJc w:val="left"/>
      <w:pPr>
        <w:ind w:left="3600" w:hanging="360"/>
      </w:pPr>
      <w:rPr>
        <w:rFonts w:ascii="Courier New" w:hAnsi="Courier New" w:hint="default"/>
      </w:rPr>
    </w:lvl>
    <w:lvl w:ilvl="5" w:tplc="BED47C78">
      <w:start w:val="1"/>
      <w:numFmt w:val="bullet"/>
      <w:lvlText w:val=""/>
      <w:lvlJc w:val="left"/>
      <w:pPr>
        <w:ind w:left="4320" w:hanging="360"/>
      </w:pPr>
      <w:rPr>
        <w:rFonts w:ascii="Wingdings" w:hAnsi="Wingdings" w:hint="default"/>
      </w:rPr>
    </w:lvl>
    <w:lvl w:ilvl="6" w:tplc="66320C0A">
      <w:start w:val="1"/>
      <w:numFmt w:val="bullet"/>
      <w:lvlText w:val=""/>
      <w:lvlJc w:val="left"/>
      <w:pPr>
        <w:ind w:left="5040" w:hanging="360"/>
      </w:pPr>
      <w:rPr>
        <w:rFonts w:ascii="Symbol" w:hAnsi="Symbol" w:hint="default"/>
      </w:rPr>
    </w:lvl>
    <w:lvl w:ilvl="7" w:tplc="5FDE4CE0">
      <w:start w:val="1"/>
      <w:numFmt w:val="bullet"/>
      <w:lvlText w:val="o"/>
      <w:lvlJc w:val="left"/>
      <w:pPr>
        <w:ind w:left="5760" w:hanging="360"/>
      </w:pPr>
      <w:rPr>
        <w:rFonts w:ascii="Courier New" w:hAnsi="Courier New" w:hint="default"/>
      </w:rPr>
    </w:lvl>
    <w:lvl w:ilvl="8" w:tplc="8C08AA44">
      <w:start w:val="1"/>
      <w:numFmt w:val="bullet"/>
      <w:lvlText w:val=""/>
      <w:lvlJc w:val="left"/>
      <w:pPr>
        <w:ind w:left="6480" w:hanging="360"/>
      </w:pPr>
      <w:rPr>
        <w:rFonts w:ascii="Wingdings" w:hAnsi="Wingdings" w:hint="default"/>
      </w:rPr>
    </w:lvl>
  </w:abstractNum>
  <w:abstractNum w:abstractNumId="26" w15:restartNumberingAfterBreak="0">
    <w:nsid w:val="371C5CA8"/>
    <w:multiLevelType w:val="hybridMultilevel"/>
    <w:tmpl w:val="BEDED5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399660A3"/>
    <w:multiLevelType w:val="hybridMultilevel"/>
    <w:tmpl w:val="16F0656C"/>
    <w:lvl w:ilvl="0" w:tplc="A2F074FE">
      <w:start w:val="1"/>
      <w:numFmt w:val="bullet"/>
      <w:suff w:val="nothing"/>
      <w:lvlText w:val=""/>
      <w:lvlJc w:val="left"/>
      <w:pPr>
        <w:ind w:left="72" w:hanging="72"/>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A712FF5"/>
    <w:multiLevelType w:val="hybridMultilevel"/>
    <w:tmpl w:val="F93657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B377179"/>
    <w:multiLevelType w:val="hybridMultilevel"/>
    <w:tmpl w:val="117E67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033A27D"/>
    <w:multiLevelType w:val="hybridMultilevel"/>
    <w:tmpl w:val="FFFFFFFF"/>
    <w:lvl w:ilvl="0" w:tplc="58C6286A">
      <w:start w:val="1"/>
      <w:numFmt w:val="bullet"/>
      <w:lvlText w:val="·"/>
      <w:lvlJc w:val="left"/>
      <w:pPr>
        <w:ind w:left="720" w:hanging="360"/>
      </w:pPr>
      <w:rPr>
        <w:rFonts w:ascii="Symbol" w:hAnsi="Symbol" w:hint="default"/>
      </w:rPr>
    </w:lvl>
    <w:lvl w:ilvl="1" w:tplc="B7CEFDA2">
      <w:start w:val="1"/>
      <w:numFmt w:val="bullet"/>
      <w:lvlText w:val="o"/>
      <w:lvlJc w:val="left"/>
      <w:pPr>
        <w:ind w:left="1440" w:hanging="360"/>
      </w:pPr>
      <w:rPr>
        <w:rFonts w:ascii="Courier New" w:hAnsi="Courier New" w:hint="default"/>
      </w:rPr>
    </w:lvl>
    <w:lvl w:ilvl="2" w:tplc="DC181B18">
      <w:start w:val="1"/>
      <w:numFmt w:val="bullet"/>
      <w:lvlText w:val=""/>
      <w:lvlJc w:val="left"/>
      <w:pPr>
        <w:ind w:left="2160" w:hanging="360"/>
      </w:pPr>
      <w:rPr>
        <w:rFonts w:ascii="Wingdings" w:hAnsi="Wingdings" w:hint="default"/>
      </w:rPr>
    </w:lvl>
    <w:lvl w:ilvl="3" w:tplc="C9A8E986">
      <w:start w:val="1"/>
      <w:numFmt w:val="bullet"/>
      <w:lvlText w:val=""/>
      <w:lvlJc w:val="left"/>
      <w:pPr>
        <w:ind w:left="2880" w:hanging="360"/>
      </w:pPr>
      <w:rPr>
        <w:rFonts w:ascii="Symbol" w:hAnsi="Symbol" w:hint="default"/>
      </w:rPr>
    </w:lvl>
    <w:lvl w:ilvl="4" w:tplc="476C49CC">
      <w:start w:val="1"/>
      <w:numFmt w:val="bullet"/>
      <w:lvlText w:val="o"/>
      <w:lvlJc w:val="left"/>
      <w:pPr>
        <w:ind w:left="3600" w:hanging="360"/>
      </w:pPr>
      <w:rPr>
        <w:rFonts w:ascii="Courier New" w:hAnsi="Courier New" w:hint="default"/>
      </w:rPr>
    </w:lvl>
    <w:lvl w:ilvl="5" w:tplc="79506986">
      <w:start w:val="1"/>
      <w:numFmt w:val="bullet"/>
      <w:lvlText w:val=""/>
      <w:lvlJc w:val="left"/>
      <w:pPr>
        <w:ind w:left="4320" w:hanging="360"/>
      </w:pPr>
      <w:rPr>
        <w:rFonts w:ascii="Wingdings" w:hAnsi="Wingdings" w:hint="default"/>
      </w:rPr>
    </w:lvl>
    <w:lvl w:ilvl="6" w:tplc="AB2681B0">
      <w:start w:val="1"/>
      <w:numFmt w:val="bullet"/>
      <w:lvlText w:val=""/>
      <w:lvlJc w:val="left"/>
      <w:pPr>
        <w:ind w:left="5040" w:hanging="360"/>
      </w:pPr>
      <w:rPr>
        <w:rFonts w:ascii="Symbol" w:hAnsi="Symbol" w:hint="default"/>
      </w:rPr>
    </w:lvl>
    <w:lvl w:ilvl="7" w:tplc="A3EE8C36">
      <w:start w:val="1"/>
      <w:numFmt w:val="bullet"/>
      <w:lvlText w:val="o"/>
      <w:lvlJc w:val="left"/>
      <w:pPr>
        <w:ind w:left="5760" w:hanging="360"/>
      </w:pPr>
      <w:rPr>
        <w:rFonts w:ascii="Courier New" w:hAnsi="Courier New" w:hint="default"/>
      </w:rPr>
    </w:lvl>
    <w:lvl w:ilvl="8" w:tplc="7CF43E7A">
      <w:start w:val="1"/>
      <w:numFmt w:val="bullet"/>
      <w:lvlText w:val=""/>
      <w:lvlJc w:val="left"/>
      <w:pPr>
        <w:ind w:left="6480" w:hanging="360"/>
      </w:pPr>
      <w:rPr>
        <w:rFonts w:ascii="Wingdings" w:hAnsi="Wingdings" w:hint="default"/>
      </w:rPr>
    </w:lvl>
  </w:abstractNum>
  <w:abstractNum w:abstractNumId="31" w15:restartNumberingAfterBreak="0">
    <w:nsid w:val="408706D6"/>
    <w:multiLevelType w:val="hybridMultilevel"/>
    <w:tmpl w:val="FFFFFFFF"/>
    <w:lvl w:ilvl="0" w:tplc="48264242">
      <w:start w:val="1"/>
      <w:numFmt w:val="bullet"/>
      <w:lvlText w:val="·"/>
      <w:lvlJc w:val="left"/>
      <w:pPr>
        <w:ind w:left="720" w:hanging="360"/>
      </w:pPr>
      <w:rPr>
        <w:rFonts w:ascii="Symbol" w:hAnsi="Symbol" w:hint="default"/>
      </w:rPr>
    </w:lvl>
    <w:lvl w:ilvl="1" w:tplc="467A17B6">
      <w:start w:val="1"/>
      <w:numFmt w:val="bullet"/>
      <w:lvlText w:val="o"/>
      <w:lvlJc w:val="left"/>
      <w:pPr>
        <w:ind w:left="1440" w:hanging="360"/>
      </w:pPr>
      <w:rPr>
        <w:rFonts w:ascii="Courier New" w:hAnsi="Courier New" w:hint="default"/>
      </w:rPr>
    </w:lvl>
    <w:lvl w:ilvl="2" w:tplc="FD0C7CF8">
      <w:start w:val="1"/>
      <w:numFmt w:val="bullet"/>
      <w:lvlText w:val=""/>
      <w:lvlJc w:val="left"/>
      <w:pPr>
        <w:ind w:left="2160" w:hanging="360"/>
      </w:pPr>
      <w:rPr>
        <w:rFonts w:ascii="Wingdings" w:hAnsi="Wingdings" w:hint="default"/>
      </w:rPr>
    </w:lvl>
    <w:lvl w:ilvl="3" w:tplc="BE4AD79C">
      <w:start w:val="1"/>
      <w:numFmt w:val="bullet"/>
      <w:lvlText w:val=""/>
      <w:lvlJc w:val="left"/>
      <w:pPr>
        <w:ind w:left="2880" w:hanging="360"/>
      </w:pPr>
      <w:rPr>
        <w:rFonts w:ascii="Symbol" w:hAnsi="Symbol" w:hint="default"/>
      </w:rPr>
    </w:lvl>
    <w:lvl w:ilvl="4" w:tplc="1AEAFC50">
      <w:start w:val="1"/>
      <w:numFmt w:val="bullet"/>
      <w:lvlText w:val="o"/>
      <w:lvlJc w:val="left"/>
      <w:pPr>
        <w:ind w:left="3600" w:hanging="360"/>
      </w:pPr>
      <w:rPr>
        <w:rFonts w:ascii="Courier New" w:hAnsi="Courier New" w:hint="default"/>
      </w:rPr>
    </w:lvl>
    <w:lvl w:ilvl="5" w:tplc="51688A4C">
      <w:start w:val="1"/>
      <w:numFmt w:val="bullet"/>
      <w:lvlText w:val=""/>
      <w:lvlJc w:val="left"/>
      <w:pPr>
        <w:ind w:left="4320" w:hanging="360"/>
      </w:pPr>
      <w:rPr>
        <w:rFonts w:ascii="Wingdings" w:hAnsi="Wingdings" w:hint="default"/>
      </w:rPr>
    </w:lvl>
    <w:lvl w:ilvl="6" w:tplc="1B9C8144">
      <w:start w:val="1"/>
      <w:numFmt w:val="bullet"/>
      <w:lvlText w:val=""/>
      <w:lvlJc w:val="left"/>
      <w:pPr>
        <w:ind w:left="5040" w:hanging="360"/>
      </w:pPr>
      <w:rPr>
        <w:rFonts w:ascii="Symbol" w:hAnsi="Symbol" w:hint="default"/>
      </w:rPr>
    </w:lvl>
    <w:lvl w:ilvl="7" w:tplc="6C3830AC">
      <w:start w:val="1"/>
      <w:numFmt w:val="bullet"/>
      <w:lvlText w:val="o"/>
      <w:lvlJc w:val="left"/>
      <w:pPr>
        <w:ind w:left="5760" w:hanging="360"/>
      </w:pPr>
      <w:rPr>
        <w:rFonts w:ascii="Courier New" w:hAnsi="Courier New" w:hint="default"/>
      </w:rPr>
    </w:lvl>
    <w:lvl w:ilvl="8" w:tplc="B06CCD88">
      <w:start w:val="1"/>
      <w:numFmt w:val="bullet"/>
      <w:lvlText w:val=""/>
      <w:lvlJc w:val="left"/>
      <w:pPr>
        <w:ind w:left="6480" w:hanging="360"/>
      </w:pPr>
      <w:rPr>
        <w:rFonts w:ascii="Wingdings" w:hAnsi="Wingdings" w:hint="default"/>
      </w:rPr>
    </w:lvl>
  </w:abstractNum>
  <w:abstractNum w:abstractNumId="32" w15:restartNumberingAfterBreak="0">
    <w:nsid w:val="424061ED"/>
    <w:multiLevelType w:val="hybridMultilevel"/>
    <w:tmpl w:val="1C068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4074E13"/>
    <w:multiLevelType w:val="hybridMultilevel"/>
    <w:tmpl w:val="FFFFFFFF"/>
    <w:lvl w:ilvl="0" w:tplc="2A288C5A">
      <w:start w:val="1"/>
      <w:numFmt w:val="bullet"/>
      <w:lvlText w:val="·"/>
      <w:lvlJc w:val="left"/>
      <w:pPr>
        <w:ind w:left="720" w:hanging="360"/>
      </w:pPr>
      <w:rPr>
        <w:rFonts w:ascii="Symbol" w:hAnsi="Symbol" w:hint="default"/>
      </w:rPr>
    </w:lvl>
    <w:lvl w:ilvl="1" w:tplc="CF9C5102">
      <w:start w:val="1"/>
      <w:numFmt w:val="bullet"/>
      <w:lvlText w:val="o"/>
      <w:lvlJc w:val="left"/>
      <w:pPr>
        <w:ind w:left="1440" w:hanging="360"/>
      </w:pPr>
      <w:rPr>
        <w:rFonts w:ascii="Courier New" w:hAnsi="Courier New" w:hint="default"/>
      </w:rPr>
    </w:lvl>
    <w:lvl w:ilvl="2" w:tplc="2690E73E">
      <w:start w:val="1"/>
      <w:numFmt w:val="bullet"/>
      <w:lvlText w:val=""/>
      <w:lvlJc w:val="left"/>
      <w:pPr>
        <w:ind w:left="2160" w:hanging="360"/>
      </w:pPr>
      <w:rPr>
        <w:rFonts w:ascii="Wingdings" w:hAnsi="Wingdings" w:hint="default"/>
      </w:rPr>
    </w:lvl>
    <w:lvl w:ilvl="3" w:tplc="CCC42522">
      <w:start w:val="1"/>
      <w:numFmt w:val="bullet"/>
      <w:lvlText w:val=""/>
      <w:lvlJc w:val="left"/>
      <w:pPr>
        <w:ind w:left="2880" w:hanging="360"/>
      </w:pPr>
      <w:rPr>
        <w:rFonts w:ascii="Symbol" w:hAnsi="Symbol" w:hint="default"/>
      </w:rPr>
    </w:lvl>
    <w:lvl w:ilvl="4" w:tplc="E468FA04">
      <w:start w:val="1"/>
      <w:numFmt w:val="bullet"/>
      <w:lvlText w:val="o"/>
      <w:lvlJc w:val="left"/>
      <w:pPr>
        <w:ind w:left="3600" w:hanging="360"/>
      </w:pPr>
      <w:rPr>
        <w:rFonts w:ascii="Courier New" w:hAnsi="Courier New" w:hint="default"/>
      </w:rPr>
    </w:lvl>
    <w:lvl w:ilvl="5" w:tplc="01A2F828">
      <w:start w:val="1"/>
      <w:numFmt w:val="bullet"/>
      <w:lvlText w:val=""/>
      <w:lvlJc w:val="left"/>
      <w:pPr>
        <w:ind w:left="4320" w:hanging="360"/>
      </w:pPr>
      <w:rPr>
        <w:rFonts w:ascii="Wingdings" w:hAnsi="Wingdings" w:hint="default"/>
      </w:rPr>
    </w:lvl>
    <w:lvl w:ilvl="6" w:tplc="DDDE2EFC">
      <w:start w:val="1"/>
      <w:numFmt w:val="bullet"/>
      <w:lvlText w:val=""/>
      <w:lvlJc w:val="left"/>
      <w:pPr>
        <w:ind w:left="5040" w:hanging="360"/>
      </w:pPr>
      <w:rPr>
        <w:rFonts w:ascii="Symbol" w:hAnsi="Symbol" w:hint="default"/>
      </w:rPr>
    </w:lvl>
    <w:lvl w:ilvl="7" w:tplc="CBDAFDA6">
      <w:start w:val="1"/>
      <w:numFmt w:val="bullet"/>
      <w:lvlText w:val="o"/>
      <w:lvlJc w:val="left"/>
      <w:pPr>
        <w:ind w:left="5760" w:hanging="360"/>
      </w:pPr>
      <w:rPr>
        <w:rFonts w:ascii="Courier New" w:hAnsi="Courier New" w:hint="default"/>
      </w:rPr>
    </w:lvl>
    <w:lvl w:ilvl="8" w:tplc="6C52EB6E">
      <w:start w:val="1"/>
      <w:numFmt w:val="bullet"/>
      <w:lvlText w:val=""/>
      <w:lvlJc w:val="left"/>
      <w:pPr>
        <w:ind w:left="6480" w:hanging="360"/>
      </w:pPr>
      <w:rPr>
        <w:rFonts w:ascii="Wingdings" w:hAnsi="Wingdings" w:hint="default"/>
      </w:rPr>
    </w:lvl>
  </w:abstractNum>
  <w:abstractNum w:abstractNumId="34" w15:restartNumberingAfterBreak="0">
    <w:nsid w:val="46D76833"/>
    <w:multiLevelType w:val="hybridMultilevel"/>
    <w:tmpl w:val="7F30F5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496E3783"/>
    <w:multiLevelType w:val="hybridMultilevel"/>
    <w:tmpl w:val="BD90C766"/>
    <w:lvl w:ilvl="0" w:tplc="C4D6030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716E28"/>
    <w:multiLevelType w:val="hybridMultilevel"/>
    <w:tmpl w:val="FFFFFFFF"/>
    <w:lvl w:ilvl="0" w:tplc="60CA7BB0">
      <w:start w:val="1"/>
      <w:numFmt w:val="bullet"/>
      <w:lvlText w:val="·"/>
      <w:lvlJc w:val="left"/>
      <w:pPr>
        <w:ind w:left="360" w:hanging="360"/>
      </w:pPr>
      <w:rPr>
        <w:rFonts w:ascii="Symbol" w:hAnsi="Symbol" w:hint="default"/>
      </w:rPr>
    </w:lvl>
    <w:lvl w:ilvl="1" w:tplc="A7B45484">
      <w:start w:val="1"/>
      <w:numFmt w:val="bullet"/>
      <w:lvlText w:val="o"/>
      <w:lvlJc w:val="left"/>
      <w:pPr>
        <w:ind w:left="1080" w:hanging="360"/>
      </w:pPr>
      <w:rPr>
        <w:rFonts w:ascii="Courier New" w:hAnsi="Courier New" w:hint="default"/>
      </w:rPr>
    </w:lvl>
    <w:lvl w:ilvl="2" w:tplc="B3C2CFFC">
      <w:start w:val="1"/>
      <w:numFmt w:val="bullet"/>
      <w:lvlText w:val=""/>
      <w:lvlJc w:val="left"/>
      <w:pPr>
        <w:ind w:left="1800" w:hanging="360"/>
      </w:pPr>
      <w:rPr>
        <w:rFonts w:ascii="Wingdings" w:hAnsi="Wingdings" w:hint="default"/>
      </w:rPr>
    </w:lvl>
    <w:lvl w:ilvl="3" w:tplc="7E82A276">
      <w:start w:val="1"/>
      <w:numFmt w:val="bullet"/>
      <w:lvlText w:val=""/>
      <w:lvlJc w:val="left"/>
      <w:pPr>
        <w:ind w:left="2520" w:hanging="360"/>
      </w:pPr>
      <w:rPr>
        <w:rFonts w:ascii="Symbol" w:hAnsi="Symbol" w:hint="default"/>
      </w:rPr>
    </w:lvl>
    <w:lvl w:ilvl="4" w:tplc="3500AFAC">
      <w:start w:val="1"/>
      <w:numFmt w:val="bullet"/>
      <w:lvlText w:val="o"/>
      <w:lvlJc w:val="left"/>
      <w:pPr>
        <w:ind w:left="3240" w:hanging="360"/>
      </w:pPr>
      <w:rPr>
        <w:rFonts w:ascii="Courier New" w:hAnsi="Courier New" w:hint="default"/>
      </w:rPr>
    </w:lvl>
    <w:lvl w:ilvl="5" w:tplc="0C7A0A16">
      <w:start w:val="1"/>
      <w:numFmt w:val="bullet"/>
      <w:lvlText w:val=""/>
      <w:lvlJc w:val="left"/>
      <w:pPr>
        <w:ind w:left="3960" w:hanging="360"/>
      </w:pPr>
      <w:rPr>
        <w:rFonts w:ascii="Wingdings" w:hAnsi="Wingdings" w:hint="default"/>
      </w:rPr>
    </w:lvl>
    <w:lvl w:ilvl="6" w:tplc="2FF2B71C">
      <w:start w:val="1"/>
      <w:numFmt w:val="bullet"/>
      <w:lvlText w:val=""/>
      <w:lvlJc w:val="left"/>
      <w:pPr>
        <w:ind w:left="4680" w:hanging="360"/>
      </w:pPr>
      <w:rPr>
        <w:rFonts w:ascii="Symbol" w:hAnsi="Symbol" w:hint="default"/>
      </w:rPr>
    </w:lvl>
    <w:lvl w:ilvl="7" w:tplc="52F85EEE">
      <w:start w:val="1"/>
      <w:numFmt w:val="bullet"/>
      <w:lvlText w:val="o"/>
      <w:lvlJc w:val="left"/>
      <w:pPr>
        <w:ind w:left="5400" w:hanging="360"/>
      </w:pPr>
      <w:rPr>
        <w:rFonts w:ascii="Courier New" w:hAnsi="Courier New" w:hint="default"/>
      </w:rPr>
    </w:lvl>
    <w:lvl w:ilvl="8" w:tplc="3FD41FCE">
      <w:start w:val="1"/>
      <w:numFmt w:val="bullet"/>
      <w:lvlText w:val=""/>
      <w:lvlJc w:val="left"/>
      <w:pPr>
        <w:ind w:left="6120" w:hanging="360"/>
      </w:pPr>
      <w:rPr>
        <w:rFonts w:ascii="Wingdings" w:hAnsi="Wingdings" w:hint="default"/>
      </w:rPr>
    </w:lvl>
  </w:abstractNum>
  <w:abstractNum w:abstractNumId="37" w15:restartNumberingAfterBreak="0">
    <w:nsid w:val="4A265F43"/>
    <w:multiLevelType w:val="hybridMultilevel"/>
    <w:tmpl w:val="CBC264D4"/>
    <w:lvl w:ilvl="0" w:tplc="D5F6F688">
      <w:start w:val="1"/>
      <w:numFmt w:val="bullet"/>
      <w:suff w:val="nothing"/>
      <w:lvlText w:val=""/>
      <w:lvlJc w:val="left"/>
      <w:pPr>
        <w:ind w:left="72" w:hanging="72"/>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4AFC5DF1"/>
    <w:multiLevelType w:val="hybridMultilevel"/>
    <w:tmpl w:val="6AF0E68A"/>
    <w:lvl w:ilvl="0" w:tplc="C35413FA">
      <w:start w:val="1"/>
      <w:numFmt w:val="bullet"/>
      <w:suff w:val="nothing"/>
      <w:lvlText w:val=""/>
      <w:lvlJc w:val="left"/>
      <w:pPr>
        <w:ind w:left="72" w:hanging="72"/>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10458AF"/>
    <w:multiLevelType w:val="hybridMultilevel"/>
    <w:tmpl w:val="14F2CB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2430F8E"/>
    <w:multiLevelType w:val="hybridMultilevel"/>
    <w:tmpl w:val="B7EA33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54D70DD1"/>
    <w:multiLevelType w:val="hybridMultilevel"/>
    <w:tmpl w:val="612C2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61F24C3"/>
    <w:multiLevelType w:val="hybridMultilevel"/>
    <w:tmpl w:val="3168CE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8015B2D"/>
    <w:multiLevelType w:val="hybridMultilevel"/>
    <w:tmpl w:val="C1AEDF04"/>
    <w:lvl w:ilvl="0" w:tplc="8C82F842">
      <w:start w:val="1"/>
      <w:numFmt w:val="bullet"/>
      <w:suff w:val="nothing"/>
      <w:lvlText w:val=""/>
      <w:lvlJc w:val="left"/>
      <w:pPr>
        <w:ind w:left="72" w:hanging="72"/>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599208C3"/>
    <w:multiLevelType w:val="hybridMultilevel"/>
    <w:tmpl w:val="333601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5B6D5DB9"/>
    <w:multiLevelType w:val="hybridMultilevel"/>
    <w:tmpl w:val="FFFFFFFF"/>
    <w:lvl w:ilvl="0" w:tplc="156E91CA">
      <w:start w:val="1"/>
      <w:numFmt w:val="bullet"/>
      <w:lvlText w:val="·"/>
      <w:lvlJc w:val="left"/>
      <w:pPr>
        <w:ind w:left="720" w:hanging="360"/>
      </w:pPr>
      <w:rPr>
        <w:rFonts w:ascii="Symbol" w:hAnsi="Symbol" w:hint="default"/>
      </w:rPr>
    </w:lvl>
    <w:lvl w:ilvl="1" w:tplc="6EF05B02">
      <w:start w:val="1"/>
      <w:numFmt w:val="bullet"/>
      <w:lvlText w:val="o"/>
      <w:lvlJc w:val="left"/>
      <w:pPr>
        <w:ind w:left="1440" w:hanging="360"/>
      </w:pPr>
      <w:rPr>
        <w:rFonts w:ascii="Courier New" w:hAnsi="Courier New" w:hint="default"/>
      </w:rPr>
    </w:lvl>
    <w:lvl w:ilvl="2" w:tplc="F95266E6">
      <w:start w:val="1"/>
      <w:numFmt w:val="bullet"/>
      <w:lvlText w:val=""/>
      <w:lvlJc w:val="left"/>
      <w:pPr>
        <w:ind w:left="2160" w:hanging="360"/>
      </w:pPr>
      <w:rPr>
        <w:rFonts w:ascii="Wingdings" w:hAnsi="Wingdings" w:hint="default"/>
      </w:rPr>
    </w:lvl>
    <w:lvl w:ilvl="3" w:tplc="DB5A9DE2">
      <w:start w:val="1"/>
      <w:numFmt w:val="bullet"/>
      <w:lvlText w:val=""/>
      <w:lvlJc w:val="left"/>
      <w:pPr>
        <w:ind w:left="2880" w:hanging="360"/>
      </w:pPr>
      <w:rPr>
        <w:rFonts w:ascii="Symbol" w:hAnsi="Symbol" w:hint="default"/>
      </w:rPr>
    </w:lvl>
    <w:lvl w:ilvl="4" w:tplc="8AC63AFA">
      <w:start w:val="1"/>
      <w:numFmt w:val="bullet"/>
      <w:lvlText w:val="o"/>
      <w:lvlJc w:val="left"/>
      <w:pPr>
        <w:ind w:left="3600" w:hanging="360"/>
      </w:pPr>
      <w:rPr>
        <w:rFonts w:ascii="Courier New" w:hAnsi="Courier New" w:hint="default"/>
      </w:rPr>
    </w:lvl>
    <w:lvl w:ilvl="5" w:tplc="D55A9E82">
      <w:start w:val="1"/>
      <w:numFmt w:val="bullet"/>
      <w:lvlText w:val=""/>
      <w:lvlJc w:val="left"/>
      <w:pPr>
        <w:ind w:left="4320" w:hanging="360"/>
      </w:pPr>
      <w:rPr>
        <w:rFonts w:ascii="Wingdings" w:hAnsi="Wingdings" w:hint="default"/>
      </w:rPr>
    </w:lvl>
    <w:lvl w:ilvl="6" w:tplc="5D2233E4">
      <w:start w:val="1"/>
      <w:numFmt w:val="bullet"/>
      <w:lvlText w:val=""/>
      <w:lvlJc w:val="left"/>
      <w:pPr>
        <w:ind w:left="5040" w:hanging="360"/>
      </w:pPr>
      <w:rPr>
        <w:rFonts w:ascii="Symbol" w:hAnsi="Symbol" w:hint="default"/>
      </w:rPr>
    </w:lvl>
    <w:lvl w:ilvl="7" w:tplc="1E02ADBE">
      <w:start w:val="1"/>
      <w:numFmt w:val="bullet"/>
      <w:lvlText w:val="o"/>
      <w:lvlJc w:val="left"/>
      <w:pPr>
        <w:ind w:left="5760" w:hanging="360"/>
      </w:pPr>
      <w:rPr>
        <w:rFonts w:ascii="Courier New" w:hAnsi="Courier New" w:hint="default"/>
      </w:rPr>
    </w:lvl>
    <w:lvl w:ilvl="8" w:tplc="D2C21CFC">
      <w:start w:val="1"/>
      <w:numFmt w:val="bullet"/>
      <w:lvlText w:val=""/>
      <w:lvlJc w:val="left"/>
      <w:pPr>
        <w:ind w:left="6480" w:hanging="360"/>
      </w:pPr>
      <w:rPr>
        <w:rFonts w:ascii="Wingdings" w:hAnsi="Wingdings" w:hint="default"/>
      </w:rPr>
    </w:lvl>
  </w:abstractNum>
  <w:abstractNum w:abstractNumId="46" w15:restartNumberingAfterBreak="0">
    <w:nsid w:val="5CCB173B"/>
    <w:multiLevelType w:val="multilevel"/>
    <w:tmpl w:val="EF04318A"/>
    <w:lvl w:ilvl="0">
      <w:start w:val="2"/>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47" w15:restartNumberingAfterBreak="0">
    <w:nsid w:val="6BD22AE8"/>
    <w:multiLevelType w:val="hybridMultilevel"/>
    <w:tmpl w:val="93301E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6F782B4A"/>
    <w:multiLevelType w:val="multilevel"/>
    <w:tmpl w:val="49689F9E"/>
    <w:lvl w:ilvl="0">
      <w:start w:val="1"/>
      <w:numFmt w:val="decimal"/>
      <w:pStyle w:val="Heading1"/>
      <w:lvlText w:val="%1."/>
      <w:lvlJc w:val="left"/>
      <w:pPr>
        <w:ind w:left="360" w:hanging="360"/>
      </w:pPr>
      <w:rPr>
        <w:rFonts w:hint="default"/>
        <w:b/>
        <w:bCs/>
        <w:sz w:val="24"/>
        <w:szCs w:val="24"/>
      </w:rPr>
    </w:lvl>
    <w:lvl w:ilvl="1">
      <w:start w:val="1"/>
      <w:numFmt w:val="decimal"/>
      <w:lvlText w:val="%1.%2."/>
      <w:lvlJc w:val="left"/>
      <w:pPr>
        <w:ind w:left="52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5870102"/>
    <w:multiLevelType w:val="hybridMultilevel"/>
    <w:tmpl w:val="8926046A"/>
    <w:lvl w:ilvl="0" w:tplc="310E2B44">
      <w:start w:val="1"/>
      <w:numFmt w:val="bullet"/>
      <w:suff w:val="nothing"/>
      <w:lvlText w:val=""/>
      <w:lvlJc w:val="left"/>
      <w:pPr>
        <w:ind w:left="72" w:hanging="72"/>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6E0318C"/>
    <w:multiLevelType w:val="hybridMultilevel"/>
    <w:tmpl w:val="0F5808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76E749AF"/>
    <w:multiLevelType w:val="hybridMultilevel"/>
    <w:tmpl w:val="EE26E9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8510C5B"/>
    <w:multiLevelType w:val="hybridMultilevel"/>
    <w:tmpl w:val="54940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B262348"/>
    <w:multiLevelType w:val="hybridMultilevel"/>
    <w:tmpl w:val="E4F4056E"/>
    <w:lvl w:ilvl="0" w:tplc="8A02E3CC">
      <w:start w:val="1"/>
      <w:numFmt w:val="bullet"/>
      <w:suff w:val="nothing"/>
      <w:lvlText w:val=""/>
      <w:lvlJc w:val="left"/>
      <w:pPr>
        <w:ind w:left="72" w:hanging="72"/>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7D807CE3"/>
    <w:multiLevelType w:val="hybridMultilevel"/>
    <w:tmpl w:val="0AD4D5F0"/>
    <w:lvl w:ilvl="0" w:tplc="45EE34D0">
      <w:start w:val="1"/>
      <w:numFmt w:val="bullet"/>
      <w:suff w:val="nothing"/>
      <w:lvlText w:val=""/>
      <w:lvlJc w:val="left"/>
      <w:pPr>
        <w:ind w:left="72" w:hanging="72"/>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89298744">
    <w:abstractNumId w:val="48"/>
  </w:num>
  <w:num w:numId="2" w16cid:durableId="316763474">
    <w:abstractNumId w:val="16"/>
  </w:num>
  <w:num w:numId="3" w16cid:durableId="266739559">
    <w:abstractNumId w:val="53"/>
  </w:num>
  <w:num w:numId="4" w16cid:durableId="1149176660">
    <w:abstractNumId w:val="24"/>
  </w:num>
  <w:num w:numId="5" w16cid:durableId="14767597">
    <w:abstractNumId w:val="15"/>
  </w:num>
  <w:num w:numId="6" w16cid:durableId="2025129446">
    <w:abstractNumId w:val="47"/>
  </w:num>
  <w:num w:numId="7" w16cid:durableId="1907301478">
    <w:abstractNumId w:val="26"/>
  </w:num>
  <w:num w:numId="8" w16cid:durableId="1093628993">
    <w:abstractNumId w:val="29"/>
  </w:num>
  <w:num w:numId="9" w16cid:durableId="699479126">
    <w:abstractNumId w:val="50"/>
  </w:num>
  <w:num w:numId="10" w16cid:durableId="1958682063">
    <w:abstractNumId w:val="28"/>
  </w:num>
  <w:num w:numId="11" w16cid:durableId="485517636">
    <w:abstractNumId w:val="13"/>
  </w:num>
  <w:num w:numId="12" w16cid:durableId="986007422">
    <w:abstractNumId w:val="0"/>
  </w:num>
  <w:num w:numId="13" w16cid:durableId="62026466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66451227">
    <w:abstractNumId w:val="32"/>
  </w:num>
  <w:num w:numId="15" w16cid:durableId="1313830957">
    <w:abstractNumId w:val="27"/>
  </w:num>
  <w:num w:numId="16" w16cid:durableId="758793171">
    <w:abstractNumId w:val="19"/>
  </w:num>
  <w:num w:numId="17" w16cid:durableId="600992437">
    <w:abstractNumId w:val="14"/>
  </w:num>
  <w:num w:numId="18" w16cid:durableId="2053730529">
    <w:abstractNumId w:val="5"/>
  </w:num>
  <w:num w:numId="19" w16cid:durableId="989940730">
    <w:abstractNumId w:val="8"/>
  </w:num>
  <w:num w:numId="20" w16cid:durableId="2048212542">
    <w:abstractNumId w:val="52"/>
  </w:num>
  <w:num w:numId="21" w16cid:durableId="318459231">
    <w:abstractNumId w:val="34"/>
  </w:num>
  <w:num w:numId="22" w16cid:durableId="1682316121">
    <w:abstractNumId w:val="17"/>
  </w:num>
  <w:num w:numId="23" w16cid:durableId="40904165">
    <w:abstractNumId w:val="3"/>
  </w:num>
  <w:num w:numId="24" w16cid:durableId="439225781">
    <w:abstractNumId w:val="4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64587259">
    <w:abstractNumId w:val="51"/>
  </w:num>
  <w:num w:numId="26" w16cid:durableId="1081491183">
    <w:abstractNumId w:val="12"/>
  </w:num>
  <w:num w:numId="27" w16cid:durableId="2058124497">
    <w:abstractNumId w:val="23"/>
  </w:num>
  <w:num w:numId="28" w16cid:durableId="1702046706">
    <w:abstractNumId w:val="18"/>
  </w:num>
  <w:num w:numId="29" w16cid:durableId="1101101993">
    <w:abstractNumId w:val="38"/>
  </w:num>
  <w:num w:numId="30" w16cid:durableId="788472647">
    <w:abstractNumId w:val="7"/>
  </w:num>
  <w:num w:numId="31" w16cid:durableId="375198591">
    <w:abstractNumId w:val="9"/>
  </w:num>
  <w:num w:numId="32" w16cid:durableId="627396549">
    <w:abstractNumId w:val="54"/>
  </w:num>
  <w:num w:numId="33" w16cid:durableId="41947875">
    <w:abstractNumId w:val="37"/>
  </w:num>
  <w:num w:numId="34" w16cid:durableId="1398896762">
    <w:abstractNumId w:val="20"/>
  </w:num>
  <w:num w:numId="35" w16cid:durableId="1487042744">
    <w:abstractNumId w:val="49"/>
  </w:num>
  <w:num w:numId="36" w16cid:durableId="574753167">
    <w:abstractNumId w:val="44"/>
  </w:num>
  <w:num w:numId="37" w16cid:durableId="2033990756">
    <w:abstractNumId w:val="1"/>
  </w:num>
  <w:num w:numId="38" w16cid:durableId="638457695">
    <w:abstractNumId w:val="42"/>
  </w:num>
  <w:num w:numId="39" w16cid:durableId="1427994866">
    <w:abstractNumId w:val="22"/>
  </w:num>
  <w:num w:numId="40" w16cid:durableId="1627151748">
    <w:abstractNumId w:val="43"/>
  </w:num>
  <w:num w:numId="41" w16cid:durableId="1304314265">
    <w:abstractNumId w:val="11"/>
  </w:num>
  <w:num w:numId="42" w16cid:durableId="1627420685">
    <w:abstractNumId w:val="39"/>
  </w:num>
  <w:num w:numId="43" w16cid:durableId="1037855076">
    <w:abstractNumId w:val="40"/>
  </w:num>
  <w:num w:numId="44" w16cid:durableId="184176508">
    <w:abstractNumId w:val="10"/>
  </w:num>
  <w:num w:numId="45" w16cid:durableId="1759515688">
    <w:abstractNumId w:val="4"/>
  </w:num>
  <w:num w:numId="46" w16cid:durableId="1675262045">
    <w:abstractNumId w:val="35"/>
  </w:num>
  <w:num w:numId="47" w16cid:durableId="1401908029">
    <w:abstractNumId w:val="48"/>
  </w:num>
  <w:num w:numId="48" w16cid:durableId="1018194518">
    <w:abstractNumId w:val="45"/>
  </w:num>
  <w:num w:numId="49" w16cid:durableId="65304923">
    <w:abstractNumId w:val="31"/>
  </w:num>
  <w:num w:numId="50" w16cid:durableId="1582519881">
    <w:abstractNumId w:val="25"/>
  </w:num>
  <w:num w:numId="51" w16cid:durableId="642850422">
    <w:abstractNumId w:val="21"/>
  </w:num>
  <w:num w:numId="52" w16cid:durableId="838692098">
    <w:abstractNumId w:val="33"/>
  </w:num>
  <w:num w:numId="53" w16cid:durableId="1195801937">
    <w:abstractNumId w:val="30"/>
  </w:num>
  <w:num w:numId="54" w16cid:durableId="225802800">
    <w:abstractNumId w:val="36"/>
  </w:num>
  <w:num w:numId="55" w16cid:durableId="656499879">
    <w:abstractNumId w:val="48"/>
    <w:lvlOverride w:ilvl="0">
      <w:startOverride w:val="7"/>
    </w:lvlOverride>
  </w:num>
  <w:num w:numId="56" w16cid:durableId="1405957448">
    <w:abstractNumId w:val="6"/>
  </w:num>
  <w:num w:numId="57" w16cid:durableId="1518273470">
    <w:abstractNumId w:val="2"/>
  </w:num>
  <w:num w:numId="58" w16cid:durableId="1266421855">
    <w:abstractNumId w:val="46"/>
  </w:num>
  <w:num w:numId="59" w16cid:durableId="1838038972">
    <w:abstractNumId w:val="41"/>
  </w:num>
  <w:num w:numId="60" w16cid:durableId="1244023248">
    <w:abstractNumId w:val="48"/>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C57"/>
    <w:rsid w:val="00000349"/>
    <w:rsid w:val="00000428"/>
    <w:rsid w:val="000005D0"/>
    <w:rsid w:val="00000651"/>
    <w:rsid w:val="00000773"/>
    <w:rsid w:val="00000C35"/>
    <w:rsid w:val="00000D57"/>
    <w:rsid w:val="00001387"/>
    <w:rsid w:val="00001810"/>
    <w:rsid w:val="000018B3"/>
    <w:rsid w:val="00002236"/>
    <w:rsid w:val="000024CA"/>
    <w:rsid w:val="00002908"/>
    <w:rsid w:val="00002A32"/>
    <w:rsid w:val="00002C3F"/>
    <w:rsid w:val="00003031"/>
    <w:rsid w:val="000030BA"/>
    <w:rsid w:val="00003292"/>
    <w:rsid w:val="000035BB"/>
    <w:rsid w:val="000038AC"/>
    <w:rsid w:val="00003B32"/>
    <w:rsid w:val="00003F7A"/>
    <w:rsid w:val="0000431C"/>
    <w:rsid w:val="00004F43"/>
    <w:rsid w:val="0000528E"/>
    <w:rsid w:val="00005949"/>
    <w:rsid w:val="00005C1D"/>
    <w:rsid w:val="00006370"/>
    <w:rsid w:val="0000644B"/>
    <w:rsid w:val="00006485"/>
    <w:rsid w:val="00006611"/>
    <w:rsid w:val="00006794"/>
    <w:rsid w:val="00006BE8"/>
    <w:rsid w:val="00006BFC"/>
    <w:rsid w:val="00006C20"/>
    <w:rsid w:val="00006CB9"/>
    <w:rsid w:val="00006D26"/>
    <w:rsid w:val="00006E9D"/>
    <w:rsid w:val="00006F39"/>
    <w:rsid w:val="0000731C"/>
    <w:rsid w:val="0000735A"/>
    <w:rsid w:val="00007540"/>
    <w:rsid w:val="00007572"/>
    <w:rsid w:val="0000758B"/>
    <w:rsid w:val="000075FA"/>
    <w:rsid w:val="00007BD3"/>
    <w:rsid w:val="00007C4C"/>
    <w:rsid w:val="00010A9E"/>
    <w:rsid w:val="00010D8F"/>
    <w:rsid w:val="000110DB"/>
    <w:rsid w:val="000112F5"/>
    <w:rsid w:val="000115FC"/>
    <w:rsid w:val="00011788"/>
    <w:rsid w:val="0001183F"/>
    <w:rsid w:val="00011A56"/>
    <w:rsid w:val="0001216C"/>
    <w:rsid w:val="000121C6"/>
    <w:rsid w:val="000123BD"/>
    <w:rsid w:val="00012963"/>
    <w:rsid w:val="00012F73"/>
    <w:rsid w:val="0001308B"/>
    <w:rsid w:val="000132BB"/>
    <w:rsid w:val="0001341D"/>
    <w:rsid w:val="0001347F"/>
    <w:rsid w:val="00013634"/>
    <w:rsid w:val="00013726"/>
    <w:rsid w:val="00013991"/>
    <w:rsid w:val="00013CBA"/>
    <w:rsid w:val="00014262"/>
    <w:rsid w:val="00014683"/>
    <w:rsid w:val="000147B3"/>
    <w:rsid w:val="000149F7"/>
    <w:rsid w:val="00014A57"/>
    <w:rsid w:val="00014B11"/>
    <w:rsid w:val="00014BEA"/>
    <w:rsid w:val="00014C3A"/>
    <w:rsid w:val="00014EDE"/>
    <w:rsid w:val="0001517A"/>
    <w:rsid w:val="00015207"/>
    <w:rsid w:val="000153FF"/>
    <w:rsid w:val="00015486"/>
    <w:rsid w:val="0001549C"/>
    <w:rsid w:val="00015700"/>
    <w:rsid w:val="0001572C"/>
    <w:rsid w:val="00015C19"/>
    <w:rsid w:val="00015E61"/>
    <w:rsid w:val="00016690"/>
    <w:rsid w:val="00016900"/>
    <w:rsid w:val="000169A1"/>
    <w:rsid w:val="000169C7"/>
    <w:rsid w:val="00016A6B"/>
    <w:rsid w:val="00016C62"/>
    <w:rsid w:val="00017187"/>
    <w:rsid w:val="000171AF"/>
    <w:rsid w:val="00017234"/>
    <w:rsid w:val="00017238"/>
    <w:rsid w:val="00017585"/>
    <w:rsid w:val="0001758D"/>
    <w:rsid w:val="00017F67"/>
    <w:rsid w:val="00020120"/>
    <w:rsid w:val="0002025D"/>
    <w:rsid w:val="000202C9"/>
    <w:rsid w:val="00020430"/>
    <w:rsid w:val="00020669"/>
    <w:rsid w:val="000207BF"/>
    <w:rsid w:val="00020C62"/>
    <w:rsid w:val="00020F5D"/>
    <w:rsid w:val="00021298"/>
    <w:rsid w:val="000214B3"/>
    <w:rsid w:val="00021889"/>
    <w:rsid w:val="00021E87"/>
    <w:rsid w:val="00022063"/>
    <w:rsid w:val="00022177"/>
    <w:rsid w:val="00022377"/>
    <w:rsid w:val="00022BEF"/>
    <w:rsid w:val="00022F4D"/>
    <w:rsid w:val="000234D3"/>
    <w:rsid w:val="00023592"/>
    <w:rsid w:val="000236B8"/>
    <w:rsid w:val="00023832"/>
    <w:rsid w:val="0002388A"/>
    <w:rsid w:val="00023A90"/>
    <w:rsid w:val="00023B2F"/>
    <w:rsid w:val="000240E0"/>
    <w:rsid w:val="00024139"/>
    <w:rsid w:val="000242DB"/>
    <w:rsid w:val="0002443E"/>
    <w:rsid w:val="000248A8"/>
    <w:rsid w:val="00024DD4"/>
    <w:rsid w:val="000250ED"/>
    <w:rsid w:val="00025227"/>
    <w:rsid w:val="000253E7"/>
    <w:rsid w:val="000257B5"/>
    <w:rsid w:val="00025C3D"/>
    <w:rsid w:val="00025F87"/>
    <w:rsid w:val="00026113"/>
    <w:rsid w:val="000262B9"/>
    <w:rsid w:val="00026329"/>
    <w:rsid w:val="0002638E"/>
    <w:rsid w:val="00026506"/>
    <w:rsid w:val="0002658D"/>
    <w:rsid w:val="000265E8"/>
    <w:rsid w:val="00026782"/>
    <w:rsid w:val="000269AA"/>
    <w:rsid w:val="00026B8D"/>
    <w:rsid w:val="00026D7B"/>
    <w:rsid w:val="00027166"/>
    <w:rsid w:val="000272B5"/>
    <w:rsid w:val="00027343"/>
    <w:rsid w:val="00027578"/>
    <w:rsid w:val="000275B6"/>
    <w:rsid w:val="00027696"/>
    <w:rsid w:val="000276CD"/>
    <w:rsid w:val="000279B3"/>
    <w:rsid w:val="00027DD8"/>
    <w:rsid w:val="00027DF6"/>
    <w:rsid w:val="00027EE0"/>
    <w:rsid w:val="00027F18"/>
    <w:rsid w:val="0003037B"/>
    <w:rsid w:val="000303E7"/>
    <w:rsid w:val="0003049E"/>
    <w:rsid w:val="00030872"/>
    <w:rsid w:val="00030BE6"/>
    <w:rsid w:val="00030C96"/>
    <w:rsid w:val="0003129C"/>
    <w:rsid w:val="000314CB"/>
    <w:rsid w:val="00031623"/>
    <w:rsid w:val="00031676"/>
    <w:rsid w:val="00031879"/>
    <w:rsid w:val="00031A41"/>
    <w:rsid w:val="00031EF8"/>
    <w:rsid w:val="00032595"/>
    <w:rsid w:val="00032B01"/>
    <w:rsid w:val="00032C85"/>
    <w:rsid w:val="00032DE9"/>
    <w:rsid w:val="000333DB"/>
    <w:rsid w:val="00033527"/>
    <w:rsid w:val="000335D8"/>
    <w:rsid w:val="000337BA"/>
    <w:rsid w:val="000338A5"/>
    <w:rsid w:val="000339D6"/>
    <w:rsid w:val="00033AA7"/>
    <w:rsid w:val="00033E23"/>
    <w:rsid w:val="00033FE6"/>
    <w:rsid w:val="000341D1"/>
    <w:rsid w:val="00034596"/>
    <w:rsid w:val="00034768"/>
    <w:rsid w:val="0003476A"/>
    <w:rsid w:val="0003486A"/>
    <w:rsid w:val="00034932"/>
    <w:rsid w:val="000349F4"/>
    <w:rsid w:val="00034AC8"/>
    <w:rsid w:val="00034C60"/>
    <w:rsid w:val="00034F2C"/>
    <w:rsid w:val="00035065"/>
    <w:rsid w:val="00035217"/>
    <w:rsid w:val="000352B6"/>
    <w:rsid w:val="00035338"/>
    <w:rsid w:val="000353E3"/>
    <w:rsid w:val="00035498"/>
    <w:rsid w:val="00035C36"/>
    <w:rsid w:val="00036004"/>
    <w:rsid w:val="00036389"/>
    <w:rsid w:val="0003678B"/>
    <w:rsid w:val="00036C10"/>
    <w:rsid w:val="00036C86"/>
    <w:rsid w:val="00036CC2"/>
    <w:rsid w:val="00037371"/>
    <w:rsid w:val="00037A97"/>
    <w:rsid w:val="00037C1E"/>
    <w:rsid w:val="00037F47"/>
    <w:rsid w:val="000400E1"/>
    <w:rsid w:val="00040195"/>
    <w:rsid w:val="00040283"/>
    <w:rsid w:val="000402F8"/>
    <w:rsid w:val="0004059E"/>
    <w:rsid w:val="0004061F"/>
    <w:rsid w:val="000409AB"/>
    <w:rsid w:val="00040C5C"/>
    <w:rsid w:val="00040C71"/>
    <w:rsid w:val="00040D4E"/>
    <w:rsid w:val="0004110E"/>
    <w:rsid w:val="00041569"/>
    <w:rsid w:val="00041637"/>
    <w:rsid w:val="000416E9"/>
    <w:rsid w:val="000418D1"/>
    <w:rsid w:val="000420CC"/>
    <w:rsid w:val="000422A1"/>
    <w:rsid w:val="0004246F"/>
    <w:rsid w:val="00042B2E"/>
    <w:rsid w:val="00042B36"/>
    <w:rsid w:val="00042F0C"/>
    <w:rsid w:val="000431E5"/>
    <w:rsid w:val="00043559"/>
    <w:rsid w:val="00043570"/>
    <w:rsid w:val="000436B1"/>
    <w:rsid w:val="000439A1"/>
    <w:rsid w:val="00043B0B"/>
    <w:rsid w:val="00043C4D"/>
    <w:rsid w:val="00043EF4"/>
    <w:rsid w:val="000446D8"/>
    <w:rsid w:val="000448F4"/>
    <w:rsid w:val="0004512C"/>
    <w:rsid w:val="0004513D"/>
    <w:rsid w:val="0004544E"/>
    <w:rsid w:val="000455AB"/>
    <w:rsid w:val="000458AE"/>
    <w:rsid w:val="000458B3"/>
    <w:rsid w:val="00045A0F"/>
    <w:rsid w:val="00045AAE"/>
    <w:rsid w:val="00045E31"/>
    <w:rsid w:val="00045F32"/>
    <w:rsid w:val="00045FDA"/>
    <w:rsid w:val="0004628A"/>
    <w:rsid w:val="0004628C"/>
    <w:rsid w:val="000464E4"/>
    <w:rsid w:val="0004696B"/>
    <w:rsid w:val="00046BA5"/>
    <w:rsid w:val="00046E35"/>
    <w:rsid w:val="00046F39"/>
    <w:rsid w:val="00046F67"/>
    <w:rsid w:val="00047749"/>
    <w:rsid w:val="000477B2"/>
    <w:rsid w:val="00047B74"/>
    <w:rsid w:val="00047D36"/>
    <w:rsid w:val="00047F5F"/>
    <w:rsid w:val="00050030"/>
    <w:rsid w:val="00050290"/>
    <w:rsid w:val="000502DF"/>
    <w:rsid w:val="00050541"/>
    <w:rsid w:val="00050587"/>
    <w:rsid w:val="00050636"/>
    <w:rsid w:val="00050725"/>
    <w:rsid w:val="00050C4D"/>
    <w:rsid w:val="00050FD3"/>
    <w:rsid w:val="000510D5"/>
    <w:rsid w:val="000510FB"/>
    <w:rsid w:val="0005128A"/>
    <w:rsid w:val="00051543"/>
    <w:rsid w:val="00051947"/>
    <w:rsid w:val="0005195E"/>
    <w:rsid w:val="00051B2F"/>
    <w:rsid w:val="00051B98"/>
    <w:rsid w:val="00051D9D"/>
    <w:rsid w:val="00051DE1"/>
    <w:rsid w:val="00051E75"/>
    <w:rsid w:val="00051F59"/>
    <w:rsid w:val="00051FC7"/>
    <w:rsid w:val="00052116"/>
    <w:rsid w:val="0005228A"/>
    <w:rsid w:val="000525AB"/>
    <w:rsid w:val="000525CD"/>
    <w:rsid w:val="000528C5"/>
    <w:rsid w:val="00052D1B"/>
    <w:rsid w:val="00052D2A"/>
    <w:rsid w:val="00052DAE"/>
    <w:rsid w:val="00052E3B"/>
    <w:rsid w:val="00052E4D"/>
    <w:rsid w:val="000532CC"/>
    <w:rsid w:val="000533DD"/>
    <w:rsid w:val="0005349B"/>
    <w:rsid w:val="000535E8"/>
    <w:rsid w:val="00053674"/>
    <w:rsid w:val="000538C4"/>
    <w:rsid w:val="00053AD9"/>
    <w:rsid w:val="00053FE6"/>
    <w:rsid w:val="00054218"/>
    <w:rsid w:val="00054221"/>
    <w:rsid w:val="0005467F"/>
    <w:rsid w:val="000547BC"/>
    <w:rsid w:val="0005490D"/>
    <w:rsid w:val="00054C4F"/>
    <w:rsid w:val="0005507B"/>
    <w:rsid w:val="00055082"/>
    <w:rsid w:val="0005516C"/>
    <w:rsid w:val="00055296"/>
    <w:rsid w:val="00055329"/>
    <w:rsid w:val="00055490"/>
    <w:rsid w:val="00055533"/>
    <w:rsid w:val="000556D7"/>
    <w:rsid w:val="000557AE"/>
    <w:rsid w:val="0005593B"/>
    <w:rsid w:val="000559DE"/>
    <w:rsid w:val="00055CEC"/>
    <w:rsid w:val="00055DE9"/>
    <w:rsid w:val="00055E33"/>
    <w:rsid w:val="00055E8C"/>
    <w:rsid w:val="00055EDE"/>
    <w:rsid w:val="00056083"/>
    <w:rsid w:val="000560CB"/>
    <w:rsid w:val="00056315"/>
    <w:rsid w:val="000565A9"/>
    <w:rsid w:val="00056629"/>
    <w:rsid w:val="0005674F"/>
    <w:rsid w:val="00056A2E"/>
    <w:rsid w:val="00056B0E"/>
    <w:rsid w:val="00056B69"/>
    <w:rsid w:val="00056BB8"/>
    <w:rsid w:val="00056BDD"/>
    <w:rsid w:val="000572A4"/>
    <w:rsid w:val="0005743A"/>
    <w:rsid w:val="00057C24"/>
    <w:rsid w:val="00057D90"/>
    <w:rsid w:val="00057E8B"/>
    <w:rsid w:val="00057FF4"/>
    <w:rsid w:val="000600E3"/>
    <w:rsid w:val="00060216"/>
    <w:rsid w:val="00060446"/>
    <w:rsid w:val="00060533"/>
    <w:rsid w:val="00060A03"/>
    <w:rsid w:val="00060A6E"/>
    <w:rsid w:val="00060E8B"/>
    <w:rsid w:val="000610B0"/>
    <w:rsid w:val="00061AE6"/>
    <w:rsid w:val="00061B2E"/>
    <w:rsid w:val="00061C98"/>
    <w:rsid w:val="00061EBC"/>
    <w:rsid w:val="000620D8"/>
    <w:rsid w:val="00062153"/>
    <w:rsid w:val="00062376"/>
    <w:rsid w:val="00062C1E"/>
    <w:rsid w:val="00063441"/>
    <w:rsid w:val="0006364B"/>
    <w:rsid w:val="00063C07"/>
    <w:rsid w:val="0006410A"/>
    <w:rsid w:val="00064B02"/>
    <w:rsid w:val="00064D22"/>
    <w:rsid w:val="00064D79"/>
    <w:rsid w:val="00064EE0"/>
    <w:rsid w:val="000650E9"/>
    <w:rsid w:val="000651C3"/>
    <w:rsid w:val="00065263"/>
    <w:rsid w:val="00065683"/>
    <w:rsid w:val="000659A7"/>
    <w:rsid w:val="00065AD4"/>
    <w:rsid w:val="00065FF4"/>
    <w:rsid w:val="00066255"/>
    <w:rsid w:val="0006640C"/>
    <w:rsid w:val="00066559"/>
    <w:rsid w:val="000668D5"/>
    <w:rsid w:val="00066AD2"/>
    <w:rsid w:val="00066F04"/>
    <w:rsid w:val="000670C3"/>
    <w:rsid w:val="00067420"/>
    <w:rsid w:val="0006745B"/>
    <w:rsid w:val="00067629"/>
    <w:rsid w:val="000679EA"/>
    <w:rsid w:val="00067B15"/>
    <w:rsid w:val="00067EBB"/>
    <w:rsid w:val="000703FD"/>
    <w:rsid w:val="00070893"/>
    <w:rsid w:val="00070C4E"/>
    <w:rsid w:val="00070C69"/>
    <w:rsid w:val="00070D4E"/>
    <w:rsid w:val="00070FCF"/>
    <w:rsid w:val="0007127E"/>
    <w:rsid w:val="0007165D"/>
    <w:rsid w:val="00071AAB"/>
    <w:rsid w:val="00071C33"/>
    <w:rsid w:val="00071CF6"/>
    <w:rsid w:val="00072014"/>
    <w:rsid w:val="000720E2"/>
    <w:rsid w:val="0007241C"/>
    <w:rsid w:val="00072554"/>
    <w:rsid w:val="0007255D"/>
    <w:rsid w:val="00072A0F"/>
    <w:rsid w:val="00072BDC"/>
    <w:rsid w:val="00072DC3"/>
    <w:rsid w:val="00073376"/>
    <w:rsid w:val="00073451"/>
    <w:rsid w:val="0007356A"/>
    <w:rsid w:val="000737A2"/>
    <w:rsid w:val="000737D2"/>
    <w:rsid w:val="00073CFA"/>
    <w:rsid w:val="00073DAB"/>
    <w:rsid w:val="00073DB1"/>
    <w:rsid w:val="000740B0"/>
    <w:rsid w:val="000749F7"/>
    <w:rsid w:val="000749FF"/>
    <w:rsid w:val="00074FAD"/>
    <w:rsid w:val="0007536C"/>
    <w:rsid w:val="000753CB"/>
    <w:rsid w:val="0007545F"/>
    <w:rsid w:val="000758B0"/>
    <w:rsid w:val="000759FE"/>
    <w:rsid w:val="000760AC"/>
    <w:rsid w:val="00076213"/>
    <w:rsid w:val="00076BB2"/>
    <w:rsid w:val="00076D2B"/>
    <w:rsid w:val="00076E8D"/>
    <w:rsid w:val="00076EA9"/>
    <w:rsid w:val="00076F7F"/>
    <w:rsid w:val="000775CD"/>
    <w:rsid w:val="000776D1"/>
    <w:rsid w:val="000778EF"/>
    <w:rsid w:val="0008093C"/>
    <w:rsid w:val="0008101E"/>
    <w:rsid w:val="000812FB"/>
    <w:rsid w:val="000814DC"/>
    <w:rsid w:val="00081515"/>
    <w:rsid w:val="00081A55"/>
    <w:rsid w:val="00082146"/>
    <w:rsid w:val="0008219F"/>
    <w:rsid w:val="00082974"/>
    <w:rsid w:val="00082B12"/>
    <w:rsid w:val="00082BDD"/>
    <w:rsid w:val="00082CAF"/>
    <w:rsid w:val="000834D4"/>
    <w:rsid w:val="000836DB"/>
    <w:rsid w:val="0008374B"/>
    <w:rsid w:val="000837F3"/>
    <w:rsid w:val="000840F5"/>
    <w:rsid w:val="00084108"/>
    <w:rsid w:val="0008424F"/>
    <w:rsid w:val="00084517"/>
    <w:rsid w:val="00084756"/>
    <w:rsid w:val="00084763"/>
    <w:rsid w:val="00084B6A"/>
    <w:rsid w:val="00084B71"/>
    <w:rsid w:val="00084CE3"/>
    <w:rsid w:val="0008515E"/>
    <w:rsid w:val="000851DD"/>
    <w:rsid w:val="0008525F"/>
    <w:rsid w:val="000855C3"/>
    <w:rsid w:val="00085A27"/>
    <w:rsid w:val="00085A88"/>
    <w:rsid w:val="00085BB0"/>
    <w:rsid w:val="00085EAE"/>
    <w:rsid w:val="00085F46"/>
    <w:rsid w:val="0008648C"/>
    <w:rsid w:val="000867E7"/>
    <w:rsid w:val="00086B11"/>
    <w:rsid w:val="00086BAD"/>
    <w:rsid w:val="00086C83"/>
    <w:rsid w:val="00086F75"/>
    <w:rsid w:val="00087476"/>
    <w:rsid w:val="00087753"/>
    <w:rsid w:val="000877B5"/>
    <w:rsid w:val="0008795E"/>
    <w:rsid w:val="00087B9F"/>
    <w:rsid w:val="0009055A"/>
    <w:rsid w:val="00090900"/>
    <w:rsid w:val="00090CA7"/>
    <w:rsid w:val="00091055"/>
    <w:rsid w:val="0009115D"/>
    <w:rsid w:val="000913A6"/>
    <w:rsid w:val="0009199D"/>
    <w:rsid w:val="000919C2"/>
    <w:rsid w:val="00091DCA"/>
    <w:rsid w:val="00092B2F"/>
    <w:rsid w:val="00092B5D"/>
    <w:rsid w:val="0009320E"/>
    <w:rsid w:val="00093245"/>
    <w:rsid w:val="000933ED"/>
    <w:rsid w:val="00093968"/>
    <w:rsid w:val="00093D7C"/>
    <w:rsid w:val="00093E44"/>
    <w:rsid w:val="000945AE"/>
    <w:rsid w:val="000947DA"/>
    <w:rsid w:val="0009487F"/>
    <w:rsid w:val="00094A86"/>
    <w:rsid w:val="00094FB4"/>
    <w:rsid w:val="00095141"/>
    <w:rsid w:val="0009516F"/>
    <w:rsid w:val="0009526A"/>
    <w:rsid w:val="00095805"/>
    <w:rsid w:val="000958F4"/>
    <w:rsid w:val="00095BA4"/>
    <w:rsid w:val="00095D4E"/>
    <w:rsid w:val="00095DDA"/>
    <w:rsid w:val="00095E76"/>
    <w:rsid w:val="00095EB9"/>
    <w:rsid w:val="0009602C"/>
    <w:rsid w:val="000960BC"/>
    <w:rsid w:val="000961B4"/>
    <w:rsid w:val="00096439"/>
    <w:rsid w:val="0009653B"/>
    <w:rsid w:val="00096699"/>
    <w:rsid w:val="00096719"/>
    <w:rsid w:val="0009695C"/>
    <w:rsid w:val="00096EA6"/>
    <w:rsid w:val="00096FA4"/>
    <w:rsid w:val="0009716B"/>
    <w:rsid w:val="0009724E"/>
    <w:rsid w:val="000972F0"/>
    <w:rsid w:val="0009767B"/>
    <w:rsid w:val="00097784"/>
    <w:rsid w:val="00097A24"/>
    <w:rsid w:val="00097C9C"/>
    <w:rsid w:val="00097CB0"/>
    <w:rsid w:val="00097FE5"/>
    <w:rsid w:val="000A00BE"/>
    <w:rsid w:val="000A00F2"/>
    <w:rsid w:val="000A0152"/>
    <w:rsid w:val="000A026A"/>
    <w:rsid w:val="000A03C0"/>
    <w:rsid w:val="000A079A"/>
    <w:rsid w:val="000A09BF"/>
    <w:rsid w:val="000A0CD3"/>
    <w:rsid w:val="000A0D3D"/>
    <w:rsid w:val="000A0EF1"/>
    <w:rsid w:val="000A0F3A"/>
    <w:rsid w:val="000A115B"/>
    <w:rsid w:val="000A120B"/>
    <w:rsid w:val="000A12C9"/>
    <w:rsid w:val="000A1329"/>
    <w:rsid w:val="000A1793"/>
    <w:rsid w:val="000A1BED"/>
    <w:rsid w:val="000A1ECF"/>
    <w:rsid w:val="000A1F3B"/>
    <w:rsid w:val="000A2027"/>
    <w:rsid w:val="000A23F9"/>
    <w:rsid w:val="000A296B"/>
    <w:rsid w:val="000A29B1"/>
    <w:rsid w:val="000A2B5C"/>
    <w:rsid w:val="000A2F4B"/>
    <w:rsid w:val="000A326F"/>
    <w:rsid w:val="000A366E"/>
    <w:rsid w:val="000A392C"/>
    <w:rsid w:val="000A3B5D"/>
    <w:rsid w:val="000A3F80"/>
    <w:rsid w:val="000A4FC5"/>
    <w:rsid w:val="000A502C"/>
    <w:rsid w:val="000A511A"/>
    <w:rsid w:val="000A5215"/>
    <w:rsid w:val="000A55F5"/>
    <w:rsid w:val="000A55FE"/>
    <w:rsid w:val="000A5622"/>
    <w:rsid w:val="000A5787"/>
    <w:rsid w:val="000A5B73"/>
    <w:rsid w:val="000A5D14"/>
    <w:rsid w:val="000A5D21"/>
    <w:rsid w:val="000A5D26"/>
    <w:rsid w:val="000A5DA1"/>
    <w:rsid w:val="000A5F1E"/>
    <w:rsid w:val="000A6062"/>
    <w:rsid w:val="000A615D"/>
    <w:rsid w:val="000A6532"/>
    <w:rsid w:val="000A673F"/>
    <w:rsid w:val="000A6A71"/>
    <w:rsid w:val="000A6C03"/>
    <w:rsid w:val="000A73B0"/>
    <w:rsid w:val="000A74B0"/>
    <w:rsid w:val="000A7870"/>
    <w:rsid w:val="000A789B"/>
    <w:rsid w:val="000A7D6F"/>
    <w:rsid w:val="000B0018"/>
    <w:rsid w:val="000B012A"/>
    <w:rsid w:val="000B02C7"/>
    <w:rsid w:val="000B0954"/>
    <w:rsid w:val="000B09C7"/>
    <w:rsid w:val="000B0AD4"/>
    <w:rsid w:val="000B0C11"/>
    <w:rsid w:val="000B0F2A"/>
    <w:rsid w:val="000B12A9"/>
    <w:rsid w:val="000B1332"/>
    <w:rsid w:val="000B1348"/>
    <w:rsid w:val="000B143F"/>
    <w:rsid w:val="000B1737"/>
    <w:rsid w:val="000B187E"/>
    <w:rsid w:val="000B1E09"/>
    <w:rsid w:val="000B1E3F"/>
    <w:rsid w:val="000B1F0E"/>
    <w:rsid w:val="000B2401"/>
    <w:rsid w:val="000B27C7"/>
    <w:rsid w:val="000B29D9"/>
    <w:rsid w:val="000B2ACD"/>
    <w:rsid w:val="000B3431"/>
    <w:rsid w:val="000B3AD4"/>
    <w:rsid w:val="000B3E31"/>
    <w:rsid w:val="000B4215"/>
    <w:rsid w:val="000B421F"/>
    <w:rsid w:val="000B42B5"/>
    <w:rsid w:val="000B4868"/>
    <w:rsid w:val="000B4C05"/>
    <w:rsid w:val="000B4C50"/>
    <w:rsid w:val="000B4D49"/>
    <w:rsid w:val="000B4E62"/>
    <w:rsid w:val="000B5022"/>
    <w:rsid w:val="000B55F3"/>
    <w:rsid w:val="000B5752"/>
    <w:rsid w:val="000B587D"/>
    <w:rsid w:val="000B58B4"/>
    <w:rsid w:val="000B5BC1"/>
    <w:rsid w:val="000B5EF0"/>
    <w:rsid w:val="000B6038"/>
    <w:rsid w:val="000B60D2"/>
    <w:rsid w:val="000B60E0"/>
    <w:rsid w:val="000B6B9E"/>
    <w:rsid w:val="000B6DBE"/>
    <w:rsid w:val="000B70FC"/>
    <w:rsid w:val="000B7674"/>
    <w:rsid w:val="000B774F"/>
    <w:rsid w:val="000B7811"/>
    <w:rsid w:val="000B78B2"/>
    <w:rsid w:val="000B7975"/>
    <w:rsid w:val="000B7BDE"/>
    <w:rsid w:val="000B7D2F"/>
    <w:rsid w:val="000C01E6"/>
    <w:rsid w:val="000C0279"/>
    <w:rsid w:val="000C03FD"/>
    <w:rsid w:val="000C059F"/>
    <w:rsid w:val="000C0802"/>
    <w:rsid w:val="000C0F1C"/>
    <w:rsid w:val="000C1282"/>
    <w:rsid w:val="000C149A"/>
    <w:rsid w:val="000C1566"/>
    <w:rsid w:val="000C18E2"/>
    <w:rsid w:val="000C19A3"/>
    <w:rsid w:val="000C1A56"/>
    <w:rsid w:val="000C1B4A"/>
    <w:rsid w:val="000C1CD0"/>
    <w:rsid w:val="000C1E4B"/>
    <w:rsid w:val="000C1F53"/>
    <w:rsid w:val="000C22D5"/>
    <w:rsid w:val="000C2609"/>
    <w:rsid w:val="000C263C"/>
    <w:rsid w:val="000C271B"/>
    <w:rsid w:val="000C2976"/>
    <w:rsid w:val="000C2CED"/>
    <w:rsid w:val="000C31A9"/>
    <w:rsid w:val="000C3887"/>
    <w:rsid w:val="000C39D0"/>
    <w:rsid w:val="000C3D7E"/>
    <w:rsid w:val="000C3E49"/>
    <w:rsid w:val="000C3F8E"/>
    <w:rsid w:val="000C42CB"/>
    <w:rsid w:val="000C4346"/>
    <w:rsid w:val="000C49F5"/>
    <w:rsid w:val="000C4C65"/>
    <w:rsid w:val="000C4E3C"/>
    <w:rsid w:val="000C50DF"/>
    <w:rsid w:val="000C51B5"/>
    <w:rsid w:val="000C52E1"/>
    <w:rsid w:val="000C53B0"/>
    <w:rsid w:val="000C549E"/>
    <w:rsid w:val="000C56A4"/>
    <w:rsid w:val="000C56D1"/>
    <w:rsid w:val="000C6407"/>
    <w:rsid w:val="000C6418"/>
    <w:rsid w:val="000C6690"/>
    <w:rsid w:val="000C6730"/>
    <w:rsid w:val="000C6B11"/>
    <w:rsid w:val="000C6D0D"/>
    <w:rsid w:val="000C6E41"/>
    <w:rsid w:val="000C6EAC"/>
    <w:rsid w:val="000C7424"/>
    <w:rsid w:val="000C758B"/>
    <w:rsid w:val="000C7738"/>
    <w:rsid w:val="000C7767"/>
    <w:rsid w:val="000C78D0"/>
    <w:rsid w:val="000C7A6A"/>
    <w:rsid w:val="000C7AF4"/>
    <w:rsid w:val="000C7C58"/>
    <w:rsid w:val="000C7E50"/>
    <w:rsid w:val="000D008B"/>
    <w:rsid w:val="000D0200"/>
    <w:rsid w:val="000D04A5"/>
    <w:rsid w:val="000D0662"/>
    <w:rsid w:val="000D08F9"/>
    <w:rsid w:val="000D0D66"/>
    <w:rsid w:val="000D0FE4"/>
    <w:rsid w:val="000D133D"/>
    <w:rsid w:val="000D14D1"/>
    <w:rsid w:val="000D15BE"/>
    <w:rsid w:val="000D16DF"/>
    <w:rsid w:val="000D1767"/>
    <w:rsid w:val="000D19B2"/>
    <w:rsid w:val="000D1A9E"/>
    <w:rsid w:val="000D1B75"/>
    <w:rsid w:val="000D1B99"/>
    <w:rsid w:val="000D1E2E"/>
    <w:rsid w:val="000D217D"/>
    <w:rsid w:val="000D246D"/>
    <w:rsid w:val="000D2656"/>
    <w:rsid w:val="000D39AB"/>
    <w:rsid w:val="000D3AAC"/>
    <w:rsid w:val="000D4155"/>
    <w:rsid w:val="000D4464"/>
    <w:rsid w:val="000D4614"/>
    <w:rsid w:val="000D48BE"/>
    <w:rsid w:val="000D4975"/>
    <w:rsid w:val="000D4F7E"/>
    <w:rsid w:val="000D529C"/>
    <w:rsid w:val="000D5718"/>
    <w:rsid w:val="000D571E"/>
    <w:rsid w:val="000D5745"/>
    <w:rsid w:val="000D5821"/>
    <w:rsid w:val="000D58ED"/>
    <w:rsid w:val="000D5A06"/>
    <w:rsid w:val="000D5BFE"/>
    <w:rsid w:val="000D5C1F"/>
    <w:rsid w:val="000D5FF9"/>
    <w:rsid w:val="000D62E3"/>
    <w:rsid w:val="000D6442"/>
    <w:rsid w:val="000D6491"/>
    <w:rsid w:val="000D66AE"/>
    <w:rsid w:val="000D6A6F"/>
    <w:rsid w:val="000D6A88"/>
    <w:rsid w:val="000D6D67"/>
    <w:rsid w:val="000D6E9A"/>
    <w:rsid w:val="000D74DE"/>
    <w:rsid w:val="000D7CE4"/>
    <w:rsid w:val="000D7DFC"/>
    <w:rsid w:val="000D7DFF"/>
    <w:rsid w:val="000D7E3E"/>
    <w:rsid w:val="000E056D"/>
    <w:rsid w:val="000E0676"/>
    <w:rsid w:val="000E08D8"/>
    <w:rsid w:val="000E0D79"/>
    <w:rsid w:val="000E1042"/>
    <w:rsid w:val="000E10E5"/>
    <w:rsid w:val="000E1184"/>
    <w:rsid w:val="000E14D0"/>
    <w:rsid w:val="000E1583"/>
    <w:rsid w:val="000E15EB"/>
    <w:rsid w:val="000E1659"/>
    <w:rsid w:val="000E1ACF"/>
    <w:rsid w:val="000E1CA0"/>
    <w:rsid w:val="000E1FCF"/>
    <w:rsid w:val="000E2B1E"/>
    <w:rsid w:val="000E3128"/>
    <w:rsid w:val="000E31CC"/>
    <w:rsid w:val="000E321D"/>
    <w:rsid w:val="000E32E3"/>
    <w:rsid w:val="000E3633"/>
    <w:rsid w:val="000E3707"/>
    <w:rsid w:val="000E39BC"/>
    <w:rsid w:val="000E400F"/>
    <w:rsid w:val="000E425D"/>
    <w:rsid w:val="000E43BF"/>
    <w:rsid w:val="000E451A"/>
    <w:rsid w:val="000E459C"/>
    <w:rsid w:val="000E4A59"/>
    <w:rsid w:val="000E4E93"/>
    <w:rsid w:val="000E504C"/>
    <w:rsid w:val="000E5107"/>
    <w:rsid w:val="000E5163"/>
    <w:rsid w:val="000E5259"/>
    <w:rsid w:val="000E5390"/>
    <w:rsid w:val="000E54D1"/>
    <w:rsid w:val="000E54FB"/>
    <w:rsid w:val="000E5552"/>
    <w:rsid w:val="000E5879"/>
    <w:rsid w:val="000E58A4"/>
    <w:rsid w:val="000E59D7"/>
    <w:rsid w:val="000E5FF3"/>
    <w:rsid w:val="000E609D"/>
    <w:rsid w:val="000E63DD"/>
    <w:rsid w:val="000E6AD9"/>
    <w:rsid w:val="000E6BA7"/>
    <w:rsid w:val="000E726C"/>
    <w:rsid w:val="000E74B3"/>
    <w:rsid w:val="000E773D"/>
    <w:rsid w:val="000E7B23"/>
    <w:rsid w:val="000E7E0E"/>
    <w:rsid w:val="000F01BD"/>
    <w:rsid w:val="000F03D5"/>
    <w:rsid w:val="000F068F"/>
    <w:rsid w:val="000F08B9"/>
    <w:rsid w:val="000F0A45"/>
    <w:rsid w:val="000F0A46"/>
    <w:rsid w:val="000F0AB3"/>
    <w:rsid w:val="000F1063"/>
    <w:rsid w:val="000F12C8"/>
    <w:rsid w:val="000F1328"/>
    <w:rsid w:val="000F16E6"/>
    <w:rsid w:val="000F1880"/>
    <w:rsid w:val="000F188C"/>
    <w:rsid w:val="000F1EC2"/>
    <w:rsid w:val="000F2119"/>
    <w:rsid w:val="000F2414"/>
    <w:rsid w:val="000F2450"/>
    <w:rsid w:val="000F2969"/>
    <w:rsid w:val="000F2B3C"/>
    <w:rsid w:val="000F2EFB"/>
    <w:rsid w:val="000F315A"/>
    <w:rsid w:val="000F323B"/>
    <w:rsid w:val="000F3567"/>
    <w:rsid w:val="000F3902"/>
    <w:rsid w:val="000F3CA1"/>
    <w:rsid w:val="000F3E74"/>
    <w:rsid w:val="000F4501"/>
    <w:rsid w:val="000F472F"/>
    <w:rsid w:val="000F5095"/>
    <w:rsid w:val="000F516A"/>
    <w:rsid w:val="000F5208"/>
    <w:rsid w:val="000F5444"/>
    <w:rsid w:val="000F55C3"/>
    <w:rsid w:val="000F5905"/>
    <w:rsid w:val="000F596D"/>
    <w:rsid w:val="000F5C7B"/>
    <w:rsid w:val="000F5D99"/>
    <w:rsid w:val="000F6154"/>
    <w:rsid w:val="000F628D"/>
    <w:rsid w:val="000F6437"/>
    <w:rsid w:val="000F675D"/>
    <w:rsid w:val="000F6883"/>
    <w:rsid w:val="000F69EA"/>
    <w:rsid w:val="000F6A47"/>
    <w:rsid w:val="000F6A8D"/>
    <w:rsid w:val="000F6B65"/>
    <w:rsid w:val="000F6D17"/>
    <w:rsid w:val="000F735C"/>
    <w:rsid w:val="000F753D"/>
    <w:rsid w:val="000F779E"/>
    <w:rsid w:val="000F77D4"/>
    <w:rsid w:val="000F7867"/>
    <w:rsid w:val="000F7926"/>
    <w:rsid w:val="000F7973"/>
    <w:rsid w:val="000F79E1"/>
    <w:rsid w:val="000F7A2E"/>
    <w:rsid w:val="000F7FDE"/>
    <w:rsid w:val="0010009F"/>
    <w:rsid w:val="001000A0"/>
    <w:rsid w:val="0010023C"/>
    <w:rsid w:val="00100721"/>
    <w:rsid w:val="00100D09"/>
    <w:rsid w:val="00101073"/>
    <w:rsid w:val="00101879"/>
    <w:rsid w:val="00101D0F"/>
    <w:rsid w:val="0010222E"/>
    <w:rsid w:val="0010244B"/>
    <w:rsid w:val="001026CF"/>
    <w:rsid w:val="0010270B"/>
    <w:rsid w:val="0010298A"/>
    <w:rsid w:val="00102AA7"/>
    <w:rsid w:val="00102E2C"/>
    <w:rsid w:val="00102F25"/>
    <w:rsid w:val="00102F7E"/>
    <w:rsid w:val="001032F5"/>
    <w:rsid w:val="0010331F"/>
    <w:rsid w:val="0010369F"/>
    <w:rsid w:val="001037EE"/>
    <w:rsid w:val="00103895"/>
    <w:rsid w:val="00103AC0"/>
    <w:rsid w:val="00103D44"/>
    <w:rsid w:val="00104008"/>
    <w:rsid w:val="00104113"/>
    <w:rsid w:val="00104518"/>
    <w:rsid w:val="001046A8"/>
    <w:rsid w:val="00104F1C"/>
    <w:rsid w:val="00104FC7"/>
    <w:rsid w:val="001050FF"/>
    <w:rsid w:val="001051DC"/>
    <w:rsid w:val="0010523A"/>
    <w:rsid w:val="0010539A"/>
    <w:rsid w:val="0010539D"/>
    <w:rsid w:val="0010548D"/>
    <w:rsid w:val="001054FB"/>
    <w:rsid w:val="00105613"/>
    <w:rsid w:val="00105B6B"/>
    <w:rsid w:val="00105CD7"/>
    <w:rsid w:val="00105F8D"/>
    <w:rsid w:val="0010601F"/>
    <w:rsid w:val="001060B5"/>
    <w:rsid w:val="0010619F"/>
    <w:rsid w:val="001064EF"/>
    <w:rsid w:val="00106679"/>
    <w:rsid w:val="001067D3"/>
    <w:rsid w:val="00106955"/>
    <w:rsid w:val="00106BCA"/>
    <w:rsid w:val="00106BF7"/>
    <w:rsid w:val="00106C31"/>
    <w:rsid w:val="00106D17"/>
    <w:rsid w:val="00106DA0"/>
    <w:rsid w:val="00107371"/>
    <w:rsid w:val="001073A2"/>
    <w:rsid w:val="00107535"/>
    <w:rsid w:val="00107944"/>
    <w:rsid w:val="00107A68"/>
    <w:rsid w:val="00107A9E"/>
    <w:rsid w:val="00107CA5"/>
    <w:rsid w:val="00107F3F"/>
    <w:rsid w:val="00107F72"/>
    <w:rsid w:val="00110334"/>
    <w:rsid w:val="001103EC"/>
    <w:rsid w:val="001104F2"/>
    <w:rsid w:val="00110590"/>
    <w:rsid w:val="00110658"/>
    <w:rsid w:val="00110685"/>
    <w:rsid w:val="00110926"/>
    <w:rsid w:val="00110E13"/>
    <w:rsid w:val="00111060"/>
    <w:rsid w:val="00111107"/>
    <w:rsid w:val="001115F1"/>
    <w:rsid w:val="001119D2"/>
    <w:rsid w:val="00111C25"/>
    <w:rsid w:val="00111DB3"/>
    <w:rsid w:val="0011217C"/>
    <w:rsid w:val="00112225"/>
    <w:rsid w:val="0011224C"/>
    <w:rsid w:val="00112320"/>
    <w:rsid w:val="001124EC"/>
    <w:rsid w:val="001125EA"/>
    <w:rsid w:val="00112812"/>
    <w:rsid w:val="001128F9"/>
    <w:rsid w:val="00112A78"/>
    <w:rsid w:val="00112B5F"/>
    <w:rsid w:val="00113029"/>
    <w:rsid w:val="00113327"/>
    <w:rsid w:val="001135D6"/>
    <w:rsid w:val="00113764"/>
    <w:rsid w:val="00113CF3"/>
    <w:rsid w:val="00113E47"/>
    <w:rsid w:val="00113ECE"/>
    <w:rsid w:val="00113F4A"/>
    <w:rsid w:val="00113F6F"/>
    <w:rsid w:val="0011434A"/>
    <w:rsid w:val="0011451D"/>
    <w:rsid w:val="001146B5"/>
    <w:rsid w:val="00114A24"/>
    <w:rsid w:val="00114F48"/>
    <w:rsid w:val="00115250"/>
    <w:rsid w:val="00115554"/>
    <w:rsid w:val="001158E6"/>
    <w:rsid w:val="001162A1"/>
    <w:rsid w:val="00116657"/>
    <w:rsid w:val="00116BA4"/>
    <w:rsid w:val="00116C46"/>
    <w:rsid w:val="0011726E"/>
    <w:rsid w:val="00117322"/>
    <w:rsid w:val="00117AC4"/>
    <w:rsid w:val="00117B10"/>
    <w:rsid w:val="00117D2D"/>
    <w:rsid w:val="00117F85"/>
    <w:rsid w:val="00120749"/>
    <w:rsid w:val="0012077E"/>
    <w:rsid w:val="001208A1"/>
    <w:rsid w:val="00120A84"/>
    <w:rsid w:val="00120FE0"/>
    <w:rsid w:val="001211E5"/>
    <w:rsid w:val="0012121A"/>
    <w:rsid w:val="001212D5"/>
    <w:rsid w:val="001212F4"/>
    <w:rsid w:val="0012152C"/>
    <w:rsid w:val="0012166A"/>
    <w:rsid w:val="00121690"/>
    <w:rsid w:val="00121849"/>
    <w:rsid w:val="0012193B"/>
    <w:rsid w:val="00121AF4"/>
    <w:rsid w:val="00121B65"/>
    <w:rsid w:val="00121F20"/>
    <w:rsid w:val="00121F65"/>
    <w:rsid w:val="001220C0"/>
    <w:rsid w:val="0012254E"/>
    <w:rsid w:val="001228B2"/>
    <w:rsid w:val="00122939"/>
    <w:rsid w:val="00122A62"/>
    <w:rsid w:val="00122BF9"/>
    <w:rsid w:val="00122D2A"/>
    <w:rsid w:val="00122D68"/>
    <w:rsid w:val="00122F5C"/>
    <w:rsid w:val="00123106"/>
    <w:rsid w:val="00123631"/>
    <w:rsid w:val="0012391D"/>
    <w:rsid w:val="00123B1A"/>
    <w:rsid w:val="00123B4A"/>
    <w:rsid w:val="00123E5C"/>
    <w:rsid w:val="00124136"/>
    <w:rsid w:val="0012433B"/>
    <w:rsid w:val="00124603"/>
    <w:rsid w:val="00124653"/>
    <w:rsid w:val="0012479B"/>
    <w:rsid w:val="00124D9C"/>
    <w:rsid w:val="00124FD8"/>
    <w:rsid w:val="00125017"/>
    <w:rsid w:val="001251C3"/>
    <w:rsid w:val="00125B60"/>
    <w:rsid w:val="00125C17"/>
    <w:rsid w:val="00125D19"/>
    <w:rsid w:val="00125D81"/>
    <w:rsid w:val="00125FAE"/>
    <w:rsid w:val="0012614F"/>
    <w:rsid w:val="0012628D"/>
    <w:rsid w:val="00126531"/>
    <w:rsid w:val="0012683A"/>
    <w:rsid w:val="001268EC"/>
    <w:rsid w:val="001273F7"/>
    <w:rsid w:val="00127771"/>
    <w:rsid w:val="0012784F"/>
    <w:rsid w:val="00127A4A"/>
    <w:rsid w:val="001301CA"/>
    <w:rsid w:val="001302E5"/>
    <w:rsid w:val="00130348"/>
    <w:rsid w:val="0013041A"/>
    <w:rsid w:val="0013047C"/>
    <w:rsid w:val="001304A7"/>
    <w:rsid w:val="00130C0F"/>
    <w:rsid w:val="00130CAC"/>
    <w:rsid w:val="001311F9"/>
    <w:rsid w:val="00131ACB"/>
    <w:rsid w:val="00131BC9"/>
    <w:rsid w:val="00131CF4"/>
    <w:rsid w:val="00131F62"/>
    <w:rsid w:val="00131FF9"/>
    <w:rsid w:val="00132183"/>
    <w:rsid w:val="00132745"/>
    <w:rsid w:val="00132B10"/>
    <w:rsid w:val="00132E3F"/>
    <w:rsid w:val="00133001"/>
    <w:rsid w:val="00133102"/>
    <w:rsid w:val="001331FE"/>
    <w:rsid w:val="00133233"/>
    <w:rsid w:val="00133375"/>
    <w:rsid w:val="00133436"/>
    <w:rsid w:val="001336EE"/>
    <w:rsid w:val="00133C13"/>
    <w:rsid w:val="00133D13"/>
    <w:rsid w:val="00133F94"/>
    <w:rsid w:val="001340D0"/>
    <w:rsid w:val="00134141"/>
    <w:rsid w:val="001341FE"/>
    <w:rsid w:val="00134291"/>
    <w:rsid w:val="001344F6"/>
    <w:rsid w:val="0013456E"/>
    <w:rsid w:val="001349B3"/>
    <w:rsid w:val="001349E4"/>
    <w:rsid w:val="00134B7B"/>
    <w:rsid w:val="00134C73"/>
    <w:rsid w:val="00135136"/>
    <w:rsid w:val="001352B6"/>
    <w:rsid w:val="001355D5"/>
    <w:rsid w:val="00135D46"/>
    <w:rsid w:val="00135D60"/>
    <w:rsid w:val="00135DC3"/>
    <w:rsid w:val="00136366"/>
    <w:rsid w:val="0013690D"/>
    <w:rsid w:val="0013695E"/>
    <w:rsid w:val="00136979"/>
    <w:rsid w:val="00136A09"/>
    <w:rsid w:val="00136C5C"/>
    <w:rsid w:val="00136CF8"/>
    <w:rsid w:val="00137073"/>
    <w:rsid w:val="00137751"/>
    <w:rsid w:val="0013798C"/>
    <w:rsid w:val="00137ABE"/>
    <w:rsid w:val="00137C59"/>
    <w:rsid w:val="00137FB7"/>
    <w:rsid w:val="00140194"/>
    <w:rsid w:val="001406D9"/>
    <w:rsid w:val="0014086F"/>
    <w:rsid w:val="00140BAF"/>
    <w:rsid w:val="00140C75"/>
    <w:rsid w:val="00140CD7"/>
    <w:rsid w:val="00140D30"/>
    <w:rsid w:val="001410B1"/>
    <w:rsid w:val="001411E0"/>
    <w:rsid w:val="0014128A"/>
    <w:rsid w:val="001413A2"/>
    <w:rsid w:val="001414FF"/>
    <w:rsid w:val="00141798"/>
    <w:rsid w:val="001418F5"/>
    <w:rsid w:val="0014194C"/>
    <w:rsid w:val="0014199E"/>
    <w:rsid w:val="00141A80"/>
    <w:rsid w:val="00141C24"/>
    <w:rsid w:val="00141CD2"/>
    <w:rsid w:val="00141EF7"/>
    <w:rsid w:val="001423AA"/>
    <w:rsid w:val="001423E0"/>
    <w:rsid w:val="001423E4"/>
    <w:rsid w:val="00142497"/>
    <w:rsid w:val="001425B8"/>
    <w:rsid w:val="0014297A"/>
    <w:rsid w:val="00142997"/>
    <w:rsid w:val="00142AD2"/>
    <w:rsid w:val="00142B62"/>
    <w:rsid w:val="0014316D"/>
    <w:rsid w:val="001433F7"/>
    <w:rsid w:val="001435AB"/>
    <w:rsid w:val="001438A8"/>
    <w:rsid w:val="00143A5E"/>
    <w:rsid w:val="00143B17"/>
    <w:rsid w:val="00143C91"/>
    <w:rsid w:val="00143D79"/>
    <w:rsid w:val="00143DE4"/>
    <w:rsid w:val="00144310"/>
    <w:rsid w:val="001444C6"/>
    <w:rsid w:val="001444F5"/>
    <w:rsid w:val="001447D0"/>
    <w:rsid w:val="001448A5"/>
    <w:rsid w:val="00144974"/>
    <w:rsid w:val="00144994"/>
    <w:rsid w:val="00144DE5"/>
    <w:rsid w:val="00144FA9"/>
    <w:rsid w:val="0014503F"/>
    <w:rsid w:val="00145084"/>
    <w:rsid w:val="001452AF"/>
    <w:rsid w:val="001452C4"/>
    <w:rsid w:val="00145301"/>
    <w:rsid w:val="001456DF"/>
    <w:rsid w:val="0014588F"/>
    <w:rsid w:val="00145A7B"/>
    <w:rsid w:val="00145AE2"/>
    <w:rsid w:val="00145CD2"/>
    <w:rsid w:val="00145FB7"/>
    <w:rsid w:val="00146128"/>
    <w:rsid w:val="001466B0"/>
    <w:rsid w:val="00146758"/>
    <w:rsid w:val="0014678C"/>
    <w:rsid w:val="00146A27"/>
    <w:rsid w:val="00146B19"/>
    <w:rsid w:val="00147267"/>
    <w:rsid w:val="00147457"/>
    <w:rsid w:val="00147B7A"/>
    <w:rsid w:val="00147BF7"/>
    <w:rsid w:val="00150020"/>
    <w:rsid w:val="001501D9"/>
    <w:rsid w:val="001506A1"/>
    <w:rsid w:val="001507CD"/>
    <w:rsid w:val="00150912"/>
    <w:rsid w:val="00150990"/>
    <w:rsid w:val="001509FF"/>
    <w:rsid w:val="00150AD9"/>
    <w:rsid w:val="00150B6F"/>
    <w:rsid w:val="00150DED"/>
    <w:rsid w:val="00150F04"/>
    <w:rsid w:val="00151162"/>
    <w:rsid w:val="00151450"/>
    <w:rsid w:val="001515F9"/>
    <w:rsid w:val="001518F4"/>
    <w:rsid w:val="00151C74"/>
    <w:rsid w:val="00151D49"/>
    <w:rsid w:val="00151EFD"/>
    <w:rsid w:val="001524DE"/>
    <w:rsid w:val="00152A63"/>
    <w:rsid w:val="00152AE8"/>
    <w:rsid w:val="00152C37"/>
    <w:rsid w:val="001530D3"/>
    <w:rsid w:val="00153554"/>
    <w:rsid w:val="00153C13"/>
    <w:rsid w:val="00153C2B"/>
    <w:rsid w:val="001540FE"/>
    <w:rsid w:val="0015447C"/>
    <w:rsid w:val="001544F9"/>
    <w:rsid w:val="0015458A"/>
    <w:rsid w:val="00154657"/>
    <w:rsid w:val="0015467E"/>
    <w:rsid w:val="001546CB"/>
    <w:rsid w:val="00154A25"/>
    <w:rsid w:val="00154A86"/>
    <w:rsid w:val="00154AA4"/>
    <w:rsid w:val="00154B6D"/>
    <w:rsid w:val="00154B79"/>
    <w:rsid w:val="00154D36"/>
    <w:rsid w:val="00154E11"/>
    <w:rsid w:val="00154FE5"/>
    <w:rsid w:val="001551EC"/>
    <w:rsid w:val="0015543B"/>
    <w:rsid w:val="0015578D"/>
    <w:rsid w:val="001558CA"/>
    <w:rsid w:val="00155CA5"/>
    <w:rsid w:val="001560A0"/>
    <w:rsid w:val="00156104"/>
    <w:rsid w:val="0015632E"/>
    <w:rsid w:val="00156A3F"/>
    <w:rsid w:val="00156AA5"/>
    <w:rsid w:val="00156B4B"/>
    <w:rsid w:val="00156BCC"/>
    <w:rsid w:val="00156CC9"/>
    <w:rsid w:val="00156E12"/>
    <w:rsid w:val="00156ED0"/>
    <w:rsid w:val="00156F84"/>
    <w:rsid w:val="0015705C"/>
    <w:rsid w:val="00157343"/>
    <w:rsid w:val="00157871"/>
    <w:rsid w:val="00157B9C"/>
    <w:rsid w:val="00157BDC"/>
    <w:rsid w:val="00157C8F"/>
    <w:rsid w:val="00157D27"/>
    <w:rsid w:val="00157DCD"/>
    <w:rsid w:val="00157DDE"/>
    <w:rsid w:val="001601EF"/>
    <w:rsid w:val="0016025F"/>
    <w:rsid w:val="001602B9"/>
    <w:rsid w:val="00160319"/>
    <w:rsid w:val="00160348"/>
    <w:rsid w:val="0016044D"/>
    <w:rsid w:val="00160502"/>
    <w:rsid w:val="00160746"/>
    <w:rsid w:val="00160765"/>
    <w:rsid w:val="00160C89"/>
    <w:rsid w:val="00160CE6"/>
    <w:rsid w:val="00160E1F"/>
    <w:rsid w:val="00160EAD"/>
    <w:rsid w:val="00160F3D"/>
    <w:rsid w:val="001611CD"/>
    <w:rsid w:val="00161316"/>
    <w:rsid w:val="001614DC"/>
    <w:rsid w:val="0016157E"/>
    <w:rsid w:val="00161A0D"/>
    <w:rsid w:val="00161D75"/>
    <w:rsid w:val="00161FE2"/>
    <w:rsid w:val="00162005"/>
    <w:rsid w:val="001620BB"/>
    <w:rsid w:val="00162271"/>
    <w:rsid w:val="0016230F"/>
    <w:rsid w:val="0016232C"/>
    <w:rsid w:val="00162440"/>
    <w:rsid w:val="00162544"/>
    <w:rsid w:val="0016258B"/>
    <w:rsid w:val="00162871"/>
    <w:rsid w:val="001628DB"/>
    <w:rsid w:val="001629C7"/>
    <w:rsid w:val="00162BF6"/>
    <w:rsid w:val="00162CC6"/>
    <w:rsid w:val="00162E03"/>
    <w:rsid w:val="001630C7"/>
    <w:rsid w:val="0016355B"/>
    <w:rsid w:val="00163564"/>
    <w:rsid w:val="0016365E"/>
    <w:rsid w:val="0016391F"/>
    <w:rsid w:val="001641B6"/>
    <w:rsid w:val="001641FF"/>
    <w:rsid w:val="00164692"/>
    <w:rsid w:val="00164BB3"/>
    <w:rsid w:val="00164E0F"/>
    <w:rsid w:val="00165045"/>
    <w:rsid w:val="0016518B"/>
    <w:rsid w:val="00165317"/>
    <w:rsid w:val="00165585"/>
    <w:rsid w:val="00165630"/>
    <w:rsid w:val="00165980"/>
    <w:rsid w:val="00165F6C"/>
    <w:rsid w:val="00165F7E"/>
    <w:rsid w:val="00166071"/>
    <w:rsid w:val="001660FB"/>
    <w:rsid w:val="00166CD7"/>
    <w:rsid w:val="001670ED"/>
    <w:rsid w:val="00167230"/>
    <w:rsid w:val="001675CD"/>
    <w:rsid w:val="00167604"/>
    <w:rsid w:val="001676E7"/>
    <w:rsid w:val="001678BD"/>
    <w:rsid w:val="00167D16"/>
    <w:rsid w:val="00167DFC"/>
    <w:rsid w:val="00167F2D"/>
    <w:rsid w:val="001702A8"/>
    <w:rsid w:val="00170638"/>
    <w:rsid w:val="001707F0"/>
    <w:rsid w:val="001708A6"/>
    <w:rsid w:val="0017099C"/>
    <w:rsid w:val="00171028"/>
    <w:rsid w:val="00171323"/>
    <w:rsid w:val="0017159A"/>
    <w:rsid w:val="001716F6"/>
    <w:rsid w:val="00171994"/>
    <w:rsid w:val="00171FE1"/>
    <w:rsid w:val="001720CA"/>
    <w:rsid w:val="001722DE"/>
    <w:rsid w:val="001722FE"/>
    <w:rsid w:val="00172529"/>
    <w:rsid w:val="00172748"/>
    <w:rsid w:val="001729BA"/>
    <w:rsid w:val="00172A66"/>
    <w:rsid w:val="00172A77"/>
    <w:rsid w:val="00172F0B"/>
    <w:rsid w:val="00173122"/>
    <w:rsid w:val="001731D0"/>
    <w:rsid w:val="00173360"/>
    <w:rsid w:val="001733F5"/>
    <w:rsid w:val="00173516"/>
    <w:rsid w:val="00173B80"/>
    <w:rsid w:val="001742E2"/>
    <w:rsid w:val="00174375"/>
    <w:rsid w:val="0017439D"/>
    <w:rsid w:val="001746F5"/>
    <w:rsid w:val="001748D2"/>
    <w:rsid w:val="00174943"/>
    <w:rsid w:val="00174A2D"/>
    <w:rsid w:val="00174CB3"/>
    <w:rsid w:val="001750F0"/>
    <w:rsid w:val="00175295"/>
    <w:rsid w:val="00175725"/>
    <w:rsid w:val="00175925"/>
    <w:rsid w:val="001759DC"/>
    <w:rsid w:val="00175A73"/>
    <w:rsid w:val="00175C52"/>
    <w:rsid w:val="00175E77"/>
    <w:rsid w:val="001760FF"/>
    <w:rsid w:val="00176137"/>
    <w:rsid w:val="001764A7"/>
    <w:rsid w:val="001767EF"/>
    <w:rsid w:val="00176934"/>
    <w:rsid w:val="00176C0B"/>
    <w:rsid w:val="00176EBF"/>
    <w:rsid w:val="00177148"/>
    <w:rsid w:val="001772E3"/>
    <w:rsid w:val="00177A38"/>
    <w:rsid w:val="00177B95"/>
    <w:rsid w:val="00180F69"/>
    <w:rsid w:val="00181113"/>
    <w:rsid w:val="0018111C"/>
    <w:rsid w:val="00181215"/>
    <w:rsid w:val="001812AF"/>
    <w:rsid w:val="0018134F"/>
    <w:rsid w:val="001813D1"/>
    <w:rsid w:val="001814C3"/>
    <w:rsid w:val="00181CF6"/>
    <w:rsid w:val="00181F66"/>
    <w:rsid w:val="00181FCA"/>
    <w:rsid w:val="00182124"/>
    <w:rsid w:val="00182649"/>
    <w:rsid w:val="00182757"/>
    <w:rsid w:val="001829B0"/>
    <w:rsid w:val="00182A11"/>
    <w:rsid w:val="00182DD0"/>
    <w:rsid w:val="0018307B"/>
    <w:rsid w:val="00183271"/>
    <w:rsid w:val="00183333"/>
    <w:rsid w:val="001835D3"/>
    <w:rsid w:val="0018395B"/>
    <w:rsid w:val="00183A85"/>
    <w:rsid w:val="00183A89"/>
    <w:rsid w:val="00183D4E"/>
    <w:rsid w:val="001841FB"/>
    <w:rsid w:val="00184822"/>
    <w:rsid w:val="0018505C"/>
    <w:rsid w:val="00185118"/>
    <w:rsid w:val="00185277"/>
    <w:rsid w:val="001852DF"/>
    <w:rsid w:val="0018596E"/>
    <w:rsid w:val="00185A34"/>
    <w:rsid w:val="00185C41"/>
    <w:rsid w:val="00185C86"/>
    <w:rsid w:val="00186039"/>
    <w:rsid w:val="00186276"/>
    <w:rsid w:val="00186B20"/>
    <w:rsid w:val="00186B3E"/>
    <w:rsid w:val="00186D72"/>
    <w:rsid w:val="00186E9E"/>
    <w:rsid w:val="00186EFA"/>
    <w:rsid w:val="0018736B"/>
    <w:rsid w:val="001873CD"/>
    <w:rsid w:val="00187455"/>
    <w:rsid w:val="001874E5"/>
    <w:rsid w:val="00187655"/>
    <w:rsid w:val="001876B7"/>
    <w:rsid w:val="0018784E"/>
    <w:rsid w:val="0018787C"/>
    <w:rsid w:val="00187ACD"/>
    <w:rsid w:val="00187AFF"/>
    <w:rsid w:val="00187D8E"/>
    <w:rsid w:val="00187F23"/>
    <w:rsid w:val="0019004B"/>
    <w:rsid w:val="00190133"/>
    <w:rsid w:val="00190182"/>
    <w:rsid w:val="001903D4"/>
    <w:rsid w:val="00190C13"/>
    <w:rsid w:val="00190C8A"/>
    <w:rsid w:val="00190CDF"/>
    <w:rsid w:val="00190ECA"/>
    <w:rsid w:val="001916EC"/>
    <w:rsid w:val="00191AC8"/>
    <w:rsid w:val="00191C85"/>
    <w:rsid w:val="00191EC7"/>
    <w:rsid w:val="00192678"/>
    <w:rsid w:val="0019273F"/>
    <w:rsid w:val="00192C15"/>
    <w:rsid w:val="00192DB7"/>
    <w:rsid w:val="00192DC8"/>
    <w:rsid w:val="00192F8D"/>
    <w:rsid w:val="00193022"/>
    <w:rsid w:val="00193852"/>
    <w:rsid w:val="001938A9"/>
    <w:rsid w:val="00193977"/>
    <w:rsid w:val="001939DD"/>
    <w:rsid w:val="00193A86"/>
    <w:rsid w:val="00193A94"/>
    <w:rsid w:val="00193ACA"/>
    <w:rsid w:val="00193BB4"/>
    <w:rsid w:val="001946E4"/>
    <w:rsid w:val="001949AE"/>
    <w:rsid w:val="00194B32"/>
    <w:rsid w:val="00194C4A"/>
    <w:rsid w:val="00194E5C"/>
    <w:rsid w:val="00194F2C"/>
    <w:rsid w:val="00195806"/>
    <w:rsid w:val="00195BBD"/>
    <w:rsid w:val="00195CF1"/>
    <w:rsid w:val="00195E82"/>
    <w:rsid w:val="00196329"/>
    <w:rsid w:val="0019648F"/>
    <w:rsid w:val="00196ADB"/>
    <w:rsid w:val="00196D3E"/>
    <w:rsid w:val="00196E3C"/>
    <w:rsid w:val="00197172"/>
    <w:rsid w:val="001974E1"/>
    <w:rsid w:val="00197876"/>
    <w:rsid w:val="00197FA3"/>
    <w:rsid w:val="001A017B"/>
    <w:rsid w:val="001A0230"/>
    <w:rsid w:val="001A02F1"/>
    <w:rsid w:val="001A0647"/>
    <w:rsid w:val="001A0A0E"/>
    <w:rsid w:val="001A0C6A"/>
    <w:rsid w:val="001A0EC8"/>
    <w:rsid w:val="001A0F52"/>
    <w:rsid w:val="001A100F"/>
    <w:rsid w:val="001A17CC"/>
    <w:rsid w:val="001A18A3"/>
    <w:rsid w:val="001A19C0"/>
    <w:rsid w:val="001A1BE7"/>
    <w:rsid w:val="001A1C6F"/>
    <w:rsid w:val="001A1CC4"/>
    <w:rsid w:val="001A1FCE"/>
    <w:rsid w:val="001A228C"/>
    <w:rsid w:val="001A233A"/>
    <w:rsid w:val="001A272C"/>
    <w:rsid w:val="001A27B8"/>
    <w:rsid w:val="001A28CF"/>
    <w:rsid w:val="001A2987"/>
    <w:rsid w:val="001A2C0C"/>
    <w:rsid w:val="001A2D12"/>
    <w:rsid w:val="001A3254"/>
    <w:rsid w:val="001A326A"/>
    <w:rsid w:val="001A33EB"/>
    <w:rsid w:val="001A3444"/>
    <w:rsid w:val="001A3650"/>
    <w:rsid w:val="001A382F"/>
    <w:rsid w:val="001A404F"/>
    <w:rsid w:val="001A40DD"/>
    <w:rsid w:val="001A41F9"/>
    <w:rsid w:val="001A44DC"/>
    <w:rsid w:val="001A47B3"/>
    <w:rsid w:val="001A4898"/>
    <w:rsid w:val="001A4A16"/>
    <w:rsid w:val="001A4D70"/>
    <w:rsid w:val="001A514E"/>
    <w:rsid w:val="001A51FC"/>
    <w:rsid w:val="001A53D6"/>
    <w:rsid w:val="001A5400"/>
    <w:rsid w:val="001A561F"/>
    <w:rsid w:val="001A562D"/>
    <w:rsid w:val="001A57C0"/>
    <w:rsid w:val="001A5842"/>
    <w:rsid w:val="001A5B96"/>
    <w:rsid w:val="001A5FCE"/>
    <w:rsid w:val="001A60C2"/>
    <w:rsid w:val="001A63E0"/>
    <w:rsid w:val="001A63EE"/>
    <w:rsid w:val="001A6564"/>
    <w:rsid w:val="001A6C53"/>
    <w:rsid w:val="001A6D3F"/>
    <w:rsid w:val="001A712F"/>
    <w:rsid w:val="001A7377"/>
    <w:rsid w:val="001A7399"/>
    <w:rsid w:val="001A753F"/>
    <w:rsid w:val="001A78DE"/>
    <w:rsid w:val="001A7BB0"/>
    <w:rsid w:val="001A7EB4"/>
    <w:rsid w:val="001B086C"/>
    <w:rsid w:val="001B098A"/>
    <w:rsid w:val="001B098C"/>
    <w:rsid w:val="001B0993"/>
    <w:rsid w:val="001B0AAF"/>
    <w:rsid w:val="001B0DC5"/>
    <w:rsid w:val="001B12AD"/>
    <w:rsid w:val="001B173D"/>
    <w:rsid w:val="001B1748"/>
    <w:rsid w:val="001B1D77"/>
    <w:rsid w:val="001B2181"/>
    <w:rsid w:val="001B32F9"/>
    <w:rsid w:val="001B363E"/>
    <w:rsid w:val="001B3722"/>
    <w:rsid w:val="001B38F9"/>
    <w:rsid w:val="001B3B21"/>
    <w:rsid w:val="001B3B29"/>
    <w:rsid w:val="001B4B8D"/>
    <w:rsid w:val="001B4BC4"/>
    <w:rsid w:val="001B4DE9"/>
    <w:rsid w:val="001B5224"/>
    <w:rsid w:val="001B5562"/>
    <w:rsid w:val="001B61EE"/>
    <w:rsid w:val="001B6272"/>
    <w:rsid w:val="001B6734"/>
    <w:rsid w:val="001B69DE"/>
    <w:rsid w:val="001B6B71"/>
    <w:rsid w:val="001B6D31"/>
    <w:rsid w:val="001B715E"/>
    <w:rsid w:val="001B73FF"/>
    <w:rsid w:val="001B7648"/>
    <w:rsid w:val="001B7D67"/>
    <w:rsid w:val="001C00A5"/>
    <w:rsid w:val="001C0437"/>
    <w:rsid w:val="001C0515"/>
    <w:rsid w:val="001C0755"/>
    <w:rsid w:val="001C08B2"/>
    <w:rsid w:val="001C08CC"/>
    <w:rsid w:val="001C0CE0"/>
    <w:rsid w:val="001C0DCA"/>
    <w:rsid w:val="001C0EE7"/>
    <w:rsid w:val="001C1021"/>
    <w:rsid w:val="001C104C"/>
    <w:rsid w:val="001C19EC"/>
    <w:rsid w:val="001C20D6"/>
    <w:rsid w:val="001C2210"/>
    <w:rsid w:val="001C2323"/>
    <w:rsid w:val="001C280E"/>
    <w:rsid w:val="001C2847"/>
    <w:rsid w:val="001C29E0"/>
    <w:rsid w:val="001C2A66"/>
    <w:rsid w:val="001C2B7C"/>
    <w:rsid w:val="001C2C6A"/>
    <w:rsid w:val="001C2EB8"/>
    <w:rsid w:val="001C3334"/>
    <w:rsid w:val="001C3467"/>
    <w:rsid w:val="001C37D3"/>
    <w:rsid w:val="001C386B"/>
    <w:rsid w:val="001C3B8E"/>
    <w:rsid w:val="001C3BB1"/>
    <w:rsid w:val="001C41B3"/>
    <w:rsid w:val="001C43F9"/>
    <w:rsid w:val="001C47AB"/>
    <w:rsid w:val="001C4BE3"/>
    <w:rsid w:val="001C4DA4"/>
    <w:rsid w:val="001C4F47"/>
    <w:rsid w:val="001C510F"/>
    <w:rsid w:val="001C532C"/>
    <w:rsid w:val="001C546D"/>
    <w:rsid w:val="001C54BA"/>
    <w:rsid w:val="001C5894"/>
    <w:rsid w:val="001C5DD9"/>
    <w:rsid w:val="001C5F21"/>
    <w:rsid w:val="001C5F9D"/>
    <w:rsid w:val="001C60D4"/>
    <w:rsid w:val="001C6371"/>
    <w:rsid w:val="001C6807"/>
    <w:rsid w:val="001C6AB6"/>
    <w:rsid w:val="001C6D9B"/>
    <w:rsid w:val="001C6E65"/>
    <w:rsid w:val="001C6F3E"/>
    <w:rsid w:val="001C7237"/>
    <w:rsid w:val="001C77DF"/>
    <w:rsid w:val="001C78B5"/>
    <w:rsid w:val="001C7940"/>
    <w:rsid w:val="001C79CB"/>
    <w:rsid w:val="001C7C83"/>
    <w:rsid w:val="001C7E10"/>
    <w:rsid w:val="001C7E80"/>
    <w:rsid w:val="001D018D"/>
    <w:rsid w:val="001D0220"/>
    <w:rsid w:val="001D07C7"/>
    <w:rsid w:val="001D09E6"/>
    <w:rsid w:val="001D0A72"/>
    <w:rsid w:val="001D0BE8"/>
    <w:rsid w:val="001D0C12"/>
    <w:rsid w:val="001D0DD1"/>
    <w:rsid w:val="001D1312"/>
    <w:rsid w:val="001D1449"/>
    <w:rsid w:val="001D14C6"/>
    <w:rsid w:val="001D14CD"/>
    <w:rsid w:val="001D1D28"/>
    <w:rsid w:val="001D1FE0"/>
    <w:rsid w:val="001D23B5"/>
    <w:rsid w:val="001D23E4"/>
    <w:rsid w:val="001D2875"/>
    <w:rsid w:val="001D2903"/>
    <w:rsid w:val="001D29F1"/>
    <w:rsid w:val="001D3095"/>
    <w:rsid w:val="001D3407"/>
    <w:rsid w:val="001D3958"/>
    <w:rsid w:val="001D4999"/>
    <w:rsid w:val="001D4A68"/>
    <w:rsid w:val="001D4B15"/>
    <w:rsid w:val="001D4C12"/>
    <w:rsid w:val="001D4C54"/>
    <w:rsid w:val="001D55F8"/>
    <w:rsid w:val="001D566E"/>
    <w:rsid w:val="001D5859"/>
    <w:rsid w:val="001D5A45"/>
    <w:rsid w:val="001D5DBA"/>
    <w:rsid w:val="001D5DF0"/>
    <w:rsid w:val="001D5EFC"/>
    <w:rsid w:val="001D6165"/>
    <w:rsid w:val="001D650B"/>
    <w:rsid w:val="001D66BB"/>
    <w:rsid w:val="001D6A45"/>
    <w:rsid w:val="001D6DCA"/>
    <w:rsid w:val="001D7204"/>
    <w:rsid w:val="001D720D"/>
    <w:rsid w:val="001D72F1"/>
    <w:rsid w:val="001D7336"/>
    <w:rsid w:val="001D754A"/>
    <w:rsid w:val="001D7690"/>
    <w:rsid w:val="001D76FE"/>
    <w:rsid w:val="001D7B1C"/>
    <w:rsid w:val="001D7DE6"/>
    <w:rsid w:val="001D7FCF"/>
    <w:rsid w:val="001D7FE9"/>
    <w:rsid w:val="001E00A9"/>
    <w:rsid w:val="001E010E"/>
    <w:rsid w:val="001E01CC"/>
    <w:rsid w:val="001E0501"/>
    <w:rsid w:val="001E074C"/>
    <w:rsid w:val="001E0B88"/>
    <w:rsid w:val="001E0CCD"/>
    <w:rsid w:val="001E0E9A"/>
    <w:rsid w:val="001E0F5C"/>
    <w:rsid w:val="001E10C7"/>
    <w:rsid w:val="001E14D7"/>
    <w:rsid w:val="001E16AC"/>
    <w:rsid w:val="001E178A"/>
    <w:rsid w:val="001E1D98"/>
    <w:rsid w:val="001E2005"/>
    <w:rsid w:val="001E223A"/>
    <w:rsid w:val="001E24D5"/>
    <w:rsid w:val="001E24F4"/>
    <w:rsid w:val="001E25B7"/>
    <w:rsid w:val="001E262E"/>
    <w:rsid w:val="001E2AB9"/>
    <w:rsid w:val="001E3059"/>
    <w:rsid w:val="001E3169"/>
    <w:rsid w:val="001E3377"/>
    <w:rsid w:val="001E391A"/>
    <w:rsid w:val="001E3965"/>
    <w:rsid w:val="001E3A50"/>
    <w:rsid w:val="001E3B68"/>
    <w:rsid w:val="001E3E06"/>
    <w:rsid w:val="001E4353"/>
    <w:rsid w:val="001E46D3"/>
    <w:rsid w:val="001E489A"/>
    <w:rsid w:val="001E4D03"/>
    <w:rsid w:val="001E4DB9"/>
    <w:rsid w:val="001E548A"/>
    <w:rsid w:val="001E5551"/>
    <w:rsid w:val="001E5572"/>
    <w:rsid w:val="001E56EC"/>
    <w:rsid w:val="001E5969"/>
    <w:rsid w:val="001E5E38"/>
    <w:rsid w:val="001E60CC"/>
    <w:rsid w:val="001E62CF"/>
    <w:rsid w:val="001E653B"/>
    <w:rsid w:val="001E6895"/>
    <w:rsid w:val="001E691F"/>
    <w:rsid w:val="001E6968"/>
    <w:rsid w:val="001E6D4C"/>
    <w:rsid w:val="001E6DC3"/>
    <w:rsid w:val="001E6F37"/>
    <w:rsid w:val="001E6F9A"/>
    <w:rsid w:val="001E706F"/>
    <w:rsid w:val="001E7460"/>
    <w:rsid w:val="001E755C"/>
    <w:rsid w:val="001E7761"/>
    <w:rsid w:val="001E7891"/>
    <w:rsid w:val="001E7B59"/>
    <w:rsid w:val="001F03DD"/>
    <w:rsid w:val="001F0416"/>
    <w:rsid w:val="001F04AF"/>
    <w:rsid w:val="001F0AE1"/>
    <w:rsid w:val="001F0F81"/>
    <w:rsid w:val="001F13B3"/>
    <w:rsid w:val="001F1574"/>
    <w:rsid w:val="001F1768"/>
    <w:rsid w:val="001F17AA"/>
    <w:rsid w:val="001F1869"/>
    <w:rsid w:val="001F18E6"/>
    <w:rsid w:val="001F1916"/>
    <w:rsid w:val="001F1B43"/>
    <w:rsid w:val="001F1CC7"/>
    <w:rsid w:val="001F1FFF"/>
    <w:rsid w:val="001F2409"/>
    <w:rsid w:val="001F2787"/>
    <w:rsid w:val="001F27A9"/>
    <w:rsid w:val="001F27D7"/>
    <w:rsid w:val="001F287B"/>
    <w:rsid w:val="001F28FB"/>
    <w:rsid w:val="001F2C6B"/>
    <w:rsid w:val="001F31A4"/>
    <w:rsid w:val="001F32D5"/>
    <w:rsid w:val="001F3743"/>
    <w:rsid w:val="001F39E1"/>
    <w:rsid w:val="001F39FB"/>
    <w:rsid w:val="001F3F21"/>
    <w:rsid w:val="001F46CB"/>
    <w:rsid w:val="001F4743"/>
    <w:rsid w:val="001F4884"/>
    <w:rsid w:val="001F4BED"/>
    <w:rsid w:val="001F4CB7"/>
    <w:rsid w:val="001F4D3E"/>
    <w:rsid w:val="001F531C"/>
    <w:rsid w:val="001F54F6"/>
    <w:rsid w:val="001F554C"/>
    <w:rsid w:val="001F5D40"/>
    <w:rsid w:val="001F6255"/>
    <w:rsid w:val="001F6C14"/>
    <w:rsid w:val="001F708A"/>
    <w:rsid w:val="001F72AA"/>
    <w:rsid w:val="001F7445"/>
    <w:rsid w:val="001F749E"/>
    <w:rsid w:val="001F7A13"/>
    <w:rsid w:val="001F7E30"/>
    <w:rsid w:val="00200053"/>
    <w:rsid w:val="0020007C"/>
    <w:rsid w:val="002003A1"/>
    <w:rsid w:val="0020052F"/>
    <w:rsid w:val="002005BA"/>
    <w:rsid w:val="00200652"/>
    <w:rsid w:val="0020074C"/>
    <w:rsid w:val="00200851"/>
    <w:rsid w:val="002010EB"/>
    <w:rsid w:val="00201315"/>
    <w:rsid w:val="00201A04"/>
    <w:rsid w:val="00202017"/>
    <w:rsid w:val="0020201D"/>
    <w:rsid w:val="002020B4"/>
    <w:rsid w:val="00202257"/>
    <w:rsid w:val="002024FB"/>
    <w:rsid w:val="0020277E"/>
    <w:rsid w:val="00202E99"/>
    <w:rsid w:val="00202F95"/>
    <w:rsid w:val="002030B9"/>
    <w:rsid w:val="002034DB"/>
    <w:rsid w:val="00203855"/>
    <w:rsid w:val="00203B10"/>
    <w:rsid w:val="00204528"/>
    <w:rsid w:val="0020486B"/>
    <w:rsid w:val="00204AA6"/>
    <w:rsid w:val="00204C5F"/>
    <w:rsid w:val="00204CDD"/>
    <w:rsid w:val="00204D6B"/>
    <w:rsid w:val="0020540E"/>
    <w:rsid w:val="002057A4"/>
    <w:rsid w:val="00205854"/>
    <w:rsid w:val="00205A24"/>
    <w:rsid w:val="00205B66"/>
    <w:rsid w:val="00205D5E"/>
    <w:rsid w:val="00205F17"/>
    <w:rsid w:val="002063EF"/>
    <w:rsid w:val="0020686B"/>
    <w:rsid w:val="00206B6D"/>
    <w:rsid w:val="00206C28"/>
    <w:rsid w:val="00206DD5"/>
    <w:rsid w:val="00206F89"/>
    <w:rsid w:val="00206FAB"/>
    <w:rsid w:val="00207038"/>
    <w:rsid w:val="002071AD"/>
    <w:rsid w:val="002075C5"/>
    <w:rsid w:val="00207966"/>
    <w:rsid w:val="002100EE"/>
    <w:rsid w:val="0021019E"/>
    <w:rsid w:val="00210506"/>
    <w:rsid w:val="0021065B"/>
    <w:rsid w:val="00210B58"/>
    <w:rsid w:val="00210C8F"/>
    <w:rsid w:val="002110D0"/>
    <w:rsid w:val="002111BB"/>
    <w:rsid w:val="00211363"/>
    <w:rsid w:val="00211ABC"/>
    <w:rsid w:val="00211E33"/>
    <w:rsid w:val="00211EBE"/>
    <w:rsid w:val="00212078"/>
    <w:rsid w:val="002120B4"/>
    <w:rsid w:val="00212498"/>
    <w:rsid w:val="0021257F"/>
    <w:rsid w:val="00212665"/>
    <w:rsid w:val="00212CAF"/>
    <w:rsid w:val="00213109"/>
    <w:rsid w:val="0021312C"/>
    <w:rsid w:val="00213188"/>
    <w:rsid w:val="002133BC"/>
    <w:rsid w:val="002136DB"/>
    <w:rsid w:val="00213BB4"/>
    <w:rsid w:val="00213D01"/>
    <w:rsid w:val="0021465D"/>
    <w:rsid w:val="00214847"/>
    <w:rsid w:val="00214A05"/>
    <w:rsid w:val="00214A60"/>
    <w:rsid w:val="00214AA9"/>
    <w:rsid w:val="00214C12"/>
    <w:rsid w:val="00214CB9"/>
    <w:rsid w:val="00214D53"/>
    <w:rsid w:val="00215091"/>
    <w:rsid w:val="002150EC"/>
    <w:rsid w:val="00215175"/>
    <w:rsid w:val="0021541A"/>
    <w:rsid w:val="00215516"/>
    <w:rsid w:val="00215957"/>
    <w:rsid w:val="00215AAC"/>
    <w:rsid w:val="00215C84"/>
    <w:rsid w:val="00215CAA"/>
    <w:rsid w:val="0021613B"/>
    <w:rsid w:val="00216B3A"/>
    <w:rsid w:val="00216C45"/>
    <w:rsid w:val="00216D08"/>
    <w:rsid w:val="00216D47"/>
    <w:rsid w:val="00216D9D"/>
    <w:rsid w:val="00216FD6"/>
    <w:rsid w:val="0021717B"/>
    <w:rsid w:val="0021725E"/>
    <w:rsid w:val="002175B8"/>
    <w:rsid w:val="002176D2"/>
    <w:rsid w:val="00217A27"/>
    <w:rsid w:val="00217C52"/>
    <w:rsid w:val="00217E25"/>
    <w:rsid w:val="002200EB"/>
    <w:rsid w:val="00220328"/>
    <w:rsid w:val="0022041C"/>
    <w:rsid w:val="002209BC"/>
    <w:rsid w:val="00220D0A"/>
    <w:rsid w:val="00220E81"/>
    <w:rsid w:val="00220EC5"/>
    <w:rsid w:val="00221197"/>
    <w:rsid w:val="0022159D"/>
    <w:rsid w:val="002216F6"/>
    <w:rsid w:val="00221869"/>
    <w:rsid w:val="00221D77"/>
    <w:rsid w:val="00221F03"/>
    <w:rsid w:val="0022204F"/>
    <w:rsid w:val="00222102"/>
    <w:rsid w:val="00222567"/>
    <w:rsid w:val="00222C84"/>
    <w:rsid w:val="0022385E"/>
    <w:rsid w:val="00223902"/>
    <w:rsid w:val="002239DF"/>
    <w:rsid w:val="00223B48"/>
    <w:rsid w:val="00223CF5"/>
    <w:rsid w:val="0022404D"/>
    <w:rsid w:val="0022404E"/>
    <w:rsid w:val="00224115"/>
    <w:rsid w:val="0022436A"/>
    <w:rsid w:val="00224521"/>
    <w:rsid w:val="00224633"/>
    <w:rsid w:val="00224667"/>
    <w:rsid w:val="00224854"/>
    <w:rsid w:val="00224948"/>
    <w:rsid w:val="00224A69"/>
    <w:rsid w:val="00225109"/>
    <w:rsid w:val="00225636"/>
    <w:rsid w:val="00225883"/>
    <w:rsid w:val="00226183"/>
    <w:rsid w:val="002262ED"/>
    <w:rsid w:val="00226506"/>
    <w:rsid w:val="002265F1"/>
    <w:rsid w:val="0022672A"/>
    <w:rsid w:val="002267CC"/>
    <w:rsid w:val="00226843"/>
    <w:rsid w:val="00226884"/>
    <w:rsid w:val="002268A2"/>
    <w:rsid w:val="00226EC3"/>
    <w:rsid w:val="002270F5"/>
    <w:rsid w:val="00227216"/>
    <w:rsid w:val="00227235"/>
    <w:rsid w:val="00227336"/>
    <w:rsid w:val="002273A9"/>
    <w:rsid w:val="002278B9"/>
    <w:rsid w:val="00227947"/>
    <w:rsid w:val="0023016A"/>
    <w:rsid w:val="00230638"/>
    <w:rsid w:val="0023067E"/>
    <w:rsid w:val="00230B67"/>
    <w:rsid w:val="0023107D"/>
    <w:rsid w:val="00231392"/>
    <w:rsid w:val="00231A2D"/>
    <w:rsid w:val="00231ACD"/>
    <w:rsid w:val="00232599"/>
    <w:rsid w:val="00232854"/>
    <w:rsid w:val="00232961"/>
    <w:rsid w:val="00232B6F"/>
    <w:rsid w:val="00233438"/>
    <w:rsid w:val="002338DC"/>
    <w:rsid w:val="002339B9"/>
    <w:rsid w:val="002339BA"/>
    <w:rsid w:val="00233ADB"/>
    <w:rsid w:val="00233FED"/>
    <w:rsid w:val="0023452B"/>
    <w:rsid w:val="0023513F"/>
    <w:rsid w:val="002354C2"/>
    <w:rsid w:val="00235515"/>
    <w:rsid w:val="00235739"/>
    <w:rsid w:val="00235C5D"/>
    <w:rsid w:val="00235EE8"/>
    <w:rsid w:val="00236606"/>
    <w:rsid w:val="002367DB"/>
    <w:rsid w:val="00236980"/>
    <w:rsid w:val="00236A9D"/>
    <w:rsid w:val="00236BB6"/>
    <w:rsid w:val="002370E3"/>
    <w:rsid w:val="002371AC"/>
    <w:rsid w:val="002373A4"/>
    <w:rsid w:val="00237D81"/>
    <w:rsid w:val="00237E5B"/>
    <w:rsid w:val="00240003"/>
    <w:rsid w:val="0024014A"/>
    <w:rsid w:val="0024055C"/>
    <w:rsid w:val="00240A06"/>
    <w:rsid w:val="00240A96"/>
    <w:rsid w:val="00240DE8"/>
    <w:rsid w:val="00240E29"/>
    <w:rsid w:val="00240F5F"/>
    <w:rsid w:val="002411E4"/>
    <w:rsid w:val="002413A0"/>
    <w:rsid w:val="002414DC"/>
    <w:rsid w:val="002415B7"/>
    <w:rsid w:val="002418E2"/>
    <w:rsid w:val="00241A09"/>
    <w:rsid w:val="00241B96"/>
    <w:rsid w:val="00241BFD"/>
    <w:rsid w:val="00241E2B"/>
    <w:rsid w:val="00241EFA"/>
    <w:rsid w:val="00241F62"/>
    <w:rsid w:val="00242157"/>
    <w:rsid w:val="002423BB"/>
    <w:rsid w:val="00242469"/>
    <w:rsid w:val="002428F6"/>
    <w:rsid w:val="00242C17"/>
    <w:rsid w:val="00242ED3"/>
    <w:rsid w:val="00243275"/>
    <w:rsid w:val="0024347E"/>
    <w:rsid w:val="00243A3B"/>
    <w:rsid w:val="00243CFA"/>
    <w:rsid w:val="00243D9A"/>
    <w:rsid w:val="00243E6E"/>
    <w:rsid w:val="00244027"/>
    <w:rsid w:val="002441E8"/>
    <w:rsid w:val="0024431C"/>
    <w:rsid w:val="002445DE"/>
    <w:rsid w:val="00244663"/>
    <w:rsid w:val="002449C7"/>
    <w:rsid w:val="00244A45"/>
    <w:rsid w:val="00245172"/>
    <w:rsid w:val="00245292"/>
    <w:rsid w:val="002452C8"/>
    <w:rsid w:val="00245457"/>
    <w:rsid w:val="0024562D"/>
    <w:rsid w:val="00245634"/>
    <w:rsid w:val="00245B7D"/>
    <w:rsid w:val="00245C4B"/>
    <w:rsid w:val="00245FF2"/>
    <w:rsid w:val="002461EC"/>
    <w:rsid w:val="00246219"/>
    <w:rsid w:val="002462C2"/>
    <w:rsid w:val="00246894"/>
    <w:rsid w:val="002468FD"/>
    <w:rsid w:val="00246FAB"/>
    <w:rsid w:val="002471DF"/>
    <w:rsid w:val="002475B7"/>
    <w:rsid w:val="00247668"/>
    <w:rsid w:val="00247749"/>
    <w:rsid w:val="00247B88"/>
    <w:rsid w:val="00247CAD"/>
    <w:rsid w:val="002500F6"/>
    <w:rsid w:val="00250349"/>
    <w:rsid w:val="00250615"/>
    <w:rsid w:val="002507F1"/>
    <w:rsid w:val="002508C9"/>
    <w:rsid w:val="00250A0F"/>
    <w:rsid w:val="00250CA8"/>
    <w:rsid w:val="0025158F"/>
    <w:rsid w:val="00251687"/>
    <w:rsid w:val="002516D4"/>
    <w:rsid w:val="002517F7"/>
    <w:rsid w:val="00251B66"/>
    <w:rsid w:val="00251CBB"/>
    <w:rsid w:val="00251D87"/>
    <w:rsid w:val="00252114"/>
    <w:rsid w:val="002523B6"/>
    <w:rsid w:val="002525E9"/>
    <w:rsid w:val="00252654"/>
    <w:rsid w:val="002527DF"/>
    <w:rsid w:val="00252A30"/>
    <w:rsid w:val="00252A57"/>
    <w:rsid w:val="00252AD9"/>
    <w:rsid w:val="00252B30"/>
    <w:rsid w:val="00252EE6"/>
    <w:rsid w:val="00253073"/>
    <w:rsid w:val="00253EBB"/>
    <w:rsid w:val="00253F7F"/>
    <w:rsid w:val="00253F99"/>
    <w:rsid w:val="00254650"/>
    <w:rsid w:val="002549EC"/>
    <w:rsid w:val="00254B0C"/>
    <w:rsid w:val="00254B22"/>
    <w:rsid w:val="00254D1D"/>
    <w:rsid w:val="0025547A"/>
    <w:rsid w:val="00255637"/>
    <w:rsid w:val="00255701"/>
    <w:rsid w:val="002559D8"/>
    <w:rsid w:val="00255FDE"/>
    <w:rsid w:val="00256126"/>
    <w:rsid w:val="00256581"/>
    <w:rsid w:val="002569E8"/>
    <w:rsid w:val="00256AC7"/>
    <w:rsid w:val="00256CED"/>
    <w:rsid w:val="0025702F"/>
    <w:rsid w:val="00257163"/>
    <w:rsid w:val="0025722E"/>
    <w:rsid w:val="00257269"/>
    <w:rsid w:val="00257B81"/>
    <w:rsid w:val="00257EF2"/>
    <w:rsid w:val="00257F2E"/>
    <w:rsid w:val="00260197"/>
    <w:rsid w:val="002602E6"/>
    <w:rsid w:val="0026045C"/>
    <w:rsid w:val="002606EF"/>
    <w:rsid w:val="00260BD1"/>
    <w:rsid w:val="00261218"/>
    <w:rsid w:val="002612DD"/>
    <w:rsid w:val="0026147D"/>
    <w:rsid w:val="002615AE"/>
    <w:rsid w:val="00261679"/>
    <w:rsid w:val="002616AE"/>
    <w:rsid w:val="00261780"/>
    <w:rsid w:val="002628DC"/>
    <w:rsid w:val="00262AAB"/>
    <w:rsid w:val="00262C06"/>
    <w:rsid w:val="002630BE"/>
    <w:rsid w:val="00263230"/>
    <w:rsid w:val="002633A3"/>
    <w:rsid w:val="00263503"/>
    <w:rsid w:val="00263619"/>
    <w:rsid w:val="002638BE"/>
    <w:rsid w:val="002639D3"/>
    <w:rsid w:val="00263E0E"/>
    <w:rsid w:val="002641A4"/>
    <w:rsid w:val="002642EF"/>
    <w:rsid w:val="002643CB"/>
    <w:rsid w:val="00264805"/>
    <w:rsid w:val="00264AB4"/>
    <w:rsid w:val="00264C10"/>
    <w:rsid w:val="00265051"/>
    <w:rsid w:val="00265CE6"/>
    <w:rsid w:val="0026610B"/>
    <w:rsid w:val="002664CA"/>
    <w:rsid w:val="0026664D"/>
    <w:rsid w:val="002667EE"/>
    <w:rsid w:val="00266868"/>
    <w:rsid w:val="00266A0D"/>
    <w:rsid w:val="00266A67"/>
    <w:rsid w:val="00266FBC"/>
    <w:rsid w:val="00267360"/>
    <w:rsid w:val="00267662"/>
    <w:rsid w:val="0026771A"/>
    <w:rsid w:val="0026771E"/>
    <w:rsid w:val="002677F1"/>
    <w:rsid w:val="00267F10"/>
    <w:rsid w:val="00267F38"/>
    <w:rsid w:val="00270019"/>
    <w:rsid w:val="002700B0"/>
    <w:rsid w:val="00270199"/>
    <w:rsid w:val="002702C8"/>
    <w:rsid w:val="002702ED"/>
    <w:rsid w:val="0027036B"/>
    <w:rsid w:val="0027044E"/>
    <w:rsid w:val="002708EF"/>
    <w:rsid w:val="00270AEC"/>
    <w:rsid w:val="00270CAE"/>
    <w:rsid w:val="00270CD9"/>
    <w:rsid w:val="00270F1F"/>
    <w:rsid w:val="0027114A"/>
    <w:rsid w:val="002712A0"/>
    <w:rsid w:val="002717C6"/>
    <w:rsid w:val="002718BF"/>
    <w:rsid w:val="00271C9D"/>
    <w:rsid w:val="00271ED9"/>
    <w:rsid w:val="0027202D"/>
    <w:rsid w:val="0027212F"/>
    <w:rsid w:val="00272274"/>
    <w:rsid w:val="002722B3"/>
    <w:rsid w:val="00272348"/>
    <w:rsid w:val="0027242A"/>
    <w:rsid w:val="0027273B"/>
    <w:rsid w:val="002728CA"/>
    <w:rsid w:val="00272C8F"/>
    <w:rsid w:val="00272E56"/>
    <w:rsid w:val="00272FDF"/>
    <w:rsid w:val="002736A8"/>
    <w:rsid w:val="00273701"/>
    <w:rsid w:val="0027373F"/>
    <w:rsid w:val="00273A2B"/>
    <w:rsid w:val="0027409A"/>
    <w:rsid w:val="002743B1"/>
    <w:rsid w:val="00274452"/>
    <w:rsid w:val="0027447D"/>
    <w:rsid w:val="0027456D"/>
    <w:rsid w:val="00274655"/>
    <w:rsid w:val="00274A7C"/>
    <w:rsid w:val="00274BB5"/>
    <w:rsid w:val="00275138"/>
    <w:rsid w:val="0027526B"/>
    <w:rsid w:val="002753CB"/>
    <w:rsid w:val="002758A7"/>
    <w:rsid w:val="002759CA"/>
    <w:rsid w:val="00275B98"/>
    <w:rsid w:val="00275C8D"/>
    <w:rsid w:val="00275E02"/>
    <w:rsid w:val="00275FB8"/>
    <w:rsid w:val="00276337"/>
    <w:rsid w:val="00276F76"/>
    <w:rsid w:val="002772A4"/>
    <w:rsid w:val="002772F9"/>
    <w:rsid w:val="002773FB"/>
    <w:rsid w:val="00277755"/>
    <w:rsid w:val="0027780D"/>
    <w:rsid w:val="00277B06"/>
    <w:rsid w:val="00277C83"/>
    <w:rsid w:val="00277F4A"/>
    <w:rsid w:val="002808B6"/>
    <w:rsid w:val="00280C70"/>
    <w:rsid w:val="00280D28"/>
    <w:rsid w:val="00280DB5"/>
    <w:rsid w:val="00280E48"/>
    <w:rsid w:val="00280EAA"/>
    <w:rsid w:val="00280EB0"/>
    <w:rsid w:val="0028110D"/>
    <w:rsid w:val="002811F7"/>
    <w:rsid w:val="0028163C"/>
    <w:rsid w:val="00281931"/>
    <w:rsid w:val="00282257"/>
    <w:rsid w:val="002823F2"/>
    <w:rsid w:val="00282552"/>
    <w:rsid w:val="002829D6"/>
    <w:rsid w:val="00282A1B"/>
    <w:rsid w:val="00282A54"/>
    <w:rsid w:val="00282C3B"/>
    <w:rsid w:val="00282F66"/>
    <w:rsid w:val="002832DF"/>
    <w:rsid w:val="002833EB"/>
    <w:rsid w:val="002839E5"/>
    <w:rsid w:val="002840ED"/>
    <w:rsid w:val="00284184"/>
    <w:rsid w:val="002842A9"/>
    <w:rsid w:val="00284515"/>
    <w:rsid w:val="0028452A"/>
    <w:rsid w:val="00284598"/>
    <w:rsid w:val="0028467B"/>
    <w:rsid w:val="0028484B"/>
    <w:rsid w:val="00284B32"/>
    <w:rsid w:val="00284B41"/>
    <w:rsid w:val="00284B7D"/>
    <w:rsid w:val="00285616"/>
    <w:rsid w:val="00285967"/>
    <w:rsid w:val="00285AC1"/>
    <w:rsid w:val="00285B4A"/>
    <w:rsid w:val="002862E8"/>
    <w:rsid w:val="0028641A"/>
    <w:rsid w:val="00286525"/>
    <w:rsid w:val="0028685B"/>
    <w:rsid w:val="00286891"/>
    <w:rsid w:val="00286CE8"/>
    <w:rsid w:val="0028740F"/>
    <w:rsid w:val="00287428"/>
    <w:rsid w:val="00287587"/>
    <w:rsid w:val="00287588"/>
    <w:rsid w:val="002877B5"/>
    <w:rsid w:val="00287ADE"/>
    <w:rsid w:val="002901EF"/>
    <w:rsid w:val="00290302"/>
    <w:rsid w:val="002909C4"/>
    <w:rsid w:val="00290C7E"/>
    <w:rsid w:val="00290D5D"/>
    <w:rsid w:val="00290ED6"/>
    <w:rsid w:val="00291410"/>
    <w:rsid w:val="00291414"/>
    <w:rsid w:val="002915D0"/>
    <w:rsid w:val="0029166D"/>
    <w:rsid w:val="002916DB"/>
    <w:rsid w:val="00291744"/>
    <w:rsid w:val="00291768"/>
    <w:rsid w:val="00291A65"/>
    <w:rsid w:val="00291D4A"/>
    <w:rsid w:val="00291FB0"/>
    <w:rsid w:val="00292524"/>
    <w:rsid w:val="00292D17"/>
    <w:rsid w:val="00292F98"/>
    <w:rsid w:val="00293226"/>
    <w:rsid w:val="002936BE"/>
    <w:rsid w:val="00293964"/>
    <w:rsid w:val="00293992"/>
    <w:rsid w:val="002939C0"/>
    <w:rsid w:val="00293F68"/>
    <w:rsid w:val="0029405E"/>
    <w:rsid w:val="00294344"/>
    <w:rsid w:val="0029440F"/>
    <w:rsid w:val="0029451B"/>
    <w:rsid w:val="002945B4"/>
    <w:rsid w:val="00294BB4"/>
    <w:rsid w:val="002952E3"/>
    <w:rsid w:val="002952FD"/>
    <w:rsid w:val="002954CB"/>
    <w:rsid w:val="00295A9C"/>
    <w:rsid w:val="00295CB2"/>
    <w:rsid w:val="0029608C"/>
    <w:rsid w:val="00296092"/>
    <w:rsid w:val="002960CB"/>
    <w:rsid w:val="0029613A"/>
    <w:rsid w:val="00296795"/>
    <w:rsid w:val="00296941"/>
    <w:rsid w:val="00296996"/>
    <w:rsid w:val="00296CBC"/>
    <w:rsid w:val="00296E54"/>
    <w:rsid w:val="00296F2D"/>
    <w:rsid w:val="00296F40"/>
    <w:rsid w:val="00297269"/>
    <w:rsid w:val="0029765F"/>
    <w:rsid w:val="002977B8"/>
    <w:rsid w:val="00297821"/>
    <w:rsid w:val="0029797A"/>
    <w:rsid w:val="00297AE8"/>
    <w:rsid w:val="00297C8A"/>
    <w:rsid w:val="00297D2D"/>
    <w:rsid w:val="002A0248"/>
    <w:rsid w:val="002A0359"/>
    <w:rsid w:val="002A0388"/>
    <w:rsid w:val="002A0711"/>
    <w:rsid w:val="002A07B4"/>
    <w:rsid w:val="002A0F11"/>
    <w:rsid w:val="002A102E"/>
    <w:rsid w:val="002A13AC"/>
    <w:rsid w:val="002A1766"/>
    <w:rsid w:val="002A1D26"/>
    <w:rsid w:val="002A1F56"/>
    <w:rsid w:val="002A2025"/>
    <w:rsid w:val="002A20E1"/>
    <w:rsid w:val="002A2179"/>
    <w:rsid w:val="002A2393"/>
    <w:rsid w:val="002A25F7"/>
    <w:rsid w:val="002A26D8"/>
    <w:rsid w:val="002A2926"/>
    <w:rsid w:val="002A2B1A"/>
    <w:rsid w:val="002A2C5C"/>
    <w:rsid w:val="002A2E16"/>
    <w:rsid w:val="002A2E61"/>
    <w:rsid w:val="002A2F29"/>
    <w:rsid w:val="002A38AD"/>
    <w:rsid w:val="002A3A9B"/>
    <w:rsid w:val="002A3BB5"/>
    <w:rsid w:val="002A4079"/>
    <w:rsid w:val="002A44B8"/>
    <w:rsid w:val="002A47E4"/>
    <w:rsid w:val="002A4824"/>
    <w:rsid w:val="002A4E12"/>
    <w:rsid w:val="002A513D"/>
    <w:rsid w:val="002A5327"/>
    <w:rsid w:val="002A53BB"/>
    <w:rsid w:val="002A54C2"/>
    <w:rsid w:val="002A5695"/>
    <w:rsid w:val="002A57EC"/>
    <w:rsid w:val="002A5B8B"/>
    <w:rsid w:val="002A60E2"/>
    <w:rsid w:val="002A6404"/>
    <w:rsid w:val="002A64D3"/>
    <w:rsid w:val="002A6722"/>
    <w:rsid w:val="002A6848"/>
    <w:rsid w:val="002A6883"/>
    <w:rsid w:val="002A699F"/>
    <w:rsid w:val="002A6A6B"/>
    <w:rsid w:val="002A6C12"/>
    <w:rsid w:val="002A70E4"/>
    <w:rsid w:val="002A7251"/>
    <w:rsid w:val="002A755B"/>
    <w:rsid w:val="002A7830"/>
    <w:rsid w:val="002A793F"/>
    <w:rsid w:val="002A7A30"/>
    <w:rsid w:val="002A7AF2"/>
    <w:rsid w:val="002A7C20"/>
    <w:rsid w:val="002A7EAC"/>
    <w:rsid w:val="002B021D"/>
    <w:rsid w:val="002B0494"/>
    <w:rsid w:val="002B0499"/>
    <w:rsid w:val="002B0698"/>
    <w:rsid w:val="002B071D"/>
    <w:rsid w:val="002B0A11"/>
    <w:rsid w:val="002B0E9F"/>
    <w:rsid w:val="002B1054"/>
    <w:rsid w:val="002B105F"/>
    <w:rsid w:val="002B124B"/>
    <w:rsid w:val="002B147A"/>
    <w:rsid w:val="002B16AE"/>
    <w:rsid w:val="002B1769"/>
    <w:rsid w:val="002B1B95"/>
    <w:rsid w:val="002B1BB2"/>
    <w:rsid w:val="002B1D0E"/>
    <w:rsid w:val="002B22CC"/>
    <w:rsid w:val="002B27A2"/>
    <w:rsid w:val="002B2941"/>
    <w:rsid w:val="002B297B"/>
    <w:rsid w:val="002B2A0D"/>
    <w:rsid w:val="002B2E98"/>
    <w:rsid w:val="002B2EEC"/>
    <w:rsid w:val="002B2F0A"/>
    <w:rsid w:val="002B2FF8"/>
    <w:rsid w:val="002B3276"/>
    <w:rsid w:val="002B3585"/>
    <w:rsid w:val="002B393C"/>
    <w:rsid w:val="002B3B56"/>
    <w:rsid w:val="002B3DCF"/>
    <w:rsid w:val="002B4368"/>
    <w:rsid w:val="002B4699"/>
    <w:rsid w:val="002B4964"/>
    <w:rsid w:val="002B4A9B"/>
    <w:rsid w:val="002B4BD4"/>
    <w:rsid w:val="002B4C35"/>
    <w:rsid w:val="002B4E67"/>
    <w:rsid w:val="002B52F8"/>
    <w:rsid w:val="002B5359"/>
    <w:rsid w:val="002B5370"/>
    <w:rsid w:val="002B54FF"/>
    <w:rsid w:val="002B55E7"/>
    <w:rsid w:val="002B5867"/>
    <w:rsid w:val="002B6041"/>
    <w:rsid w:val="002B687F"/>
    <w:rsid w:val="002B6965"/>
    <w:rsid w:val="002B69DE"/>
    <w:rsid w:val="002B70A9"/>
    <w:rsid w:val="002B7143"/>
    <w:rsid w:val="002B71F9"/>
    <w:rsid w:val="002B7216"/>
    <w:rsid w:val="002B7221"/>
    <w:rsid w:val="002B7DD8"/>
    <w:rsid w:val="002B7DE4"/>
    <w:rsid w:val="002B7DFE"/>
    <w:rsid w:val="002C004A"/>
    <w:rsid w:val="002C0464"/>
    <w:rsid w:val="002C049D"/>
    <w:rsid w:val="002C082E"/>
    <w:rsid w:val="002C08C8"/>
    <w:rsid w:val="002C0932"/>
    <w:rsid w:val="002C0B01"/>
    <w:rsid w:val="002C0DC0"/>
    <w:rsid w:val="002C12BC"/>
    <w:rsid w:val="002C1497"/>
    <w:rsid w:val="002C156C"/>
    <w:rsid w:val="002C166F"/>
    <w:rsid w:val="002C1811"/>
    <w:rsid w:val="002C18DB"/>
    <w:rsid w:val="002C1D9D"/>
    <w:rsid w:val="002C1EDA"/>
    <w:rsid w:val="002C223A"/>
    <w:rsid w:val="002C232C"/>
    <w:rsid w:val="002C286C"/>
    <w:rsid w:val="002C336A"/>
    <w:rsid w:val="002C34EF"/>
    <w:rsid w:val="002C3561"/>
    <w:rsid w:val="002C3849"/>
    <w:rsid w:val="002C3859"/>
    <w:rsid w:val="002C388C"/>
    <w:rsid w:val="002C3993"/>
    <w:rsid w:val="002C39D3"/>
    <w:rsid w:val="002C406F"/>
    <w:rsid w:val="002C4273"/>
    <w:rsid w:val="002C436B"/>
    <w:rsid w:val="002C43C0"/>
    <w:rsid w:val="002C46CF"/>
    <w:rsid w:val="002C4DCE"/>
    <w:rsid w:val="002C4E7C"/>
    <w:rsid w:val="002C5153"/>
    <w:rsid w:val="002C52C5"/>
    <w:rsid w:val="002C53C6"/>
    <w:rsid w:val="002C54E8"/>
    <w:rsid w:val="002C57CF"/>
    <w:rsid w:val="002C5BB7"/>
    <w:rsid w:val="002C5D6E"/>
    <w:rsid w:val="002C5F45"/>
    <w:rsid w:val="002C62DB"/>
    <w:rsid w:val="002C668A"/>
    <w:rsid w:val="002C6981"/>
    <w:rsid w:val="002C6A8B"/>
    <w:rsid w:val="002C6BFA"/>
    <w:rsid w:val="002C6C99"/>
    <w:rsid w:val="002C702A"/>
    <w:rsid w:val="002C7770"/>
    <w:rsid w:val="002C78E6"/>
    <w:rsid w:val="002C7AFC"/>
    <w:rsid w:val="002C7B1D"/>
    <w:rsid w:val="002C7B5D"/>
    <w:rsid w:val="002C7BC3"/>
    <w:rsid w:val="002C7D8A"/>
    <w:rsid w:val="002C7F5E"/>
    <w:rsid w:val="002D00D1"/>
    <w:rsid w:val="002D04B6"/>
    <w:rsid w:val="002D04E3"/>
    <w:rsid w:val="002D0828"/>
    <w:rsid w:val="002D0865"/>
    <w:rsid w:val="002D0B02"/>
    <w:rsid w:val="002D0CB8"/>
    <w:rsid w:val="002D1288"/>
    <w:rsid w:val="002D1422"/>
    <w:rsid w:val="002D14FA"/>
    <w:rsid w:val="002D19C1"/>
    <w:rsid w:val="002D1A3A"/>
    <w:rsid w:val="002D1BC1"/>
    <w:rsid w:val="002D1C00"/>
    <w:rsid w:val="002D26E0"/>
    <w:rsid w:val="002D27C4"/>
    <w:rsid w:val="002D27D9"/>
    <w:rsid w:val="002D29D5"/>
    <w:rsid w:val="002D2C35"/>
    <w:rsid w:val="002D386E"/>
    <w:rsid w:val="002D3C87"/>
    <w:rsid w:val="002D42D0"/>
    <w:rsid w:val="002D43DA"/>
    <w:rsid w:val="002D44AC"/>
    <w:rsid w:val="002D45B2"/>
    <w:rsid w:val="002D4604"/>
    <w:rsid w:val="002D47ED"/>
    <w:rsid w:val="002D4823"/>
    <w:rsid w:val="002D4841"/>
    <w:rsid w:val="002D4CAE"/>
    <w:rsid w:val="002D5062"/>
    <w:rsid w:val="002D54A7"/>
    <w:rsid w:val="002D5866"/>
    <w:rsid w:val="002D5A82"/>
    <w:rsid w:val="002D5CE2"/>
    <w:rsid w:val="002D60EA"/>
    <w:rsid w:val="002D6119"/>
    <w:rsid w:val="002D6232"/>
    <w:rsid w:val="002D64D6"/>
    <w:rsid w:val="002D65DA"/>
    <w:rsid w:val="002D6679"/>
    <w:rsid w:val="002D6766"/>
    <w:rsid w:val="002D68C8"/>
    <w:rsid w:val="002D6D2A"/>
    <w:rsid w:val="002D6F04"/>
    <w:rsid w:val="002D6F0F"/>
    <w:rsid w:val="002D6FC8"/>
    <w:rsid w:val="002D71EF"/>
    <w:rsid w:val="002D73FC"/>
    <w:rsid w:val="002D7401"/>
    <w:rsid w:val="002D7819"/>
    <w:rsid w:val="002D7A2C"/>
    <w:rsid w:val="002D7B62"/>
    <w:rsid w:val="002D7C01"/>
    <w:rsid w:val="002D7C4A"/>
    <w:rsid w:val="002D7D0C"/>
    <w:rsid w:val="002D7E29"/>
    <w:rsid w:val="002E002A"/>
    <w:rsid w:val="002E0368"/>
    <w:rsid w:val="002E051C"/>
    <w:rsid w:val="002E0670"/>
    <w:rsid w:val="002E075E"/>
    <w:rsid w:val="002E099C"/>
    <w:rsid w:val="002E0E56"/>
    <w:rsid w:val="002E10A9"/>
    <w:rsid w:val="002E10BB"/>
    <w:rsid w:val="002E12B8"/>
    <w:rsid w:val="002E19C7"/>
    <w:rsid w:val="002E1B08"/>
    <w:rsid w:val="002E2020"/>
    <w:rsid w:val="002E206A"/>
    <w:rsid w:val="002E220B"/>
    <w:rsid w:val="002E23FD"/>
    <w:rsid w:val="002E25C7"/>
    <w:rsid w:val="002E2627"/>
    <w:rsid w:val="002E2755"/>
    <w:rsid w:val="002E2823"/>
    <w:rsid w:val="002E2DD0"/>
    <w:rsid w:val="002E3193"/>
    <w:rsid w:val="002E31D5"/>
    <w:rsid w:val="002E3224"/>
    <w:rsid w:val="002E37BB"/>
    <w:rsid w:val="002E3ACD"/>
    <w:rsid w:val="002E3E94"/>
    <w:rsid w:val="002E41E1"/>
    <w:rsid w:val="002E437B"/>
    <w:rsid w:val="002E4A6E"/>
    <w:rsid w:val="002E4B39"/>
    <w:rsid w:val="002E4F35"/>
    <w:rsid w:val="002E4F4E"/>
    <w:rsid w:val="002E5504"/>
    <w:rsid w:val="002E5901"/>
    <w:rsid w:val="002E5BEE"/>
    <w:rsid w:val="002E5EB6"/>
    <w:rsid w:val="002E5F0E"/>
    <w:rsid w:val="002E5FBE"/>
    <w:rsid w:val="002E60C2"/>
    <w:rsid w:val="002E638C"/>
    <w:rsid w:val="002E65BE"/>
    <w:rsid w:val="002E66D2"/>
    <w:rsid w:val="002E68EE"/>
    <w:rsid w:val="002E69C0"/>
    <w:rsid w:val="002E6AC3"/>
    <w:rsid w:val="002E6EB2"/>
    <w:rsid w:val="002E6F08"/>
    <w:rsid w:val="002E729A"/>
    <w:rsid w:val="002E72F5"/>
    <w:rsid w:val="002E7344"/>
    <w:rsid w:val="002E735D"/>
    <w:rsid w:val="002E78F5"/>
    <w:rsid w:val="002E79F4"/>
    <w:rsid w:val="002E7D1E"/>
    <w:rsid w:val="002E7E66"/>
    <w:rsid w:val="002F02EE"/>
    <w:rsid w:val="002F07E8"/>
    <w:rsid w:val="002F0B45"/>
    <w:rsid w:val="002F0D47"/>
    <w:rsid w:val="002F0E7D"/>
    <w:rsid w:val="002F0F76"/>
    <w:rsid w:val="002F1121"/>
    <w:rsid w:val="002F1A20"/>
    <w:rsid w:val="002F1C62"/>
    <w:rsid w:val="002F1EBE"/>
    <w:rsid w:val="002F208F"/>
    <w:rsid w:val="002F22BE"/>
    <w:rsid w:val="002F237E"/>
    <w:rsid w:val="002F251A"/>
    <w:rsid w:val="002F27FF"/>
    <w:rsid w:val="002F2836"/>
    <w:rsid w:val="002F28A7"/>
    <w:rsid w:val="002F2DCD"/>
    <w:rsid w:val="002F2FCF"/>
    <w:rsid w:val="002F3195"/>
    <w:rsid w:val="002F35F7"/>
    <w:rsid w:val="002F3902"/>
    <w:rsid w:val="002F3931"/>
    <w:rsid w:val="002F3B38"/>
    <w:rsid w:val="002F3E47"/>
    <w:rsid w:val="002F3F21"/>
    <w:rsid w:val="002F40B2"/>
    <w:rsid w:val="002F41E0"/>
    <w:rsid w:val="002F42A9"/>
    <w:rsid w:val="002F42E8"/>
    <w:rsid w:val="002F47FE"/>
    <w:rsid w:val="002F49AB"/>
    <w:rsid w:val="002F4A47"/>
    <w:rsid w:val="002F4C71"/>
    <w:rsid w:val="002F4CD5"/>
    <w:rsid w:val="002F4E17"/>
    <w:rsid w:val="002F4EBE"/>
    <w:rsid w:val="002F5065"/>
    <w:rsid w:val="002F50AA"/>
    <w:rsid w:val="002F511E"/>
    <w:rsid w:val="002F52D2"/>
    <w:rsid w:val="002F5326"/>
    <w:rsid w:val="002F53DA"/>
    <w:rsid w:val="002F5475"/>
    <w:rsid w:val="002F562A"/>
    <w:rsid w:val="002F5727"/>
    <w:rsid w:val="002F5ADF"/>
    <w:rsid w:val="002F5D25"/>
    <w:rsid w:val="002F5F3C"/>
    <w:rsid w:val="002F606A"/>
    <w:rsid w:val="002F6247"/>
    <w:rsid w:val="002F64B4"/>
    <w:rsid w:val="002F67EE"/>
    <w:rsid w:val="002F6891"/>
    <w:rsid w:val="002F6EEA"/>
    <w:rsid w:val="002F712F"/>
    <w:rsid w:val="002F734B"/>
    <w:rsid w:val="002F769F"/>
    <w:rsid w:val="002F76D1"/>
    <w:rsid w:val="002F78DC"/>
    <w:rsid w:val="002F7992"/>
    <w:rsid w:val="002F79CC"/>
    <w:rsid w:val="0030010A"/>
    <w:rsid w:val="00300164"/>
    <w:rsid w:val="00300ACB"/>
    <w:rsid w:val="00300DF7"/>
    <w:rsid w:val="00300EDE"/>
    <w:rsid w:val="00300F26"/>
    <w:rsid w:val="00300F4F"/>
    <w:rsid w:val="00300FE4"/>
    <w:rsid w:val="0030106E"/>
    <w:rsid w:val="00301321"/>
    <w:rsid w:val="003013E6"/>
    <w:rsid w:val="003017C4"/>
    <w:rsid w:val="00301ABB"/>
    <w:rsid w:val="00301BC2"/>
    <w:rsid w:val="00301C24"/>
    <w:rsid w:val="00301C40"/>
    <w:rsid w:val="00301C43"/>
    <w:rsid w:val="00301EA3"/>
    <w:rsid w:val="00301F21"/>
    <w:rsid w:val="00301F42"/>
    <w:rsid w:val="00302185"/>
    <w:rsid w:val="0030253F"/>
    <w:rsid w:val="003025D8"/>
    <w:rsid w:val="003025F2"/>
    <w:rsid w:val="00302A2E"/>
    <w:rsid w:val="00302A9C"/>
    <w:rsid w:val="00302B22"/>
    <w:rsid w:val="00302BCC"/>
    <w:rsid w:val="00302C77"/>
    <w:rsid w:val="00303083"/>
    <w:rsid w:val="00303101"/>
    <w:rsid w:val="003031C7"/>
    <w:rsid w:val="0030334C"/>
    <w:rsid w:val="0030348E"/>
    <w:rsid w:val="00303524"/>
    <w:rsid w:val="0030373F"/>
    <w:rsid w:val="00303C10"/>
    <w:rsid w:val="00303DBE"/>
    <w:rsid w:val="00303DDB"/>
    <w:rsid w:val="00304591"/>
    <w:rsid w:val="003045DC"/>
    <w:rsid w:val="00304844"/>
    <w:rsid w:val="00304A7A"/>
    <w:rsid w:val="00304A7C"/>
    <w:rsid w:val="00304AEB"/>
    <w:rsid w:val="00304B77"/>
    <w:rsid w:val="00304F48"/>
    <w:rsid w:val="003050B3"/>
    <w:rsid w:val="00305405"/>
    <w:rsid w:val="00305579"/>
    <w:rsid w:val="00305708"/>
    <w:rsid w:val="0030576B"/>
    <w:rsid w:val="00305A0F"/>
    <w:rsid w:val="00305BFA"/>
    <w:rsid w:val="00305CF3"/>
    <w:rsid w:val="0030609C"/>
    <w:rsid w:val="0030618B"/>
    <w:rsid w:val="00306332"/>
    <w:rsid w:val="003065D6"/>
    <w:rsid w:val="003067C4"/>
    <w:rsid w:val="003067CF"/>
    <w:rsid w:val="00306802"/>
    <w:rsid w:val="003068BE"/>
    <w:rsid w:val="00306B98"/>
    <w:rsid w:val="00306C27"/>
    <w:rsid w:val="0030705F"/>
    <w:rsid w:val="003070EA"/>
    <w:rsid w:val="00307254"/>
    <w:rsid w:val="003077F9"/>
    <w:rsid w:val="00307841"/>
    <w:rsid w:val="00307A26"/>
    <w:rsid w:val="00307AAE"/>
    <w:rsid w:val="00307AB1"/>
    <w:rsid w:val="00307AD0"/>
    <w:rsid w:val="003100A1"/>
    <w:rsid w:val="00310165"/>
    <w:rsid w:val="00310205"/>
    <w:rsid w:val="0031039C"/>
    <w:rsid w:val="00310628"/>
    <w:rsid w:val="003106BA"/>
    <w:rsid w:val="00310CD0"/>
    <w:rsid w:val="00311121"/>
    <w:rsid w:val="0031123C"/>
    <w:rsid w:val="00311707"/>
    <w:rsid w:val="00311A6B"/>
    <w:rsid w:val="00311CF7"/>
    <w:rsid w:val="00311F77"/>
    <w:rsid w:val="00311FE4"/>
    <w:rsid w:val="003121D3"/>
    <w:rsid w:val="00312317"/>
    <w:rsid w:val="00312363"/>
    <w:rsid w:val="003123D3"/>
    <w:rsid w:val="003127AF"/>
    <w:rsid w:val="00312B01"/>
    <w:rsid w:val="0031309B"/>
    <w:rsid w:val="0031334F"/>
    <w:rsid w:val="00313563"/>
    <w:rsid w:val="0031359B"/>
    <w:rsid w:val="00313660"/>
    <w:rsid w:val="003136D4"/>
    <w:rsid w:val="00313743"/>
    <w:rsid w:val="003138CE"/>
    <w:rsid w:val="00313A66"/>
    <w:rsid w:val="00313A87"/>
    <w:rsid w:val="00313B7F"/>
    <w:rsid w:val="0031475B"/>
    <w:rsid w:val="0031494C"/>
    <w:rsid w:val="00314CAE"/>
    <w:rsid w:val="00314D20"/>
    <w:rsid w:val="00314DB4"/>
    <w:rsid w:val="0031501D"/>
    <w:rsid w:val="003150AF"/>
    <w:rsid w:val="00315398"/>
    <w:rsid w:val="00315940"/>
    <w:rsid w:val="003159BA"/>
    <w:rsid w:val="003159DC"/>
    <w:rsid w:val="00315AE8"/>
    <w:rsid w:val="00315EB2"/>
    <w:rsid w:val="00315ED9"/>
    <w:rsid w:val="00315EE1"/>
    <w:rsid w:val="0031627E"/>
    <w:rsid w:val="0031666A"/>
    <w:rsid w:val="00316B5A"/>
    <w:rsid w:val="00316DB2"/>
    <w:rsid w:val="0031714E"/>
    <w:rsid w:val="003172CF"/>
    <w:rsid w:val="00317699"/>
    <w:rsid w:val="0031780D"/>
    <w:rsid w:val="0031785A"/>
    <w:rsid w:val="00317D55"/>
    <w:rsid w:val="00317DDE"/>
    <w:rsid w:val="00317DE1"/>
    <w:rsid w:val="00317E3C"/>
    <w:rsid w:val="00317EE1"/>
    <w:rsid w:val="00317F94"/>
    <w:rsid w:val="00320380"/>
    <w:rsid w:val="00320970"/>
    <w:rsid w:val="00320B80"/>
    <w:rsid w:val="00320D79"/>
    <w:rsid w:val="00321870"/>
    <w:rsid w:val="00321AF7"/>
    <w:rsid w:val="00321B22"/>
    <w:rsid w:val="00321B4D"/>
    <w:rsid w:val="00321EA1"/>
    <w:rsid w:val="00322045"/>
    <w:rsid w:val="00322481"/>
    <w:rsid w:val="00322702"/>
    <w:rsid w:val="00322AA6"/>
    <w:rsid w:val="00322AEB"/>
    <w:rsid w:val="003231D5"/>
    <w:rsid w:val="003231DF"/>
    <w:rsid w:val="00323284"/>
    <w:rsid w:val="0032388D"/>
    <w:rsid w:val="0032390D"/>
    <w:rsid w:val="0032395E"/>
    <w:rsid w:val="003239B2"/>
    <w:rsid w:val="00323B53"/>
    <w:rsid w:val="00323B89"/>
    <w:rsid w:val="00323EDD"/>
    <w:rsid w:val="003249B5"/>
    <w:rsid w:val="00324CC9"/>
    <w:rsid w:val="00324F09"/>
    <w:rsid w:val="00325135"/>
    <w:rsid w:val="0032514A"/>
    <w:rsid w:val="003254BC"/>
    <w:rsid w:val="003255A8"/>
    <w:rsid w:val="00325653"/>
    <w:rsid w:val="00325710"/>
    <w:rsid w:val="0032578A"/>
    <w:rsid w:val="003259A4"/>
    <w:rsid w:val="00325C3A"/>
    <w:rsid w:val="00326514"/>
    <w:rsid w:val="00326BE3"/>
    <w:rsid w:val="00326CCD"/>
    <w:rsid w:val="00326D6C"/>
    <w:rsid w:val="00326D94"/>
    <w:rsid w:val="00326F7F"/>
    <w:rsid w:val="00327036"/>
    <w:rsid w:val="00327084"/>
    <w:rsid w:val="00327347"/>
    <w:rsid w:val="003273F5"/>
    <w:rsid w:val="0032748D"/>
    <w:rsid w:val="00327494"/>
    <w:rsid w:val="00327574"/>
    <w:rsid w:val="003279DD"/>
    <w:rsid w:val="00327B3D"/>
    <w:rsid w:val="00327E98"/>
    <w:rsid w:val="00327FBA"/>
    <w:rsid w:val="0033006C"/>
    <w:rsid w:val="003304BF"/>
    <w:rsid w:val="003307F5"/>
    <w:rsid w:val="00330B32"/>
    <w:rsid w:val="00330D0F"/>
    <w:rsid w:val="00330D3A"/>
    <w:rsid w:val="00330FAD"/>
    <w:rsid w:val="00330FB2"/>
    <w:rsid w:val="0033123C"/>
    <w:rsid w:val="00331293"/>
    <w:rsid w:val="00331472"/>
    <w:rsid w:val="003318C5"/>
    <w:rsid w:val="003318D4"/>
    <w:rsid w:val="00331924"/>
    <w:rsid w:val="00331F27"/>
    <w:rsid w:val="0033201B"/>
    <w:rsid w:val="0033274F"/>
    <w:rsid w:val="00332AA3"/>
    <w:rsid w:val="00332DA5"/>
    <w:rsid w:val="0033327E"/>
    <w:rsid w:val="00333386"/>
    <w:rsid w:val="00333682"/>
    <w:rsid w:val="00333AA8"/>
    <w:rsid w:val="00334255"/>
    <w:rsid w:val="003347D0"/>
    <w:rsid w:val="003348ED"/>
    <w:rsid w:val="00334C2F"/>
    <w:rsid w:val="003353B6"/>
    <w:rsid w:val="003353DE"/>
    <w:rsid w:val="003356F0"/>
    <w:rsid w:val="00335948"/>
    <w:rsid w:val="00335A72"/>
    <w:rsid w:val="00335D2E"/>
    <w:rsid w:val="00335E69"/>
    <w:rsid w:val="00336422"/>
    <w:rsid w:val="00336597"/>
    <w:rsid w:val="003365D1"/>
    <w:rsid w:val="00336752"/>
    <w:rsid w:val="00336923"/>
    <w:rsid w:val="00336ABC"/>
    <w:rsid w:val="00336AFC"/>
    <w:rsid w:val="00336E23"/>
    <w:rsid w:val="00337138"/>
    <w:rsid w:val="00337190"/>
    <w:rsid w:val="0033733A"/>
    <w:rsid w:val="00337C4F"/>
    <w:rsid w:val="00337D42"/>
    <w:rsid w:val="00337D4B"/>
    <w:rsid w:val="00340053"/>
    <w:rsid w:val="003400B8"/>
    <w:rsid w:val="00340270"/>
    <w:rsid w:val="0034090A"/>
    <w:rsid w:val="00340E5A"/>
    <w:rsid w:val="00340EBC"/>
    <w:rsid w:val="00340EC2"/>
    <w:rsid w:val="00340F44"/>
    <w:rsid w:val="00340F7E"/>
    <w:rsid w:val="00341002"/>
    <w:rsid w:val="0034109D"/>
    <w:rsid w:val="0034121E"/>
    <w:rsid w:val="00341498"/>
    <w:rsid w:val="00341559"/>
    <w:rsid w:val="003415C3"/>
    <w:rsid w:val="003418B9"/>
    <w:rsid w:val="00341A3E"/>
    <w:rsid w:val="00341BD7"/>
    <w:rsid w:val="00341D9A"/>
    <w:rsid w:val="00341DCA"/>
    <w:rsid w:val="00341E7B"/>
    <w:rsid w:val="00341EF5"/>
    <w:rsid w:val="0034229A"/>
    <w:rsid w:val="00342306"/>
    <w:rsid w:val="00342780"/>
    <w:rsid w:val="00342A58"/>
    <w:rsid w:val="00342B97"/>
    <w:rsid w:val="00342B98"/>
    <w:rsid w:val="00342FF5"/>
    <w:rsid w:val="00343454"/>
    <w:rsid w:val="00343514"/>
    <w:rsid w:val="0034353D"/>
    <w:rsid w:val="003436BE"/>
    <w:rsid w:val="003439D5"/>
    <w:rsid w:val="00343A97"/>
    <w:rsid w:val="00343B55"/>
    <w:rsid w:val="00343E69"/>
    <w:rsid w:val="00343F77"/>
    <w:rsid w:val="0034427B"/>
    <w:rsid w:val="003448C7"/>
    <w:rsid w:val="00344ABD"/>
    <w:rsid w:val="00344F9E"/>
    <w:rsid w:val="003450EC"/>
    <w:rsid w:val="003456F9"/>
    <w:rsid w:val="0034597D"/>
    <w:rsid w:val="00345B10"/>
    <w:rsid w:val="003460EA"/>
    <w:rsid w:val="003465C0"/>
    <w:rsid w:val="0034689F"/>
    <w:rsid w:val="00346A99"/>
    <w:rsid w:val="00346AB8"/>
    <w:rsid w:val="00347249"/>
    <w:rsid w:val="00347317"/>
    <w:rsid w:val="00347493"/>
    <w:rsid w:val="00347672"/>
    <w:rsid w:val="00347853"/>
    <w:rsid w:val="00347BDA"/>
    <w:rsid w:val="00347D3C"/>
    <w:rsid w:val="00347E40"/>
    <w:rsid w:val="003500F0"/>
    <w:rsid w:val="00350415"/>
    <w:rsid w:val="003505E8"/>
    <w:rsid w:val="00350B19"/>
    <w:rsid w:val="00350CE8"/>
    <w:rsid w:val="00350E43"/>
    <w:rsid w:val="00350ED7"/>
    <w:rsid w:val="003510C2"/>
    <w:rsid w:val="003510F8"/>
    <w:rsid w:val="0035113B"/>
    <w:rsid w:val="0035174D"/>
    <w:rsid w:val="00351791"/>
    <w:rsid w:val="00351A35"/>
    <w:rsid w:val="00351C60"/>
    <w:rsid w:val="00351D4E"/>
    <w:rsid w:val="00351DC9"/>
    <w:rsid w:val="00352447"/>
    <w:rsid w:val="003526FD"/>
    <w:rsid w:val="00352C0E"/>
    <w:rsid w:val="00352E1F"/>
    <w:rsid w:val="003532C5"/>
    <w:rsid w:val="0035364C"/>
    <w:rsid w:val="0035383C"/>
    <w:rsid w:val="003538DA"/>
    <w:rsid w:val="00353CC2"/>
    <w:rsid w:val="00353E33"/>
    <w:rsid w:val="00353F47"/>
    <w:rsid w:val="0035413D"/>
    <w:rsid w:val="003541FA"/>
    <w:rsid w:val="00354384"/>
    <w:rsid w:val="0035474C"/>
    <w:rsid w:val="00354CD1"/>
    <w:rsid w:val="003551FB"/>
    <w:rsid w:val="003552AC"/>
    <w:rsid w:val="003552F6"/>
    <w:rsid w:val="00355418"/>
    <w:rsid w:val="003554BA"/>
    <w:rsid w:val="00355C72"/>
    <w:rsid w:val="003563B8"/>
    <w:rsid w:val="003567A4"/>
    <w:rsid w:val="00356F64"/>
    <w:rsid w:val="00357355"/>
    <w:rsid w:val="003573E8"/>
    <w:rsid w:val="00357A9B"/>
    <w:rsid w:val="00357C86"/>
    <w:rsid w:val="00357D4E"/>
    <w:rsid w:val="0036007B"/>
    <w:rsid w:val="003602B0"/>
    <w:rsid w:val="0036038D"/>
    <w:rsid w:val="003604F3"/>
    <w:rsid w:val="003605BF"/>
    <w:rsid w:val="003608D2"/>
    <w:rsid w:val="00360A79"/>
    <w:rsid w:val="00360E98"/>
    <w:rsid w:val="00361666"/>
    <w:rsid w:val="00361A9A"/>
    <w:rsid w:val="00361C3A"/>
    <w:rsid w:val="00361D24"/>
    <w:rsid w:val="00361DBC"/>
    <w:rsid w:val="00361DFF"/>
    <w:rsid w:val="003620CB"/>
    <w:rsid w:val="003625E7"/>
    <w:rsid w:val="0036269E"/>
    <w:rsid w:val="003626D3"/>
    <w:rsid w:val="00362B0E"/>
    <w:rsid w:val="00362C98"/>
    <w:rsid w:val="00362EBC"/>
    <w:rsid w:val="00362EFC"/>
    <w:rsid w:val="00362F4F"/>
    <w:rsid w:val="003630FD"/>
    <w:rsid w:val="00363514"/>
    <w:rsid w:val="00363AD2"/>
    <w:rsid w:val="00363BBE"/>
    <w:rsid w:val="00363F91"/>
    <w:rsid w:val="003642B2"/>
    <w:rsid w:val="00364416"/>
    <w:rsid w:val="00364881"/>
    <w:rsid w:val="0036488A"/>
    <w:rsid w:val="00364921"/>
    <w:rsid w:val="00364D61"/>
    <w:rsid w:val="0036503A"/>
    <w:rsid w:val="00365067"/>
    <w:rsid w:val="00365795"/>
    <w:rsid w:val="00365A0C"/>
    <w:rsid w:val="00365D8F"/>
    <w:rsid w:val="00365F81"/>
    <w:rsid w:val="003662C8"/>
    <w:rsid w:val="003663E1"/>
    <w:rsid w:val="00367C40"/>
    <w:rsid w:val="00367D12"/>
    <w:rsid w:val="00367E64"/>
    <w:rsid w:val="00370137"/>
    <w:rsid w:val="003701F7"/>
    <w:rsid w:val="003703EE"/>
    <w:rsid w:val="0037051E"/>
    <w:rsid w:val="00370BE5"/>
    <w:rsid w:val="00370EEF"/>
    <w:rsid w:val="0037165C"/>
    <w:rsid w:val="0037182C"/>
    <w:rsid w:val="00371EA4"/>
    <w:rsid w:val="00371F6F"/>
    <w:rsid w:val="00372099"/>
    <w:rsid w:val="00372372"/>
    <w:rsid w:val="00372642"/>
    <w:rsid w:val="0037264A"/>
    <w:rsid w:val="003729BB"/>
    <w:rsid w:val="003729D5"/>
    <w:rsid w:val="003729EB"/>
    <w:rsid w:val="00372A19"/>
    <w:rsid w:val="00372A86"/>
    <w:rsid w:val="00372F87"/>
    <w:rsid w:val="0037344F"/>
    <w:rsid w:val="00373531"/>
    <w:rsid w:val="003738A5"/>
    <w:rsid w:val="00373B41"/>
    <w:rsid w:val="00373C52"/>
    <w:rsid w:val="00373FCE"/>
    <w:rsid w:val="0037418E"/>
    <w:rsid w:val="003744CD"/>
    <w:rsid w:val="003744EF"/>
    <w:rsid w:val="00374BE8"/>
    <w:rsid w:val="00374C63"/>
    <w:rsid w:val="00374E4E"/>
    <w:rsid w:val="003752BC"/>
    <w:rsid w:val="003755AA"/>
    <w:rsid w:val="00375663"/>
    <w:rsid w:val="00375A34"/>
    <w:rsid w:val="00375AC1"/>
    <w:rsid w:val="00375B6F"/>
    <w:rsid w:val="00375EC2"/>
    <w:rsid w:val="003761A7"/>
    <w:rsid w:val="00376398"/>
    <w:rsid w:val="003764C3"/>
    <w:rsid w:val="003768EC"/>
    <w:rsid w:val="00376985"/>
    <w:rsid w:val="003769D0"/>
    <w:rsid w:val="00376F10"/>
    <w:rsid w:val="00376FA4"/>
    <w:rsid w:val="003773E4"/>
    <w:rsid w:val="003778E1"/>
    <w:rsid w:val="00377A64"/>
    <w:rsid w:val="00377E2B"/>
    <w:rsid w:val="0038027F"/>
    <w:rsid w:val="003805B8"/>
    <w:rsid w:val="00380631"/>
    <w:rsid w:val="003807AB"/>
    <w:rsid w:val="00380985"/>
    <w:rsid w:val="00380A0F"/>
    <w:rsid w:val="00380B6B"/>
    <w:rsid w:val="00380BB0"/>
    <w:rsid w:val="00380E61"/>
    <w:rsid w:val="00380EFD"/>
    <w:rsid w:val="0038120B"/>
    <w:rsid w:val="00381228"/>
    <w:rsid w:val="0038134F"/>
    <w:rsid w:val="00381740"/>
    <w:rsid w:val="00381828"/>
    <w:rsid w:val="0038195B"/>
    <w:rsid w:val="00381F09"/>
    <w:rsid w:val="00381F56"/>
    <w:rsid w:val="0038212F"/>
    <w:rsid w:val="003822E2"/>
    <w:rsid w:val="0038272E"/>
    <w:rsid w:val="00382A4D"/>
    <w:rsid w:val="00382B94"/>
    <w:rsid w:val="003830F3"/>
    <w:rsid w:val="003833EB"/>
    <w:rsid w:val="0038342C"/>
    <w:rsid w:val="003834F7"/>
    <w:rsid w:val="003836C5"/>
    <w:rsid w:val="00383A6E"/>
    <w:rsid w:val="00384124"/>
    <w:rsid w:val="0038425A"/>
    <w:rsid w:val="00384355"/>
    <w:rsid w:val="00384680"/>
    <w:rsid w:val="00384726"/>
    <w:rsid w:val="00384795"/>
    <w:rsid w:val="0038493E"/>
    <w:rsid w:val="003849A3"/>
    <w:rsid w:val="00384A90"/>
    <w:rsid w:val="00384A97"/>
    <w:rsid w:val="00385276"/>
    <w:rsid w:val="00385311"/>
    <w:rsid w:val="003855A4"/>
    <w:rsid w:val="0038586A"/>
    <w:rsid w:val="003858DE"/>
    <w:rsid w:val="00385941"/>
    <w:rsid w:val="00385A45"/>
    <w:rsid w:val="00385A50"/>
    <w:rsid w:val="00385C6A"/>
    <w:rsid w:val="0038635C"/>
    <w:rsid w:val="00386785"/>
    <w:rsid w:val="003868AE"/>
    <w:rsid w:val="00386A6D"/>
    <w:rsid w:val="00386B32"/>
    <w:rsid w:val="00386BEF"/>
    <w:rsid w:val="00386DD4"/>
    <w:rsid w:val="003874D3"/>
    <w:rsid w:val="00387989"/>
    <w:rsid w:val="00387AB4"/>
    <w:rsid w:val="00387C55"/>
    <w:rsid w:val="00387EFA"/>
    <w:rsid w:val="0039010B"/>
    <w:rsid w:val="00390414"/>
    <w:rsid w:val="0039042F"/>
    <w:rsid w:val="00390447"/>
    <w:rsid w:val="00390476"/>
    <w:rsid w:val="003904AE"/>
    <w:rsid w:val="00390548"/>
    <w:rsid w:val="0039067E"/>
    <w:rsid w:val="0039073B"/>
    <w:rsid w:val="00390A57"/>
    <w:rsid w:val="00390D38"/>
    <w:rsid w:val="00390E80"/>
    <w:rsid w:val="0039109F"/>
    <w:rsid w:val="0039114D"/>
    <w:rsid w:val="00391719"/>
    <w:rsid w:val="00391799"/>
    <w:rsid w:val="00391A20"/>
    <w:rsid w:val="00391CA0"/>
    <w:rsid w:val="0039271B"/>
    <w:rsid w:val="00392D59"/>
    <w:rsid w:val="00392EC4"/>
    <w:rsid w:val="0039300F"/>
    <w:rsid w:val="003930FD"/>
    <w:rsid w:val="00393364"/>
    <w:rsid w:val="003935A7"/>
    <w:rsid w:val="00393D87"/>
    <w:rsid w:val="00393F0B"/>
    <w:rsid w:val="003941D4"/>
    <w:rsid w:val="003941E2"/>
    <w:rsid w:val="00394430"/>
    <w:rsid w:val="0039469B"/>
    <w:rsid w:val="003949C2"/>
    <w:rsid w:val="00394C00"/>
    <w:rsid w:val="00395072"/>
    <w:rsid w:val="0039515A"/>
    <w:rsid w:val="003954C1"/>
    <w:rsid w:val="003955A6"/>
    <w:rsid w:val="00395855"/>
    <w:rsid w:val="0039592B"/>
    <w:rsid w:val="00395B6E"/>
    <w:rsid w:val="00395D4B"/>
    <w:rsid w:val="0039639D"/>
    <w:rsid w:val="00396C75"/>
    <w:rsid w:val="00396D61"/>
    <w:rsid w:val="00396E14"/>
    <w:rsid w:val="00396F3D"/>
    <w:rsid w:val="00396F81"/>
    <w:rsid w:val="00397102"/>
    <w:rsid w:val="00397165"/>
    <w:rsid w:val="0039766B"/>
    <w:rsid w:val="0039789C"/>
    <w:rsid w:val="00397AD6"/>
    <w:rsid w:val="00397DA2"/>
    <w:rsid w:val="00397F2F"/>
    <w:rsid w:val="003A040E"/>
    <w:rsid w:val="003A0CF0"/>
    <w:rsid w:val="003A11FB"/>
    <w:rsid w:val="003A12CD"/>
    <w:rsid w:val="003A148F"/>
    <w:rsid w:val="003A178B"/>
    <w:rsid w:val="003A1BAF"/>
    <w:rsid w:val="003A1D46"/>
    <w:rsid w:val="003A1F3C"/>
    <w:rsid w:val="003A224E"/>
    <w:rsid w:val="003A25A5"/>
    <w:rsid w:val="003A2DC8"/>
    <w:rsid w:val="003A2E7B"/>
    <w:rsid w:val="003A2F1D"/>
    <w:rsid w:val="003A3C7E"/>
    <w:rsid w:val="003A3D67"/>
    <w:rsid w:val="003A3EE1"/>
    <w:rsid w:val="003A4203"/>
    <w:rsid w:val="003A421E"/>
    <w:rsid w:val="003A43D0"/>
    <w:rsid w:val="003A47CD"/>
    <w:rsid w:val="003A48F8"/>
    <w:rsid w:val="003A4934"/>
    <w:rsid w:val="003A50D2"/>
    <w:rsid w:val="003A5125"/>
    <w:rsid w:val="003A5129"/>
    <w:rsid w:val="003A52FF"/>
    <w:rsid w:val="003A53A0"/>
    <w:rsid w:val="003A54BD"/>
    <w:rsid w:val="003A5656"/>
    <w:rsid w:val="003A5ACA"/>
    <w:rsid w:val="003A5AE2"/>
    <w:rsid w:val="003A5B8E"/>
    <w:rsid w:val="003A5E78"/>
    <w:rsid w:val="003A6231"/>
    <w:rsid w:val="003A6622"/>
    <w:rsid w:val="003A66C9"/>
    <w:rsid w:val="003A6AFC"/>
    <w:rsid w:val="003A6D1E"/>
    <w:rsid w:val="003A6D80"/>
    <w:rsid w:val="003A6F3D"/>
    <w:rsid w:val="003A7162"/>
    <w:rsid w:val="003A72F3"/>
    <w:rsid w:val="003A74F2"/>
    <w:rsid w:val="003A7743"/>
    <w:rsid w:val="003A7A6C"/>
    <w:rsid w:val="003A7BFB"/>
    <w:rsid w:val="003A7F19"/>
    <w:rsid w:val="003A7F57"/>
    <w:rsid w:val="003B001C"/>
    <w:rsid w:val="003B02FB"/>
    <w:rsid w:val="003B03FB"/>
    <w:rsid w:val="003B044D"/>
    <w:rsid w:val="003B05B4"/>
    <w:rsid w:val="003B08F8"/>
    <w:rsid w:val="003B09DA"/>
    <w:rsid w:val="003B0A4C"/>
    <w:rsid w:val="003B0DAB"/>
    <w:rsid w:val="003B0E5A"/>
    <w:rsid w:val="003B122F"/>
    <w:rsid w:val="003B1539"/>
    <w:rsid w:val="003B166D"/>
    <w:rsid w:val="003B1673"/>
    <w:rsid w:val="003B174A"/>
    <w:rsid w:val="003B17D0"/>
    <w:rsid w:val="003B2130"/>
    <w:rsid w:val="003B218D"/>
    <w:rsid w:val="003B21F2"/>
    <w:rsid w:val="003B2B0A"/>
    <w:rsid w:val="003B2B3C"/>
    <w:rsid w:val="003B2D41"/>
    <w:rsid w:val="003B2F15"/>
    <w:rsid w:val="003B3158"/>
    <w:rsid w:val="003B347D"/>
    <w:rsid w:val="003B34BC"/>
    <w:rsid w:val="003B35AD"/>
    <w:rsid w:val="003B381E"/>
    <w:rsid w:val="003B3AD4"/>
    <w:rsid w:val="003B3B83"/>
    <w:rsid w:val="003B3BA2"/>
    <w:rsid w:val="003B3CA4"/>
    <w:rsid w:val="003B3DBB"/>
    <w:rsid w:val="003B3FD1"/>
    <w:rsid w:val="003B40DB"/>
    <w:rsid w:val="003B4611"/>
    <w:rsid w:val="003B47AF"/>
    <w:rsid w:val="003B493A"/>
    <w:rsid w:val="003B4D0C"/>
    <w:rsid w:val="003B502C"/>
    <w:rsid w:val="003B50B3"/>
    <w:rsid w:val="003B53C2"/>
    <w:rsid w:val="003B5614"/>
    <w:rsid w:val="003B58F7"/>
    <w:rsid w:val="003B6047"/>
    <w:rsid w:val="003B6062"/>
    <w:rsid w:val="003B62B0"/>
    <w:rsid w:val="003B638C"/>
    <w:rsid w:val="003B64EF"/>
    <w:rsid w:val="003B6A00"/>
    <w:rsid w:val="003B6B5A"/>
    <w:rsid w:val="003B6C10"/>
    <w:rsid w:val="003B6D1D"/>
    <w:rsid w:val="003B6DFD"/>
    <w:rsid w:val="003B6E28"/>
    <w:rsid w:val="003B729F"/>
    <w:rsid w:val="003B77D3"/>
    <w:rsid w:val="003B79B6"/>
    <w:rsid w:val="003B7E76"/>
    <w:rsid w:val="003C009D"/>
    <w:rsid w:val="003C0365"/>
    <w:rsid w:val="003C075D"/>
    <w:rsid w:val="003C0821"/>
    <w:rsid w:val="003C09E8"/>
    <w:rsid w:val="003C0AC8"/>
    <w:rsid w:val="003C0E29"/>
    <w:rsid w:val="003C0F14"/>
    <w:rsid w:val="003C0F77"/>
    <w:rsid w:val="003C1326"/>
    <w:rsid w:val="003C180F"/>
    <w:rsid w:val="003C19A1"/>
    <w:rsid w:val="003C2158"/>
    <w:rsid w:val="003C221F"/>
    <w:rsid w:val="003C2451"/>
    <w:rsid w:val="003C2542"/>
    <w:rsid w:val="003C27E9"/>
    <w:rsid w:val="003C2E74"/>
    <w:rsid w:val="003C3107"/>
    <w:rsid w:val="003C3152"/>
    <w:rsid w:val="003C32E8"/>
    <w:rsid w:val="003C352E"/>
    <w:rsid w:val="003C3820"/>
    <w:rsid w:val="003C38A1"/>
    <w:rsid w:val="003C3A6E"/>
    <w:rsid w:val="003C3B12"/>
    <w:rsid w:val="003C3D10"/>
    <w:rsid w:val="003C3F79"/>
    <w:rsid w:val="003C3F85"/>
    <w:rsid w:val="003C40EB"/>
    <w:rsid w:val="003C42C8"/>
    <w:rsid w:val="003C4712"/>
    <w:rsid w:val="003C47AE"/>
    <w:rsid w:val="003C4A22"/>
    <w:rsid w:val="003C4AAB"/>
    <w:rsid w:val="003C4B45"/>
    <w:rsid w:val="003C4D82"/>
    <w:rsid w:val="003C4FF6"/>
    <w:rsid w:val="003C50B4"/>
    <w:rsid w:val="003C50DB"/>
    <w:rsid w:val="003C52D2"/>
    <w:rsid w:val="003C54DB"/>
    <w:rsid w:val="003C54DC"/>
    <w:rsid w:val="003C574D"/>
    <w:rsid w:val="003C619E"/>
    <w:rsid w:val="003C631D"/>
    <w:rsid w:val="003C658E"/>
    <w:rsid w:val="003C6892"/>
    <w:rsid w:val="003C6BD9"/>
    <w:rsid w:val="003C6EB1"/>
    <w:rsid w:val="003C72D0"/>
    <w:rsid w:val="003C7307"/>
    <w:rsid w:val="003C743A"/>
    <w:rsid w:val="003C7830"/>
    <w:rsid w:val="003D024D"/>
    <w:rsid w:val="003D0835"/>
    <w:rsid w:val="003D0E90"/>
    <w:rsid w:val="003D13A0"/>
    <w:rsid w:val="003D157C"/>
    <w:rsid w:val="003D173B"/>
    <w:rsid w:val="003D1760"/>
    <w:rsid w:val="003D17AC"/>
    <w:rsid w:val="003D19F9"/>
    <w:rsid w:val="003D1AF2"/>
    <w:rsid w:val="003D1CA7"/>
    <w:rsid w:val="003D1DD4"/>
    <w:rsid w:val="003D1E79"/>
    <w:rsid w:val="003D2039"/>
    <w:rsid w:val="003D20F8"/>
    <w:rsid w:val="003D2778"/>
    <w:rsid w:val="003D27F1"/>
    <w:rsid w:val="003D289A"/>
    <w:rsid w:val="003D2B89"/>
    <w:rsid w:val="003D2BAD"/>
    <w:rsid w:val="003D2E8C"/>
    <w:rsid w:val="003D3001"/>
    <w:rsid w:val="003D31AA"/>
    <w:rsid w:val="003D3555"/>
    <w:rsid w:val="003D3655"/>
    <w:rsid w:val="003D3896"/>
    <w:rsid w:val="003D38E5"/>
    <w:rsid w:val="003D3B9B"/>
    <w:rsid w:val="003D3F2A"/>
    <w:rsid w:val="003D42E4"/>
    <w:rsid w:val="003D4481"/>
    <w:rsid w:val="003D448A"/>
    <w:rsid w:val="003D4554"/>
    <w:rsid w:val="003D47A3"/>
    <w:rsid w:val="003D4AB0"/>
    <w:rsid w:val="003D5140"/>
    <w:rsid w:val="003D525C"/>
    <w:rsid w:val="003D5615"/>
    <w:rsid w:val="003D576E"/>
    <w:rsid w:val="003D5883"/>
    <w:rsid w:val="003D61A5"/>
    <w:rsid w:val="003D660A"/>
    <w:rsid w:val="003D6634"/>
    <w:rsid w:val="003D6893"/>
    <w:rsid w:val="003D6ADD"/>
    <w:rsid w:val="003D6C5B"/>
    <w:rsid w:val="003D6CF8"/>
    <w:rsid w:val="003D6E69"/>
    <w:rsid w:val="003D70F9"/>
    <w:rsid w:val="003D717D"/>
    <w:rsid w:val="003D7267"/>
    <w:rsid w:val="003D756D"/>
    <w:rsid w:val="003D75C2"/>
    <w:rsid w:val="003D76B2"/>
    <w:rsid w:val="003D7752"/>
    <w:rsid w:val="003D784F"/>
    <w:rsid w:val="003D7CCD"/>
    <w:rsid w:val="003E007A"/>
    <w:rsid w:val="003E022E"/>
    <w:rsid w:val="003E02E1"/>
    <w:rsid w:val="003E035B"/>
    <w:rsid w:val="003E09F6"/>
    <w:rsid w:val="003E0D5C"/>
    <w:rsid w:val="003E0DD8"/>
    <w:rsid w:val="003E102D"/>
    <w:rsid w:val="003E109E"/>
    <w:rsid w:val="003E13B1"/>
    <w:rsid w:val="003E14F8"/>
    <w:rsid w:val="003E19CC"/>
    <w:rsid w:val="003E1A06"/>
    <w:rsid w:val="003E1D0F"/>
    <w:rsid w:val="003E1EA5"/>
    <w:rsid w:val="003E2111"/>
    <w:rsid w:val="003E21E0"/>
    <w:rsid w:val="003E2445"/>
    <w:rsid w:val="003E2969"/>
    <w:rsid w:val="003E2A41"/>
    <w:rsid w:val="003E3418"/>
    <w:rsid w:val="003E3891"/>
    <w:rsid w:val="003E3B7D"/>
    <w:rsid w:val="003E3CDF"/>
    <w:rsid w:val="003E3DF4"/>
    <w:rsid w:val="003E41C1"/>
    <w:rsid w:val="003E41E0"/>
    <w:rsid w:val="003E45A6"/>
    <w:rsid w:val="003E477D"/>
    <w:rsid w:val="003E4DD9"/>
    <w:rsid w:val="003E4EEB"/>
    <w:rsid w:val="003E500A"/>
    <w:rsid w:val="003E541E"/>
    <w:rsid w:val="003E5426"/>
    <w:rsid w:val="003E54DE"/>
    <w:rsid w:val="003E5B5E"/>
    <w:rsid w:val="003E62AC"/>
    <w:rsid w:val="003E6444"/>
    <w:rsid w:val="003E6C6E"/>
    <w:rsid w:val="003E6E52"/>
    <w:rsid w:val="003E6F2B"/>
    <w:rsid w:val="003E7274"/>
    <w:rsid w:val="003E7300"/>
    <w:rsid w:val="003E738E"/>
    <w:rsid w:val="003E748C"/>
    <w:rsid w:val="003E7872"/>
    <w:rsid w:val="003E78D4"/>
    <w:rsid w:val="003E79A3"/>
    <w:rsid w:val="003E7ABF"/>
    <w:rsid w:val="003E7AC4"/>
    <w:rsid w:val="003E7CB5"/>
    <w:rsid w:val="003E7D6F"/>
    <w:rsid w:val="003E7F2A"/>
    <w:rsid w:val="003EA07C"/>
    <w:rsid w:val="003F0079"/>
    <w:rsid w:val="003F08B6"/>
    <w:rsid w:val="003F090E"/>
    <w:rsid w:val="003F0B57"/>
    <w:rsid w:val="003F0E9F"/>
    <w:rsid w:val="003F112E"/>
    <w:rsid w:val="003F1433"/>
    <w:rsid w:val="003F16D3"/>
    <w:rsid w:val="003F1E62"/>
    <w:rsid w:val="003F1F0D"/>
    <w:rsid w:val="003F21AE"/>
    <w:rsid w:val="003F21FB"/>
    <w:rsid w:val="003F22E6"/>
    <w:rsid w:val="003F2370"/>
    <w:rsid w:val="003F24A3"/>
    <w:rsid w:val="003F27BE"/>
    <w:rsid w:val="003F2A69"/>
    <w:rsid w:val="003F2ACE"/>
    <w:rsid w:val="003F2EA8"/>
    <w:rsid w:val="003F32FF"/>
    <w:rsid w:val="003F355D"/>
    <w:rsid w:val="003F35FD"/>
    <w:rsid w:val="003F36EE"/>
    <w:rsid w:val="003F388E"/>
    <w:rsid w:val="003F3994"/>
    <w:rsid w:val="003F3A09"/>
    <w:rsid w:val="003F3EE9"/>
    <w:rsid w:val="003F3FA2"/>
    <w:rsid w:val="003F4130"/>
    <w:rsid w:val="003F41FA"/>
    <w:rsid w:val="003F445E"/>
    <w:rsid w:val="003F45DE"/>
    <w:rsid w:val="003F4738"/>
    <w:rsid w:val="003F4D04"/>
    <w:rsid w:val="003F4D26"/>
    <w:rsid w:val="003F4E7B"/>
    <w:rsid w:val="003F4E7F"/>
    <w:rsid w:val="003F4F03"/>
    <w:rsid w:val="003F4F98"/>
    <w:rsid w:val="003F50B3"/>
    <w:rsid w:val="003F5118"/>
    <w:rsid w:val="003F5643"/>
    <w:rsid w:val="003F572C"/>
    <w:rsid w:val="003F5781"/>
    <w:rsid w:val="003F603D"/>
    <w:rsid w:val="003F6419"/>
    <w:rsid w:val="003F641B"/>
    <w:rsid w:val="003F6935"/>
    <w:rsid w:val="003F6AD3"/>
    <w:rsid w:val="003F6CD2"/>
    <w:rsid w:val="003F6E34"/>
    <w:rsid w:val="003F7208"/>
    <w:rsid w:val="003F7236"/>
    <w:rsid w:val="003F743C"/>
    <w:rsid w:val="003F767A"/>
    <w:rsid w:val="003F7890"/>
    <w:rsid w:val="003F7A94"/>
    <w:rsid w:val="003F7AD4"/>
    <w:rsid w:val="003F7B9C"/>
    <w:rsid w:val="003F7D7D"/>
    <w:rsid w:val="003F7D8C"/>
    <w:rsid w:val="003F7EEB"/>
    <w:rsid w:val="00400081"/>
    <w:rsid w:val="004000D6"/>
    <w:rsid w:val="004004A1"/>
    <w:rsid w:val="0040074A"/>
    <w:rsid w:val="004007F4"/>
    <w:rsid w:val="0040085C"/>
    <w:rsid w:val="004008C3"/>
    <w:rsid w:val="00400BE6"/>
    <w:rsid w:val="00400DDF"/>
    <w:rsid w:val="00401038"/>
    <w:rsid w:val="004011F5"/>
    <w:rsid w:val="0040164B"/>
    <w:rsid w:val="00401884"/>
    <w:rsid w:val="00401A69"/>
    <w:rsid w:val="00401D3C"/>
    <w:rsid w:val="00401DA9"/>
    <w:rsid w:val="00401ECB"/>
    <w:rsid w:val="004022C9"/>
    <w:rsid w:val="00402546"/>
    <w:rsid w:val="0040276F"/>
    <w:rsid w:val="00402AEC"/>
    <w:rsid w:val="00402BA4"/>
    <w:rsid w:val="00402E28"/>
    <w:rsid w:val="00402E93"/>
    <w:rsid w:val="00403043"/>
    <w:rsid w:val="00403368"/>
    <w:rsid w:val="004034D4"/>
    <w:rsid w:val="00403684"/>
    <w:rsid w:val="00403706"/>
    <w:rsid w:val="0040399F"/>
    <w:rsid w:val="00403B1C"/>
    <w:rsid w:val="00403E2D"/>
    <w:rsid w:val="00404271"/>
    <w:rsid w:val="004043F3"/>
    <w:rsid w:val="00404448"/>
    <w:rsid w:val="00404884"/>
    <w:rsid w:val="00404988"/>
    <w:rsid w:val="00404D93"/>
    <w:rsid w:val="00404EF9"/>
    <w:rsid w:val="00405194"/>
    <w:rsid w:val="0040566B"/>
    <w:rsid w:val="004056C3"/>
    <w:rsid w:val="004058AD"/>
    <w:rsid w:val="00405C97"/>
    <w:rsid w:val="00405F35"/>
    <w:rsid w:val="00405F95"/>
    <w:rsid w:val="00406154"/>
    <w:rsid w:val="0040622C"/>
    <w:rsid w:val="0040623C"/>
    <w:rsid w:val="004062CC"/>
    <w:rsid w:val="00406363"/>
    <w:rsid w:val="004067D5"/>
    <w:rsid w:val="00406F3E"/>
    <w:rsid w:val="00407013"/>
    <w:rsid w:val="004070DC"/>
    <w:rsid w:val="0040721E"/>
    <w:rsid w:val="004078C8"/>
    <w:rsid w:val="004106DF"/>
    <w:rsid w:val="004107B6"/>
    <w:rsid w:val="004107F1"/>
    <w:rsid w:val="00410B58"/>
    <w:rsid w:val="00410BD5"/>
    <w:rsid w:val="00410C51"/>
    <w:rsid w:val="00410E6E"/>
    <w:rsid w:val="00411103"/>
    <w:rsid w:val="0041121E"/>
    <w:rsid w:val="004112DD"/>
    <w:rsid w:val="00411656"/>
    <w:rsid w:val="00411723"/>
    <w:rsid w:val="0041177F"/>
    <w:rsid w:val="00411855"/>
    <w:rsid w:val="00411B50"/>
    <w:rsid w:val="00411CCF"/>
    <w:rsid w:val="00411E79"/>
    <w:rsid w:val="00411F3F"/>
    <w:rsid w:val="00412228"/>
    <w:rsid w:val="004123DA"/>
    <w:rsid w:val="00412A13"/>
    <w:rsid w:val="00412C21"/>
    <w:rsid w:val="00412F73"/>
    <w:rsid w:val="00412FFB"/>
    <w:rsid w:val="00413323"/>
    <w:rsid w:val="00413352"/>
    <w:rsid w:val="004133D8"/>
    <w:rsid w:val="004134C0"/>
    <w:rsid w:val="00413709"/>
    <w:rsid w:val="00413864"/>
    <w:rsid w:val="00413914"/>
    <w:rsid w:val="004139C0"/>
    <w:rsid w:val="00413B37"/>
    <w:rsid w:val="00413C39"/>
    <w:rsid w:val="00413F34"/>
    <w:rsid w:val="004140FB"/>
    <w:rsid w:val="0041421B"/>
    <w:rsid w:val="0041471F"/>
    <w:rsid w:val="00414A10"/>
    <w:rsid w:val="00414AA1"/>
    <w:rsid w:val="00415243"/>
    <w:rsid w:val="0041537C"/>
    <w:rsid w:val="004156F8"/>
    <w:rsid w:val="004157CC"/>
    <w:rsid w:val="004160E4"/>
    <w:rsid w:val="004161C3"/>
    <w:rsid w:val="004166B0"/>
    <w:rsid w:val="0041679F"/>
    <w:rsid w:val="0041681B"/>
    <w:rsid w:val="00416AEB"/>
    <w:rsid w:val="00416B56"/>
    <w:rsid w:val="00416C1F"/>
    <w:rsid w:val="00416E62"/>
    <w:rsid w:val="00416FF2"/>
    <w:rsid w:val="004170F2"/>
    <w:rsid w:val="00417148"/>
    <w:rsid w:val="004172F3"/>
    <w:rsid w:val="00417367"/>
    <w:rsid w:val="00417867"/>
    <w:rsid w:val="00417BEA"/>
    <w:rsid w:val="00417DCF"/>
    <w:rsid w:val="00420177"/>
    <w:rsid w:val="004206BA"/>
    <w:rsid w:val="004208F6"/>
    <w:rsid w:val="004209AD"/>
    <w:rsid w:val="00420A51"/>
    <w:rsid w:val="00421072"/>
    <w:rsid w:val="00421109"/>
    <w:rsid w:val="004212FA"/>
    <w:rsid w:val="00421599"/>
    <w:rsid w:val="0042191A"/>
    <w:rsid w:val="00421BF6"/>
    <w:rsid w:val="00421FBE"/>
    <w:rsid w:val="004220D7"/>
    <w:rsid w:val="004224A6"/>
    <w:rsid w:val="00422549"/>
    <w:rsid w:val="004226C1"/>
    <w:rsid w:val="00422860"/>
    <w:rsid w:val="00422928"/>
    <w:rsid w:val="00422BC3"/>
    <w:rsid w:val="00422CDF"/>
    <w:rsid w:val="0042321A"/>
    <w:rsid w:val="004232F8"/>
    <w:rsid w:val="004233DE"/>
    <w:rsid w:val="0042345F"/>
    <w:rsid w:val="00423701"/>
    <w:rsid w:val="00423888"/>
    <w:rsid w:val="00423BD1"/>
    <w:rsid w:val="00423E5F"/>
    <w:rsid w:val="004243E9"/>
    <w:rsid w:val="00424417"/>
    <w:rsid w:val="004244F9"/>
    <w:rsid w:val="0042470E"/>
    <w:rsid w:val="0042481E"/>
    <w:rsid w:val="00424B3F"/>
    <w:rsid w:val="00424BE1"/>
    <w:rsid w:val="00424C10"/>
    <w:rsid w:val="004253A7"/>
    <w:rsid w:val="00425A03"/>
    <w:rsid w:val="00425CC6"/>
    <w:rsid w:val="00426103"/>
    <w:rsid w:val="0042681C"/>
    <w:rsid w:val="004269F1"/>
    <w:rsid w:val="00426A08"/>
    <w:rsid w:val="00426C34"/>
    <w:rsid w:val="00426F4A"/>
    <w:rsid w:val="00427026"/>
    <w:rsid w:val="00427206"/>
    <w:rsid w:val="004273D5"/>
    <w:rsid w:val="004274D1"/>
    <w:rsid w:val="004275AF"/>
    <w:rsid w:val="004276CC"/>
    <w:rsid w:val="00427876"/>
    <w:rsid w:val="00427F7A"/>
    <w:rsid w:val="00430071"/>
    <w:rsid w:val="0043009D"/>
    <w:rsid w:val="004302C0"/>
    <w:rsid w:val="004302DD"/>
    <w:rsid w:val="00430670"/>
    <w:rsid w:val="004308B3"/>
    <w:rsid w:val="00430922"/>
    <w:rsid w:val="00430B2D"/>
    <w:rsid w:val="00431004"/>
    <w:rsid w:val="0043110A"/>
    <w:rsid w:val="0043123B"/>
    <w:rsid w:val="004316E2"/>
    <w:rsid w:val="00431A90"/>
    <w:rsid w:val="00431B50"/>
    <w:rsid w:val="00431BC2"/>
    <w:rsid w:val="00431C30"/>
    <w:rsid w:val="00432139"/>
    <w:rsid w:val="00432222"/>
    <w:rsid w:val="0043266A"/>
    <w:rsid w:val="00432981"/>
    <w:rsid w:val="00432BC3"/>
    <w:rsid w:val="00432BEB"/>
    <w:rsid w:val="00432C5B"/>
    <w:rsid w:val="00432DE6"/>
    <w:rsid w:val="00432F3E"/>
    <w:rsid w:val="00432FC4"/>
    <w:rsid w:val="0043307B"/>
    <w:rsid w:val="00433624"/>
    <w:rsid w:val="0043371D"/>
    <w:rsid w:val="00433977"/>
    <w:rsid w:val="004339E6"/>
    <w:rsid w:val="004339E7"/>
    <w:rsid w:val="00433D37"/>
    <w:rsid w:val="00433ECC"/>
    <w:rsid w:val="004343AE"/>
    <w:rsid w:val="00434996"/>
    <w:rsid w:val="00434D20"/>
    <w:rsid w:val="00434E18"/>
    <w:rsid w:val="004350AA"/>
    <w:rsid w:val="00435181"/>
    <w:rsid w:val="004353F2"/>
    <w:rsid w:val="00435731"/>
    <w:rsid w:val="00435837"/>
    <w:rsid w:val="00435CBE"/>
    <w:rsid w:val="00435F4C"/>
    <w:rsid w:val="00436DA3"/>
    <w:rsid w:val="00436DB2"/>
    <w:rsid w:val="004376EF"/>
    <w:rsid w:val="004377BE"/>
    <w:rsid w:val="00437BDF"/>
    <w:rsid w:val="00437CCF"/>
    <w:rsid w:val="004404D2"/>
    <w:rsid w:val="004404F0"/>
    <w:rsid w:val="00440809"/>
    <w:rsid w:val="00440954"/>
    <w:rsid w:val="00440BAE"/>
    <w:rsid w:val="00440ED5"/>
    <w:rsid w:val="004410CC"/>
    <w:rsid w:val="00441124"/>
    <w:rsid w:val="00441483"/>
    <w:rsid w:val="004415BC"/>
    <w:rsid w:val="004416A1"/>
    <w:rsid w:val="004418F8"/>
    <w:rsid w:val="00441A39"/>
    <w:rsid w:val="00441AE6"/>
    <w:rsid w:val="00441B43"/>
    <w:rsid w:val="00441B7E"/>
    <w:rsid w:val="004420A4"/>
    <w:rsid w:val="004420BF"/>
    <w:rsid w:val="004425C2"/>
    <w:rsid w:val="00442683"/>
    <w:rsid w:val="00442885"/>
    <w:rsid w:val="00442924"/>
    <w:rsid w:val="00442C67"/>
    <w:rsid w:val="00442C90"/>
    <w:rsid w:val="00443386"/>
    <w:rsid w:val="004436AE"/>
    <w:rsid w:val="004437D4"/>
    <w:rsid w:val="004443F7"/>
    <w:rsid w:val="00444696"/>
    <w:rsid w:val="00444707"/>
    <w:rsid w:val="00444A8D"/>
    <w:rsid w:val="00444B1E"/>
    <w:rsid w:val="00444EA4"/>
    <w:rsid w:val="00445032"/>
    <w:rsid w:val="004455C8"/>
    <w:rsid w:val="00445707"/>
    <w:rsid w:val="00445A66"/>
    <w:rsid w:val="00445ACB"/>
    <w:rsid w:val="00445E4B"/>
    <w:rsid w:val="0044617B"/>
    <w:rsid w:val="0044632A"/>
    <w:rsid w:val="004465C5"/>
    <w:rsid w:val="00446CFE"/>
    <w:rsid w:val="00446E7B"/>
    <w:rsid w:val="00446F0F"/>
    <w:rsid w:val="00447201"/>
    <w:rsid w:val="0044750E"/>
    <w:rsid w:val="004475AA"/>
    <w:rsid w:val="00447790"/>
    <w:rsid w:val="00447838"/>
    <w:rsid w:val="00447BC8"/>
    <w:rsid w:val="00447DE8"/>
    <w:rsid w:val="00447F36"/>
    <w:rsid w:val="00447F42"/>
    <w:rsid w:val="0045000E"/>
    <w:rsid w:val="004502D1"/>
    <w:rsid w:val="00450376"/>
    <w:rsid w:val="00450509"/>
    <w:rsid w:val="0045079A"/>
    <w:rsid w:val="004509DB"/>
    <w:rsid w:val="00450B16"/>
    <w:rsid w:val="00450B61"/>
    <w:rsid w:val="00450CEB"/>
    <w:rsid w:val="00450EA7"/>
    <w:rsid w:val="00450F0E"/>
    <w:rsid w:val="004511D1"/>
    <w:rsid w:val="00451363"/>
    <w:rsid w:val="00451741"/>
    <w:rsid w:val="0045186E"/>
    <w:rsid w:val="00451A92"/>
    <w:rsid w:val="00451CAA"/>
    <w:rsid w:val="00451E64"/>
    <w:rsid w:val="00451F1F"/>
    <w:rsid w:val="0045212D"/>
    <w:rsid w:val="00452130"/>
    <w:rsid w:val="0045226A"/>
    <w:rsid w:val="0045251F"/>
    <w:rsid w:val="00452D5B"/>
    <w:rsid w:val="00452F3A"/>
    <w:rsid w:val="00452F68"/>
    <w:rsid w:val="00453142"/>
    <w:rsid w:val="00453183"/>
    <w:rsid w:val="00453268"/>
    <w:rsid w:val="00453445"/>
    <w:rsid w:val="0045358D"/>
    <w:rsid w:val="0045382C"/>
    <w:rsid w:val="00453F43"/>
    <w:rsid w:val="00454077"/>
    <w:rsid w:val="00454113"/>
    <w:rsid w:val="004541D6"/>
    <w:rsid w:val="0045461F"/>
    <w:rsid w:val="00454755"/>
    <w:rsid w:val="00454A4C"/>
    <w:rsid w:val="00454CBD"/>
    <w:rsid w:val="00454F34"/>
    <w:rsid w:val="0045500C"/>
    <w:rsid w:val="004551A6"/>
    <w:rsid w:val="0045564A"/>
    <w:rsid w:val="004559BD"/>
    <w:rsid w:val="00455B35"/>
    <w:rsid w:val="00455D2C"/>
    <w:rsid w:val="00455E5D"/>
    <w:rsid w:val="00455EF9"/>
    <w:rsid w:val="00455F06"/>
    <w:rsid w:val="00456000"/>
    <w:rsid w:val="00456580"/>
    <w:rsid w:val="0045659B"/>
    <w:rsid w:val="00456688"/>
    <w:rsid w:val="00456781"/>
    <w:rsid w:val="004567CD"/>
    <w:rsid w:val="00456DCF"/>
    <w:rsid w:val="00456F6F"/>
    <w:rsid w:val="00456F75"/>
    <w:rsid w:val="00456F7D"/>
    <w:rsid w:val="004570F1"/>
    <w:rsid w:val="004578C6"/>
    <w:rsid w:val="00457916"/>
    <w:rsid w:val="00457C5C"/>
    <w:rsid w:val="00457D8F"/>
    <w:rsid w:val="00457FE9"/>
    <w:rsid w:val="004602CF"/>
    <w:rsid w:val="0046057D"/>
    <w:rsid w:val="00460E5D"/>
    <w:rsid w:val="00460E7A"/>
    <w:rsid w:val="00461146"/>
    <w:rsid w:val="004612BD"/>
    <w:rsid w:val="00461B3D"/>
    <w:rsid w:val="00461F1A"/>
    <w:rsid w:val="0046206C"/>
    <w:rsid w:val="00462096"/>
    <w:rsid w:val="004622A2"/>
    <w:rsid w:val="0046245F"/>
    <w:rsid w:val="0046263E"/>
    <w:rsid w:val="00462658"/>
    <w:rsid w:val="00462718"/>
    <w:rsid w:val="00462816"/>
    <w:rsid w:val="004629D5"/>
    <w:rsid w:val="00462FB8"/>
    <w:rsid w:val="004631B7"/>
    <w:rsid w:val="00463558"/>
    <w:rsid w:val="00463962"/>
    <w:rsid w:val="0046398D"/>
    <w:rsid w:val="00463B6E"/>
    <w:rsid w:val="00463DDC"/>
    <w:rsid w:val="00463F66"/>
    <w:rsid w:val="004640C5"/>
    <w:rsid w:val="004641A5"/>
    <w:rsid w:val="00464420"/>
    <w:rsid w:val="00464C3B"/>
    <w:rsid w:val="00464EFC"/>
    <w:rsid w:val="00464F14"/>
    <w:rsid w:val="00465017"/>
    <w:rsid w:val="0046528E"/>
    <w:rsid w:val="004652B1"/>
    <w:rsid w:val="00465514"/>
    <w:rsid w:val="0046558A"/>
    <w:rsid w:val="00465A58"/>
    <w:rsid w:val="00465C16"/>
    <w:rsid w:val="00465DAA"/>
    <w:rsid w:val="00465DC5"/>
    <w:rsid w:val="00465E2C"/>
    <w:rsid w:val="00465E84"/>
    <w:rsid w:val="00465EE9"/>
    <w:rsid w:val="00466213"/>
    <w:rsid w:val="00466420"/>
    <w:rsid w:val="0046652A"/>
    <w:rsid w:val="004665BE"/>
    <w:rsid w:val="004668C2"/>
    <w:rsid w:val="00466BDD"/>
    <w:rsid w:val="00466C2C"/>
    <w:rsid w:val="00466C4F"/>
    <w:rsid w:val="00466CBE"/>
    <w:rsid w:val="00466FDD"/>
    <w:rsid w:val="004671CD"/>
    <w:rsid w:val="004672C7"/>
    <w:rsid w:val="004678A0"/>
    <w:rsid w:val="00467986"/>
    <w:rsid w:val="00467BDB"/>
    <w:rsid w:val="00470384"/>
    <w:rsid w:val="0047039A"/>
    <w:rsid w:val="004705B9"/>
    <w:rsid w:val="00470834"/>
    <w:rsid w:val="00470ABF"/>
    <w:rsid w:val="00470B29"/>
    <w:rsid w:val="00470BD8"/>
    <w:rsid w:val="00470CE0"/>
    <w:rsid w:val="00470FED"/>
    <w:rsid w:val="0047166F"/>
    <w:rsid w:val="004719E7"/>
    <w:rsid w:val="00471B06"/>
    <w:rsid w:val="00471B99"/>
    <w:rsid w:val="00471CFD"/>
    <w:rsid w:val="0047208B"/>
    <w:rsid w:val="00472299"/>
    <w:rsid w:val="004722CB"/>
    <w:rsid w:val="004722E7"/>
    <w:rsid w:val="0047236D"/>
    <w:rsid w:val="00472485"/>
    <w:rsid w:val="00472598"/>
    <w:rsid w:val="00472649"/>
    <w:rsid w:val="0047279E"/>
    <w:rsid w:val="00472A29"/>
    <w:rsid w:val="00472A6B"/>
    <w:rsid w:val="00472AC6"/>
    <w:rsid w:val="00472DC2"/>
    <w:rsid w:val="00472F0F"/>
    <w:rsid w:val="004731EA"/>
    <w:rsid w:val="00473254"/>
    <w:rsid w:val="00473B20"/>
    <w:rsid w:val="00473B3B"/>
    <w:rsid w:val="00473C21"/>
    <w:rsid w:val="00473F15"/>
    <w:rsid w:val="00474446"/>
    <w:rsid w:val="00474514"/>
    <w:rsid w:val="004746D0"/>
    <w:rsid w:val="00474837"/>
    <w:rsid w:val="00474C2B"/>
    <w:rsid w:val="00474F2C"/>
    <w:rsid w:val="00475767"/>
    <w:rsid w:val="004758DF"/>
    <w:rsid w:val="004758F4"/>
    <w:rsid w:val="00475E9F"/>
    <w:rsid w:val="00475EE3"/>
    <w:rsid w:val="00476182"/>
    <w:rsid w:val="004764AF"/>
    <w:rsid w:val="0047673A"/>
    <w:rsid w:val="00476966"/>
    <w:rsid w:val="00476E88"/>
    <w:rsid w:val="0047735D"/>
    <w:rsid w:val="0047748C"/>
    <w:rsid w:val="0047784D"/>
    <w:rsid w:val="00477C11"/>
    <w:rsid w:val="00477DF1"/>
    <w:rsid w:val="0048006E"/>
    <w:rsid w:val="00480089"/>
    <w:rsid w:val="00480B62"/>
    <w:rsid w:val="00480B97"/>
    <w:rsid w:val="00480CC9"/>
    <w:rsid w:val="00480ED1"/>
    <w:rsid w:val="00481240"/>
    <w:rsid w:val="0048153A"/>
    <w:rsid w:val="004817A4"/>
    <w:rsid w:val="004824BA"/>
    <w:rsid w:val="004826E9"/>
    <w:rsid w:val="0048281A"/>
    <w:rsid w:val="004829AB"/>
    <w:rsid w:val="00483144"/>
    <w:rsid w:val="00483791"/>
    <w:rsid w:val="004838CF"/>
    <w:rsid w:val="004839BC"/>
    <w:rsid w:val="00483BF6"/>
    <w:rsid w:val="00483E3D"/>
    <w:rsid w:val="00484297"/>
    <w:rsid w:val="004842A3"/>
    <w:rsid w:val="004843A5"/>
    <w:rsid w:val="004844CF"/>
    <w:rsid w:val="00484831"/>
    <w:rsid w:val="00484866"/>
    <w:rsid w:val="004848A6"/>
    <w:rsid w:val="00484B18"/>
    <w:rsid w:val="00485001"/>
    <w:rsid w:val="00485EB3"/>
    <w:rsid w:val="004861A5"/>
    <w:rsid w:val="00486206"/>
    <w:rsid w:val="00486263"/>
    <w:rsid w:val="004862AB"/>
    <w:rsid w:val="00486335"/>
    <w:rsid w:val="0048646E"/>
    <w:rsid w:val="004868F8"/>
    <w:rsid w:val="0048696E"/>
    <w:rsid w:val="00486E67"/>
    <w:rsid w:val="00486E96"/>
    <w:rsid w:val="004870E5"/>
    <w:rsid w:val="00487151"/>
    <w:rsid w:val="00487A4C"/>
    <w:rsid w:val="00487C18"/>
    <w:rsid w:val="00487C36"/>
    <w:rsid w:val="00487C74"/>
    <w:rsid w:val="00487DDB"/>
    <w:rsid w:val="00490242"/>
    <w:rsid w:val="004903FD"/>
    <w:rsid w:val="004908EC"/>
    <w:rsid w:val="00490A9B"/>
    <w:rsid w:val="00490C91"/>
    <w:rsid w:val="00490CD3"/>
    <w:rsid w:val="00490DD6"/>
    <w:rsid w:val="0049106F"/>
    <w:rsid w:val="004911AE"/>
    <w:rsid w:val="004912D9"/>
    <w:rsid w:val="00491870"/>
    <w:rsid w:val="00491F78"/>
    <w:rsid w:val="00492206"/>
    <w:rsid w:val="0049233B"/>
    <w:rsid w:val="00492460"/>
    <w:rsid w:val="004930D8"/>
    <w:rsid w:val="00493112"/>
    <w:rsid w:val="0049329D"/>
    <w:rsid w:val="004932D6"/>
    <w:rsid w:val="0049330B"/>
    <w:rsid w:val="004933A4"/>
    <w:rsid w:val="0049352C"/>
    <w:rsid w:val="00493A79"/>
    <w:rsid w:val="00493AFF"/>
    <w:rsid w:val="00493B8E"/>
    <w:rsid w:val="00493D72"/>
    <w:rsid w:val="00493E3A"/>
    <w:rsid w:val="00494059"/>
    <w:rsid w:val="004942AD"/>
    <w:rsid w:val="0049482B"/>
    <w:rsid w:val="00494AA8"/>
    <w:rsid w:val="00494ABD"/>
    <w:rsid w:val="00494B3B"/>
    <w:rsid w:val="0049503F"/>
    <w:rsid w:val="00495188"/>
    <w:rsid w:val="0049527A"/>
    <w:rsid w:val="0049533B"/>
    <w:rsid w:val="004953F5"/>
    <w:rsid w:val="004960CD"/>
    <w:rsid w:val="00496532"/>
    <w:rsid w:val="004965DE"/>
    <w:rsid w:val="00496861"/>
    <w:rsid w:val="00496A9E"/>
    <w:rsid w:val="00496D35"/>
    <w:rsid w:val="00496F02"/>
    <w:rsid w:val="00497314"/>
    <w:rsid w:val="004973E6"/>
    <w:rsid w:val="0049742E"/>
    <w:rsid w:val="0049748B"/>
    <w:rsid w:val="0049748C"/>
    <w:rsid w:val="004974A9"/>
    <w:rsid w:val="0049752B"/>
    <w:rsid w:val="0049776F"/>
    <w:rsid w:val="00497ED5"/>
    <w:rsid w:val="00497F6E"/>
    <w:rsid w:val="004A0324"/>
    <w:rsid w:val="004A0402"/>
    <w:rsid w:val="004A068A"/>
    <w:rsid w:val="004A08B3"/>
    <w:rsid w:val="004A0E33"/>
    <w:rsid w:val="004A1037"/>
    <w:rsid w:val="004A1199"/>
    <w:rsid w:val="004A12AA"/>
    <w:rsid w:val="004A1668"/>
    <w:rsid w:val="004A1810"/>
    <w:rsid w:val="004A18D0"/>
    <w:rsid w:val="004A1A65"/>
    <w:rsid w:val="004A1CAA"/>
    <w:rsid w:val="004A253A"/>
    <w:rsid w:val="004A277A"/>
    <w:rsid w:val="004A281D"/>
    <w:rsid w:val="004A2862"/>
    <w:rsid w:val="004A29F4"/>
    <w:rsid w:val="004A346A"/>
    <w:rsid w:val="004A362F"/>
    <w:rsid w:val="004A39D5"/>
    <w:rsid w:val="004A4843"/>
    <w:rsid w:val="004A48E9"/>
    <w:rsid w:val="004A512B"/>
    <w:rsid w:val="004A51C3"/>
    <w:rsid w:val="004A52B0"/>
    <w:rsid w:val="004A550D"/>
    <w:rsid w:val="004A5647"/>
    <w:rsid w:val="004A59EF"/>
    <w:rsid w:val="004A5CBB"/>
    <w:rsid w:val="004A5D90"/>
    <w:rsid w:val="004A62A2"/>
    <w:rsid w:val="004A633D"/>
    <w:rsid w:val="004A63FD"/>
    <w:rsid w:val="004A6402"/>
    <w:rsid w:val="004A6EA7"/>
    <w:rsid w:val="004A71D3"/>
    <w:rsid w:val="004A729A"/>
    <w:rsid w:val="004A73CF"/>
    <w:rsid w:val="004A7479"/>
    <w:rsid w:val="004A788A"/>
    <w:rsid w:val="004A78DB"/>
    <w:rsid w:val="004A7A3B"/>
    <w:rsid w:val="004A7D69"/>
    <w:rsid w:val="004A7DC7"/>
    <w:rsid w:val="004A7E70"/>
    <w:rsid w:val="004A7EB3"/>
    <w:rsid w:val="004B0253"/>
    <w:rsid w:val="004B049F"/>
    <w:rsid w:val="004B070A"/>
    <w:rsid w:val="004B0F5F"/>
    <w:rsid w:val="004B0FB9"/>
    <w:rsid w:val="004B1008"/>
    <w:rsid w:val="004B1104"/>
    <w:rsid w:val="004B1219"/>
    <w:rsid w:val="004B152D"/>
    <w:rsid w:val="004B15A2"/>
    <w:rsid w:val="004B184A"/>
    <w:rsid w:val="004B1E5E"/>
    <w:rsid w:val="004B1ECE"/>
    <w:rsid w:val="004B1FC2"/>
    <w:rsid w:val="004B23E7"/>
    <w:rsid w:val="004B2439"/>
    <w:rsid w:val="004B24DD"/>
    <w:rsid w:val="004B261C"/>
    <w:rsid w:val="004B275A"/>
    <w:rsid w:val="004B30C2"/>
    <w:rsid w:val="004B30C7"/>
    <w:rsid w:val="004B3524"/>
    <w:rsid w:val="004B36F4"/>
    <w:rsid w:val="004B3733"/>
    <w:rsid w:val="004B376A"/>
    <w:rsid w:val="004B3B60"/>
    <w:rsid w:val="004B3CCE"/>
    <w:rsid w:val="004B3D32"/>
    <w:rsid w:val="004B3E83"/>
    <w:rsid w:val="004B3EA0"/>
    <w:rsid w:val="004B4060"/>
    <w:rsid w:val="004B4075"/>
    <w:rsid w:val="004B4453"/>
    <w:rsid w:val="004B47C6"/>
    <w:rsid w:val="004B480E"/>
    <w:rsid w:val="004B485D"/>
    <w:rsid w:val="004B48BC"/>
    <w:rsid w:val="004B4B77"/>
    <w:rsid w:val="004B4D88"/>
    <w:rsid w:val="004B52BF"/>
    <w:rsid w:val="004B52D2"/>
    <w:rsid w:val="004B55D2"/>
    <w:rsid w:val="004B5664"/>
    <w:rsid w:val="004B5A6F"/>
    <w:rsid w:val="004B5D84"/>
    <w:rsid w:val="004B6044"/>
    <w:rsid w:val="004B617B"/>
    <w:rsid w:val="004B6273"/>
    <w:rsid w:val="004B62C1"/>
    <w:rsid w:val="004B6893"/>
    <w:rsid w:val="004B6B4E"/>
    <w:rsid w:val="004B6B8C"/>
    <w:rsid w:val="004B6B91"/>
    <w:rsid w:val="004B6C72"/>
    <w:rsid w:val="004B6DD4"/>
    <w:rsid w:val="004B715C"/>
    <w:rsid w:val="004B75FE"/>
    <w:rsid w:val="004B7BA5"/>
    <w:rsid w:val="004B7D7D"/>
    <w:rsid w:val="004C003D"/>
    <w:rsid w:val="004C0202"/>
    <w:rsid w:val="004C03A0"/>
    <w:rsid w:val="004C04AE"/>
    <w:rsid w:val="004C0611"/>
    <w:rsid w:val="004C06AD"/>
    <w:rsid w:val="004C0872"/>
    <w:rsid w:val="004C08FB"/>
    <w:rsid w:val="004C0E4A"/>
    <w:rsid w:val="004C1171"/>
    <w:rsid w:val="004C123A"/>
    <w:rsid w:val="004C16BF"/>
    <w:rsid w:val="004C16D3"/>
    <w:rsid w:val="004C19E3"/>
    <w:rsid w:val="004C1BD2"/>
    <w:rsid w:val="004C1F69"/>
    <w:rsid w:val="004C20F0"/>
    <w:rsid w:val="004C2A10"/>
    <w:rsid w:val="004C2AE1"/>
    <w:rsid w:val="004C2D0B"/>
    <w:rsid w:val="004C2D3F"/>
    <w:rsid w:val="004C2E3A"/>
    <w:rsid w:val="004C338E"/>
    <w:rsid w:val="004C3495"/>
    <w:rsid w:val="004C34F1"/>
    <w:rsid w:val="004C375F"/>
    <w:rsid w:val="004C3917"/>
    <w:rsid w:val="004C3C1F"/>
    <w:rsid w:val="004C3C36"/>
    <w:rsid w:val="004C3E8A"/>
    <w:rsid w:val="004C4058"/>
    <w:rsid w:val="004C430C"/>
    <w:rsid w:val="004C45E7"/>
    <w:rsid w:val="004C45EF"/>
    <w:rsid w:val="004C4675"/>
    <w:rsid w:val="004C4A64"/>
    <w:rsid w:val="004C4CA4"/>
    <w:rsid w:val="004C51D7"/>
    <w:rsid w:val="004C5432"/>
    <w:rsid w:val="004C54D0"/>
    <w:rsid w:val="004C5757"/>
    <w:rsid w:val="004C5C68"/>
    <w:rsid w:val="004C6253"/>
    <w:rsid w:val="004C6476"/>
    <w:rsid w:val="004C6A09"/>
    <w:rsid w:val="004C6FA2"/>
    <w:rsid w:val="004C70D3"/>
    <w:rsid w:val="004C70DC"/>
    <w:rsid w:val="004C70DE"/>
    <w:rsid w:val="004C717F"/>
    <w:rsid w:val="004C73D8"/>
    <w:rsid w:val="004C747D"/>
    <w:rsid w:val="004C752C"/>
    <w:rsid w:val="004C770E"/>
    <w:rsid w:val="004C7718"/>
    <w:rsid w:val="004C77AC"/>
    <w:rsid w:val="004C77C0"/>
    <w:rsid w:val="004C79B4"/>
    <w:rsid w:val="004C79F3"/>
    <w:rsid w:val="004C7A42"/>
    <w:rsid w:val="004C7BE7"/>
    <w:rsid w:val="004C7F55"/>
    <w:rsid w:val="004D0286"/>
    <w:rsid w:val="004D04D1"/>
    <w:rsid w:val="004D062B"/>
    <w:rsid w:val="004D08A4"/>
    <w:rsid w:val="004D09E8"/>
    <w:rsid w:val="004D0A80"/>
    <w:rsid w:val="004D0B6E"/>
    <w:rsid w:val="004D0EAD"/>
    <w:rsid w:val="004D0EE6"/>
    <w:rsid w:val="004D0F4C"/>
    <w:rsid w:val="004D1057"/>
    <w:rsid w:val="004D1059"/>
    <w:rsid w:val="004D14C3"/>
    <w:rsid w:val="004D1846"/>
    <w:rsid w:val="004D19C0"/>
    <w:rsid w:val="004D19C3"/>
    <w:rsid w:val="004D1ACA"/>
    <w:rsid w:val="004D1B01"/>
    <w:rsid w:val="004D1C80"/>
    <w:rsid w:val="004D25C7"/>
    <w:rsid w:val="004D284C"/>
    <w:rsid w:val="004D2EE4"/>
    <w:rsid w:val="004D2F4E"/>
    <w:rsid w:val="004D3231"/>
    <w:rsid w:val="004D3937"/>
    <w:rsid w:val="004D3B05"/>
    <w:rsid w:val="004D3D15"/>
    <w:rsid w:val="004D3F51"/>
    <w:rsid w:val="004D4062"/>
    <w:rsid w:val="004D40F3"/>
    <w:rsid w:val="004D465E"/>
    <w:rsid w:val="004D4672"/>
    <w:rsid w:val="004D47A8"/>
    <w:rsid w:val="004D4993"/>
    <w:rsid w:val="004D4B06"/>
    <w:rsid w:val="004D4BBE"/>
    <w:rsid w:val="004D56F6"/>
    <w:rsid w:val="004D5B77"/>
    <w:rsid w:val="004D65A9"/>
    <w:rsid w:val="004D66D1"/>
    <w:rsid w:val="004D6711"/>
    <w:rsid w:val="004D67C5"/>
    <w:rsid w:val="004D68E0"/>
    <w:rsid w:val="004D6934"/>
    <w:rsid w:val="004D6A46"/>
    <w:rsid w:val="004D6C90"/>
    <w:rsid w:val="004D6EAC"/>
    <w:rsid w:val="004D705D"/>
    <w:rsid w:val="004D7075"/>
    <w:rsid w:val="004D73E0"/>
    <w:rsid w:val="004D74CA"/>
    <w:rsid w:val="004D758A"/>
    <w:rsid w:val="004D765D"/>
    <w:rsid w:val="004D7961"/>
    <w:rsid w:val="004D79E2"/>
    <w:rsid w:val="004D7AAD"/>
    <w:rsid w:val="004D7C2F"/>
    <w:rsid w:val="004D7C5E"/>
    <w:rsid w:val="004D7CF7"/>
    <w:rsid w:val="004D7DD8"/>
    <w:rsid w:val="004E0214"/>
    <w:rsid w:val="004E03D0"/>
    <w:rsid w:val="004E06C1"/>
    <w:rsid w:val="004E07D4"/>
    <w:rsid w:val="004E0D7A"/>
    <w:rsid w:val="004E0DC8"/>
    <w:rsid w:val="004E0E98"/>
    <w:rsid w:val="004E111C"/>
    <w:rsid w:val="004E11BC"/>
    <w:rsid w:val="004E127B"/>
    <w:rsid w:val="004E14AE"/>
    <w:rsid w:val="004E188F"/>
    <w:rsid w:val="004E18AE"/>
    <w:rsid w:val="004E1AB2"/>
    <w:rsid w:val="004E1DB3"/>
    <w:rsid w:val="004E207A"/>
    <w:rsid w:val="004E24CB"/>
    <w:rsid w:val="004E254E"/>
    <w:rsid w:val="004E26F1"/>
    <w:rsid w:val="004E29AE"/>
    <w:rsid w:val="004E2BA0"/>
    <w:rsid w:val="004E2EC6"/>
    <w:rsid w:val="004E31E3"/>
    <w:rsid w:val="004E33A1"/>
    <w:rsid w:val="004E3457"/>
    <w:rsid w:val="004E34DC"/>
    <w:rsid w:val="004E3655"/>
    <w:rsid w:val="004E3869"/>
    <w:rsid w:val="004E3F09"/>
    <w:rsid w:val="004E3F92"/>
    <w:rsid w:val="004E3FD4"/>
    <w:rsid w:val="004E4074"/>
    <w:rsid w:val="004E41FA"/>
    <w:rsid w:val="004E48B6"/>
    <w:rsid w:val="004E4BC9"/>
    <w:rsid w:val="004E4CBC"/>
    <w:rsid w:val="004E4F11"/>
    <w:rsid w:val="004E5293"/>
    <w:rsid w:val="004E5C40"/>
    <w:rsid w:val="004E5C73"/>
    <w:rsid w:val="004E5D59"/>
    <w:rsid w:val="004E5FE7"/>
    <w:rsid w:val="004E60A5"/>
    <w:rsid w:val="004E63E5"/>
    <w:rsid w:val="004E6FB8"/>
    <w:rsid w:val="004E7060"/>
    <w:rsid w:val="004E70C6"/>
    <w:rsid w:val="004E7250"/>
    <w:rsid w:val="004E7629"/>
    <w:rsid w:val="004E76D9"/>
    <w:rsid w:val="004E7A62"/>
    <w:rsid w:val="004E7B22"/>
    <w:rsid w:val="004F00EB"/>
    <w:rsid w:val="004F0515"/>
    <w:rsid w:val="004F05DF"/>
    <w:rsid w:val="004F0DA2"/>
    <w:rsid w:val="004F142A"/>
    <w:rsid w:val="004F1616"/>
    <w:rsid w:val="004F1CD6"/>
    <w:rsid w:val="004F1EEE"/>
    <w:rsid w:val="004F216C"/>
    <w:rsid w:val="004F2244"/>
    <w:rsid w:val="004F232D"/>
    <w:rsid w:val="004F23B6"/>
    <w:rsid w:val="004F26D8"/>
    <w:rsid w:val="004F2AC9"/>
    <w:rsid w:val="004F2B3A"/>
    <w:rsid w:val="004F2C4D"/>
    <w:rsid w:val="004F31B8"/>
    <w:rsid w:val="004F3516"/>
    <w:rsid w:val="004F35AF"/>
    <w:rsid w:val="004F363F"/>
    <w:rsid w:val="004F39A0"/>
    <w:rsid w:val="004F3C72"/>
    <w:rsid w:val="004F40DE"/>
    <w:rsid w:val="004F412B"/>
    <w:rsid w:val="004F432A"/>
    <w:rsid w:val="004F4743"/>
    <w:rsid w:val="004F4B96"/>
    <w:rsid w:val="004F4C8D"/>
    <w:rsid w:val="004F4D5A"/>
    <w:rsid w:val="004F4EBB"/>
    <w:rsid w:val="004F4F7F"/>
    <w:rsid w:val="004F5078"/>
    <w:rsid w:val="004F532A"/>
    <w:rsid w:val="004F539B"/>
    <w:rsid w:val="004F60FE"/>
    <w:rsid w:val="004F6132"/>
    <w:rsid w:val="004F627A"/>
    <w:rsid w:val="004F64D4"/>
    <w:rsid w:val="004F6553"/>
    <w:rsid w:val="004F65D6"/>
    <w:rsid w:val="004F66B6"/>
    <w:rsid w:val="004F66EB"/>
    <w:rsid w:val="004F6760"/>
    <w:rsid w:val="004F6DC7"/>
    <w:rsid w:val="004F6E27"/>
    <w:rsid w:val="004F6E2E"/>
    <w:rsid w:val="004F6FD7"/>
    <w:rsid w:val="004F7043"/>
    <w:rsid w:val="004F747E"/>
    <w:rsid w:val="004F774E"/>
    <w:rsid w:val="004F7828"/>
    <w:rsid w:val="004F7A7A"/>
    <w:rsid w:val="004F7C40"/>
    <w:rsid w:val="004F7F83"/>
    <w:rsid w:val="00500068"/>
    <w:rsid w:val="005005E8"/>
    <w:rsid w:val="0050081F"/>
    <w:rsid w:val="00500B28"/>
    <w:rsid w:val="005010F2"/>
    <w:rsid w:val="00501126"/>
    <w:rsid w:val="00501263"/>
    <w:rsid w:val="00501378"/>
    <w:rsid w:val="005013D6"/>
    <w:rsid w:val="0050194C"/>
    <w:rsid w:val="00501A1A"/>
    <w:rsid w:val="00501A91"/>
    <w:rsid w:val="00501B1A"/>
    <w:rsid w:val="00501CFF"/>
    <w:rsid w:val="00501DDE"/>
    <w:rsid w:val="00501F16"/>
    <w:rsid w:val="0050236B"/>
    <w:rsid w:val="00502372"/>
    <w:rsid w:val="005027DB"/>
    <w:rsid w:val="00502882"/>
    <w:rsid w:val="005029B8"/>
    <w:rsid w:val="00502A9F"/>
    <w:rsid w:val="00502AD5"/>
    <w:rsid w:val="00502C7C"/>
    <w:rsid w:val="00502D88"/>
    <w:rsid w:val="00502E65"/>
    <w:rsid w:val="0050300D"/>
    <w:rsid w:val="00503340"/>
    <w:rsid w:val="005033A9"/>
    <w:rsid w:val="005033B0"/>
    <w:rsid w:val="005034CF"/>
    <w:rsid w:val="0050364F"/>
    <w:rsid w:val="00503892"/>
    <w:rsid w:val="005038E3"/>
    <w:rsid w:val="00503A6A"/>
    <w:rsid w:val="00503AEA"/>
    <w:rsid w:val="00504152"/>
    <w:rsid w:val="005046D6"/>
    <w:rsid w:val="00504942"/>
    <w:rsid w:val="005049F9"/>
    <w:rsid w:val="00504D1C"/>
    <w:rsid w:val="0050505F"/>
    <w:rsid w:val="00505271"/>
    <w:rsid w:val="00505317"/>
    <w:rsid w:val="005058FC"/>
    <w:rsid w:val="00505B1B"/>
    <w:rsid w:val="00505B70"/>
    <w:rsid w:val="00505D7F"/>
    <w:rsid w:val="00505EBD"/>
    <w:rsid w:val="00506182"/>
    <w:rsid w:val="005063E2"/>
    <w:rsid w:val="00506528"/>
    <w:rsid w:val="00506634"/>
    <w:rsid w:val="0050669F"/>
    <w:rsid w:val="005066D1"/>
    <w:rsid w:val="00506A70"/>
    <w:rsid w:val="00506A92"/>
    <w:rsid w:val="00506C18"/>
    <w:rsid w:val="00506C99"/>
    <w:rsid w:val="00507332"/>
    <w:rsid w:val="00507361"/>
    <w:rsid w:val="00507511"/>
    <w:rsid w:val="00507774"/>
    <w:rsid w:val="0050796F"/>
    <w:rsid w:val="00507973"/>
    <w:rsid w:val="00507ABB"/>
    <w:rsid w:val="00507C49"/>
    <w:rsid w:val="00507DF0"/>
    <w:rsid w:val="00507E99"/>
    <w:rsid w:val="005102BB"/>
    <w:rsid w:val="005102F7"/>
    <w:rsid w:val="005107C5"/>
    <w:rsid w:val="00510EB8"/>
    <w:rsid w:val="005110F7"/>
    <w:rsid w:val="005111F4"/>
    <w:rsid w:val="00511214"/>
    <w:rsid w:val="005113B9"/>
    <w:rsid w:val="00511553"/>
    <w:rsid w:val="00511868"/>
    <w:rsid w:val="00511C83"/>
    <w:rsid w:val="00511DCB"/>
    <w:rsid w:val="00511F52"/>
    <w:rsid w:val="00512076"/>
    <w:rsid w:val="00512266"/>
    <w:rsid w:val="005128AA"/>
    <w:rsid w:val="00512913"/>
    <w:rsid w:val="00512B07"/>
    <w:rsid w:val="00512BCE"/>
    <w:rsid w:val="00512C71"/>
    <w:rsid w:val="005139AF"/>
    <w:rsid w:val="00513A4E"/>
    <w:rsid w:val="00513BEC"/>
    <w:rsid w:val="00514064"/>
    <w:rsid w:val="005141F5"/>
    <w:rsid w:val="005142E0"/>
    <w:rsid w:val="00514328"/>
    <w:rsid w:val="005143B5"/>
    <w:rsid w:val="0051448A"/>
    <w:rsid w:val="005150E4"/>
    <w:rsid w:val="0051511E"/>
    <w:rsid w:val="00515390"/>
    <w:rsid w:val="0051595D"/>
    <w:rsid w:val="0051598C"/>
    <w:rsid w:val="00516140"/>
    <w:rsid w:val="005161AF"/>
    <w:rsid w:val="005164DA"/>
    <w:rsid w:val="00516797"/>
    <w:rsid w:val="005167E9"/>
    <w:rsid w:val="00516C22"/>
    <w:rsid w:val="00516C27"/>
    <w:rsid w:val="00516D03"/>
    <w:rsid w:val="00517678"/>
    <w:rsid w:val="00517AC6"/>
    <w:rsid w:val="00517DFC"/>
    <w:rsid w:val="00517EAD"/>
    <w:rsid w:val="005202B6"/>
    <w:rsid w:val="005205B9"/>
    <w:rsid w:val="005206FD"/>
    <w:rsid w:val="00520A82"/>
    <w:rsid w:val="00520C05"/>
    <w:rsid w:val="00520E6B"/>
    <w:rsid w:val="00520ED6"/>
    <w:rsid w:val="00520F5F"/>
    <w:rsid w:val="005210C0"/>
    <w:rsid w:val="00521213"/>
    <w:rsid w:val="00521444"/>
    <w:rsid w:val="005216C5"/>
    <w:rsid w:val="00521798"/>
    <w:rsid w:val="005218DD"/>
    <w:rsid w:val="0052194E"/>
    <w:rsid w:val="00521C54"/>
    <w:rsid w:val="00521DD5"/>
    <w:rsid w:val="00521E89"/>
    <w:rsid w:val="00522097"/>
    <w:rsid w:val="00522242"/>
    <w:rsid w:val="00522447"/>
    <w:rsid w:val="0052252C"/>
    <w:rsid w:val="005227DF"/>
    <w:rsid w:val="00522978"/>
    <w:rsid w:val="00522BC8"/>
    <w:rsid w:val="00522E84"/>
    <w:rsid w:val="005232D1"/>
    <w:rsid w:val="00523572"/>
    <w:rsid w:val="00523C28"/>
    <w:rsid w:val="00523C6B"/>
    <w:rsid w:val="00523FD1"/>
    <w:rsid w:val="00524587"/>
    <w:rsid w:val="00524D75"/>
    <w:rsid w:val="005250BE"/>
    <w:rsid w:val="00525209"/>
    <w:rsid w:val="0052552A"/>
    <w:rsid w:val="0052577F"/>
    <w:rsid w:val="00525B0A"/>
    <w:rsid w:val="00526549"/>
    <w:rsid w:val="005267FF"/>
    <w:rsid w:val="00526AA9"/>
    <w:rsid w:val="00526B01"/>
    <w:rsid w:val="00526BE1"/>
    <w:rsid w:val="00526C0E"/>
    <w:rsid w:val="00526D35"/>
    <w:rsid w:val="00526DFF"/>
    <w:rsid w:val="00526E35"/>
    <w:rsid w:val="00526E36"/>
    <w:rsid w:val="00527043"/>
    <w:rsid w:val="005274FF"/>
    <w:rsid w:val="005276BE"/>
    <w:rsid w:val="005276E4"/>
    <w:rsid w:val="00527784"/>
    <w:rsid w:val="00527951"/>
    <w:rsid w:val="005301D4"/>
    <w:rsid w:val="005301DA"/>
    <w:rsid w:val="005301FD"/>
    <w:rsid w:val="0053021A"/>
    <w:rsid w:val="0053033F"/>
    <w:rsid w:val="0053080F"/>
    <w:rsid w:val="00530855"/>
    <w:rsid w:val="00530866"/>
    <w:rsid w:val="005308F9"/>
    <w:rsid w:val="005309B5"/>
    <w:rsid w:val="00530B43"/>
    <w:rsid w:val="00530DDA"/>
    <w:rsid w:val="005312BB"/>
    <w:rsid w:val="005314B2"/>
    <w:rsid w:val="005314C5"/>
    <w:rsid w:val="005315DF"/>
    <w:rsid w:val="0053161F"/>
    <w:rsid w:val="005317F5"/>
    <w:rsid w:val="005318BE"/>
    <w:rsid w:val="00531AF4"/>
    <w:rsid w:val="00531B19"/>
    <w:rsid w:val="00531E53"/>
    <w:rsid w:val="0053212B"/>
    <w:rsid w:val="00532732"/>
    <w:rsid w:val="00532735"/>
    <w:rsid w:val="00532ACC"/>
    <w:rsid w:val="00532B10"/>
    <w:rsid w:val="00532D0A"/>
    <w:rsid w:val="00532DF8"/>
    <w:rsid w:val="0053319A"/>
    <w:rsid w:val="00533345"/>
    <w:rsid w:val="00533533"/>
    <w:rsid w:val="00533581"/>
    <w:rsid w:val="00533608"/>
    <w:rsid w:val="0053398D"/>
    <w:rsid w:val="00533F32"/>
    <w:rsid w:val="00534128"/>
    <w:rsid w:val="0053412C"/>
    <w:rsid w:val="00534368"/>
    <w:rsid w:val="005346AD"/>
    <w:rsid w:val="005346EE"/>
    <w:rsid w:val="00534AE1"/>
    <w:rsid w:val="00534AF2"/>
    <w:rsid w:val="00534BE8"/>
    <w:rsid w:val="00534EBD"/>
    <w:rsid w:val="005352BA"/>
    <w:rsid w:val="00535574"/>
    <w:rsid w:val="005355D5"/>
    <w:rsid w:val="00535849"/>
    <w:rsid w:val="00535CBA"/>
    <w:rsid w:val="00535D2A"/>
    <w:rsid w:val="00535D4C"/>
    <w:rsid w:val="00536086"/>
    <w:rsid w:val="005363E6"/>
    <w:rsid w:val="005369A0"/>
    <w:rsid w:val="00536D70"/>
    <w:rsid w:val="0053743D"/>
    <w:rsid w:val="00537516"/>
    <w:rsid w:val="005404C8"/>
    <w:rsid w:val="005407BC"/>
    <w:rsid w:val="00540828"/>
    <w:rsid w:val="00540D96"/>
    <w:rsid w:val="00540DDE"/>
    <w:rsid w:val="00540EA5"/>
    <w:rsid w:val="00540FF1"/>
    <w:rsid w:val="0054125E"/>
    <w:rsid w:val="00541458"/>
    <w:rsid w:val="00541826"/>
    <w:rsid w:val="00542017"/>
    <w:rsid w:val="005420F8"/>
    <w:rsid w:val="00542326"/>
    <w:rsid w:val="005424F2"/>
    <w:rsid w:val="005426D3"/>
    <w:rsid w:val="005427AE"/>
    <w:rsid w:val="00542866"/>
    <w:rsid w:val="00542893"/>
    <w:rsid w:val="00542932"/>
    <w:rsid w:val="00542B00"/>
    <w:rsid w:val="00542E63"/>
    <w:rsid w:val="005430BA"/>
    <w:rsid w:val="0054319A"/>
    <w:rsid w:val="005431D3"/>
    <w:rsid w:val="00543279"/>
    <w:rsid w:val="00543645"/>
    <w:rsid w:val="00543D34"/>
    <w:rsid w:val="00543DA5"/>
    <w:rsid w:val="00543EAD"/>
    <w:rsid w:val="00544011"/>
    <w:rsid w:val="0054438D"/>
    <w:rsid w:val="005443E6"/>
    <w:rsid w:val="0054446A"/>
    <w:rsid w:val="00544A01"/>
    <w:rsid w:val="00544EC1"/>
    <w:rsid w:val="00544ED8"/>
    <w:rsid w:val="0054506F"/>
    <w:rsid w:val="00545238"/>
    <w:rsid w:val="00545273"/>
    <w:rsid w:val="0054540C"/>
    <w:rsid w:val="00545626"/>
    <w:rsid w:val="00545702"/>
    <w:rsid w:val="00545851"/>
    <w:rsid w:val="00545D28"/>
    <w:rsid w:val="0054606C"/>
    <w:rsid w:val="005461CE"/>
    <w:rsid w:val="005463B1"/>
    <w:rsid w:val="0054649F"/>
    <w:rsid w:val="00546777"/>
    <w:rsid w:val="005467D8"/>
    <w:rsid w:val="005468B1"/>
    <w:rsid w:val="00546ADD"/>
    <w:rsid w:val="00546CC7"/>
    <w:rsid w:val="00546FDC"/>
    <w:rsid w:val="0054726F"/>
    <w:rsid w:val="00547606"/>
    <w:rsid w:val="00547846"/>
    <w:rsid w:val="00547921"/>
    <w:rsid w:val="00547A8F"/>
    <w:rsid w:val="00547BBF"/>
    <w:rsid w:val="00547D1A"/>
    <w:rsid w:val="005502A6"/>
    <w:rsid w:val="00550409"/>
    <w:rsid w:val="0055069E"/>
    <w:rsid w:val="005507A7"/>
    <w:rsid w:val="005507B8"/>
    <w:rsid w:val="00550803"/>
    <w:rsid w:val="005509C5"/>
    <w:rsid w:val="00550D45"/>
    <w:rsid w:val="00550D9A"/>
    <w:rsid w:val="00550E57"/>
    <w:rsid w:val="00550EAC"/>
    <w:rsid w:val="00551211"/>
    <w:rsid w:val="005513C5"/>
    <w:rsid w:val="005514B2"/>
    <w:rsid w:val="00551882"/>
    <w:rsid w:val="00551BA1"/>
    <w:rsid w:val="00551BBC"/>
    <w:rsid w:val="005523B0"/>
    <w:rsid w:val="005525C3"/>
    <w:rsid w:val="005526CD"/>
    <w:rsid w:val="00552725"/>
    <w:rsid w:val="0055287B"/>
    <w:rsid w:val="005528C3"/>
    <w:rsid w:val="00552B85"/>
    <w:rsid w:val="00552D91"/>
    <w:rsid w:val="00552E7C"/>
    <w:rsid w:val="00553176"/>
    <w:rsid w:val="005531CB"/>
    <w:rsid w:val="00553377"/>
    <w:rsid w:val="005534B8"/>
    <w:rsid w:val="005535E4"/>
    <w:rsid w:val="00553735"/>
    <w:rsid w:val="005539E1"/>
    <w:rsid w:val="00553BC3"/>
    <w:rsid w:val="00553C06"/>
    <w:rsid w:val="0055423C"/>
    <w:rsid w:val="005544E8"/>
    <w:rsid w:val="005548E4"/>
    <w:rsid w:val="00554B9B"/>
    <w:rsid w:val="00554C12"/>
    <w:rsid w:val="00555321"/>
    <w:rsid w:val="00555405"/>
    <w:rsid w:val="0055573A"/>
    <w:rsid w:val="00555833"/>
    <w:rsid w:val="00555C17"/>
    <w:rsid w:val="005560CA"/>
    <w:rsid w:val="005563EA"/>
    <w:rsid w:val="00556404"/>
    <w:rsid w:val="00556693"/>
    <w:rsid w:val="00556770"/>
    <w:rsid w:val="005568A5"/>
    <w:rsid w:val="00556980"/>
    <w:rsid w:val="00556B0D"/>
    <w:rsid w:val="00556BFE"/>
    <w:rsid w:val="00556D14"/>
    <w:rsid w:val="00556F45"/>
    <w:rsid w:val="00557359"/>
    <w:rsid w:val="00557763"/>
    <w:rsid w:val="00557AB2"/>
    <w:rsid w:val="00557B33"/>
    <w:rsid w:val="00557CB7"/>
    <w:rsid w:val="00560264"/>
    <w:rsid w:val="0056036F"/>
    <w:rsid w:val="00560D4E"/>
    <w:rsid w:val="00560F5E"/>
    <w:rsid w:val="00560FE0"/>
    <w:rsid w:val="005611AD"/>
    <w:rsid w:val="00561532"/>
    <w:rsid w:val="00561E20"/>
    <w:rsid w:val="005621D2"/>
    <w:rsid w:val="0056251A"/>
    <w:rsid w:val="00562978"/>
    <w:rsid w:val="005629E2"/>
    <w:rsid w:val="00562C87"/>
    <w:rsid w:val="00563052"/>
    <w:rsid w:val="00563110"/>
    <w:rsid w:val="00563239"/>
    <w:rsid w:val="00563587"/>
    <w:rsid w:val="005637AB"/>
    <w:rsid w:val="00563826"/>
    <w:rsid w:val="0056399E"/>
    <w:rsid w:val="00563B26"/>
    <w:rsid w:val="00563F98"/>
    <w:rsid w:val="00564021"/>
    <w:rsid w:val="0056421B"/>
    <w:rsid w:val="005643FF"/>
    <w:rsid w:val="005644A8"/>
    <w:rsid w:val="005645EA"/>
    <w:rsid w:val="0056489C"/>
    <w:rsid w:val="005648B6"/>
    <w:rsid w:val="00565107"/>
    <w:rsid w:val="005651B8"/>
    <w:rsid w:val="00565277"/>
    <w:rsid w:val="0056538D"/>
    <w:rsid w:val="005654B4"/>
    <w:rsid w:val="0056555E"/>
    <w:rsid w:val="00565713"/>
    <w:rsid w:val="0056574F"/>
    <w:rsid w:val="005657F0"/>
    <w:rsid w:val="00565A2B"/>
    <w:rsid w:val="00565E2B"/>
    <w:rsid w:val="005662BB"/>
    <w:rsid w:val="00566518"/>
    <w:rsid w:val="00566957"/>
    <w:rsid w:val="005670D6"/>
    <w:rsid w:val="00567118"/>
    <w:rsid w:val="00567468"/>
    <w:rsid w:val="0056772A"/>
    <w:rsid w:val="005677A8"/>
    <w:rsid w:val="00567923"/>
    <w:rsid w:val="00567B46"/>
    <w:rsid w:val="00567B9A"/>
    <w:rsid w:val="00567BC1"/>
    <w:rsid w:val="00567C27"/>
    <w:rsid w:val="00567ECF"/>
    <w:rsid w:val="00567F91"/>
    <w:rsid w:val="00570016"/>
    <w:rsid w:val="00570081"/>
    <w:rsid w:val="005704F7"/>
    <w:rsid w:val="00570550"/>
    <w:rsid w:val="00570638"/>
    <w:rsid w:val="00570BC8"/>
    <w:rsid w:val="00570E69"/>
    <w:rsid w:val="00570E6B"/>
    <w:rsid w:val="00570EF1"/>
    <w:rsid w:val="00571289"/>
    <w:rsid w:val="00571352"/>
    <w:rsid w:val="005719DA"/>
    <w:rsid w:val="00571BE9"/>
    <w:rsid w:val="0057233E"/>
    <w:rsid w:val="00572576"/>
    <w:rsid w:val="0057282E"/>
    <w:rsid w:val="0057292F"/>
    <w:rsid w:val="005729BA"/>
    <w:rsid w:val="00572D81"/>
    <w:rsid w:val="00572D96"/>
    <w:rsid w:val="00572F02"/>
    <w:rsid w:val="00573134"/>
    <w:rsid w:val="0057326A"/>
    <w:rsid w:val="00573A50"/>
    <w:rsid w:val="00573B6A"/>
    <w:rsid w:val="00573BCA"/>
    <w:rsid w:val="00573CC9"/>
    <w:rsid w:val="00573DCE"/>
    <w:rsid w:val="0057410E"/>
    <w:rsid w:val="00574199"/>
    <w:rsid w:val="005742F2"/>
    <w:rsid w:val="00574366"/>
    <w:rsid w:val="00574617"/>
    <w:rsid w:val="0057479E"/>
    <w:rsid w:val="005748BB"/>
    <w:rsid w:val="0057491A"/>
    <w:rsid w:val="00574BB2"/>
    <w:rsid w:val="00574C13"/>
    <w:rsid w:val="00574C89"/>
    <w:rsid w:val="00574DFB"/>
    <w:rsid w:val="00574E70"/>
    <w:rsid w:val="00575071"/>
    <w:rsid w:val="00575193"/>
    <w:rsid w:val="00575259"/>
    <w:rsid w:val="005753BC"/>
    <w:rsid w:val="005756EA"/>
    <w:rsid w:val="00575AE4"/>
    <w:rsid w:val="00575D00"/>
    <w:rsid w:val="0057672F"/>
    <w:rsid w:val="0057673B"/>
    <w:rsid w:val="00576750"/>
    <w:rsid w:val="005767E3"/>
    <w:rsid w:val="005767F5"/>
    <w:rsid w:val="00576A6A"/>
    <w:rsid w:val="00576AEB"/>
    <w:rsid w:val="00576C31"/>
    <w:rsid w:val="00577546"/>
    <w:rsid w:val="005777B0"/>
    <w:rsid w:val="00577F49"/>
    <w:rsid w:val="00577F69"/>
    <w:rsid w:val="00580585"/>
    <w:rsid w:val="005805FA"/>
    <w:rsid w:val="00580895"/>
    <w:rsid w:val="00580D7E"/>
    <w:rsid w:val="00580E93"/>
    <w:rsid w:val="00580E9D"/>
    <w:rsid w:val="005814EC"/>
    <w:rsid w:val="00581539"/>
    <w:rsid w:val="005818EF"/>
    <w:rsid w:val="00581973"/>
    <w:rsid w:val="00581986"/>
    <w:rsid w:val="00581AC0"/>
    <w:rsid w:val="00581E6C"/>
    <w:rsid w:val="0058211B"/>
    <w:rsid w:val="005821FF"/>
    <w:rsid w:val="0058244C"/>
    <w:rsid w:val="00582666"/>
    <w:rsid w:val="0058269A"/>
    <w:rsid w:val="0058276F"/>
    <w:rsid w:val="00582A62"/>
    <w:rsid w:val="00582B67"/>
    <w:rsid w:val="00582D29"/>
    <w:rsid w:val="00582E02"/>
    <w:rsid w:val="0058342F"/>
    <w:rsid w:val="00583640"/>
    <w:rsid w:val="00583730"/>
    <w:rsid w:val="0058408E"/>
    <w:rsid w:val="0058443B"/>
    <w:rsid w:val="00584614"/>
    <w:rsid w:val="005848B5"/>
    <w:rsid w:val="00584E2A"/>
    <w:rsid w:val="0058569A"/>
    <w:rsid w:val="00585757"/>
    <w:rsid w:val="005858E9"/>
    <w:rsid w:val="005859F5"/>
    <w:rsid w:val="00585A80"/>
    <w:rsid w:val="00585E10"/>
    <w:rsid w:val="00586277"/>
    <w:rsid w:val="00586670"/>
    <w:rsid w:val="00586717"/>
    <w:rsid w:val="005868C5"/>
    <w:rsid w:val="0058691E"/>
    <w:rsid w:val="00586B01"/>
    <w:rsid w:val="00586B90"/>
    <w:rsid w:val="00586CA7"/>
    <w:rsid w:val="00586D99"/>
    <w:rsid w:val="00586FA7"/>
    <w:rsid w:val="00586FB0"/>
    <w:rsid w:val="0058704A"/>
    <w:rsid w:val="00587864"/>
    <w:rsid w:val="0058787D"/>
    <w:rsid w:val="005878E3"/>
    <w:rsid w:val="00587A2E"/>
    <w:rsid w:val="00587ADB"/>
    <w:rsid w:val="00590271"/>
    <w:rsid w:val="00590547"/>
    <w:rsid w:val="00590646"/>
    <w:rsid w:val="0059064A"/>
    <w:rsid w:val="00590685"/>
    <w:rsid w:val="005906A3"/>
    <w:rsid w:val="005907EB"/>
    <w:rsid w:val="00590DBC"/>
    <w:rsid w:val="00590EA8"/>
    <w:rsid w:val="005911F9"/>
    <w:rsid w:val="005912EB"/>
    <w:rsid w:val="00591371"/>
    <w:rsid w:val="0059143D"/>
    <w:rsid w:val="00591461"/>
    <w:rsid w:val="00591475"/>
    <w:rsid w:val="005915AE"/>
    <w:rsid w:val="005919E2"/>
    <w:rsid w:val="00591C78"/>
    <w:rsid w:val="00591CFB"/>
    <w:rsid w:val="00592135"/>
    <w:rsid w:val="0059214A"/>
    <w:rsid w:val="0059246D"/>
    <w:rsid w:val="00592952"/>
    <w:rsid w:val="00592C34"/>
    <w:rsid w:val="00592FCA"/>
    <w:rsid w:val="00593052"/>
    <w:rsid w:val="0059336E"/>
    <w:rsid w:val="0059343A"/>
    <w:rsid w:val="00593496"/>
    <w:rsid w:val="00593A83"/>
    <w:rsid w:val="00593CDF"/>
    <w:rsid w:val="00593D2C"/>
    <w:rsid w:val="00594022"/>
    <w:rsid w:val="005943DE"/>
    <w:rsid w:val="005945C6"/>
    <w:rsid w:val="005947CF"/>
    <w:rsid w:val="00594866"/>
    <w:rsid w:val="00594B4E"/>
    <w:rsid w:val="00594E57"/>
    <w:rsid w:val="00594EDE"/>
    <w:rsid w:val="00595087"/>
    <w:rsid w:val="0059536D"/>
    <w:rsid w:val="00595395"/>
    <w:rsid w:val="00595563"/>
    <w:rsid w:val="00595663"/>
    <w:rsid w:val="0059568D"/>
    <w:rsid w:val="00595857"/>
    <w:rsid w:val="00595AD5"/>
    <w:rsid w:val="00595C33"/>
    <w:rsid w:val="00595C50"/>
    <w:rsid w:val="00595E51"/>
    <w:rsid w:val="005962A1"/>
    <w:rsid w:val="005962BC"/>
    <w:rsid w:val="00596529"/>
    <w:rsid w:val="005965B1"/>
    <w:rsid w:val="00596779"/>
    <w:rsid w:val="005967E7"/>
    <w:rsid w:val="00596A8E"/>
    <w:rsid w:val="00596D18"/>
    <w:rsid w:val="00596F48"/>
    <w:rsid w:val="00597041"/>
    <w:rsid w:val="0059732B"/>
    <w:rsid w:val="0059759C"/>
    <w:rsid w:val="0059765E"/>
    <w:rsid w:val="00597A2C"/>
    <w:rsid w:val="00597B4D"/>
    <w:rsid w:val="00597D0E"/>
    <w:rsid w:val="00597D11"/>
    <w:rsid w:val="00597FF2"/>
    <w:rsid w:val="005A0130"/>
    <w:rsid w:val="005A01AE"/>
    <w:rsid w:val="005A02EC"/>
    <w:rsid w:val="005A0690"/>
    <w:rsid w:val="005A07F8"/>
    <w:rsid w:val="005A07FC"/>
    <w:rsid w:val="005A0839"/>
    <w:rsid w:val="005A0D33"/>
    <w:rsid w:val="005A0E66"/>
    <w:rsid w:val="005A15D9"/>
    <w:rsid w:val="005A15F2"/>
    <w:rsid w:val="005A1605"/>
    <w:rsid w:val="005A17E8"/>
    <w:rsid w:val="005A1900"/>
    <w:rsid w:val="005A1915"/>
    <w:rsid w:val="005A1AB8"/>
    <w:rsid w:val="005A1ABE"/>
    <w:rsid w:val="005A1B0A"/>
    <w:rsid w:val="005A219A"/>
    <w:rsid w:val="005A261B"/>
    <w:rsid w:val="005A274A"/>
    <w:rsid w:val="005A2A1D"/>
    <w:rsid w:val="005A2B95"/>
    <w:rsid w:val="005A2E1C"/>
    <w:rsid w:val="005A2EAA"/>
    <w:rsid w:val="005A313F"/>
    <w:rsid w:val="005A3461"/>
    <w:rsid w:val="005A34B2"/>
    <w:rsid w:val="005A34EF"/>
    <w:rsid w:val="005A3741"/>
    <w:rsid w:val="005A38C9"/>
    <w:rsid w:val="005A3A56"/>
    <w:rsid w:val="005A3B84"/>
    <w:rsid w:val="005A3D7D"/>
    <w:rsid w:val="005A3EA6"/>
    <w:rsid w:val="005A3FE8"/>
    <w:rsid w:val="005A42EC"/>
    <w:rsid w:val="005A4355"/>
    <w:rsid w:val="005A4633"/>
    <w:rsid w:val="005A48AB"/>
    <w:rsid w:val="005A4A56"/>
    <w:rsid w:val="005A4BA7"/>
    <w:rsid w:val="005A4D72"/>
    <w:rsid w:val="005A4EE0"/>
    <w:rsid w:val="005A4F43"/>
    <w:rsid w:val="005A4F60"/>
    <w:rsid w:val="005A5112"/>
    <w:rsid w:val="005A51C6"/>
    <w:rsid w:val="005A5297"/>
    <w:rsid w:val="005A53B0"/>
    <w:rsid w:val="005A5439"/>
    <w:rsid w:val="005A5985"/>
    <w:rsid w:val="005A5B9E"/>
    <w:rsid w:val="005A5F1F"/>
    <w:rsid w:val="005A6009"/>
    <w:rsid w:val="005A60DE"/>
    <w:rsid w:val="005A62D0"/>
    <w:rsid w:val="005A639E"/>
    <w:rsid w:val="005A63FC"/>
    <w:rsid w:val="005A656C"/>
    <w:rsid w:val="005A6977"/>
    <w:rsid w:val="005A6D8D"/>
    <w:rsid w:val="005A7509"/>
    <w:rsid w:val="005A75F8"/>
    <w:rsid w:val="005A76C2"/>
    <w:rsid w:val="005A76E0"/>
    <w:rsid w:val="005A780E"/>
    <w:rsid w:val="005A7A07"/>
    <w:rsid w:val="005A7AFA"/>
    <w:rsid w:val="005A7C6B"/>
    <w:rsid w:val="005A7ED3"/>
    <w:rsid w:val="005A7FDA"/>
    <w:rsid w:val="005B0133"/>
    <w:rsid w:val="005B043C"/>
    <w:rsid w:val="005B0521"/>
    <w:rsid w:val="005B069D"/>
    <w:rsid w:val="005B07DB"/>
    <w:rsid w:val="005B07DE"/>
    <w:rsid w:val="005B082D"/>
    <w:rsid w:val="005B0DD4"/>
    <w:rsid w:val="005B1291"/>
    <w:rsid w:val="005B18C9"/>
    <w:rsid w:val="005B1B9F"/>
    <w:rsid w:val="005B24DE"/>
    <w:rsid w:val="005B264D"/>
    <w:rsid w:val="005B2ED3"/>
    <w:rsid w:val="005B3449"/>
    <w:rsid w:val="005B36D1"/>
    <w:rsid w:val="005B3ECA"/>
    <w:rsid w:val="005B441F"/>
    <w:rsid w:val="005B462C"/>
    <w:rsid w:val="005B46F5"/>
    <w:rsid w:val="005B48AA"/>
    <w:rsid w:val="005B49F3"/>
    <w:rsid w:val="005B4ADB"/>
    <w:rsid w:val="005B4B5F"/>
    <w:rsid w:val="005B4D2A"/>
    <w:rsid w:val="005B4D55"/>
    <w:rsid w:val="005B55A5"/>
    <w:rsid w:val="005B5A33"/>
    <w:rsid w:val="005B5ABA"/>
    <w:rsid w:val="005B5AC1"/>
    <w:rsid w:val="005B5D48"/>
    <w:rsid w:val="005B5EF1"/>
    <w:rsid w:val="005B607C"/>
    <w:rsid w:val="005B61C4"/>
    <w:rsid w:val="005B651C"/>
    <w:rsid w:val="005B65BE"/>
    <w:rsid w:val="005B6A9E"/>
    <w:rsid w:val="005B6AB9"/>
    <w:rsid w:val="005B6C8D"/>
    <w:rsid w:val="005B7173"/>
    <w:rsid w:val="005B71AF"/>
    <w:rsid w:val="005B77F3"/>
    <w:rsid w:val="005B792B"/>
    <w:rsid w:val="005B7A63"/>
    <w:rsid w:val="005B7B68"/>
    <w:rsid w:val="005B7E4D"/>
    <w:rsid w:val="005C005E"/>
    <w:rsid w:val="005C0097"/>
    <w:rsid w:val="005C03E8"/>
    <w:rsid w:val="005C04C0"/>
    <w:rsid w:val="005C09E2"/>
    <w:rsid w:val="005C0CA6"/>
    <w:rsid w:val="005C10D7"/>
    <w:rsid w:val="005C12A9"/>
    <w:rsid w:val="005C137F"/>
    <w:rsid w:val="005C13BF"/>
    <w:rsid w:val="005C13D2"/>
    <w:rsid w:val="005C1C9A"/>
    <w:rsid w:val="005C1D8D"/>
    <w:rsid w:val="005C2106"/>
    <w:rsid w:val="005C24D8"/>
    <w:rsid w:val="005C2514"/>
    <w:rsid w:val="005C2605"/>
    <w:rsid w:val="005C26BC"/>
    <w:rsid w:val="005C2854"/>
    <w:rsid w:val="005C2CAB"/>
    <w:rsid w:val="005C2D55"/>
    <w:rsid w:val="005C2E89"/>
    <w:rsid w:val="005C315E"/>
    <w:rsid w:val="005C3438"/>
    <w:rsid w:val="005C347D"/>
    <w:rsid w:val="005C34E4"/>
    <w:rsid w:val="005C3AD4"/>
    <w:rsid w:val="005C3DA6"/>
    <w:rsid w:val="005C417C"/>
    <w:rsid w:val="005C4CBA"/>
    <w:rsid w:val="005C54F7"/>
    <w:rsid w:val="005C550B"/>
    <w:rsid w:val="005C58CE"/>
    <w:rsid w:val="005C599A"/>
    <w:rsid w:val="005C5AEE"/>
    <w:rsid w:val="005C5B63"/>
    <w:rsid w:val="005C5E14"/>
    <w:rsid w:val="005C5E29"/>
    <w:rsid w:val="005C5E5A"/>
    <w:rsid w:val="005C5F32"/>
    <w:rsid w:val="005C64B6"/>
    <w:rsid w:val="005C68E0"/>
    <w:rsid w:val="005C6A1C"/>
    <w:rsid w:val="005C6A3B"/>
    <w:rsid w:val="005C6D07"/>
    <w:rsid w:val="005C6F96"/>
    <w:rsid w:val="005C7567"/>
    <w:rsid w:val="005C7604"/>
    <w:rsid w:val="005C76DB"/>
    <w:rsid w:val="005C785D"/>
    <w:rsid w:val="005C7D37"/>
    <w:rsid w:val="005C7D5D"/>
    <w:rsid w:val="005C7E88"/>
    <w:rsid w:val="005C7F23"/>
    <w:rsid w:val="005C7FC4"/>
    <w:rsid w:val="005C7FD4"/>
    <w:rsid w:val="005D0021"/>
    <w:rsid w:val="005D02D7"/>
    <w:rsid w:val="005D02E5"/>
    <w:rsid w:val="005D04A5"/>
    <w:rsid w:val="005D05AE"/>
    <w:rsid w:val="005D07BC"/>
    <w:rsid w:val="005D07D6"/>
    <w:rsid w:val="005D0DE8"/>
    <w:rsid w:val="005D1161"/>
    <w:rsid w:val="005D1324"/>
    <w:rsid w:val="005D15FE"/>
    <w:rsid w:val="005D1A6B"/>
    <w:rsid w:val="005D1B32"/>
    <w:rsid w:val="005D1E71"/>
    <w:rsid w:val="005D21C0"/>
    <w:rsid w:val="005D21E2"/>
    <w:rsid w:val="005D2594"/>
    <w:rsid w:val="005D2F59"/>
    <w:rsid w:val="005D3148"/>
    <w:rsid w:val="005D34A6"/>
    <w:rsid w:val="005D36EC"/>
    <w:rsid w:val="005D38D1"/>
    <w:rsid w:val="005D3A65"/>
    <w:rsid w:val="005D3FAF"/>
    <w:rsid w:val="005D45B7"/>
    <w:rsid w:val="005D50EA"/>
    <w:rsid w:val="005D5165"/>
    <w:rsid w:val="005D5295"/>
    <w:rsid w:val="005D551D"/>
    <w:rsid w:val="005D5864"/>
    <w:rsid w:val="005D5F56"/>
    <w:rsid w:val="005D6386"/>
    <w:rsid w:val="005D6678"/>
    <w:rsid w:val="005D66DB"/>
    <w:rsid w:val="005D6900"/>
    <w:rsid w:val="005D6957"/>
    <w:rsid w:val="005D69FA"/>
    <w:rsid w:val="005D6A25"/>
    <w:rsid w:val="005D6C69"/>
    <w:rsid w:val="005D6F5E"/>
    <w:rsid w:val="005D7562"/>
    <w:rsid w:val="005D79BA"/>
    <w:rsid w:val="005D7E3F"/>
    <w:rsid w:val="005D7F84"/>
    <w:rsid w:val="005E02B4"/>
    <w:rsid w:val="005E079A"/>
    <w:rsid w:val="005E0ABF"/>
    <w:rsid w:val="005E0DAF"/>
    <w:rsid w:val="005E0E3C"/>
    <w:rsid w:val="005E0F13"/>
    <w:rsid w:val="005E0F4C"/>
    <w:rsid w:val="005E10C4"/>
    <w:rsid w:val="005E166B"/>
    <w:rsid w:val="005E19F1"/>
    <w:rsid w:val="005E1A86"/>
    <w:rsid w:val="005E1E96"/>
    <w:rsid w:val="005E1F08"/>
    <w:rsid w:val="005E1F21"/>
    <w:rsid w:val="005E2071"/>
    <w:rsid w:val="005E2402"/>
    <w:rsid w:val="005E25E5"/>
    <w:rsid w:val="005E2732"/>
    <w:rsid w:val="005E2CF5"/>
    <w:rsid w:val="005E2F9F"/>
    <w:rsid w:val="005E2FA9"/>
    <w:rsid w:val="005E3345"/>
    <w:rsid w:val="005E337E"/>
    <w:rsid w:val="005E33B2"/>
    <w:rsid w:val="005E34B1"/>
    <w:rsid w:val="005E3A2D"/>
    <w:rsid w:val="005E3B6F"/>
    <w:rsid w:val="005E3D3C"/>
    <w:rsid w:val="005E3E05"/>
    <w:rsid w:val="005E3E2E"/>
    <w:rsid w:val="005E3E96"/>
    <w:rsid w:val="005E4E37"/>
    <w:rsid w:val="005E51B3"/>
    <w:rsid w:val="005E51B9"/>
    <w:rsid w:val="005E551A"/>
    <w:rsid w:val="005E55F5"/>
    <w:rsid w:val="005E5799"/>
    <w:rsid w:val="005E5B04"/>
    <w:rsid w:val="005E61C3"/>
    <w:rsid w:val="005E6266"/>
    <w:rsid w:val="005E644D"/>
    <w:rsid w:val="005E6AF8"/>
    <w:rsid w:val="005E6CBF"/>
    <w:rsid w:val="005E7525"/>
    <w:rsid w:val="005E786B"/>
    <w:rsid w:val="005E786D"/>
    <w:rsid w:val="005E7B74"/>
    <w:rsid w:val="005E7C10"/>
    <w:rsid w:val="005E7CAA"/>
    <w:rsid w:val="005E7DF3"/>
    <w:rsid w:val="005E7F4C"/>
    <w:rsid w:val="005E7FB2"/>
    <w:rsid w:val="005F0186"/>
    <w:rsid w:val="005F02B2"/>
    <w:rsid w:val="005F03E1"/>
    <w:rsid w:val="005F045E"/>
    <w:rsid w:val="005F04BA"/>
    <w:rsid w:val="005F0650"/>
    <w:rsid w:val="005F07CC"/>
    <w:rsid w:val="005F0C82"/>
    <w:rsid w:val="005F17B2"/>
    <w:rsid w:val="005F1868"/>
    <w:rsid w:val="005F1880"/>
    <w:rsid w:val="005F1927"/>
    <w:rsid w:val="005F1BEE"/>
    <w:rsid w:val="005F1DD5"/>
    <w:rsid w:val="005F1E94"/>
    <w:rsid w:val="005F2081"/>
    <w:rsid w:val="005F2120"/>
    <w:rsid w:val="005F236C"/>
    <w:rsid w:val="005F23B4"/>
    <w:rsid w:val="005F2660"/>
    <w:rsid w:val="005F2993"/>
    <w:rsid w:val="005F2A47"/>
    <w:rsid w:val="005F2B5C"/>
    <w:rsid w:val="005F2F6D"/>
    <w:rsid w:val="005F335C"/>
    <w:rsid w:val="005F3B09"/>
    <w:rsid w:val="005F4077"/>
    <w:rsid w:val="005F414F"/>
    <w:rsid w:val="005F4230"/>
    <w:rsid w:val="005F4465"/>
    <w:rsid w:val="005F463B"/>
    <w:rsid w:val="005F481A"/>
    <w:rsid w:val="005F483C"/>
    <w:rsid w:val="005F49A6"/>
    <w:rsid w:val="005F4A81"/>
    <w:rsid w:val="005F4B33"/>
    <w:rsid w:val="005F4E6D"/>
    <w:rsid w:val="005F5140"/>
    <w:rsid w:val="005F5241"/>
    <w:rsid w:val="005F54E7"/>
    <w:rsid w:val="005F556D"/>
    <w:rsid w:val="005F5987"/>
    <w:rsid w:val="005F5994"/>
    <w:rsid w:val="005F59B5"/>
    <w:rsid w:val="005F5F3F"/>
    <w:rsid w:val="005F6A9D"/>
    <w:rsid w:val="005F73F4"/>
    <w:rsid w:val="005F7529"/>
    <w:rsid w:val="005F7C66"/>
    <w:rsid w:val="005F7DD2"/>
    <w:rsid w:val="005F7E16"/>
    <w:rsid w:val="00600034"/>
    <w:rsid w:val="006000D1"/>
    <w:rsid w:val="006001E5"/>
    <w:rsid w:val="006007C1"/>
    <w:rsid w:val="006009E2"/>
    <w:rsid w:val="00600E1C"/>
    <w:rsid w:val="00600E90"/>
    <w:rsid w:val="00601B38"/>
    <w:rsid w:val="00601BCE"/>
    <w:rsid w:val="00601C8C"/>
    <w:rsid w:val="00601ED0"/>
    <w:rsid w:val="00601FB0"/>
    <w:rsid w:val="006029D4"/>
    <w:rsid w:val="00602A6E"/>
    <w:rsid w:val="00602CB7"/>
    <w:rsid w:val="00603024"/>
    <w:rsid w:val="0060313F"/>
    <w:rsid w:val="00603833"/>
    <w:rsid w:val="0060383C"/>
    <w:rsid w:val="00603A5C"/>
    <w:rsid w:val="00603BE8"/>
    <w:rsid w:val="00603E65"/>
    <w:rsid w:val="00603F3F"/>
    <w:rsid w:val="00604152"/>
    <w:rsid w:val="006044D5"/>
    <w:rsid w:val="00604B0B"/>
    <w:rsid w:val="00604DE9"/>
    <w:rsid w:val="00604F67"/>
    <w:rsid w:val="006050E2"/>
    <w:rsid w:val="006052A6"/>
    <w:rsid w:val="006053AF"/>
    <w:rsid w:val="00605444"/>
    <w:rsid w:val="00605555"/>
    <w:rsid w:val="0060557B"/>
    <w:rsid w:val="0060560D"/>
    <w:rsid w:val="00605732"/>
    <w:rsid w:val="00605922"/>
    <w:rsid w:val="0060592D"/>
    <w:rsid w:val="00605A2D"/>
    <w:rsid w:val="00605AC2"/>
    <w:rsid w:val="00605D6A"/>
    <w:rsid w:val="00605FC3"/>
    <w:rsid w:val="00606051"/>
    <w:rsid w:val="00606281"/>
    <w:rsid w:val="00606696"/>
    <w:rsid w:val="0060696E"/>
    <w:rsid w:val="006069FE"/>
    <w:rsid w:val="00606A88"/>
    <w:rsid w:val="00606C6C"/>
    <w:rsid w:val="00607136"/>
    <w:rsid w:val="006071AE"/>
    <w:rsid w:val="006072A4"/>
    <w:rsid w:val="006072DC"/>
    <w:rsid w:val="00607615"/>
    <w:rsid w:val="0060784D"/>
    <w:rsid w:val="00607855"/>
    <w:rsid w:val="00607BDE"/>
    <w:rsid w:val="00607C4B"/>
    <w:rsid w:val="00607CEA"/>
    <w:rsid w:val="00610049"/>
    <w:rsid w:val="006100D5"/>
    <w:rsid w:val="0061014F"/>
    <w:rsid w:val="00610223"/>
    <w:rsid w:val="006108E9"/>
    <w:rsid w:val="00610923"/>
    <w:rsid w:val="00610A28"/>
    <w:rsid w:val="00610F90"/>
    <w:rsid w:val="006111DC"/>
    <w:rsid w:val="006113E5"/>
    <w:rsid w:val="0061141B"/>
    <w:rsid w:val="0061148B"/>
    <w:rsid w:val="00611551"/>
    <w:rsid w:val="006116F1"/>
    <w:rsid w:val="00611A28"/>
    <w:rsid w:val="00611DC7"/>
    <w:rsid w:val="0061204E"/>
    <w:rsid w:val="0061224F"/>
    <w:rsid w:val="006126DC"/>
    <w:rsid w:val="006127DF"/>
    <w:rsid w:val="00612806"/>
    <w:rsid w:val="006128F0"/>
    <w:rsid w:val="0061292E"/>
    <w:rsid w:val="00612BBA"/>
    <w:rsid w:val="00612FED"/>
    <w:rsid w:val="00613092"/>
    <w:rsid w:val="00613309"/>
    <w:rsid w:val="00613406"/>
    <w:rsid w:val="006134D0"/>
    <w:rsid w:val="006136E7"/>
    <w:rsid w:val="00613DBE"/>
    <w:rsid w:val="00614160"/>
    <w:rsid w:val="006141CA"/>
    <w:rsid w:val="00614615"/>
    <w:rsid w:val="00614944"/>
    <w:rsid w:val="00614C03"/>
    <w:rsid w:val="0061532A"/>
    <w:rsid w:val="0061537C"/>
    <w:rsid w:val="00615437"/>
    <w:rsid w:val="0061595F"/>
    <w:rsid w:val="00616B5D"/>
    <w:rsid w:val="00616D80"/>
    <w:rsid w:val="0061713D"/>
    <w:rsid w:val="00617176"/>
    <w:rsid w:val="006173D9"/>
    <w:rsid w:val="00617830"/>
    <w:rsid w:val="0061783A"/>
    <w:rsid w:val="00617983"/>
    <w:rsid w:val="00617A71"/>
    <w:rsid w:val="00617CF0"/>
    <w:rsid w:val="00617E94"/>
    <w:rsid w:val="00617EAE"/>
    <w:rsid w:val="00620297"/>
    <w:rsid w:val="00620334"/>
    <w:rsid w:val="006203D3"/>
    <w:rsid w:val="00620518"/>
    <w:rsid w:val="006205F4"/>
    <w:rsid w:val="00620934"/>
    <w:rsid w:val="00620D12"/>
    <w:rsid w:val="00620E28"/>
    <w:rsid w:val="00620E5E"/>
    <w:rsid w:val="006210E0"/>
    <w:rsid w:val="00621119"/>
    <w:rsid w:val="006211FE"/>
    <w:rsid w:val="0062121B"/>
    <w:rsid w:val="006219F0"/>
    <w:rsid w:val="00621CF8"/>
    <w:rsid w:val="00621E4F"/>
    <w:rsid w:val="006220B5"/>
    <w:rsid w:val="00622389"/>
    <w:rsid w:val="0062246F"/>
    <w:rsid w:val="0062254E"/>
    <w:rsid w:val="006227C2"/>
    <w:rsid w:val="006228CC"/>
    <w:rsid w:val="00622AF4"/>
    <w:rsid w:val="006230AF"/>
    <w:rsid w:val="00623196"/>
    <w:rsid w:val="00623535"/>
    <w:rsid w:val="00623B8B"/>
    <w:rsid w:val="00624361"/>
    <w:rsid w:val="0062442A"/>
    <w:rsid w:val="00624813"/>
    <w:rsid w:val="0062496E"/>
    <w:rsid w:val="00624A01"/>
    <w:rsid w:val="00624AD1"/>
    <w:rsid w:val="00624C66"/>
    <w:rsid w:val="00624D52"/>
    <w:rsid w:val="006250B5"/>
    <w:rsid w:val="00625442"/>
    <w:rsid w:val="00625843"/>
    <w:rsid w:val="00625A05"/>
    <w:rsid w:val="00625A1D"/>
    <w:rsid w:val="00625AA9"/>
    <w:rsid w:val="00625C6A"/>
    <w:rsid w:val="00625CE9"/>
    <w:rsid w:val="00625E89"/>
    <w:rsid w:val="006261B5"/>
    <w:rsid w:val="006261D4"/>
    <w:rsid w:val="006266B6"/>
    <w:rsid w:val="006266F7"/>
    <w:rsid w:val="006268E3"/>
    <w:rsid w:val="0062734E"/>
    <w:rsid w:val="00627547"/>
    <w:rsid w:val="006275B2"/>
    <w:rsid w:val="006278F6"/>
    <w:rsid w:val="00627B55"/>
    <w:rsid w:val="00627C10"/>
    <w:rsid w:val="00627FFA"/>
    <w:rsid w:val="00630262"/>
    <w:rsid w:val="00630459"/>
    <w:rsid w:val="0063055E"/>
    <w:rsid w:val="00630678"/>
    <w:rsid w:val="006309F9"/>
    <w:rsid w:val="00630E59"/>
    <w:rsid w:val="006315AA"/>
    <w:rsid w:val="006317FE"/>
    <w:rsid w:val="006318BB"/>
    <w:rsid w:val="006318BC"/>
    <w:rsid w:val="00631948"/>
    <w:rsid w:val="00631BCC"/>
    <w:rsid w:val="00631BD0"/>
    <w:rsid w:val="00631E24"/>
    <w:rsid w:val="00631E55"/>
    <w:rsid w:val="00631EC5"/>
    <w:rsid w:val="00631ED3"/>
    <w:rsid w:val="00631FBC"/>
    <w:rsid w:val="00631FC6"/>
    <w:rsid w:val="00632217"/>
    <w:rsid w:val="006323D6"/>
    <w:rsid w:val="00632404"/>
    <w:rsid w:val="006324B0"/>
    <w:rsid w:val="0063264A"/>
    <w:rsid w:val="006329BF"/>
    <w:rsid w:val="00632A4D"/>
    <w:rsid w:val="00633540"/>
    <w:rsid w:val="00633670"/>
    <w:rsid w:val="00633AF6"/>
    <w:rsid w:val="00633BDD"/>
    <w:rsid w:val="00633C3B"/>
    <w:rsid w:val="00633C4D"/>
    <w:rsid w:val="00633F53"/>
    <w:rsid w:val="00633FFB"/>
    <w:rsid w:val="0063416B"/>
    <w:rsid w:val="00634201"/>
    <w:rsid w:val="00634250"/>
    <w:rsid w:val="00634262"/>
    <w:rsid w:val="00634A76"/>
    <w:rsid w:val="00635736"/>
    <w:rsid w:val="00635D82"/>
    <w:rsid w:val="00635DE4"/>
    <w:rsid w:val="00635F36"/>
    <w:rsid w:val="0063619C"/>
    <w:rsid w:val="006362AC"/>
    <w:rsid w:val="00636366"/>
    <w:rsid w:val="0063694E"/>
    <w:rsid w:val="00636B72"/>
    <w:rsid w:val="00636BA1"/>
    <w:rsid w:val="00636CCB"/>
    <w:rsid w:val="00636E56"/>
    <w:rsid w:val="006370E7"/>
    <w:rsid w:val="006372B2"/>
    <w:rsid w:val="006372B5"/>
    <w:rsid w:val="00637359"/>
    <w:rsid w:val="00637402"/>
    <w:rsid w:val="0063759F"/>
    <w:rsid w:val="00637A1D"/>
    <w:rsid w:val="00637AE3"/>
    <w:rsid w:val="00637D15"/>
    <w:rsid w:val="00637DB6"/>
    <w:rsid w:val="00640164"/>
    <w:rsid w:val="00640396"/>
    <w:rsid w:val="006403B7"/>
    <w:rsid w:val="006405B3"/>
    <w:rsid w:val="00640620"/>
    <w:rsid w:val="006406AA"/>
    <w:rsid w:val="006406CA"/>
    <w:rsid w:val="00640771"/>
    <w:rsid w:val="00640836"/>
    <w:rsid w:val="0064097F"/>
    <w:rsid w:val="00640C4E"/>
    <w:rsid w:val="00640D23"/>
    <w:rsid w:val="00640ED6"/>
    <w:rsid w:val="00640F46"/>
    <w:rsid w:val="00641050"/>
    <w:rsid w:val="0064116B"/>
    <w:rsid w:val="006418A2"/>
    <w:rsid w:val="006419BC"/>
    <w:rsid w:val="00641AD5"/>
    <w:rsid w:val="00641E5B"/>
    <w:rsid w:val="00641E66"/>
    <w:rsid w:val="00642272"/>
    <w:rsid w:val="0064265E"/>
    <w:rsid w:val="00642695"/>
    <w:rsid w:val="00642A02"/>
    <w:rsid w:val="00642AEB"/>
    <w:rsid w:val="00642B69"/>
    <w:rsid w:val="00642BEB"/>
    <w:rsid w:val="00642D7B"/>
    <w:rsid w:val="006431A7"/>
    <w:rsid w:val="00643513"/>
    <w:rsid w:val="00643796"/>
    <w:rsid w:val="00643C42"/>
    <w:rsid w:val="00643E59"/>
    <w:rsid w:val="006440ED"/>
    <w:rsid w:val="006442FB"/>
    <w:rsid w:val="0064452A"/>
    <w:rsid w:val="0064504E"/>
    <w:rsid w:val="00645122"/>
    <w:rsid w:val="006453BB"/>
    <w:rsid w:val="006454D7"/>
    <w:rsid w:val="0064586C"/>
    <w:rsid w:val="00645ADB"/>
    <w:rsid w:val="00645B80"/>
    <w:rsid w:val="00645C59"/>
    <w:rsid w:val="00645DAC"/>
    <w:rsid w:val="00645EDE"/>
    <w:rsid w:val="00645FD2"/>
    <w:rsid w:val="006466FC"/>
    <w:rsid w:val="006468A4"/>
    <w:rsid w:val="006468BC"/>
    <w:rsid w:val="006468C3"/>
    <w:rsid w:val="00646A97"/>
    <w:rsid w:val="00646C33"/>
    <w:rsid w:val="00646D77"/>
    <w:rsid w:val="00646E74"/>
    <w:rsid w:val="00646ED9"/>
    <w:rsid w:val="00646F6F"/>
    <w:rsid w:val="00647101"/>
    <w:rsid w:val="00647703"/>
    <w:rsid w:val="006478ED"/>
    <w:rsid w:val="00647B18"/>
    <w:rsid w:val="00647B55"/>
    <w:rsid w:val="00647ED2"/>
    <w:rsid w:val="006500A7"/>
    <w:rsid w:val="00650103"/>
    <w:rsid w:val="0065018C"/>
    <w:rsid w:val="0065066F"/>
    <w:rsid w:val="006506F1"/>
    <w:rsid w:val="00650CC2"/>
    <w:rsid w:val="00650D53"/>
    <w:rsid w:val="00650D79"/>
    <w:rsid w:val="00650E11"/>
    <w:rsid w:val="006510D6"/>
    <w:rsid w:val="006511CE"/>
    <w:rsid w:val="00651270"/>
    <w:rsid w:val="0065143D"/>
    <w:rsid w:val="0065149C"/>
    <w:rsid w:val="00651947"/>
    <w:rsid w:val="00651B1E"/>
    <w:rsid w:val="00651E6D"/>
    <w:rsid w:val="00652512"/>
    <w:rsid w:val="006526C3"/>
    <w:rsid w:val="0065296A"/>
    <w:rsid w:val="00652BC3"/>
    <w:rsid w:val="00652C0A"/>
    <w:rsid w:val="00652C96"/>
    <w:rsid w:val="00652F21"/>
    <w:rsid w:val="006536C8"/>
    <w:rsid w:val="006541CC"/>
    <w:rsid w:val="0065420B"/>
    <w:rsid w:val="00654277"/>
    <w:rsid w:val="006544D0"/>
    <w:rsid w:val="006548B7"/>
    <w:rsid w:val="006549FC"/>
    <w:rsid w:val="00654A0F"/>
    <w:rsid w:val="00654BF9"/>
    <w:rsid w:val="00654D84"/>
    <w:rsid w:val="006550B4"/>
    <w:rsid w:val="006552C7"/>
    <w:rsid w:val="006557E3"/>
    <w:rsid w:val="00655B45"/>
    <w:rsid w:val="00655C44"/>
    <w:rsid w:val="00655C74"/>
    <w:rsid w:val="00655CFC"/>
    <w:rsid w:val="00655D09"/>
    <w:rsid w:val="00655D76"/>
    <w:rsid w:val="00656367"/>
    <w:rsid w:val="00656429"/>
    <w:rsid w:val="00656911"/>
    <w:rsid w:val="00656CDE"/>
    <w:rsid w:val="00656CDF"/>
    <w:rsid w:val="00656FA2"/>
    <w:rsid w:val="00657104"/>
    <w:rsid w:val="00657471"/>
    <w:rsid w:val="00657781"/>
    <w:rsid w:val="00657944"/>
    <w:rsid w:val="00657C15"/>
    <w:rsid w:val="00657FCF"/>
    <w:rsid w:val="0066004B"/>
    <w:rsid w:val="0066009A"/>
    <w:rsid w:val="006600A1"/>
    <w:rsid w:val="00660458"/>
    <w:rsid w:val="006604FD"/>
    <w:rsid w:val="006605A8"/>
    <w:rsid w:val="006606DF"/>
    <w:rsid w:val="00660B2D"/>
    <w:rsid w:val="00660F91"/>
    <w:rsid w:val="0066143B"/>
    <w:rsid w:val="006616FB"/>
    <w:rsid w:val="00661710"/>
    <w:rsid w:val="0066198A"/>
    <w:rsid w:val="00661A9B"/>
    <w:rsid w:val="00661CFA"/>
    <w:rsid w:val="00661D98"/>
    <w:rsid w:val="00661DEF"/>
    <w:rsid w:val="0066217F"/>
    <w:rsid w:val="006622BB"/>
    <w:rsid w:val="006622C0"/>
    <w:rsid w:val="00662339"/>
    <w:rsid w:val="006623F5"/>
    <w:rsid w:val="006624E5"/>
    <w:rsid w:val="006627AE"/>
    <w:rsid w:val="00662F95"/>
    <w:rsid w:val="006630DB"/>
    <w:rsid w:val="0066328D"/>
    <w:rsid w:val="0066329A"/>
    <w:rsid w:val="006633B3"/>
    <w:rsid w:val="00663486"/>
    <w:rsid w:val="0066398D"/>
    <w:rsid w:val="00663AAA"/>
    <w:rsid w:val="00663BB4"/>
    <w:rsid w:val="00664259"/>
    <w:rsid w:val="0066433E"/>
    <w:rsid w:val="006648A7"/>
    <w:rsid w:val="006648D1"/>
    <w:rsid w:val="00664951"/>
    <w:rsid w:val="00664BD6"/>
    <w:rsid w:val="00664EF8"/>
    <w:rsid w:val="0066521E"/>
    <w:rsid w:val="006654F0"/>
    <w:rsid w:val="0066562B"/>
    <w:rsid w:val="0066578E"/>
    <w:rsid w:val="00665CF4"/>
    <w:rsid w:val="00665E1B"/>
    <w:rsid w:val="00665F98"/>
    <w:rsid w:val="006661A9"/>
    <w:rsid w:val="006664BC"/>
    <w:rsid w:val="00666766"/>
    <w:rsid w:val="00666A27"/>
    <w:rsid w:val="00666DDE"/>
    <w:rsid w:val="00666E28"/>
    <w:rsid w:val="00666F61"/>
    <w:rsid w:val="00666F9E"/>
    <w:rsid w:val="00667706"/>
    <w:rsid w:val="00667712"/>
    <w:rsid w:val="00667768"/>
    <w:rsid w:val="0066786D"/>
    <w:rsid w:val="00667891"/>
    <w:rsid w:val="00667A5B"/>
    <w:rsid w:val="00667B5A"/>
    <w:rsid w:val="00667BE1"/>
    <w:rsid w:val="00667CFA"/>
    <w:rsid w:val="00670388"/>
    <w:rsid w:val="0067074A"/>
    <w:rsid w:val="006707C2"/>
    <w:rsid w:val="00670851"/>
    <w:rsid w:val="00670C23"/>
    <w:rsid w:val="00671B1F"/>
    <w:rsid w:val="00671C60"/>
    <w:rsid w:val="00671D9E"/>
    <w:rsid w:val="0067201B"/>
    <w:rsid w:val="0067221E"/>
    <w:rsid w:val="006727C9"/>
    <w:rsid w:val="00672F12"/>
    <w:rsid w:val="0067319B"/>
    <w:rsid w:val="0067339A"/>
    <w:rsid w:val="00673421"/>
    <w:rsid w:val="00673ACB"/>
    <w:rsid w:val="00673E74"/>
    <w:rsid w:val="00673EF1"/>
    <w:rsid w:val="00674077"/>
    <w:rsid w:val="0067435E"/>
    <w:rsid w:val="0067443D"/>
    <w:rsid w:val="006745B6"/>
    <w:rsid w:val="00674773"/>
    <w:rsid w:val="00674CAF"/>
    <w:rsid w:val="00674CDE"/>
    <w:rsid w:val="00674F12"/>
    <w:rsid w:val="006750B4"/>
    <w:rsid w:val="00675627"/>
    <w:rsid w:val="006756BE"/>
    <w:rsid w:val="00675D6D"/>
    <w:rsid w:val="006760E4"/>
    <w:rsid w:val="006761BE"/>
    <w:rsid w:val="00676285"/>
    <w:rsid w:val="006767C9"/>
    <w:rsid w:val="006768ED"/>
    <w:rsid w:val="00676A07"/>
    <w:rsid w:val="00676B50"/>
    <w:rsid w:val="00677235"/>
    <w:rsid w:val="00677322"/>
    <w:rsid w:val="00677378"/>
    <w:rsid w:val="006776C1"/>
    <w:rsid w:val="006776C4"/>
    <w:rsid w:val="00677881"/>
    <w:rsid w:val="006778CA"/>
    <w:rsid w:val="0067799E"/>
    <w:rsid w:val="00677DCF"/>
    <w:rsid w:val="00680101"/>
    <w:rsid w:val="006803BF"/>
    <w:rsid w:val="006804AA"/>
    <w:rsid w:val="00680924"/>
    <w:rsid w:val="00680D46"/>
    <w:rsid w:val="00680E0A"/>
    <w:rsid w:val="00680E92"/>
    <w:rsid w:val="00680F64"/>
    <w:rsid w:val="00680FA3"/>
    <w:rsid w:val="00681161"/>
    <w:rsid w:val="006819DA"/>
    <w:rsid w:val="00681A9F"/>
    <w:rsid w:val="00681AC6"/>
    <w:rsid w:val="00681B79"/>
    <w:rsid w:val="00681BA3"/>
    <w:rsid w:val="00681CD7"/>
    <w:rsid w:val="00681D03"/>
    <w:rsid w:val="006820B9"/>
    <w:rsid w:val="006820F9"/>
    <w:rsid w:val="006822E8"/>
    <w:rsid w:val="00682618"/>
    <w:rsid w:val="00682741"/>
    <w:rsid w:val="00682788"/>
    <w:rsid w:val="006827CE"/>
    <w:rsid w:val="00682837"/>
    <w:rsid w:val="00682AD0"/>
    <w:rsid w:val="00682BC5"/>
    <w:rsid w:val="00682C79"/>
    <w:rsid w:val="00682CB5"/>
    <w:rsid w:val="00682F24"/>
    <w:rsid w:val="0068323C"/>
    <w:rsid w:val="00683329"/>
    <w:rsid w:val="00683467"/>
    <w:rsid w:val="00683B22"/>
    <w:rsid w:val="00683CF1"/>
    <w:rsid w:val="00683FDD"/>
    <w:rsid w:val="006841AD"/>
    <w:rsid w:val="006841F6"/>
    <w:rsid w:val="0068423C"/>
    <w:rsid w:val="00684302"/>
    <w:rsid w:val="00684318"/>
    <w:rsid w:val="00684415"/>
    <w:rsid w:val="0068443C"/>
    <w:rsid w:val="006847ED"/>
    <w:rsid w:val="00684C47"/>
    <w:rsid w:val="00684C59"/>
    <w:rsid w:val="00684CB2"/>
    <w:rsid w:val="00684EAF"/>
    <w:rsid w:val="006852C7"/>
    <w:rsid w:val="006852D1"/>
    <w:rsid w:val="006853BE"/>
    <w:rsid w:val="006859B5"/>
    <w:rsid w:val="00685A2E"/>
    <w:rsid w:val="00685A66"/>
    <w:rsid w:val="00685F3C"/>
    <w:rsid w:val="006860C8"/>
    <w:rsid w:val="006860F2"/>
    <w:rsid w:val="006863E8"/>
    <w:rsid w:val="0068642C"/>
    <w:rsid w:val="006864EB"/>
    <w:rsid w:val="0068689E"/>
    <w:rsid w:val="00686922"/>
    <w:rsid w:val="00686A10"/>
    <w:rsid w:val="00686A56"/>
    <w:rsid w:val="00686CF1"/>
    <w:rsid w:val="00687047"/>
    <w:rsid w:val="006870AB"/>
    <w:rsid w:val="00687218"/>
    <w:rsid w:val="00687495"/>
    <w:rsid w:val="006874ED"/>
    <w:rsid w:val="006875FF"/>
    <w:rsid w:val="00687A2D"/>
    <w:rsid w:val="00687B1A"/>
    <w:rsid w:val="00687FC0"/>
    <w:rsid w:val="0069016D"/>
    <w:rsid w:val="00690400"/>
    <w:rsid w:val="0069073D"/>
    <w:rsid w:val="00690764"/>
    <w:rsid w:val="00690CC5"/>
    <w:rsid w:val="00691202"/>
    <w:rsid w:val="00691486"/>
    <w:rsid w:val="0069150D"/>
    <w:rsid w:val="00691660"/>
    <w:rsid w:val="006917C3"/>
    <w:rsid w:val="00691B11"/>
    <w:rsid w:val="006921E1"/>
    <w:rsid w:val="006921EF"/>
    <w:rsid w:val="0069222F"/>
    <w:rsid w:val="00692276"/>
    <w:rsid w:val="00692303"/>
    <w:rsid w:val="00692395"/>
    <w:rsid w:val="0069251D"/>
    <w:rsid w:val="006925BC"/>
    <w:rsid w:val="0069271B"/>
    <w:rsid w:val="00692B6B"/>
    <w:rsid w:val="00692CA0"/>
    <w:rsid w:val="006930F1"/>
    <w:rsid w:val="006938E6"/>
    <w:rsid w:val="00693AAD"/>
    <w:rsid w:val="00693B81"/>
    <w:rsid w:val="00693BE9"/>
    <w:rsid w:val="00693DEB"/>
    <w:rsid w:val="00693E66"/>
    <w:rsid w:val="00693FAE"/>
    <w:rsid w:val="00693FB0"/>
    <w:rsid w:val="006940DB"/>
    <w:rsid w:val="00694508"/>
    <w:rsid w:val="0069453C"/>
    <w:rsid w:val="006948DA"/>
    <w:rsid w:val="00694B24"/>
    <w:rsid w:val="00694BD5"/>
    <w:rsid w:val="00694CA4"/>
    <w:rsid w:val="00695AAB"/>
    <w:rsid w:val="00695B68"/>
    <w:rsid w:val="00695E52"/>
    <w:rsid w:val="00695F77"/>
    <w:rsid w:val="00696045"/>
    <w:rsid w:val="006961BA"/>
    <w:rsid w:val="0069628F"/>
    <w:rsid w:val="006963D6"/>
    <w:rsid w:val="00696516"/>
    <w:rsid w:val="00696521"/>
    <w:rsid w:val="006965E2"/>
    <w:rsid w:val="0069667D"/>
    <w:rsid w:val="00696A20"/>
    <w:rsid w:val="00696A5E"/>
    <w:rsid w:val="00696A5F"/>
    <w:rsid w:val="00696A78"/>
    <w:rsid w:val="00696F21"/>
    <w:rsid w:val="00697096"/>
    <w:rsid w:val="00697264"/>
    <w:rsid w:val="00697442"/>
    <w:rsid w:val="00697506"/>
    <w:rsid w:val="006977CF"/>
    <w:rsid w:val="006978C8"/>
    <w:rsid w:val="00697FE1"/>
    <w:rsid w:val="006A07A4"/>
    <w:rsid w:val="006A0813"/>
    <w:rsid w:val="006A0920"/>
    <w:rsid w:val="006A0BAA"/>
    <w:rsid w:val="006A0C31"/>
    <w:rsid w:val="006A0D55"/>
    <w:rsid w:val="006A0D9E"/>
    <w:rsid w:val="006A0E7E"/>
    <w:rsid w:val="006A0FC7"/>
    <w:rsid w:val="006A1042"/>
    <w:rsid w:val="006A109C"/>
    <w:rsid w:val="006A10CD"/>
    <w:rsid w:val="006A13FE"/>
    <w:rsid w:val="006A147F"/>
    <w:rsid w:val="006A151C"/>
    <w:rsid w:val="006A15BF"/>
    <w:rsid w:val="006A19F6"/>
    <w:rsid w:val="006A1BC3"/>
    <w:rsid w:val="006A1CAD"/>
    <w:rsid w:val="006A2267"/>
    <w:rsid w:val="006A2325"/>
    <w:rsid w:val="006A2EB8"/>
    <w:rsid w:val="006A3522"/>
    <w:rsid w:val="006A362D"/>
    <w:rsid w:val="006A371A"/>
    <w:rsid w:val="006A42DB"/>
    <w:rsid w:val="006A43E5"/>
    <w:rsid w:val="006A46C5"/>
    <w:rsid w:val="006A4A48"/>
    <w:rsid w:val="006A4BFC"/>
    <w:rsid w:val="006A4DA8"/>
    <w:rsid w:val="006A4DEF"/>
    <w:rsid w:val="006A4DF7"/>
    <w:rsid w:val="006A4FF6"/>
    <w:rsid w:val="006A52BE"/>
    <w:rsid w:val="006A536B"/>
    <w:rsid w:val="006A5605"/>
    <w:rsid w:val="006A578F"/>
    <w:rsid w:val="006A5AF6"/>
    <w:rsid w:val="006A5B14"/>
    <w:rsid w:val="006A5EA3"/>
    <w:rsid w:val="006A6159"/>
    <w:rsid w:val="006A62AB"/>
    <w:rsid w:val="006A661D"/>
    <w:rsid w:val="006A679C"/>
    <w:rsid w:val="006A6C7B"/>
    <w:rsid w:val="006A6DAE"/>
    <w:rsid w:val="006A71E1"/>
    <w:rsid w:val="006A75DA"/>
    <w:rsid w:val="006A7895"/>
    <w:rsid w:val="006A7BC9"/>
    <w:rsid w:val="006A7BE7"/>
    <w:rsid w:val="006A7C85"/>
    <w:rsid w:val="006A7EE3"/>
    <w:rsid w:val="006B0166"/>
    <w:rsid w:val="006B02DF"/>
    <w:rsid w:val="006B0674"/>
    <w:rsid w:val="006B077A"/>
    <w:rsid w:val="006B0C48"/>
    <w:rsid w:val="006B0E89"/>
    <w:rsid w:val="006B0EA4"/>
    <w:rsid w:val="006B1105"/>
    <w:rsid w:val="006B119C"/>
    <w:rsid w:val="006B13E2"/>
    <w:rsid w:val="006B1727"/>
    <w:rsid w:val="006B19DE"/>
    <w:rsid w:val="006B1A35"/>
    <w:rsid w:val="006B1C58"/>
    <w:rsid w:val="006B1E6E"/>
    <w:rsid w:val="006B2196"/>
    <w:rsid w:val="006B253D"/>
    <w:rsid w:val="006B25AC"/>
    <w:rsid w:val="006B25F2"/>
    <w:rsid w:val="006B278D"/>
    <w:rsid w:val="006B2E02"/>
    <w:rsid w:val="006B2EAC"/>
    <w:rsid w:val="006B2FB8"/>
    <w:rsid w:val="006B336A"/>
    <w:rsid w:val="006B340B"/>
    <w:rsid w:val="006B34F4"/>
    <w:rsid w:val="006B39C1"/>
    <w:rsid w:val="006B3C34"/>
    <w:rsid w:val="006B3C8D"/>
    <w:rsid w:val="006B3E76"/>
    <w:rsid w:val="006B466D"/>
    <w:rsid w:val="006B473B"/>
    <w:rsid w:val="006B4907"/>
    <w:rsid w:val="006B4A69"/>
    <w:rsid w:val="006B4A76"/>
    <w:rsid w:val="006B4C78"/>
    <w:rsid w:val="006B5064"/>
    <w:rsid w:val="006B5F6C"/>
    <w:rsid w:val="006B61DE"/>
    <w:rsid w:val="006B62A7"/>
    <w:rsid w:val="006B6447"/>
    <w:rsid w:val="006B657C"/>
    <w:rsid w:val="006B6964"/>
    <w:rsid w:val="006B6B2B"/>
    <w:rsid w:val="006B6BE2"/>
    <w:rsid w:val="006B6C55"/>
    <w:rsid w:val="006B6D70"/>
    <w:rsid w:val="006B70E3"/>
    <w:rsid w:val="006B71D2"/>
    <w:rsid w:val="006B74C7"/>
    <w:rsid w:val="006B7A48"/>
    <w:rsid w:val="006B7C1C"/>
    <w:rsid w:val="006C0016"/>
    <w:rsid w:val="006C013F"/>
    <w:rsid w:val="006C0322"/>
    <w:rsid w:val="006C0342"/>
    <w:rsid w:val="006C04AD"/>
    <w:rsid w:val="006C0A04"/>
    <w:rsid w:val="006C1163"/>
    <w:rsid w:val="006C12BD"/>
    <w:rsid w:val="006C1919"/>
    <w:rsid w:val="006C1E01"/>
    <w:rsid w:val="006C1E80"/>
    <w:rsid w:val="006C1F59"/>
    <w:rsid w:val="006C1FDD"/>
    <w:rsid w:val="006C2045"/>
    <w:rsid w:val="006C206E"/>
    <w:rsid w:val="006C22AF"/>
    <w:rsid w:val="006C267B"/>
    <w:rsid w:val="006C26D7"/>
    <w:rsid w:val="006C2AA7"/>
    <w:rsid w:val="006C2AC3"/>
    <w:rsid w:val="006C30A8"/>
    <w:rsid w:val="006C3448"/>
    <w:rsid w:val="006C35E6"/>
    <w:rsid w:val="006C3712"/>
    <w:rsid w:val="006C3A25"/>
    <w:rsid w:val="006C3BE4"/>
    <w:rsid w:val="006C40F6"/>
    <w:rsid w:val="006C417F"/>
    <w:rsid w:val="006C4204"/>
    <w:rsid w:val="006C44A8"/>
    <w:rsid w:val="006C458E"/>
    <w:rsid w:val="006C4C76"/>
    <w:rsid w:val="006C4D6C"/>
    <w:rsid w:val="006C54A2"/>
    <w:rsid w:val="006C56D1"/>
    <w:rsid w:val="006C5962"/>
    <w:rsid w:val="006C5D3B"/>
    <w:rsid w:val="006C6049"/>
    <w:rsid w:val="006C6321"/>
    <w:rsid w:val="006C6C47"/>
    <w:rsid w:val="006C6D7C"/>
    <w:rsid w:val="006C6FCA"/>
    <w:rsid w:val="006C6FDA"/>
    <w:rsid w:val="006C7272"/>
    <w:rsid w:val="006C7405"/>
    <w:rsid w:val="006C752A"/>
    <w:rsid w:val="006C77FF"/>
    <w:rsid w:val="006C787D"/>
    <w:rsid w:val="006C792F"/>
    <w:rsid w:val="006D01F5"/>
    <w:rsid w:val="006D040E"/>
    <w:rsid w:val="006D0A90"/>
    <w:rsid w:val="006D0A9D"/>
    <w:rsid w:val="006D0C42"/>
    <w:rsid w:val="006D0FD7"/>
    <w:rsid w:val="006D14C0"/>
    <w:rsid w:val="006D15E6"/>
    <w:rsid w:val="006D1AA8"/>
    <w:rsid w:val="006D1B61"/>
    <w:rsid w:val="006D1ED6"/>
    <w:rsid w:val="006D28C9"/>
    <w:rsid w:val="006D2A0B"/>
    <w:rsid w:val="006D2B9C"/>
    <w:rsid w:val="006D2CAB"/>
    <w:rsid w:val="006D2CC3"/>
    <w:rsid w:val="006D324C"/>
    <w:rsid w:val="006D32B9"/>
    <w:rsid w:val="006D34BB"/>
    <w:rsid w:val="006D389D"/>
    <w:rsid w:val="006D3A4A"/>
    <w:rsid w:val="006D3ABA"/>
    <w:rsid w:val="006D3C67"/>
    <w:rsid w:val="006D3CBA"/>
    <w:rsid w:val="006D3DC8"/>
    <w:rsid w:val="006D3E81"/>
    <w:rsid w:val="006D3EFF"/>
    <w:rsid w:val="006D4089"/>
    <w:rsid w:val="006D4558"/>
    <w:rsid w:val="006D4759"/>
    <w:rsid w:val="006D4793"/>
    <w:rsid w:val="006D4931"/>
    <w:rsid w:val="006D4BEA"/>
    <w:rsid w:val="006D4DD4"/>
    <w:rsid w:val="006D506D"/>
    <w:rsid w:val="006D54F7"/>
    <w:rsid w:val="006D5779"/>
    <w:rsid w:val="006D5841"/>
    <w:rsid w:val="006D59AC"/>
    <w:rsid w:val="006D5C29"/>
    <w:rsid w:val="006D5E4F"/>
    <w:rsid w:val="006D60C9"/>
    <w:rsid w:val="006D6628"/>
    <w:rsid w:val="006D6CFA"/>
    <w:rsid w:val="006D7100"/>
    <w:rsid w:val="006D7351"/>
    <w:rsid w:val="006D776F"/>
    <w:rsid w:val="006D7798"/>
    <w:rsid w:val="006D7954"/>
    <w:rsid w:val="006D7DB2"/>
    <w:rsid w:val="006D7F9C"/>
    <w:rsid w:val="006E0036"/>
    <w:rsid w:val="006E00F5"/>
    <w:rsid w:val="006E028D"/>
    <w:rsid w:val="006E053C"/>
    <w:rsid w:val="006E0B2A"/>
    <w:rsid w:val="006E0C64"/>
    <w:rsid w:val="006E0CA8"/>
    <w:rsid w:val="006E0EE8"/>
    <w:rsid w:val="006E1253"/>
    <w:rsid w:val="006E12FB"/>
    <w:rsid w:val="006E14E0"/>
    <w:rsid w:val="006E18F2"/>
    <w:rsid w:val="006E1D34"/>
    <w:rsid w:val="006E1D73"/>
    <w:rsid w:val="006E1DA7"/>
    <w:rsid w:val="006E1FD8"/>
    <w:rsid w:val="006E2414"/>
    <w:rsid w:val="006E2786"/>
    <w:rsid w:val="006E27EB"/>
    <w:rsid w:val="006E2894"/>
    <w:rsid w:val="006E296F"/>
    <w:rsid w:val="006E2B11"/>
    <w:rsid w:val="006E2DBE"/>
    <w:rsid w:val="006E2E9E"/>
    <w:rsid w:val="006E30E0"/>
    <w:rsid w:val="006E3211"/>
    <w:rsid w:val="006E3249"/>
    <w:rsid w:val="006E3380"/>
    <w:rsid w:val="006E3576"/>
    <w:rsid w:val="006E3627"/>
    <w:rsid w:val="006E36F4"/>
    <w:rsid w:val="006E375B"/>
    <w:rsid w:val="006E37C8"/>
    <w:rsid w:val="006E3A29"/>
    <w:rsid w:val="006E3B78"/>
    <w:rsid w:val="006E3DA4"/>
    <w:rsid w:val="006E4622"/>
    <w:rsid w:val="006E4969"/>
    <w:rsid w:val="006E4A0C"/>
    <w:rsid w:val="006E4B68"/>
    <w:rsid w:val="006E4E4C"/>
    <w:rsid w:val="006E5444"/>
    <w:rsid w:val="006E550A"/>
    <w:rsid w:val="006E5802"/>
    <w:rsid w:val="006E5892"/>
    <w:rsid w:val="006E63F8"/>
    <w:rsid w:val="006E69B2"/>
    <w:rsid w:val="006E6D06"/>
    <w:rsid w:val="006E6DF2"/>
    <w:rsid w:val="006E6E4B"/>
    <w:rsid w:val="006E7188"/>
    <w:rsid w:val="006E7792"/>
    <w:rsid w:val="006E7BAE"/>
    <w:rsid w:val="006E7C1F"/>
    <w:rsid w:val="006E7D18"/>
    <w:rsid w:val="006E7D7C"/>
    <w:rsid w:val="006E7E2B"/>
    <w:rsid w:val="006E7E4A"/>
    <w:rsid w:val="006F0031"/>
    <w:rsid w:val="006F00BF"/>
    <w:rsid w:val="006F04EE"/>
    <w:rsid w:val="006F05CF"/>
    <w:rsid w:val="006F0B15"/>
    <w:rsid w:val="006F0FD4"/>
    <w:rsid w:val="006F13BF"/>
    <w:rsid w:val="006F155A"/>
    <w:rsid w:val="006F1618"/>
    <w:rsid w:val="006F1650"/>
    <w:rsid w:val="006F1A8A"/>
    <w:rsid w:val="006F1AC7"/>
    <w:rsid w:val="006F1FD7"/>
    <w:rsid w:val="006F2136"/>
    <w:rsid w:val="006F23F4"/>
    <w:rsid w:val="006F24BD"/>
    <w:rsid w:val="006F34C2"/>
    <w:rsid w:val="006F3D87"/>
    <w:rsid w:val="006F40A0"/>
    <w:rsid w:val="006F42B3"/>
    <w:rsid w:val="006F4434"/>
    <w:rsid w:val="006F474D"/>
    <w:rsid w:val="006F4D09"/>
    <w:rsid w:val="006F52B1"/>
    <w:rsid w:val="006F53D8"/>
    <w:rsid w:val="006F5A2E"/>
    <w:rsid w:val="006F5D0E"/>
    <w:rsid w:val="006F5D7E"/>
    <w:rsid w:val="006F5F62"/>
    <w:rsid w:val="006F5F8C"/>
    <w:rsid w:val="006F606D"/>
    <w:rsid w:val="006F611C"/>
    <w:rsid w:val="006F6276"/>
    <w:rsid w:val="006F635C"/>
    <w:rsid w:val="006F648F"/>
    <w:rsid w:val="006F64C8"/>
    <w:rsid w:val="006F6513"/>
    <w:rsid w:val="006F6988"/>
    <w:rsid w:val="006F6B01"/>
    <w:rsid w:val="006F6D63"/>
    <w:rsid w:val="006F6FA6"/>
    <w:rsid w:val="006F7127"/>
    <w:rsid w:val="006F71D4"/>
    <w:rsid w:val="006F7209"/>
    <w:rsid w:val="006F7394"/>
    <w:rsid w:val="006F76BC"/>
    <w:rsid w:val="006F788F"/>
    <w:rsid w:val="006F791C"/>
    <w:rsid w:val="006F7B54"/>
    <w:rsid w:val="006F7C5F"/>
    <w:rsid w:val="006F7CE8"/>
    <w:rsid w:val="006F7F2E"/>
    <w:rsid w:val="00700589"/>
    <w:rsid w:val="0070069C"/>
    <w:rsid w:val="00700770"/>
    <w:rsid w:val="00700821"/>
    <w:rsid w:val="00700938"/>
    <w:rsid w:val="00700990"/>
    <w:rsid w:val="00700C44"/>
    <w:rsid w:val="00700CCB"/>
    <w:rsid w:val="00700D37"/>
    <w:rsid w:val="00701072"/>
    <w:rsid w:val="00701177"/>
    <w:rsid w:val="00701380"/>
    <w:rsid w:val="00701BBE"/>
    <w:rsid w:val="007020B8"/>
    <w:rsid w:val="00702427"/>
    <w:rsid w:val="00702684"/>
    <w:rsid w:val="007029D2"/>
    <w:rsid w:val="0070308C"/>
    <w:rsid w:val="00703675"/>
    <w:rsid w:val="007037B0"/>
    <w:rsid w:val="007039F3"/>
    <w:rsid w:val="00703CF9"/>
    <w:rsid w:val="00703E2E"/>
    <w:rsid w:val="00704161"/>
    <w:rsid w:val="00704548"/>
    <w:rsid w:val="0070481E"/>
    <w:rsid w:val="007048C2"/>
    <w:rsid w:val="00704B5B"/>
    <w:rsid w:val="00704B91"/>
    <w:rsid w:val="00704E89"/>
    <w:rsid w:val="00704F43"/>
    <w:rsid w:val="0070506D"/>
    <w:rsid w:val="007053A2"/>
    <w:rsid w:val="00705767"/>
    <w:rsid w:val="007058BD"/>
    <w:rsid w:val="00705963"/>
    <w:rsid w:val="00705A4B"/>
    <w:rsid w:val="00705A6F"/>
    <w:rsid w:val="00705F09"/>
    <w:rsid w:val="0070600B"/>
    <w:rsid w:val="007060E5"/>
    <w:rsid w:val="007062D0"/>
    <w:rsid w:val="0070660F"/>
    <w:rsid w:val="00706677"/>
    <w:rsid w:val="00706714"/>
    <w:rsid w:val="00706773"/>
    <w:rsid w:val="00706B9F"/>
    <w:rsid w:val="00706F19"/>
    <w:rsid w:val="00706F83"/>
    <w:rsid w:val="007070A9"/>
    <w:rsid w:val="007074EE"/>
    <w:rsid w:val="0070790C"/>
    <w:rsid w:val="0070792E"/>
    <w:rsid w:val="007079A1"/>
    <w:rsid w:val="007079EC"/>
    <w:rsid w:val="00707ABE"/>
    <w:rsid w:val="00707B59"/>
    <w:rsid w:val="00707BDB"/>
    <w:rsid w:val="00707E95"/>
    <w:rsid w:val="00710253"/>
    <w:rsid w:val="0071035C"/>
    <w:rsid w:val="0071065F"/>
    <w:rsid w:val="0071082F"/>
    <w:rsid w:val="007108BE"/>
    <w:rsid w:val="00710B28"/>
    <w:rsid w:val="00710BB5"/>
    <w:rsid w:val="00710C99"/>
    <w:rsid w:val="00710E6F"/>
    <w:rsid w:val="0071171C"/>
    <w:rsid w:val="00711880"/>
    <w:rsid w:val="0071199A"/>
    <w:rsid w:val="007119B1"/>
    <w:rsid w:val="00711E9D"/>
    <w:rsid w:val="00711EA9"/>
    <w:rsid w:val="0071208C"/>
    <w:rsid w:val="00712218"/>
    <w:rsid w:val="00712550"/>
    <w:rsid w:val="0071258B"/>
    <w:rsid w:val="007127B8"/>
    <w:rsid w:val="007127E2"/>
    <w:rsid w:val="0071282F"/>
    <w:rsid w:val="0071287D"/>
    <w:rsid w:val="007128FB"/>
    <w:rsid w:val="00712901"/>
    <w:rsid w:val="00713064"/>
    <w:rsid w:val="007131DF"/>
    <w:rsid w:val="00713280"/>
    <w:rsid w:val="00713341"/>
    <w:rsid w:val="007135AB"/>
    <w:rsid w:val="00713AD3"/>
    <w:rsid w:val="00713B79"/>
    <w:rsid w:val="00713BB9"/>
    <w:rsid w:val="00714309"/>
    <w:rsid w:val="00714391"/>
    <w:rsid w:val="0071446C"/>
    <w:rsid w:val="007145C2"/>
    <w:rsid w:val="00714789"/>
    <w:rsid w:val="007147DE"/>
    <w:rsid w:val="00714953"/>
    <w:rsid w:val="007149DC"/>
    <w:rsid w:val="007149EB"/>
    <w:rsid w:val="00714ED2"/>
    <w:rsid w:val="00714EF6"/>
    <w:rsid w:val="00715A11"/>
    <w:rsid w:val="00716082"/>
    <w:rsid w:val="00716148"/>
    <w:rsid w:val="007162D8"/>
    <w:rsid w:val="00716337"/>
    <w:rsid w:val="00716A29"/>
    <w:rsid w:val="00716D82"/>
    <w:rsid w:val="00716DAF"/>
    <w:rsid w:val="00716E55"/>
    <w:rsid w:val="007172B7"/>
    <w:rsid w:val="00717591"/>
    <w:rsid w:val="007175AB"/>
    <w:rsid w:val="00717685"/>
    <w:rsid w:val="00717740"/>
    <w:rsid w:val="00717914"/>
    <w:rsid w:val="00717959"/>
    <w:rsid w:val="00720090"/>
    <w:rsid w:val="007202C1"/>
    <w:rsid w:val="0072031F"/>
    <w:rsid w:val="00720488"/>
    <w:rsid w:val="007204EF"/>
    <w:rsid w:val="0072051A"/>
    <w:rsid w:val="007209D7"/>
    <w:rsid w:val="00720D1B"/>
    <w:rsid w:val="00720F68"/>
    <w:rsid w:val="00721150"/>
    <w:rsid w:val="007211D2"/>
    <w:rsid w:val="0072148E"/>
    <w:rsid w:val="00721C4E"/>
    <w:rsid w:val="00721CC5"/>
    <w:rsid w:val="00721EEA"/>
    <w:rsid w:val="00721F30"/>
    <w:rsid w:val="007223B0"/>
    <w:rsid w:val="007227F0"/>
    <w:rsid w:val="00722AD4"/>
    <w:rsid w:val="00722AED"/>
    <w:rsid w:val="00722BCC"/>
    <w:rsid w:val="00723158"/>
    <w:rsid w:val="0072324A"/>
    <w:rsid w:val="00723973"/>
    <w:rsid w:val="00723B42"/>
    <w:rsid w:val="0072442D"/>
    <w:rsid w:val="00724731"/>
    <w:rsid w:val="00724980"/>
    <w:rsid w:val="00724DB8"/>
    <w:rsid w:val="00724E23"/>
    <w:rsid w:val="00724F85"/>
    <w:rsid w:val="00724FA8"/>
    <w:rsid w:val="00725266"/>
    <w:rsid w:val="007253FC"/>
    <w:rsid w:val="007256BD"/>
    <w:rsid w:val="0072581F"/>
    <w:rsid w:val="00725882"/>
    <w:rsid w:val="007259E1"/>
    <w:rsid w:val="00725D16"/>
    <w:rsid w:val="0072610D"/>
    <w:rsid w:val="007263EC"/>
    <w:rsid w:val="00726495"/>
    <w:rsid w:val="0072656C"/>
    <w:rsid w:val="0072657D"/>
    <w:rsid w:val="007267CA"/>
    <w:rsid w:val="00726829"/>
    <w:rsid w:val="00726997"/>
    <w:rsid w:val="00726D8E"/>
    <w:rsid w:val="00726E9C"/>
    <w:rsid w:val="0072734B"/>
    <w:rsid w:val="0072775F"/>
    <w:rsid w:val="007279FD"/>
    <w:rsid w:val="00727C9F"/>
    <w:rsid w:val="00727CF3"/>
    <w:rsid w:val="00727D2B"/>
    <w:rsid w:val="00727D8F"/>
    <w:rsid w:val="00730093"/>
    <w:rsid w:val="0073017E"/>
    <w:rsid w:val="007301C0"/>
    <w:rsid w:val="0073069F"/>
    <w:rsid w:val="0073076C"/>
    <w:rsid w:val="007308E3"/>
    <w:rsid w:val="007309A9"/>
    <w:rsid w:val="00730BF9"/>
    <w:rsid w:val="00730E69"/>
    <w:rsid w:val="00730F48"/>
    <w:rsid w:val="007314C4"/>
    <w:rsid w:val="00731688"/>
    <w:rsid w:val="00731708"/>
    <w:rsid w:val="00731903"/>
    <w:rsid w:val="0073191C"/>
    <w:rsid w:val="00731EA2"/>
    <w:rsid w:val="00731ECE"/>
    <w:rsid w:val="007323FB"/>
    <w:rsid w:val="00732500"/>
    <w:rsid w:val="0073266F"/>
    <w:rsid w:val="00732BA6"/>
    <w:rsid w:val="00732C6A"/>
    <w:rsid w:val="00732D7C"/>
    <w:rsid w:val="00732F5B"/>
    <w:rsid w:val="0073308B"/>
    <w:rsid w:val="00733286"/>
    <w:rsid w:val="007334EC"/>
    <w:rsid w:val="007337B7"/>
    <w:rsid w:val="007337D7"/>
    <w:rsid w:val="007338A0"/>
    <w:rsid w:val="0073398B"/>
    <w:rsid w:val="007339F6"/>
    <w:rsid w:val="00733C0E"/>
    <w:rsid w:val="00733CA5"/>
    <w:rsid w:val="00733CCC"/>
    <w:rsid w:val="00733E20"/>
    <w:rsid w:val="00733EC8"/>
    <w:rsid w:val="00733F16"/>
    <w:rsid w:val="007341AB"/>
    <w:rsid w:val="0073425C"/>
    <w:rsid w:val="007344B2"/>
    <w:rsid w:val="00734E0F"/>
    <w:rsid w:val="007356B0"/>
    <w:rsid w:val="00735785"/>
    <w:rsid w:val="00735946"/>
    <w:rsid w:val="00735A48"/>
    <w:rsid w:val="00735AD6"/>
    <w:rsid w:val="00735BA1"/>
    <w:rsid w:val="00735BF0"/>
    <w:rsid w:val="00735F71"/>
    <w:rsid w:val="00735F80"/>
    <w:rsid w:val="00736227"/>
    <w:rsid w:val="00736356"/>
    <w:rsid w:val="007363AE"/>
    <w:rsid w:val="00736450"/>
    <w:rsid w:val="007364F5"/>
    <w:rsid w:val="007365C4"/>
    <w:rsid w:val="0073695D"/>
    <w:rsid w:val="00736975"/>
    <w:rsid w:val="00736CA3"/>
    <w:rsid w:val="00736E37"/>
    <w:rsid w:val="00736F3E"/>
    <w:rsid w:val="00737332"/>
    <w:rsid w:val="0073736A"/>
    <w:rsid w:val="0073740C"/>
    <w:rsid w:val="00737BA9"/>
    <w:rsid w:val="00737D48"/>
    <w:rsid w:val="0074002B"/>
    <w:rsid w:val="00740035"/>
    <w:rsid w:val="00740094"/>
    <w:rsid w:val="0074020F"/>
    <w:rsid w:val="00740D21"/>
    <w:rsid w:val="00740DC1"/>
    <w:rsid w:val="0074142A"/>
    <w:rsid w:val="007415A3"/>
    <w:rsid w:val="007419DE"/>
    <w:rsid w:val="00741A0F"/>
    <w:rsid w:val="00741B38"/>
    <w:rsid w:val="00741F8A"/>
    <w:rsid w:val="007421C5"/>
    <w:rsid w:val="00742B2A"/>
    <w:rsid w:val="00742D23"/>
    <w:rsid w:val="00742F5F"/>
    <w:rsid w:val="007430EB"/>
    <w:rsid w:val="007433AB"/>
    <w:rsid w:val="007438D5"/>
    <w:rsid w:val="00743BAD"/>
    <w:rsid w:val="00743C6C"/>
    <w:rsid w:val="00743FC5"/>
    <w:rsid w:val="00744266"/>
    <w:rsid w:val="0074447D"/>
    <w:rsid w:val="007448BF"/>
    <w:rsid w:val="0074499D"/>
    <w:rsid w:val="00744B4C"/>
    <w:rsid w:val="00744CB1"/>
    <w:rsid w:val="00744D89"/>
    <w:rsid w:val="00744F34"/>
    <w:rsid w:val="007450F8"/>
    <w:rsid w:val="007451B1"/>
    <w:rsid w:val="007452EE"/>
    <w:rsid w:val="00745310"/>
    <w:rsid w:val="00745394"/>
    <w:rsid w:val="007453C7"/>
    <w:rsid w:val="007455E9"/>
    <w:rsid w:val="007456D4"/>
    <w:rsid w:val="007458F0"/>
    <w:rsid w:val="00745968"/>
    <w:rsid w:val="00745BA2"/>
    <w:rsid w:val="00745BE5"/>
    <w:rsid w:val="00745CE9"/>
    <w:rsid w:val="00745D10"/>
    <w:rsid w:val="00746006"/>
    <w:rsid w:val="007461FA"/>
    <w:rsid w:val="0074621B"/>
    <w:rsid w:val="00746767"/>
    <w:rsid w:val="00746A38"/>
    <w:rsid w:val="00746BC3"/>
    <w:rsid w:val="00746BEF"/>
    <w:rsid w:val="00746F46"/>
    <w:rsid w:val="007474A8"/>
    <w:rsid w:val="00747803"/>
    <w:rsid w:val="00747987"/>
    <w:rsid w:val="00750464"/>
    <w:rsid w:val="007507D0"/>
    <w:rsid w:val="00750872"/>
    <w:rsid w:val="00750972"/>
    <w:rsid w:val="00750BE6"/>
    <w:rsid w:val="00750FF0"/>
    <w:rsid w:val="007512FD"/>
    <w:rsid w:val="007515DC"/>
    <w:rsid w:val="00751677"/>
    <w:rsid w:val="00751980"/>
    <w:rsid w:val="00751C0C"/>
    <w:rsid w:val="00751D22"/>
    <w:rsid w:val="00751D3B"/>
    <w:rsid w:val="00752110"/>
    <w:rsid w:val="00752235"/>
    <w:rsid w:val="007522A8"/>
    <w:rsid w:val="007528AD"/>
    <w:rsid w:val="00752D27"/>
    <w:rsid w:val="00752ED4"/>
    <w:rsid w:val="00752FD7"/>
    <w:rsid w:val="00753054"/>
    <w:rsid w:val="0075321F"/>
    <w:rsid w:val="0075327C"/>
    <w:rsid w:val="00753908"/>
    <w:rsid w:val="00753942"/>
    <w:rsid w:val="00753C15"/>
    <w:rsid w:val="007540E2"/>
    <w:rsid w:val="0075432A"/>
    <w:rsid w:val="007548A7"/>
    <w:rsid w:val="00754ACC"/>
    <w:rsid w:val="00754DAE"/>
    <w:rsid w:val="00755186"/>
    <w:rsid w:val="007555AB"/>
    <w:rsid w:val="00755695"/>
    <w:rsid w:val="0075594E"/>
    <w:rsid w:val="007562E2"/>
    <w:rsid w:val="0075632E"/>
    <w:rsid w:val="007564ED"/>
    <w:rsid w:val="0075657A"/>
    <w:rsid w:val="007565BB"/>
    <w:rsid w:val="007567AD"/>
    <w:rsid w:val="00756964"/>
    <w:rsid w:val="00756B1A"/>
    <w:rsid w:val="00756B48"/>
    <w:rsid w:val="00756BAD"/>
    <w:rsid w:val="00756D7E"/>
    <w:rsid w:val="00756EE6"/>
    <w:rsid w:val="00757383"/>
    <w:rsid w:val="00757603"/>
    <w:rsid w:val="007578ED"/>
    <w:rsid w:val="00757D37"/>
    <w:rsid w:val="00757E70"/>
    <w:rsid w:val="00757F17"/>
    <w:rsid w:val="00760233"/>
    <w:rsid w:val="0076031F"/>
    <w:rsid w:val="0076068B"/>
    <w:rsid w:val="00760A87"/>
    <w:rsid w:val="00760EDB"/>
    <w:rsid w:val="00760EF5"/>
    <w:rsid w:val="0076137A"/>
    <w:rsid w:val="00761449"/>
    <w:rsid w:val="00761655"/>
    <w:rsid w:val="00761787"/>
    <w:rsid w:val="007618CE"/>
    <w:rsid w:val="00761A3C"/>
    <w:rsid w:val="00761A6E"/>
    <w:rsid w:val="00761BB6"/>
    <w:rsid w:val="00761E04"/>
    <w:rsid w:val="00761EC3"/>
    <w:rsid w:val="00761FE3"/>
    <w:rsid w:val="00762133"/>
    <w:rsid w:val="00762301"/>
    <w:rsid w:val="00762B82"/>
    <w:rsid w:val="00762F35"/>
    <w:rsid w:val="00763064"/>
    <w:rsid w:val="0076318F"/>
    <w:rsid w:val="0076333E"/>
    <w:rsid w:val="007637C4"/>
    <w:rsid w:val="00763870"/>
    <w:rsid w:val="00763AC5"/>
    <w:rsid w:val="00763BBF"/>
    <w:rsid w:val="00763C43"/>
    <w:rsid w:val="00763D2B"/>
    <w:rsid w:val="00764249"/>
    <w:rsid w:val="00764436"/>
    <w:rsid w:val="00764505"/>
    <w:rsid w:val="007646E9"/>
    <w:rsid w:val="00764E3F"/>
    <w:rsid w:val="00764EE0"/>
    <w:rsid w:val="00765222"/>
    <w:rsid w:val="0076572E"/>
    <w:rsid w:val="00765D15"/>
    <w:rsid w:val="00765D63"/>
    <w:rsid w:val="00765F5D"/>
    <w:rsid w:val="0076613A"/>
    <w:rsid w:val="0076626B"/>
    <w:rsid w:val="0076642C"/>
    <w:rsid w:val="007664A2"/>
    <w:rsid w:val="007664F1"/>
    <w:rsid w:val="007666D1"/>
    <w:rsid w:val="00766A85"/>
    <w:rsid w:val="00766B8E"/>
    <w:rsid w:val="00766CAE"/>
    <w:rsid w:val="00767154"/>
    <w:rsid w:val="007672EC"/>
    <w:rsid w:val="007672F9"/>
    <w:rsid w:val="007673FF"/>
    <w:rsid w:val="0076785F"/>
    <w:rsid w:val="00767AA4"/>
    <w:rsid w:val="00770099"/>
    <w:rsid w:val="007700C6"/>
    <w:rsid w:val="007701BA"/>
    <w:rsid w:val="007704A3"/>
    <w:rsid w:val="00770580"/>
    <w:rsid w:val="00770618"/>
    <w:rsid w:val="00770AED"/>
    <w:rsid w:val="00770BAF"/>
    <w:rsid w:val="00770DB0"/>
    <w:rsid w:val="00771001"/>
    <w:rsid w:val="007710AE"/>
    <w:rsid w:val="0077124A"/>
    <w:rsid w:val="00771358"/>
    <w:rsid w:val="00771A8F"/>
    <w:rsid w:val="00771B3F"/>
    <w:rsid w:val="00771D79"/>
    <w:rsid w:val="00771EC6"/>
    <w:rsid w:val="00772052"/>
    <w:rsid w:val="00772238"/>
    <w:rsid w:val="00772400"/>
    <w:rsid w:val="00772543"/>
    <w:rsid w:val="00772AE8"/>
    <w:rsid w:val="00772EBC"/>
    <w:rsid w:val="0077312C"/>
    <w:rsid w:val="00773178"/>
    <w:rsid w:val="007734D4"/>
    <w:rsid w:val="007737FC"/>
    <w:rsid w:val="00773AC7"/>
    <w:rsid w:val="00773D30"/>
    <w:rsid w:val="00773D9F"/>
    <w:rsid w:val="00773FB6"/>
    <w:rsid w:val="00774135"/>
    <w:rsid w:val="007742F5"/>
    <w:rsid w:val="00774516"/>
    <w:rsid w:val="0077454E"/>
    <w:rsid w:val="00774671"/>
    <w:rsid w:val="00774AB3"/>
    <w:rsid w:val="00774B29"/>
    <w:rsid w:val="00774B64"/>
    <w:rsid w:val="00775023"/>
    <w:rsid w:val="0077545E"/>
    <w:rsid w:val="00775626"/>
    <w:rsid w:val="00775637"/>
    <w:rsid w:val="007756FD"/>
    <w:rsid w:val="00775803"/>
    <w:rsid w:val="00775AB3"/>
    <w:rsid w:val="007760B6"/>
    <w:rsid w:val="007763FF"/>
    <w:rsid w:val="00776523"/>
    <w:rsid w:val="007767ED"/>
    <w:rsid w:val="007768EE"/>
    <w:rsid w:val="00776B6D"/>
    <w:rsid w:val="00776DB7"/>
    <w:rsid w:val="00776DE6"/>
    <w:rsid w:val="00776DF8"/>
    <w:rsid w:val="00777016"/>
    <w:rsid w:val="007772E2"/>
    <w:rsid w:val="00777523"/>
    <w:rsid w:val="00777BBA"/>
    <w:rsid w:val="00777C49"/>
    <w:rsid w:val="00777CAC"/>
    <w:rsid w:val="00777F23"/>
    <w:rsid w:val="00780043"/>
    <w:rsid w:val="007801FA"/>
    <w:rsid w:val="007802FD"/>
    <w:rsid w:val="00780349"/>
    <w:rsid w:val="00780353"/>
    <w:rsid w:val="00780476"/>
    <w:rsid w:val="0078047C"/>
    <w:rsid w:val="00780588"/>
    <w:rsid w:val="007807D9"/>
    <w:rsid w:val="00780A07"/>
    <w:rsid w:val="00780F0F"/>
    <w:rsid w:val="00780F35"/>
    <w:rsid w:val="00780F3B"/>
    <w:rsid w:val="0078115C"/>
    <w:rsid w:val="00781203"/>
    <w:rsid w:val="00781254"/>
    <w:rsid w:val="0078173E"/>
    <w:rsid w:val="00781878"/>
    <w:rsid w:val="0078187D"/>
    <w:rsid w:val="00781959"/>
    <w:rsid w:val="00781EE3"/>
    <w:rsid w:val="00782374"/>
    <w:rsid w:val="007827CA"/>
    <w:rsid w:val="007828FE"/>
    <w:rsid w:val="007829B2"/>
    <w:rsid w:val="007829C9"/>
    <w:rsid w:val="00782A31"/>
    <w:rsid w:val="00782B43"/>
    <w:rsid w:val="00782C26"/>
    <w:rsid w:val="00782E3F"/>
    <w:rsid w:val="00782F7F"/>
    <w:rsid w:val="00783017"/>
    <w:rsid w:val="00783057"/>
    <w:rsid w:val="007834EF"/>
    <w:rsid w:val="0078359B"/>
    <w:rsid w:val="00783947"/>
    <w:rsid w:val="00783D89"/>
    <w:rsid w:val="00784147"/>
    <w:rsid w:val="0078414E"/>
    <w:rsid w:val="0078418C"/>
    <w:rsid w:val="007843A7"/>
    <w:rsid w:val="007847F8"/>
    <w:rsid w:val="007848E1"/>
    <w:rsid w:val="00784A41"/>
    <w:rsid w:val="00784A70"/>
    <w:rsid w:val="00784A86"/>
    <w:rsid w:val="00784BF9"/>
    <w:rsid w:val="00784C7C"/>
    <w:rsid w:val="007852E0"/>
    <w:rsid w:val="007854E8"/>
    <w:rsid w:val="00785880"/>
    <w:rsid w:val="00785A47"/>
    <w:rsid w:val="00785C08"/>
    <w:rsid w:val="00785C5B"/>
    <w:rsid w:val="00785CFB"/>
    <w:rsid w:val="00786480"/>
    <w:rsid w:val="007866AB"/>
    <w:rsid w:val="0078680C"/>
    <w:rsid w:val="007869AF"/>
    <w:rsid w:val="00786EAF"/>
    <w:rsid w:val="007874A9"/>
    <w:rsid w:val="007878CC"/>
    <w:rsid w:val="0078794E"/>
    <w:rsid w:val="007879ED"/>
    <w:rsid w:val="00787B6F"/>
    <w:rsid w:val="00787D24"/>
    <w:rsid w:val="0078CA51"/>
    <w:rsid w:val="00790236"/>
    <w:rsid w:val="007902A2"/>
    <w:rsid w:val="00790339"/>
    <w:rsid w:val="007905B1"/>
    <w:rsid w:val="007909A9"/>
    <w:rsid w:val="00790A2D"/>
    <w:rsid w:val="00790B14"/>
    <w:rsid w:val="00790C34"/>
    <w:rsid w:val="00790DCA"/>
    <w:rsid w:val="00790E30"/>
    <w:rsid w:val="00790E3E"/>
    <w:rsid w:val="00790E61"/>
    <w:rsid w:val="00790F2C"/>
    <w:rsid w:val="007910FE"/>
    <w:rsid w:val="0079122B"/>
    <w:rsid w:val="00791232"/>
    <w:rsid w:val="007913A6"/>
    <w:rsid w:val="0079147E"/>
    <w:rsid w:val="00791581"/>
    <w:rsid w:val="0079173C"/>
    <w:rsid w:val="00791C90"/>
    <w:rsid w:val="00791D5B"/>
    <w:rsid w:val="00791E3E"/>
    <w:rsid w:val="007924E6"/>
    <w:rsid w:val="007925A6"/>
    <w:rsid w:val="007927C5"/>
    <w:rsid w:val="0079290E"/>
    <w:rsid w:val="00792954"/>
    <w:rsid w:val="00792D8B"/>
    <w:rsid w:val="00793A0B"/>
    <w:rsid w:val="00793C37"/>
    <w:rsid w:val="00794035"/>
    <w:rsid w:val="00794075"/>
    <w:rsid w:val="00794269"/>
    <w:rsid w:val="00794340"/>
    <w:rsid w:val="00794416"/>
    <w:rsid w:val="0079453E"/>
    <w:rsid w:val="00794667"/>
    <w:rsid w:val="00794DA6"/>
    <w:rsid w:val="00795247"/>
    <w:rsid w:val="007953E7"/>
    <w:rsid w:val="00795536"/>
    <w:rsid w:val="0079567D"/>
    <w:rsid w:val="0079579A"/>
    <w:rsid w:val="00795C0C"/>
    <w:rsid w:val="0079603F"/>
    <w:rsid w:val="0079651A"/>
    <w:rsid w:val="00796590"/>
    <w:rsid w:val="0079675F"/>
    <w:rsid w:val="007967F7"/>
    <w:rsid w:val="00796991"/>
    <w:rsid w:val="00796CF6"/>
    <w:rsid w:val="00796DC0"/>
    <w:rsid w:val="00796E5B"/>
    <w:rsid w:val="007975DE"/>
    <w:rsid w:val="007976CF"/>
    <w:rsid w:val="00797A77"/>
    <w:rsid w:val="00797D85"/>
    <w:rsid w:val="00797DB6"/>
    <w:rsid w:val="00797E14"/>
    <w:rsid w:val="007A02CB"/>
    <w:rsid w:val="007A0576"/>
    <w:rsid w:val="007A0633"/>
    <w:rsid w:val="007A0725"/>
    <w:rsid w:val="007A0780"/>
    <w:rsid w:val="007A085C"/>
    <w:rsid w:val="007A09FA"/>
    <w:rsid w:val="007A0EB8"/>
    <w:rsid w:val="007A162C"/>
    <w:rsid w:val="007A1CFE"/>
    <w:rsid w:val="007A1DA5"/>
    <w:rsid w:val="007A1FF6"/>
    <w:rsid w:val="007A216A"/>
    <w:rsid w:val="007A25EC"/>
    <w:rsid w:val="007A2958"/>
    <w:rsid w:val="007A2A6A"/>
    <w:rsid w:val="007A2AB8"/>
    <w:rsid w:val="007A2B92"/>
    <w:rsid w:val="007A2BD2"/>
    <w:rsid w:val="007A2CE2"/>
    <w:rsid w:val="007A2DDF"/>
    <w:rsid w:val="007A3094"/>
    <w:rsid w:val="007A340B"/>
    <w:rsid w:val="007A34B8"/>
    <w:rsid w:val="007A34BE"/>
    <w:rsid w:val="007A3664"/>
    <w:rsid w:val="007A3A1D"/>
    <w:rsid w:val="007A3B08"/>
    <w:rsid w:val="007A4249"/>
    <w:rsid w:val="007A4264"/>
    <w:rsid w:val="007A4284"/>
    <w:rsid w:val="007A4547"/>
    <w:rsid w:val="007A4640"/>
    <w:rsid w:val="007A46AD"/>
    <w:rsid w:val="007A492E"/>
    <w:rsid w:val="007A49EB"/>
    <w:rsid w:val="007A4B14"/>
    <w:rsid w:val="007A4F0E"/>
    <w:rsid w:val="007A5028"/>
    <w:rsid w:val="007A5385"/>
    <w:rsid w:val="007A58C1"/>
    <w:rsid w:val="007A5CFF"/>
    <w:rsid w:val="007A5F82"/>
    <w:rsid w:val="007A61E3"/>
    <w:rsid w:val="007A6505"/>
    <w:rsid w:val="007A66B6"/>
    <w:rsid w:val="007A68B1"/>
    <w:rsid w:val="007A6978"/>
    <w:rsid w:val="007A699E"/>
    <w:rsid w:val="007A6B97"/>
    <w:rsid w:val="007A6C2A"/>
    <w:rsid w:val="007A6F2B"/>
    <w:rsid w:val="007A71A2"/>
    <w:rsid w:val="007A72F1"/>
    <w:rsid w:val="007A7732"/>
    <w:rsid w:val="007A7AA1"/>
    <w:rsid w:val="007A7C2E"/>
    <w:rsid w:val="007A7C97"/>
    <w:rsid w:val="007A7D08"/>
    <w:rsid w:val="007A7DAE"/>
    <w:rsid w:val="007B014B"/>
    <w:rsid w:val="007B0203"/>
    <w:rsid w:val="007B0331"/>
    <w:rsid w:val="007B048B"/>
    <w:rsid w:val="007B058F"/>
    <w:rsid w:val="007B06BF"/>
    <w:rsid w:val="007B081F"/>
    <w:rsid w:val="007B0996"/>
    <w:rsid w:val="007B0B95"/>
    <w:rsid w:val="007B0DFB"/>
    <w:rsid w:val="007B0FCB"/>
    <w:rsid w:val="007B1176"/>
    <w:rsid w:val="007B135E"/>
    <w:rsid w:val="007B1C1D"/>
    <w:rsid w:val="007B1E33"/>
    <w:rsid w:val="007B2150"/>
    <w:rsid w:val="007B236A"/>
    <w:rsid w:val="007B2592"/>
    <w:rsid w:val="007B2616"/>
    <w:rsid w:val="007B2768"/>
    <w:rsid w:val="007B2AB4"/>
    <w:rsid w:val="007B3146"/>
    <w:rsid w:val="007B3669"/>
    <w:rsid w:val="007B38CA"/>
    <w:rsid w:val="007B3D9D"/>
    <w:rsid w:val="007B3E47"/>
    <w:rsid w:val="007B4499"/>
    <w:rsid w:val="007B4757"/>
    <w:rsid w:val="007B4A61"/>
    <w:rsid w:val="007B4C08"/>
    <w:rsid w:val="007B5034"/>
    <w:rsid w:val="007B519B"/>
    <w:rsid w:val="007B52C5"/>
    <w:rsid w:val="007B535C"/>
    <w:rsid w:val="007B56AB"/>
    <w:rsid w:val="007B593B"/>
    <w:rsid w:val="007B6223"/>
    <w:rsid w:val="007B63BD"/>
    <w:rsid w:val="007B6966"/>
    <w:rsid w:val="007B7053"/>
    <w:rsid w:val="007B7A02"/>
    <w:rsid w:val="007B7DBA"/>
    <w:rsid w:val="007B7E1F"/>
    <w:rsid w:val="007B7E73"/>
    <w:rsid w:val="007C072C"/>
    <w:rsid w:val="007C0834"/>
    <w:rsid w:val="007C089E"/>
    <w:rsid w:val="007C0A96"/>
    <w:rsid w:val="007C0CF1"/>
    <w:rsid w:val="007C0E0F"/>
    <w:rsid w:val="007C0E42"/>
    <w:rsid w:val="007C0F05"/>
    <w:rsid w:val="007C1081"/>
    <w:rsid w:val="007C11A3"/>
    <w:rsid w:val="007C1608"/>
    <w:rsid w:val="007C16E2"/>
    <w:rsid w:val="007C1756"/>
    <w:rsid w:val="007C18EB"/>
    <w:rsid w:val="007C19FE"/>
    <w:rsid w:val="007C1C0A"/>
    <w:rsid w:val="007C1C5A"/>
    <w:rsid w:val="007C1CD1"/>
    <w:rsid w:val="007C1D79"/>
    <w:rsid w:val="007C1E43"/>
    <w:rsid w:val="007C20F9"/>
    <w:rsid w:val="007C2187"/>
    <w:rsid w:val="007C22DB"/>
    <w:rsid w:val="007C22F6"/>
    <w:rsid w:val="007C2AC5"/>
    <w:rsid w:val="007C301E"/>
    <w:rsid w:val="007C3A0F"/>
    <w:rsid w:val="007C3AFA"/>
    <w:rsid w:val="007C4579"/>
    <w:rsid w:val="007C4C3F"/>
    <w:rsid w:val="007C4D0F"/>
    <w:rsid w:val="007C4E11"/>
    <w:rsid w:val="007C5099"/>
    <w:rsid w:val="007C568C"/>
    <w:rsid w:val="007C5937"/>
    <w:rsid w:val="007C5A3E"/>
    <w:rsid w:val="007C5D4B"/>
    <w:rsid w:val="007C5F80"/>
    <w:rsid w:val="007C60D6"/>
    <w:rsid w:val="007C63D3"/>
    <w:rsid w:val="007C6557"/>
    <w:rsid w:val="007C6571"/>
    <w:rsid w:val="007C66B5"/>
    <w:rsid w:val="007C68C5"/>
    <w:rsid w:val="007C6B33"/>
    <w:rsid w:val="007C6DE6"/>
    <w:rsid w:val="007C7110"/>
    <w:rsid w:val="007C71D4"/>
    <w:rsid w:val="007C7468"/>
    <w:rsid w:val="007C7709"/>
    <w:rsid w:val="007C77A6"/>
    <w:rsid w:val="007D003F"/>
    <w:rsid w:val="007D02A4"/>
    <w:rsid w:val="007D0521"/>
    <w:rsid w:val="007D0532"/>
    <w:rsid w:val="007D0746"/>
    <w:rsid w:val="007D0843"/>
    <w:rsid w:val="007D085C"/>
    <w:rsid w:val="007D0875"/>
    <w:rsid w:val="007D0C46"/>
    <w:rsid w:val="007D0DDE"/>
    <w:rsid w:val="007D0E85"/>
    <w:rsid w:val="007D0F2A"/>
    <w:rsid w:val="007D0F47"/>
    <w:rsid w:val="007D1054"/>
    <w:rsid w:val="007D1109"/>
    <w:rsid w:val="007D1430"/>
    <w:rsid w:val="007D14F4"/>
    <w:rsid w:val="007D16CD"/>
    <w:rsid w:val="007D1A44"/>
    <w:rsid w:val="007D1B91"/>
    <w:rsid w:val="007D1F4F"/>
    <w:rsid w:val="007D2109"/>
    <w:rsid w:val="007D2580"/>
    <w:rsid w:val="007D2806"/>
    <w:rsid w:val="007D284C"/>
    <w:rsid w:val="007D28B2"/>
    <w:rsid w:val="007D2B25"/>
    <w:rsid w:val="007D2C79"/>
    <w:rsid w:val="007D2D05"/>
    <w:rsid w:val="007D2E74"/>
    <w:rsid w:val="007D2EB5"/>
    <w:rsid w:val="007D2FB7"/>
    <w:rsid w:val="007D3375"/>
    <w:rsid w:val="007D36C0"/>
    <w:rsid w:val="007D37AE"/>
    <w:rsid w:val="007D3864"/>
    <w:rsid w:val="007D3D11"/>
    <w:rsid w:val="007D3D12"/>
    <w:rsid w:val="007D3D94"/>
    <w:rsid w:val="007D41EE"/>
    <w:rsid w:val="007D4A43"/>
    <w:rsid w:val="007D4BF5"/>
    <w:rsid w:val="007D4EC3"/>
    <w:rsid w:val="007D523F"/>
    <w:rsid w:val="007D5474"/>
    <w:rsid w:val="007D5666"/>
    <w:rsid w:val="007D593A"/>
    <w:rsid w:val="007D5A55"/>
    <w:rsid w:val="007D5CF6"/>
    <w:rsid w:val="007D5FE0"/>
    <w:rsid w:val="007D603C"/>
    <w:rsid w:val="007D634A"/>
    <w:rsid w:val="007D669C"/>
    <w:rsid w:val="007D67FE"/>
    <w:rsid w:val="007D68F2"/>
    <w:rsid w:val="007D6AB6"/>
    <w:rsid w:val="007D6B2F"/>
    <w:rsid w:val="007D6B30"/>
    <w:rsid w:val="007D6B97"/>
    <w:rsid w:val="007D6DA6"/>
    <w:rsid w:val="007D74F1"/>
    <w:rsid w:val="007D781D"/>
    <w:rsid w:val="007D7864"/>
    <w:rsid w:val="007D7CEB"/>
    <w:rsid w:val="007E04EF"/>
    <w:rsid w:val="007E051F"/>
    <w:rsid w:val="007E0619"/>
    <w:rsid w:val="007E0A73"/>
    <w:rsid w:val="007E0CBA"/>
    <w:rsid w:val="007E0F0E"/>
    <w:rsid w:val="007E0F90"/>
    <w:rsid w:val="007E1470"/>
    <w:rsid w:val="007E1513"/>
    <w:rsid w:val="007E1B34"/>
    <w:rsid w:val="007E1DF0"/>
    <w:rsid w:val="007E21D3"/>
    <w:rsid w:val="007E2334"/>
    <w:rsid w:val="007E23ED"/>
    <w:rsid w:val="007E25E3"/>
    <w:rsid w:val="007E30AE"/>
    <w:rsid w:val="007E3276"/>
    <w:rsid w:val="007E3455"/>
    <w:rsid w:val="007E351F"/>
    <w:rsid w:val="007E37AE"/>
    <w:rsid w:val="007E38AC"/>
    <w:rsid w:val="007E3D04"/>
    <w:rsid w:val="007E3DBB"/>
    <w:rsid w:val="007E3E85"/>
    <w:rsid w:val="007E3EC5"/>
    <w:rsid w:val="007E441B"/>
    <w:rsid w:val="007E4B2B"/>
    <w:rsid w:val="007E4D3A"/>
    <w:rsid w:val="007E4EBE"/>
    <w:rsid w:val="007E5240"/>
    <w:rsid w:val="007E5416"/>
    <w:rsid w:val="007E5983"/>
    <w:rsid w:val="007E5B37"/>
    <w:rsid w:val="007E5F55"/>
    <w:rsid w:val="007E615C"/>
    <w:rsid w:val="007E626A"/>
    <w:rsid w:val="007E6706"/>
    <w:rsid w:val="007E688C"/>
    <w:rsid w:val="007E69C5"/>
    <w:rsid w:val="007E6B1D"/>
    <w:rsid w:val="007E7618"/>
    <w:rsid w:val="007E78C4"/>
    <w:rsid w:val="007E7FA9"/>
    <w:rsid w:val="007F00D8"/>
    <w:rsid w:val="007F059F"/>
    <w:rsid w:val="007F0700"/>
    <w:rsid w:val="007F082B"/>
    <w:rsid w:val="007F0847"/>
    <w:rsid w:val="007F1503"/>
    <w:rsid w:val="007F1567"/>
    <w:rsid w:val="007F184E"/>
    <w:rsid w:val="007F18F3"/>
    <w:rsid w:val="007F1A3A"/>
    <w:rsid w:val="007F1A89"/>
    <w:rsid w:val="007F2353"/>
    <w:rsid w:val="007F24F0"/>
    <w:rsid w:val="007F259E"/>
    <w:rsid w:val="007F26BC"/>
    <w:rsid w:val="007F29CA"/>
    <w:rsid w:val="007F2A09"/>
    <w:rsid w:val="007F2E56"/>
    <w:rsid w:val="007F301A"/>
    <w:rsid w:val="007F31DA"/>
    <w:rsid w:val="007F34A9"/>
    <w:rsid w:val="007F366E"/>
    <w:rsid w:val="007F3857"/>
    <w:rsid w:val="007F389D"/>
    <w:rsid w:val="007F38E8"/>
    <w:rsid w:val="007F3CAD"/>
    <w:rsid w:val="007F3CB1"/>
    <w:rsid w:val="007F3F10"/>
    <w:rsid w:val="007F3F49"/>
    <w:rsid w:val="007F3F70"/>
    <w:rsid w:val="007F4357"/>
    <w:rsid w:val="007F4613"/>
    <w:rsid w:val="007F46B7"/>
    <w:rsid w:val="007F46EB"/>
    <w:rsid w:val="007F4DBD"/>
    <w:rsid w:val="007F4E06"/>
    <w:rsid w:val="007F54B3"/>
    <w:rsid w:val="007F54C9"/>
    <w:rsid w:val="007F566D"/>
    <w:rsid w:val="007F5895"/>
    <w:rsid w:val="007F5C4B"/>
    <w:rsid w:val="007F5E20"/>
    <w:rsid w:val="007F5F96"/>
    <w:rsid w:val="007F64A5"/>
    <w:rsid w:val="007F6577"/>
    <w:rsid w:val="007F6A68"/>
    <w:rsid w:val="007F6EF9"/>
    <w:rsid w:val="007F713E"/>
    <w:rsid w:val="007F735E"/>
    <w:rsid w:val="007F7392"/>
    <w:rsid w:val="007F762C"/>
    <w:rsid w:val="007F77DD"/>
    <w:rsid w:val="007F7A15"/>
    <w:rsid w:val="007F7C85"/>
    <w:rsid w:val="0080012B"/>
    <w:rsid w:val="008002E7"/>
    <w:rsid w:val="00800532"/>
    <w:rsid w:val="00800699"/>
    <w:rsid w:val="008008E8"/>
    <w:rsid w:val="00800985"/>
    <w:rsid w:val="00800AF9"/>
    <w:rsid w:val="00800D19"/>
    <w:rsid w:val="00800EB0"/>
    <w:rsid w:val="008014FF"/>
    <w:rsid w:val="008016D4"/>
    <w:rsid w:val="00801734"/>
    <w:rsid w:val="00801986"/>
    <w:rsid w:val="00801DA6"/>
    <w:rsid w:val="00801E75"/>
    <w:rsid w:val="0080200D"/>
    <w:rsid w:val="0080261F"/>
    <w:rsid w:val="00802881"/>
    <w:rsid w:val="008028A6"/>
    <w:rsid w:val="008028F2"/>
    <w:rsid w:val="00802943"/>
    <w:rsid w:val="00802BBB"/>
    <w:rsid w:val="00802C2F"/>
    <w:rsid w:val="00802E88"/>
    <w:rsid w:val="0080314A"/>
    <w:rsid w:val="0080356D"/>
    <w:rsid w:val="00803709"/>
    <w:rsid w:val="0080385F"/>
    <w:rsid w:val="00803B65"/>
    <w:rsid w:val="00803CF6"/>
    <w:rsid w:val="00803FB6"/>
    <w:rsid w:val="008042F4"/>
    <w:rsid w:val="008050B8"/>
    <w:rsid w:val="00805345"/>
    <w:rsid w:val="00805BD1"/>
    <w:rsid w:val="00805CB2"/>
    <w:rsid w:val="00805DC3"/>
    <w:rsid w:val="00805E83"/>
    <w:rsid w:val="00805FAA"/>
    <w:rsid w:val="0080601A"/>
    <w:rsid w:val="0080605B"/>
    <w:rsid w:val="00806347"/>
    <w:rsid w:val="008064B8"/>
    <w:rsid w:val="0080674C"/>
    <w:rsid w:val="00806B56"/>
    <w:rsid w:val="00806CC9"/>
    <w:rsid w:val="00806CD4"/>
    <w:rsid w:val="00806CE3"/>
    <w:rsid w:val="00806D2F"/>
    <w:rsid w:val="00806D96"/>
    <w:rsid w:val="008071DE"/>
    <w:rsid w:val="00807268"/>
    <w:rsid w:val="00807719"/>
    <w:rsid w:val="0080774C"/>
    <w:rsid w:val="00807897"/>
    <w:rsid w:val="00807C37"/>
    <w:rsid w:val="008100FE"/>
    <w:rsid w:val="0081057F"/>
    <w:rsid w:val="008105AA"/>
    <w:rsid w:val="008106DB"/>
    <w:rsid w:val="008108F0"/>
    <w:rsid w:val="00810FA8"/>
    <w:rsid w:val="008110D1"/>
    <w:rsid w:val="00811445"/>
    <w:rsid w:val="008114B9"/>
    <w:rsid w:val="00811845"/>
    <w:rsid w:val="0081191E"/>
    <w:rsid w:val="0081192E"/>
    <w:rsid w:val="008119CA"/>
    <w:rsid w:val="00811E8A"/>
    <w:rsid w:val="008121C7"/>
    <w:rsid w:val="00812248"/>
    <w:rsid w:val="00812364"/>
    <w:rsid w:val="008123D9"/>
    <w:rsid w:val="00812610"/>
    <w:rsid w:val="00812622"/>
    <w:rsid w:val="0081284F"/>
    <w:rsid w:val="00812CB7"/>
    <w:rsid w:val="00812E1B"/>
    <w:rsid w:val="00813376"/>
    <w:rsid w:val="00813821"/>
    <w:rsid w:val="008139BB"/>
    <w:rsid w:val="008139ED"/>
    <w:rsid w:val="00814599"/>
    <w:rsid w:val="0081462D"/>
    <w:rsid w:val="0081488D"/>
    <w:rsid w:val="00814A3F"/>
    <w:rsid w:val="00814E4E"/>
    <w:rsid w:val="008154E2"/>
    <w:rsid w:val="00815750"/>
    <w:rsid w:val="0081583C"/>
    <w:rsid w:val="00815C7D"/>
    <w:rsid w:val="00815DB5"/>
    <w:rsid w:val="00815F81"/>
    <w:rsid w:val="0081622A"/>
    <w:rsid w:val="00816335"/>
    <w:rsid w:val="00816366"/>
    <w:rsid w:val="008164A0"/>
    <w:rsid w:val="00816789"/>
    <w:rsid w:val="0081678D"/>
    <w:rsid w:val="008167A5"/>
    <w:rsid w:val="00816A98"/>
    <w:rsid w:val="00816BDD"/>
    <w:rsid w:val="00817155"/>
    <w:rsid w:val="008175F7"/>
    <w:rsid w:val="0081775B"/>
    <w:rsid w:val="0081792F"/>
    <w:rsid w:val="00817970"/>
    <w:rsid w:val="00817A22"/>
    <w:rsid w:val="00817B53"/>
    <w:rsid w:val="00820673"/>
    <w:rsid w:val="008206BF"/>
    <w:rsid w:val="008206C3"/>
    <w:rsid w:val="00820A49"/>
    <w:rsid w:val="00820B96"/>
    <w:rsid w:val="00820DDF"/>
    <w:rsid w:val="00820FC7"/>
    <w:rsid w:val="008213CA"/>
    <w:rsid w:val="008216D6"/>
    <w:rsid w:val="0082177A"/>
    <w:rsid w:val="008218DA"/>
    <w:rsid w:val="0082216B"/>
    <w:rsid w:val="008221FE"/>
    <w:rsid w:val="008223A2"/>
    <w:rsid w:val="008223BF"/>
    <w:rsid w:val="008224FC"/>
    <w:rsid w:val="008226EF"/>
    <w:rsid w:val="008228CC"/>
    <w:rsid w:val="00822A4D"/>
    <w:rsid w:val="00822B6A"/>
    <w:rsid w:val="00822DEB"/>
    <w:rsid w:val="00822F0A"/>
    <w:rsid w:val="008231A3"/>
    <w:rsid w:val="00823342"/>
    <w:rsid w:val="0082363C"/>
    <w:rsid w:val="00823743"/>
    <w:rsid w:val="0082375C"/>
    <w:rsid w:val="00823B17"/>
    <w:rsid w:val="00823C3A"/>
    <w:rsid w:val="00823D72"/>
    <w:rsid w:val="00823E93"/>
    <w:rsid w:val="00823F49"/>
    <w:rsid w:val="008241CF"/>
    <w:rsid w:val="00824226"/>
    <w:rsid w:val="00824331"/>
    <w:rsid w:val="00824715"/>
    <w:rsid w:val="00824791"/>
    <w:rsid w:val="00824FDF"/>
    <w:rsid w:val="00825052"/>
    <w:rsid w:val="008250BD"/>
    <w:rsid w:val="00825313"/>
    <w:rsid w:val="008253B8"/>
    <w:rsid w:val="008253C5"/>
    <w:rsid w:val="008255B8"/>
    <w:rsid w:val="0082563F"/>
    <w:rsid w:val="00825661"/>
    <w:rsid w:val="00825973"/>
    <w:rsid w:val="008259FA"/>
    <w:rsid w:val="00825DD6"/>
    <w:rsid w:val="00825F5C"/>
    <w:rsid w:val="00826224"/>
    <w:rsid w:val="0082625B"/>
    <w:rsid w:val="0082631A"/>
    <w:rsid w:val="008267F5"/>
    <w:rsid w:val="00826A66"/>
    <w:rsid w:val="00826C12"/>
    <w:rsid w:val="00826D44"/>
    <w:rsid w:val="00826E35"/>
    <w:rsid w:val="008271B7"/>
    <w:rsid w:val="00827379"/>
    <w:rsid w:val="008274B6"/>
    <w:rsid w:val="00827611"/>
    <w:rsid w:val="008276BE"/>
    <w:rsid w:val="0082784E"/>
    <w:rsid w:val="00827CF7"/>
    <w:rsid w:val="00827D8A"/>
    <w:rsid w:val="00827E31"/>
    <w:rsid w:val="008301E1"/>
    <w:rsid w:val="008302FD"/>
    <w:rsid w:val="008303A5"/>
    <w:rsid w:val="0083081E"/>
    <w:rsid w:val="00830FE8"/>
    <w:rsid w:val="00831023"/>
    <w:rsid w:val="0083170F"/>
    <w:rsid w:val="00831B8A"/>
    <w:rsid w:val="00831BAC"/>
    <w:rsid w:val="00831BCD"/>
    <w:rsid w:val="00831C66"/>
    <w:rsid w:val="0083224D"/>
    <w:rsid w:val="00832369"/>
    <w:rsid w:val="008326AD"/>
    <w:rsid w:val="008329A7"/>
    <w:rsid w:val="00832A52"/>
    <w:rsid w:val="00832ED1"/>
    <w:rsid w:val="00832F35"/>
    <w:rsid w:val="00832FA3"/>
    <w:rsid w:val="00833066"/>
    <w:rsid w:val="008330D4"/>
    <w:rsid w:val="00833326"/>
    <w:rsid w:val="00833387"/>
    <w:rsid w:val="00833A57"/>
    <w:rsid w:val="00833AB2"/>
    <w:rsid w:val="00833C45"/>
    <w:rsid w:val="00833EF9"/>
    <w:rsid w:val="00833F6E"/>
    <w:rsid w:val="0083430E"/>
    <w:rsid w:val="00834480"/>
    <w:rsid w:val="0083466F"/>
    <w:rsid w:val="0083469D"/>
    <w:rsid w:val="0083479F"/>
    <w:rsid w:val="00834F48"/>
    <w:rsid w:val="00834FA1"/>
    <w:rsid w:val="00835120"/>
    <w:rsid w:val="008352F1"/>
    <w:rsid w:val="008354FC"/>
    <w:rsid w:val="0083552E"/>
    <w:rsid w:val="00835625"/>
    <w:rsid w:val="00835849"/>
    <w:rsid w:val="0083609F"/>
    <w:rsid w:val="008361F3"/>
    <w:rsid w:val="00836A76"/>
    <w:rsid w:val="00836AE2"/>
    <w:rsid w:val="00836D2F"/>
    <w:rsid w:val="00836D90"/>
    <w:rsid w:val="00836F11"/>
    <w:rsid w:val="0083758F"/>
    <w:rsid w:val="0083759A"/>
    <w:rsid w:val="00837BBF"/>
    <w:rsid w:val="00837D13"/>
    <w:rsid w:val="00837DBB"/>
    <w:rsid w:val="00837E26"/>
    <w:rsid w:val="0083937A"/>
    <w:rsid w:val="0084068D"/>
    <w:rsid w:val="008408CA"/>
    <w:rsid w:val="00840A03"/>
    <w:rsid w:val="00840A27"/>
    <w:rsid w:val="00840D4B"/>
    <w:rsid w:val="008413A6"/>
    <w:rsid w:val="00841460"/>
    <w:rsid w:val="008415D8"/>
    <w:rsid w:val="00841600"/>
    <w:rsid w:val="00841AAA"/>
    <w:rsid w:val="00841B35"/>
    <w:rsid w:val="00841CBA"/>
    <w:rsid w:val="008426B9"/>
    <w:rsid w:val="00842CE4"/>
    <w:rsid w:val="00842D26"/>
    <w:rsid w:val="0084303C"/>
    <w:rsid w:val="0084350D"/>
    <w:rsid w:val="00843565"/>
    <w:rsid w:val="008435CC"/>
    <w:rsid w:val="00843724"/>
    <w:rsid w:val="00843854"/>
    <w:rsid w:val="008438FC"/>
    <w:rsid w:val="0084393D"/>
    <w:rsid w:val="008439F4"/>
    <w:rsid w:val="00843FDA"/>
    <w:rsid w:val="0084417C"/>
    <w:rsid w:val="008441B7"/>
    <w:rsid w:val="00844200"/>
    <w:rsid w:val="00844342"/>
    <w:rsid w:val="008445E2"/>
    <w:rsid w:val="00844CFA"/>
    <w:rsid w:val="00844D4E"/>
    <w:rsid w:val="00844F77"/>
    <w:rsid w:val="00845106"/>
    <w:rsid w:val="00845338"/>
    <w:rsid w:val="00845346"/>
    <w:rsid w:val="0084571E"/>
    <w:rsid w:val="00845790"/>
    <w:rsid w:val="00845AAC"/>
    <w:rsid w:val="00845BA8"/>
    <w:rsid w:val="00846050"/>
    <w:rsid w:val="00846119"/>
    <w:rsid w:val="008463D3"/>
    <w:rsid w:val="00846502"/>
    <w:rsid w:val="00846556"/>
    <w:rsid w:val="0084681E"/>
    <w:rsid w:val="0084699C"/>
    <w:rsid w:val="00847042"/>
    <w:rsid w:val="0084746D"/>
    <w:rsid w:val="008474B1"/>
    <w:rsid w:val="008477F7"/>
    <w:rsid w:val="0084792C"/>
    <w:rsid w:val="00847990"/>
    <w:rsid w:val="00847AC6"/>
    <w:rsid w:val="00847C05"/>
    <w:rsid w:val="00850019"/>
    <w:rsid w:val="008501AD"/>
    <w:rsid w:val="00850408"/>
    <w:rsid w:val="008504CD"/>
    <w:rsid w:val="008506BD"/>
    <w:rsid w:val="00850730"/>
    <w:rsid w:val="0085087C"/>
    <w:rsid w:val="00850964"/>
    <w:rsid w:val="008509FA"/>
    <w:rsid w:val="00850C9F"/>
    <w:rsid w:val="00851104"/>
    <w:rsid w:val="008513F2"/>
    <w:rsid w:val="008515AC"/>
    <w:rsid w:val="0085160B"/>
    <w:rsid w:val="008516AD"/>
    <w:rsid w:val="00851B1B"/>
    <w:rsid w:val="00851DD3"/>
    <w:rsid w:val="00851F81"/>
    <w:rsid w:val="00851FEA"/>
    <w:rsid w:val="008522C1"/>
    <w:rsid w:val="00852595"/>
    <w:rsid w:val="00852688"/>
    <w:rsid w:val="00852FB7"/>
    <w:rsid w:val="008530B7"/>
    <w:rsid w:val="00853301"/>
    <w:rsid w:val="0085356B"/>
    <w:rsid w:val="0085374B"/>
    <w:rsid w:val="008537A8"/>
    <w:rsid w:val="00853914"/>
    <w:rsid w:val="008539FB"/>
    <w:rsid w:val="00853AE4"/>
    <w:rsid w:val="00853B9D"/>
    <w:rsid w:val="00853CBF"/>
    <w:rsid w:val="00853E9D"/>
    <w:rsid w:val="00853F66"/>
    <w:rsid w:val="00853F73"/>
    <w:rsid w:val="00854643"/>
    <w:rsid w:val="00854946"/>
    <w:rsid w:val="00854E05"/>
    <w:rsid w:val="00854F30"/>
    <w:rsid w:val="00855019"/>
    <w:rsid w:val="00855384"/>
    <w:rsid w:val="00855626"/>
    <w:rsid w:val="0085566F"/>
    <w:rsid w:val="00856044"/>
    <w:rsid w:val="00856355"/>
    <w:rsid w:val="008564F3"/>
    <w:rsid w:val="008566A8"/>
    <w:rsid w:val="00856A21"/>
    <w:rsid w:val="00856A57"/>
    <w:rsid w:val="00856B8D"/>
    <w:rsid w:val="00856D35"/>
    <w:rsid w:val="00856D5C"/>
    <w:rsid w:val="00856F5C"/>
    <w:rsid w:val="008570BE"/>
    <w:rsid w:val="008570DA"/>
    <w:rsid w:val="0085753F"/>
    <w:rsid w:val="008577A4"/>
    <w:rsid w:val="00857817"/>
    <w:rsid w:val="0085783F"/>
    <w:rsid w:val="00857A03"/>
    <w:rsid w:val="00857BB7"/>
    <w:rsid w:val="00857D2C"/>
    <w:rsid w:val="00857DD7"/>
    <w:rsid w:val="00857F25"/>
    <w:rsid w:val="00857F46"/>
    <w:rsid w:val="00860170"/>
    <w:rsid w:val="00860389"/>
    <w:rsid w:val="0086060E"/>
    <w:rsid w:val="00860DF5"/>
    <w:rsid w:val="00861110"/>
    <w:rsid w:val="008614DB"/>
    <w:rsid w:val="0086153B"/>
    <w:rsid w:val="00861540"/>
    <w:rsid w:val="00861847"/>
    <w:rsid w:val="0086189B"/>
    <w:rsid w:val="008618EA"/>
    <w:rsid w:val="00861E9D"/>
    <w:rsid w:val="00861F7E"/>
    <w:rsid w:val="00862066"/>
    <w:rsid w:val="00862185"/>
    <w:rsid w:val="00862197"/>
    <w:rsid w:val="0086231C"/>
    <w:rsid w:val="008623D4"/>
    <w:rsid w:val="008624E6"/>
    <w:rsid w:val="00862799"/>
    <w:rsid w:val="00862865"/>
    <w:rsid w:val="008628B9"/>
    <w:rsid w:val="00862AD6"/>
    <w:rsid w:val="00862F1D"/>
    <w:rsid w:val="00863766"/>
    <w:rsid w:val="0086388C"/>
    <w:rsid w:val="008638A1"/>
    <w:rsid w:val="00863901"/>
    <w:rsid w:val="008640FC"/>
    <w:rsid w:val="00864714"/>
    <w:rsid w:val="008647DD"/>
    <w:rsid w:val="00864972"/>
    <w:rsid w:val="00864B39"/>
    <w:rsid w:val="00864CF4"/>
    <w:rsid w:val="00865046"/>
    <w:rsid w:val="008650C0"/>
    <w:rsid w:val="0086518C"/>
    <w:rsid w:val="008654BB"/>
    <w:rsid w:val="008654DA"/>
    <w:rsid w:val="0086559A"/>
    <w:rsid w:val="00865653"/>
    <w:rsid w:val="00865BD7"/>
    <w:rsid w:val="00865C51"/>
    <w:rsid w:val="008660CA"/>
    <w:rsid w:val="0086646D"/>
    <w:rsid w:val="0086665F"/>
    <w:rsid w:val="008669B3"/>
    <w:rsid w:val="008669BB"/>
    <w:rsid w:val="008669F9"/>
    <w:rsid w:val="00866C20"/>
    <w:rsid w:val="008672FA"/>
    <w:rsid w:val="0086732E"/>
    <w:rsid w:val="008673EA"/>
    <w:rsid w:val="0086769D"/>
    <w:rsid w:val="008678DD"/>
    <w:rsid w:val="00867B74"/>
    <w:rsid w:val="00867DF6"/>
    <w:rsid w:val="00870274"/>
    <w:rsid w:val="008705BB"/>
    <w:rsid w:val="008705E4"/>
    <w:rsid w:val="008709C0"/>
    <w:rsid w:val="00870A4F"/>
    <w:rsid w:val="00870B52"/>
    <w:rsid w:val="00870D0C"/>
    <w:rsid w:val="0087123F"/>
    <w:rsid w:val="00871312"/>
    <w:rsid w:val="0087136F"/>
    <w:rsid w:val="008719CD"/>
    <w:rsid w:val="00871C4C"/>
    <w:rsid w:val="00871CBC"/>
    <w:rsid w:val="00871DD1"/>
    <w:rsid w:val="00871F48"/>
    <w:rsid w:val="00871F54"/>
    <w:rsid w:val="008720E6"/>
    <w:rsid w:val="0087212F"/>
    <w:rsid w:val="008727FA"/>
    <w:rsid w:val="00872CAC"/>
    <w:rsid w:val="00872DC1"/>
    <w:rsid w:val="00872DC4"/>
    <w:rsid w:val="00872EF9"/>
    <w:rsid w:val="00873244"/>
    <w:rsid w:val="00873634"/>
    <w:rsid w:val="00873791"/>
    <w:rsid w:val="00873B31"/>
    <w:rsid w:val="00873BC6"/>
    <w:rsid w:val="00873CA6"/>
    <w:rsid w:val="00873DE0"/>
    <w:rsid w:val="00873EA4"/>
    <w:rsid w:val="00873EB1"/>
    <w:rsid w:val="008742BE"/>
    <w:rsid w:val="008744C6"/>
    <w:rsid w:val="008745E9"/>
    <w:rsid w:val="00874603"/>
    <w:rsid w:val="00874664"/>
    <w:rsid w:val="00874AEB"/>
    <w:rsid w:val="00874CC0"/>
    <w:rsid w:val="008750AF"/>
    <w:rsid w:val="0087511B"/>
    <w:rsid w:val="0087544A"/>
    <w:rsid w:val="0087559D"/>
    <w:rsid w:val="0087575E"/>
    <w:rsid w:val="00875CF1"/>
    <w:rsid w:val="00875D47"/>
    <w:rsid w:val="00875EAB"/>
    <w:rsid w:val="00875EDB"/>
    <w:rsid w:val="008760A4"/>
    <w:rsid w:val="00876466"/>
    <w:rsid w:val="0087678C"/>
    <w:rsid w:val="00876C1D"/>
    <w:rsid w:val="00876E2C"/>
    <w:rsid w:val="00876EEA"/>
    <w:rsid w:val="0087737E"/>
    <w:rsid w:val="00877A45"/>
    <w:rsid w:val="00877AED"/>
    <w:rsid w:val="00877DA5"/>
    <w:rsid w:val="0088007B"/>
    <w:rsid w:val="0088012B"/>
    <w:rsid w:val="00880913"/>
    <w:rsid w:val="00880BEC"/>
    <w:rsid w:val="00880DF7"/>
    <w:rsid w:val="00880F43"/>
    <w:rsid w:val="00881047"/>
    <w:rsid w:val="00881053"/>
    <w:rsid w:val="00881539"/>
    <w:rsid w:val="00881625"/>
    <w:rsid w:val="0088164E"/>
    <w:rsid w:val="00881C76"/>
    <w:rsid w:val="00881D51"/>
    <w:rsid w:val="00881F8E"/>
    <w:rsid w:val="00882184"/>
    <w:rsid w:val="0088244D"/>
    <w:rsid w:val="0088250A"/>
    <w:rsid w:val="0088264B"/>
    <w:rsid w:val="008827D6"/>
    <w:rsid w:val="008827DB"/>
    <w:rsid w:val="008828DF"/>
    <w:rsid w:val="00882ABE"/>
    <w:rsid w:val="00882D06"/>
    <w:rsid w:val="0088302F"/>
    <w:rsid w:val="008832A0"/>
    <w:rsid w:val="008833EB"/>
    <w:rsid w:val="0088353B"/>
    <w:rsid w:val="0088359E"/>
    <w:rsid w:val="0088360B"/>
    <w:rsid w:val="008838F0"/>
    <w:rsid w:val="008839C5"/>
    <w:rsid w:val="00883D71"/>
    <w:rsid w:val="00884012"/>
    <w:rsid w:val="0088449C"/>
    <w:rsid w:val="00884625"/>
    <w:rsid w:val="00885394"/>
    <w:rsid w:val="00885B9A"/>
    <w:rsid w:val="00885D45"/>
    <w:rsid w:val="00885D86"/>
    <w:rsid w:val="00885E87"/>
    <w:rsid w:val="0088631F"/>
    <w:rsid w:val="0088636A"/>
    <w:rsid w:val="00886A6B"/>
    <w:rsid w:val="00886A9F"/>
    <w:rsid w:val="00886CD6"/>
    <w:rsid w:val="0088766A"/>
    <w:rsid w:val="008876F6"/>
    <w:rsid w:val="00887AAF"/>
    <w:rsid w:val="00887AC3"/>
    <w:rsid w:val="00887BDC"/>
    <w:rsid w:val="00887D0F"/>
    <w:rsid w:val="00887DCC"/>
    <w:rsid w:val="00887E4E"/>
    <w:rsid w:val="008900CB"/>
    <w:rsid w:val="008902B5"/>
    <w:rsid w:val="00890376"/>
    <w:rsid w:val="0089054C"/>
    <w:rsid w:val="00890639"/>
    <w:rsid w:val="00890ABC"/>
    <w:rsid w:val="00890C2E"/>
    <w:rsid w:val="00890C39"/>
    <w:rsid w:val="00890C5D"/>
    <w:rsid w:val="00890D23"/>
    <w:rsid w:val="00890EF9"/>
    <w:rsid w:val="008914A3"/>
    <w:rsid w:val="008919C4"/>
    <w:rsid w:val="00891B91"/>
    <w:rsid w:val="00891CF1"/>
    <w:rsid w:val="00891DFC"/>
    <w:rsid w:val="00891E04"/>
    <w:rsid w:val="008924EE"/>
    <w:rsid w:val="00892542"/>
    <w:rsid w:val="008929FA"/>
    <w:rsid w:val="00892AF7"/>
    <w:rsid w:val="00892B5A"/>
    <w:rsid w:val="00892CA2"/>
    <w:rsid w:val="00892D2B"/>
    <w:rsid w:val="008931EE"/>
    <w:rsid w:val="00893874"/>
    <w:rsid w:val="0089389F"/>
    <w:rsid w:val="00893C12"/>
    <w:rsid w:val="00893F79"/>
    <w:rsid w:val="00894227"/>
    <w:rsid w:val="00894259"/>
    <w:rsid w:val="008945EE"/>
    <w:rsid w:val="00894661"/>
    <w:rsid w:val="008946AA"/>
    <w:rsid w:val="008946D4"/>
    <w:rsid w:val="0089470A"/>
    <w:rsid w:val="00894719"/>
    <w:rsid w:val="00894819"/>
    <w:rsid w:val="00894B24"/>
    <w:rsid w:val="00894D44"/>
    <w:rsid w:val="0089532D"/>
    <w:rsid w:val="00895513"/>
    <w:rsid w:val="008955EE"/>
    <w:rsid w:val="0089598E"/>
    <w:rsid w:val="008962A0"/>
    <w:rsid w:val="008965F3"/>
    <w:rsid w:val="008968AE"/>
    <w:rsid w:val="00896FC2"/>
    <w:rsid w:val="008976BB"/>
    <w:rsid w:val="00897906"/>
    <w:rsid w:val="00897A51"/>
    <w:rsid w:val="00897B2E"/>
    <w:rsid w:val="00897B7E"/>
    <w:rsid w:val="00897BFB"/>
    <w:rsid w:val="00897D78"/>
    <w:rsid w:val="00897F53"/>
    <w:rsid w:val="008A007B"/>
    <w:rsid w:val="008A0406"/>
    <w:rsid w:val="008A05CE"/>
    <w:rsid w:val="008A080A"/>
    <w:rsid w:val="008A0F83"/>
    <w:rsid w:val="008A1028"/>
    <w:rsid w:val="008A10BC"/>
    <w:rsid w:val="008A12F4"/>
    <w:rsid w:val="008A1345"/>
    <w:rsid w:val="008A14AD"/>
    <w:rsid w:val="008A1506"/>
    <w:rsid w:val="008A150F"/>
    <w:rsid w:val="008A1519"/>
    <w:rsid w:val="008A17C0"/>
    <w:rsid w:val="008A1993"/>
    <w:rsid w:val="008A1CF1"/>
    <w:rsid w:val="008A1D69"/>
    <w:rsid w:val="008A1F2B"/>
    <w:rsid w:val="008A2052"/>
    <w:rsid w:val="008A2100"/>
    <w:rsid w:val="008A215E"/>
    <w:rsid w:val="008A2AD1"/>
    <w:rsid w:val="008A2C3B"/>
    <w:rsid w:val="008A2CFB"/>
    <w:rsid w:val="008A2F28"/>
    <w:rsid w:val="008A3054"/>
    <w:rsid w:val="008A3056"/>
    <w:rsid w:val="008A3162"/>
    <w:rsid w:val="008A3893"/>
    <w:rsid w:val="008A39D6"/>
    <w:rsid w:val="008A3B07"/>
    <w:rsid w:val="008A3B92"/>
    <w:rsid w:val="008A3D14"/>
    <w:rsid w:val="008A411A"/>
    <w:rsid w:val="008A44BB"/>
    <w:rsid w:val="008A455F"/>
    <w:rsid w:val="008A470E"/>
    <w:rsid w:val="008A47A6"/>
    <w:rsid w:val="008A495A"/>
    <w:rsid w:val="008A499B"/>
    <w:rsid w:val="008A4A79"/>
    <w:rsid w:val="008A4AD7"/>
    <w:rsid w:val="008A4E33"/>
    <w:rsid w:val="008A5397"/>
    <w:rsid w:val="008A53EA"/>
    <w:rsid w:val="008A58EA"/>
    <w:rsid w:val="008A596A"/>
    <w:rsid w:val="008A5CB3"/>
    <w:rsid w:val="008A5D43"/>
    <w:rsid w:val="008A5DDD"/>
    <w:rsid w:val="008A61C9"/>
    <w:rsid w:val="008A625D"/>
    <w:rsid w:val="008A68FA"/>
    <w:rsid w:val="008A6DEF"/>
    <w:rsid w:val="008A6FB2"/>
    <w:rsid w:val="008A73A3"/>
    <w:rsid w:val="008A7442"/>
    <w:rsid w:val="008A7658"/>
    <w:rsid w:val="008A765C"/>
    <w:rsid w:val="008A79A1"/>
    <w:rsid w:val="008A7A24"/>
    <w:rsid w:val="008A7A54"/>
    <w:rsid w:val="008A7A7D"/>
    <w:rsid w:val="008A7F85"/>
    <w:rsid w:val="008B004D"/>
    <w:rsid w:val="008B05B7"/>
    <w:rsid w:val="008B0A56"/>
    <w:rsid w:val="008B0B39"/>
    <w:rsid w:val="008B0EDD"/>
    <w:rsid w:val="008B13E7"/>
    <w:rsid w:val="008B1624"/>
    <w:rsid w:val="008B1924"/>
    <w:rsid w:val="008B1D4D"/>
    <w:rsid w:val="008B1E2D"/>
    <w:rsid w:val="008B1EA3"/>
    <w:rsid w:val="008B1F8B"/>
    <w:rsid w:val="008B1FDF"/>
    <w:rsid w:val="008B23DB"/>
    <w:rsid w:val="008B28AF"/>
    <w:rsid w:val="008B2A59"/>
    <w:rsid w:val="008B345A"/>
    <w:rsid w:val="008B3593"/>
    <w:rsid w:val="008B3663"/>
    <w:rsid w:val="008B3BA5"/>
    <w:rsid w:val="008B3E70"/>
    <w:rsid w:val="008B3F90"/>
    <w:rsid w:val="008B46CF"/>
    <w:rsid w:val="008B49AB"/>
    <w:rsid w:val="008B4A12"/>
    <w:rsid w:val="008B4B24"/>
    <w:rsid w:val="008B4BA2"/>
    <w:rsid w:val="008B4BAA"/>
    <w:rsid w:val="008B4CE3"/>
    <w:rsid w:val="008B4D82"/>
    <w:rsid w:val="008B4E47"/>
    <w:rsid w:val="008B4F20"/>
    <w:rsid w:val="008B50A0"/>
    <w:rsid w:val="008B521A"/>
    <w:rsid w:val="008B5440"/>
    <w:rsid w:val="008B544F"/>
    <w:rsid w:val="008B5524"/>
    <w:rsid w:val="008B565E"/>
    <w:rsid w:val="008B58C7"/>
    <w:rsid w:val="008B5A81"/>
    <w:rsid w:val="008B5B65"/>
    <w:rsid w:val="008B5E08"/>
    <w:rsid w:val="008B5FEC"/>
    <w:rsid w:val="008B6098"/>
    <w:rsid w:val="008B6892"/>
    <w:rsid w:val="008B6B37"/>
    <w:rsid w:val="008B6CB6"/>
    <w:rsid w:val="008B6E14"/>
    <w:rsid w:val="008B6F29"/>
    <w:rsid w:val="008B6FDE"/>
    <w:rsid w:val="008B790A"/>
    <w:rsid w:val="008B7E9F"/>
    <w:rsid w:val="008C0186"/>
    <w:rsid w:val="008C01FB"/>
    <w:rsid w:val="008C0227"/>
    <w:rsid w:val="008C0A80"/>
    <w:rsid w:val="008C0D27"/>
    <w:rsid w:val="008C0DEF"/>
    <w:rsid w:val="008C0F7B"/>
    <w:rsid w:val="008C10A9"/>
    <w:rsid w:val="008C110E"/>
    <w:rsid w:val="008C17F3"/>
    <w:rsid w:val="008C1876"/>
    <w:rsid w:val="008C18C1"/>
    <w:rsid w:val="008C1BAC"/>
    <w:rsid w:val="008C1BF8"/>
    <w:rsid w:val="008C1F61"/>
    <w:rsid w:val="008C1F70"/>
    <w:rsid w:val="008C2267"/>
    <w:rsid w:val="008C2282"/>
    <w:rsid w:val="008C25C8"/>
    <w:rsid w:val="008C260D"/>
    <w:rsid w:val="008C2C17"/>
    <w:rsid w:val="008C2C30"/>
    <w:rsid w:val="008C2C35"/>
    <w:rsid w:val="008C2E1A"/>
    <w:rsid w:val="008C2F7F"/>
    <w:rsid w:val="008C2FA6"/>
    <w:rsid w:val="008C31C2"/>
    <w:rsid w:val="008C33F6"/>
    <w:rsid w:val="008C3699"/>
    <w:rsid w:val="008C389F"/>
    <w:rsid w:val="008C3918"/>
    <w:rsid w:val="008C3AC7"/>
    <w:rsid w:val="008C3CB8"/>
    <w:rsid w:val="008C3D92"/>
    <w:rsid w:val="008C427E"/>
    <w:rsid w:val="008C4307"/>
    <w:rsid w:val="008C439E"/>
    <w:rsid w:val="008C4981"/>
    <w:rsid w:val="008C4C53"/>
    <w:rsid w:val="008C544F"/>
    <w:rsid w:val="008C5557"/>
    <w:rsid w:val="008C5A9A"/>
    <w:rsid w:val="008C5BC8"/>
    <w:rsid w:val="008C5C12"/>
    <w:rsid w:val="008C5D08"/>
    <w:rsid w:val="008C6183"/>
    <w:rsid w:val="008C68E6"/>
    <w:rsid w:val="008C6AE8"/>
    <w:rsid w:val="008C6C43"/>
    <w:rsid w:val="008C7245"/>
    <w:rsid w:val="008C72CC"/>
    <w:rsid w:val="008C73C1"/>
    <w:rsid w:val="008C7544"/>
    <w:rsid w:val="008C7637"/>
    <w:rsid w:val="008C76CF"/>
    <w:rsid w:val="008C77EA"/>
    <w:rsid w:val="008C7929"/>
    <w:rsid w:val="008C7B07"/>
    <w:rsid w:val="008C7B83"/>
    <w:rsid w:val="008C7E1B"/>
    <w:rsid w:val="008D0008"/>
    <w:rsid w:val="008D0371"/>
    <w:rsid w:val="008D06A5"/>
    <w:rsid w:val="008D06BA"/>
    <w:rsid w:val="008D08DF"/>
    <w:rsid w:val="008D0B30"/>
    <w:rsid w:val="008D0BC5"/>
    <w:rsid w:val="008D11D0"/>
    <w:rsid w:val="008D1279"/>
    <w:rsid w:val="008D129B"/>
    <w:rsid w:val="008D132F"/>
    <w:rsid w:val="008D15ED"/>
    <w:rsid w:val="008D1A7C"/>
    <w:rsid w:val="008D1D75"/>
    <w:rsid w:val="008D1DBC"/>
    <w:rsid w:val="008D1E85"/>
    <w:rsid w:val="008D2032"/>
    <w:rsid w:val="008D2106"/>
    <w:rsid w:val="008D220E"/>
    <w:rsid w:val="008D25C1"/>
    <w:rsid w:val="008D25D1"/>
    <w:rsid w:val="008D2747"/>
    <w:rsid w:val="008D2824"/>
    <w:rsid w:val="008D2BB3"/>
    <w:rsid w:val="008D323A"/>
    <w:rsid w:val="008D325E"/>
    <w:rsid w:val="008D3319"/>
    <w:rsid w:val="008D38CC"/>
    <w:rsid w:val="008D3978"/>
    <w:rsid w:val="008D3C06"/>
    <w:rsid w:val="008D3C47"/>
    <w:rsid w:val="008D3D4E"/>
    <w:rsid w:val="008D40EC"/>
    <w:rsid w:val="008D42DC"/>
    <w:rsid w:val="008D47F9"/>
    <w:rsid w:val="008D48CA"/>
    <w:rsid w:val="008D4BEF"/>
    <w:rsid w:val="008D4BF4"/>
    <w:rsid w:val="008D502C"/>
    <w:rsid w:val="008D5054"/>
    <w:rsid w:val="008D513B"/>
    <w:rsid w:val="008D51DC"/>
    <w:rsid w:val="008D529F"/>
    <w:rsid w:val="008D53D9"/>
    <w:rsid w:val="008D5694"/>
    <w:rsid w:val="008D584B"/>
    <w:rsid w:val="008D5A54"/>
    <w:rsid w:val="008D5B2C"/>
    <w:rsid w:val="008D5B5D"/>
    <w:rsid w:val="008D5D86"/>
    <w:rsid w:val="008D5F43"/>
    <w:rsid w:val="008D6006"/>
    <w:rsid w:val="008D62A2"/>
    <w:rsid w:val="008D62D4"/>
    <w:rsid w:val="008D62DC"/>
    <w:rsid w:val="008D640A"/>
    <w:rsid w:val="008D65F1"/>
    <w:rsid w:val="008D6966"/>
    <w:rsid w:val="008D6AAE"/>
    <w:rsid w:val="008D6B4B"/>
    <w:rsid w:val="008D6B51"/>
    <w:rsid w:val="008D7025"/>
    <w:rsid w:val="008D75D9"/>
    <w:rsid w:val="008D768C"/>
    <w:rsid w:val="008D76F4"/>
    <w:rsid w:val="008D76F9"/>
    <w:rsid w:val="008D78E5"/>
    <w:rsid w:val="008D7B26"/>
    <w:rsid w:val="008D7B84"/>
    <w:rsid w:val="008D7BAC"/>
    <w:rsid w:val="008D7E16"/>
    <w:rsid w:val="008E0225"/>
    <w:rsid w:val="008E0278"/>
    <w:rsid w:val="008E0F22"/>
    <w:rsid w:val="008E1075"/>
    <w:rsid w:val="008E124A"/>
    <w:rsid w:val="008E1863"/>
    <w:rsid w:val="008E1A34"/>
    <w:rsid w:val="008E1C83"/>
    <w:rsid w:val="008E1D43"/>
    <w:rsid w:val="008E1D9E"/>
    <w:rsid w:val="008E1FC5"/>
    <w:rsid w:val="008E2109"/>
    <w:rsid w:val="008E221C"/>
    <w:rsid w:val="008E249F"/>
    <w:rsid w:val="008E2669"/>
    <w:rsid w:val="008E280A"/>
    <w:rsid w:val="008E2831"/>
    <w:rsid w:val="008E2A02"/>
    <w:rsid w:val="008E2AF7"/>
    <w:rsid w:val="008E2B9B"/>
    <w:rsid w:val="008E30B6"/>
    <w:rsid w:val="008E30DF"/>
    <w:rsid w:val="008E33C5"/>
    <w:rsid w:val="008E3673"/>
    <w:rsid w:val="008E38AD"/>
    <w:rsid w:val="008E3B48"/>
    <w:rsid w:val="008E401C"/>
    <w:rsid w:val="008E4475"/>
    <w:rsid w:val="008E46B5"/>
    <w:rsid w:val="008E49DF"/>
    <w:rsid w:val="008E4A4C"/>
    <w:rsid w:val="008E5060"/>
    <w:rsid w:val="008E5177"/>
    <w:rsid w:val="008E5241"/>
    <w:rsid w:val="008E59C8"/>
    <w:rsid w:val="008E59DE"/>
    <w:rsid w:val="008E5A12"/>
    <w:rsid w:val="008E5B36"/>
    <w:rsid w:val="008E5C36"/>
    <w:rsid w:val="008E5ECC"/>
    <w:rsid w:val="008E5ED0"/>
    <w:rsid w:val="008E608C"/>
    <w:rsid w:val="008E61EE"/>
    <w:rsid w:val="008E6211"/>
    <w:rsid w:val="008E674B"/>
    <w:rsid w:val="008E67F9"/>
    <w:rsid w:val="008E6D2C"/>
    <w:rsid w:val="008E6E48"/>
    <w:rsid w:val="008E6FB0"/>
    <w:rsid w:val="008E7061"/>
    <w:rsid w:val="008E709B"/>
    <w:rsid w:val="008E7183"/>
    <w:rsid w:val="008E7249"/>
    <w:rsid w:val="008E73C8"/>
    <w:rsid w:val="008E7477"/>
    <w:rsid w:val="008E74A7"/>
    <w:rsid w:val="008E7736"/>
    <w:rsid w:val="008F0487"/>
    <w:rsid w:val="008F062A"/>
    <w:rsid w:val="008F0EE7"/>
    <w:rsid w:val="008F165D"/>
    <w:rsid w:val="008F18C2"/>
    <w:rsid w:val="008F1A18"/>
    <w:rsid w:val="008F1A3D"/>
    <w:rsid w:val="008F1B4B"/>
    <w:rsid w:val="008F1D13"/>
    <w:rsid w:val="008F1FF3"/>
    <w:rsid w:val="008F2096"/>
    <w:rsid w:val="008F21CE"/>
    <w:rsid w:val="008F23F4"/>
    <w:rsid w:val="008F2424"/>
    <w:rsid w:val="008F28AD"/>
    <w:rsid w:val="008F2BCC"/>
    <w:rsid w:val="008F2C23"/>
    <w:rsid w:val="008F2C8D"/>
    <w:rsid w:val="008F2EA1"/>
    <w:rsid w:val="008F37D4"/>
    <w:rsid w:val="008F43AC"/>
    <w:rsid w:val="008F4973"/>
    <w:rsid w:val="008F4978"/>
    <w:rsid w:val="008F4CB4"/>
    <w:rsid w:val="008F4CE0"/>
    <w:rsid w:val="008F4D51"/>
    <w:rsid w:val="008F4D6E"/>
    <w:rsid w:val="008F4E17"/>
    <w:rsid w:val="008F51EF"/>
    <w:rsid w:val="008F521A"/>
    <w:rsid w:val="008F5978"/>
    <w:rsid w:val="008F5DEA"/>
    <w:rsid w:val="008F5F73"/>
    <w:rsid w:val="008F657C"/>
    <w:rsid w:val="008F6D8D"/>
    <w:rsid w:val="008F6F80"/>
    <w:rsid w:val="008F7351"/>
    <w:rsid w:val="008F7568"/>
    <w:rsid w:val="008F7A0B"/>
    <w:rsid w:val="008F7CE1"/>
    <w:rsid w:val="008F7F77"/>
    <w:rsid w:val="008F7FF7"/>
    <w:rsid w:val="00900050"/>
    <w:rsid w:val="00900119"/>
    <w:rsid w:val="00900287"/>
    <w:rsid w:val="009003B2"/>
    <w:rsid w:val="00900461"/>
    <w:rsid w:val="009005B7"/>
    <w:rsid w:val="009005CF"/>
    <w:rsid w:val="00900789"/>
    <w:rsid w:val="00900941"/>
    <w:rsid w:val="00900CD5"/>
    <w:rsid w:val="009010F3"/>
    <w:rsid w:val="009011D8"/>
    <w:rsid w:val="00901240"/>
    <w:rsid w:val="00901465"/>
    <w:rsid w:val="009014FB"/>
    <w:rsid w:val="009015E9"/>
    <w:rsid w:val="00901BC5"/>
    <w:rsid w:val="00901BCB"/>
    <w:rsid w:val="00902192"/>
    <w:rsid w:val="0090226F"/>
    <w:rsid w:val="00902465"/>
    <w:rsid w:val="00902907"/>
    <w:rsid w:val="00902CA8"/>
    <w:rsid w:val="00902DFD"/>
    <w:rsid w:val="00902E37"/>
    <w:rsid w:val="00902F20"/>
    <w:rsid w:val="009036A0"/>
    <w:rsid w:val="00904411"/>
    <w:rsid w:val="0090443C"/>
    <w:rsid w:val="009050E4"/>
    <w:rsid w:val="00905575"/>
    <w:rsid w:val="009056EF"/>
    <w:rsid w:val="009057FA"/>
    <w:rsid w:val="0090598A"/>
    <w:rsid w:val="00905EAA"/>
    <w:rsid w:val="00905F37"/>
    <w:rsid w:val="00905F4B"/>
    <w:rsid w:val="00905F64"/>
    <w:rsid w:val="00906060"/>
    <w:rsid w:val="009060B4"/>
    <w:rsid w:val="009065D0"/>
    <w:rsid w:val="00906945"/>
    <w:rsid w:val="00906BAC"/>
    <w:rsid w:val="00906BB1"/>
    <w:rsid w:val="00906CAD"/>
    <w:rsid w:val="009074DB"/>
    <w:rsid w:val="009078DB"/>
    <w:rsid w:val="00907A9B"/>
    <w:rsid w:val="00907B3F"/>
    <w:rsid w:val="00907BB7"/>
    <w:rsid w:val="0091007D"/>
    <w:rsid w:val="00910602"/>
    <w:rsid w:val="009109A0"/>
    <w:rsid w:val="00910B4F"/>
    <w:rsid w:val="00910E19"/>
    <w:rsid w:val="00911079"/>
    <w:rsid w:val="009110B6"/>
    <w:rsid w:val="00911592"/>
    <w:rsid w:val="009116E2"/>
    <w:rsid w:val="00911BB9"/>
    <w:rsid w:val="00911D54"/>
    <w:rsid w:val="00911E21"/>
    <w:rsid w:val="00911EB3"/>
    <w:rsid w:val="00911F55"/>
    <w:rsid w:val="00911FA0"/>
    <w:rsid w:val="009120DF"/>
    <w:rsid w:val="009123A3"/>
    <w:rsid w:val="0091253F"/>
    <w:rsid w:val="009125B9"/>
    <w:rsid w:val="00912EF3"/>
    <w:rsid w:val="00913214"/>
    <w:rsid w:val="009136EE"/>
    <w:rsid w:val="00913977"/>
    <w:rsid w:val="009139AD"/>
    <w:rsid w:val="009139C8"/>
    <w:rsid w:val="00913AB0"/>
    <w:rsid w:val="00913C02"/>
    <w:rsid w:val="00913D20"/>
    <w:rsid w:val="00913E01"/>
    <w:rsid w:val="009140F7"/>
    <w:rsid w:val="00914945"/>
    <w:rsid w:val="00914ADE"/>
    <w:rsid w:val="00914EE8"/>
    <w:rsid w:val="009152CF"/>
    <w:rsid w:val="00915435"/>
    <w:rsid w:val="0091556A"/>
    <w:rsid w:val="00915671"/>
    <w:rsid w:val="0091582A"/>
    <w:rsid w:val="00915877"/>
    <w:rsid w:val="00915A2B"/>
    <w:rsid w:val="00915FB8"/>
    <w:rsid w:val="00916030"/>
    <w:rsid w:val="00916265"/>
    <w:rsid w:val="009162FD"/>
    <w:rsid w:val="00916428"/>
    <w:rsid w:val="00916563"/>
    <w:rsid w:val="00916571"/>
    <w:rsid w:val="00916741"/>
    <w:rsid w:val="00916809"/>
    <w:rsid w:val="00916A5D"/>
    <w:rsid w:val="00916BD0"/>
    <w:rsid w:val="00916C60"/>
    <w:rsid w:val="00916CAF"/>
    <w:rsid w:val="00916DC9"/>
    <w:rsid w:val="009170C1"/>
    <w:rsid w:val="0091775B"/>
    <w:rsid w:val="00917AC2"/>
    <w:rsid w:val="00917C71"/>
    <w:rsid w:val="00917D19"/>
    <w:rsid w:val="0092005D"/>
    <w:rsid w:val="009200D1"/>
    <w:rsid w:val="009203B3"/>
    <w:rsid w:val="009206F3"/>
    <w:rsid w:val="0092088D"/>
    <w:rsid w:val="00920ADB"/>
    <w:rsid w:val="00920FB3"/>
    <w:rsid w:val="00921359"/>
    <w:rsid w:val="009213D3"/>
    <w:rsid w:val="0092184E"/>
    <w:rsid w:val="00921AB7"/>
    <w:rsid w:val="00921B22"/>
    <w:rsid w:val="00921DD6"/>
    <w:rsid w:val="00921DF4"/>
    <w:rsid w:val="00921E32"/>
    <w:rsid w:val="00922186"/>
    <w:rsid w:val="00922259"/>
    <w:rsid w:val="009222EE"/>
    <w:rsid w:val="00922493"/>
    <w:rsid w:val="009225AC"/>
    <w:rsid w:val="00922CB6"/>
    <w:rsid w:val="00922DE5"/>
    <w:rsid w:val="00922F76"/>
    <w:rsid w:val="00923406"/>
    <w:rsid w:val="0092343C"/>
    <w:rsid w:val="00923476"/>
    <w:rsid w:val="00923624"/>
    <w:rsid w:val="00923686"/>
    <w:rsid w:val="009237F5"/>
    <w:rsid w:val="00923939"/>
    <w:rsid w:val="00923C89"/>
    <w:rsid w:val="00923D27"/>
    <w:rsid w:val="00923F1B"/>
    <w:rsid w:val="009240F8"/>
    <w:rsid w:val="009244F6"/>
    <w:rsid w:val="009245C8"/>
    <w:rsid w:val="00924C83"/>
    <w:rsid w:val="00924D46"/>
    <w:rsid w:val="00925051"/>
    <w:rsid w:val="00925096"/>
    <w:rsid w:val="00925385"/>
    <w:rsid w:val="0092544E"/>
    <w:rsid w:val="009259D0"/>
    <w:rsid w:val="00925B83"/>
    <w:rsid w:val="00925C59"/>
    <w:rsid w:val="00925F50"/>
    <w:rsid w:val="00926092"/>
    <w:rsid w:val="00926252"/>
    <w:rsid w:val="009264B7"/>
    <w:rsid w:val="009266D6"/>
    <w:rsid w:val="009269DE"/>
    <w:rsid w:val="00926B2C"/>
    <w:rsid w:val="00926C2D"/>
    <w:rsid w:val="0092757B"/>
    <w:rsid w:val="00927695"/>
    <w:rsid w:val="009278C2"/>
    <w:rsid w:val="009279B5"/>
    <w:rsid w:val="00927E55"/>
    <w:rsid w:val="00927F46"/>
    <w:rsid w:val="0093015D"/>
    <w:rsid w:val="009303E5"/>
    <w:rsid w:val="009305AF"/>
    <w:rsid w:val="009305BD"/>
    <w:rsid w:val="00930733"/>
    <w:rsid w:val="0093092D"/>
    <w:rsid w:val="009310C5"/>
    <w:rsid w:val="009312E3"/>
    <w:rsid w:val="00931372"/>
    <w:rsid w:val="00931571"/>
    <w:rsid w:val="009316EB"/>
    <w:rsid w:val="009317CF"/>
    <w:rsid w:val="00931901"/>
    <w:rsid w:val="00931DB4"/>
    <w:rsid w:val="0093206D"/>
    <w:rsid w:val="009320AD"/>
    <w:rsid w:val="009321BE"/>
    <w:rsid w:val="0093236E"/>
    <w:rsid w:val="00932391"/>
    <w:rsid w:val="00932427"/>
    <w:rsid w:val="0093264B"/>
    <w:rsid w:val="00932777"/>
    <w:rsid w:val="0093280F"/>
    <w:rsid w:val="00932C05"/>
    <w:rsid w:val="00932D1C"/>
    <w:rsid w:val="00932D7B"/>
    <w:rsid w:val="00932ECD"/>
    <w:rsid w:val="00932FBC"/>
    <w:rsid w:val="00933144"/>
    <w:rsid w:val="009332A1"/>
    <w:rsid w:val="009337F9"/>
    <w:rsid w:val="0093384C"/>
    <w:rsid w:val="009338DA"/>
    <w:rsid w:val="009338EA"/>
    <w:rsid w:val="00933B27"/>
    <w:rsid w:val="00933C7C"/>
    <w:rsid w:val="00933CA5"/>
    <w:rsid w:val="00934256"/>
    <w:rsid w:val="009346A1"/>
    <w:rsid w:val="009346FF"/>
    <w:rsid w:val="0093470A"/>
    <w:rsid w:val="009347D1"/>
    <w:rsid w:val="009348D2"/>
    <w:rsid w:val="00934CC4"/>
    <w:rsid w:val="00934E24"/>
    <w:rsid w:val="0093521B"/>
    <w:rsid w:val="009353FA"/>
    <w:rsid w:val="0093544A"/>
    <w:rsid w:val="00935763"/>
    <w:rsid w:val="00935837"/>
    <w:rsid w:val="00935901"/>
    <w:rsid w:val="00935AB5"/>
    <w:rsid w:val="00935AC6"/>
    <w:rsid w:val="00935C70"/>
    <w:rsid w:val="00935D3A"/>
    <w:rsid w:val="00936032"/>
    <w:rsid w:val="0093650C"/>
    <w:rsid w:val="0093651D"/>
    <w:rsid w:val="00936710"/>
    <w:rsid w:val="00936855"/>
    <w:rsid w:val="00936B2D"/>
    <w:rsid w:val="00936EB1"/>
    <w:rsid w:val="00937109"/>
    <w:rsid w:val="009371A9"/>
    <w:rsid w:val="009371EE"/>
    <w:rsid w:val="0093720F"/>
    <w:rsid w:val="00937311"/>
    <w:rsid w:val="00937334"/>
    <w:rsid w:val="00937481"/>
    <w:rsid w:val="00937632"/>
    <w:rsid w:val="009378D3"/>
    <w:rsid w:val="00937970"/>
    <w:rsid w:val="00937976"/>
    <w:rsid w:val="009379F1"/>
    <w:rsid w:val="00937A10"/>
    <w:rsid w:val="00940043"/>
    <w:rsid w:val="009400F1"/>
    <w:rsid w:val="00940103"/>
    <w:rsid w:val="00940203"/>
    <w:rsid w:val="0094028F"/>
    <w:rsid w:val="009404BC"/>
    <w:rsid w:val="0094068D"/>
    <w:rsid w:val="009408C9"/>
    <w:rsid w:val="0094097A"/>
    <w:rsid w:val="00940F73"/>
    <w:rsid w:val="009411C2"/>
    <w:rsid w:val="009412B7"/>
    <w:rsid w:val="0094131C"/>
    <w:rsid w:val="0094161B"/>
    <w:rsid w:val="009419B7"/>
    <w:rsid w:val="00941F0E"/>
    <w:rsid w:val="0094211B"/>
    <w:rsid w:val="009421AF"/>
    <w:rsid w:val="009421DB"/>
    <w:rsid w:val="00942692"/>
    <w:rsid w:val="00942817"/>
    <w:rsid w:val="00942863"/>
    <w:rsid w:val="00942D36"/>
    <w:rsid w:val="00942D43"/>
    <w:rsid w:val="00943113"/>
    <w:rsid w:val="00943149"/>
    <w:rsid w:val="0094345C"/>
    <w:rsid w:val="00943977"/>
    <w:rsid w:val="00943A7A"/>
    <w:rsid w:val="00943D6E"/>
    <w:rsid w:val="009443A0"/>
    <w:rsid w:val="00944452"/>
    <w:rsid w:val="009444B5"/>
    <w:rsid w:val="00944790"/>
    <w:rsid w:val="00944A89"/>
    <w:rsid w:val="00944B5E"/>
    <w:rsid w:val="00944CC6"/>
    <w:rsid w:val="00944D16"/>
    <w:rsid w:val="00944D48"/>
    <w:rsid w:val="00944FE6"/>
    <w:rsid w:val="00945082"/>
    <w:rsid w:val="009450A2"/>
    <w:rsid w:val="009457AA"/>
    <w:rsid w:val="009457B4"/>
    <w:rsid w:val="00946057"/>
    <w:rsid w:val="009462A4"/>
    <w:rsid w:val="00946E9C"/>
    <w:rsid w:val="00946F1A"/>
    <w:rsid w:val="009471CD"/>
    <w:rsid w:val="009472B9"/>
    <w:rsid w:val="00947502"/>
    <w:rsid w:val="00947C83"/>
    <w:rsid w:val="00947FD4"/>
    <w:rsid w:val="009501C0"/>
    <w:rsid w:val="009501D6"/>
    <w:rsid w:val="0095050E"/>
    <w:rsid w:val="0095065C"/>
    <w:rsid w:val="009506D7"/>
    <w:rsid w:val="0095086F"/>
    <w:rsid w:val="00950D5F"/>
    <w:rsid w:val="00950EAF"/>
    <w:rsid w:val="00951233"/>
    <w:rsid w:val="00951290"/>
    <w:rsid w:val="009515FF"/>
    <w:rsid w:val="009517F3"/>
    <w:rsid w:val="009519E4"/>
    <w:rsid w:val="00951BD1"/>
    <w:rsid w:val="00951C39"/>
    <w:rsid w:val="00952013"/>
    <w:rsid w:val="0095201C"/>
    <w:rsid w:val="00952342"/>
    <w:rsid w:val="009524F1"/>
    <w:rsid w:val="009525B8"/>
    <w:rsid w:val="00952699"/>
    <w:rsid w:val="009528D6"/>
    <w:rsid w:val="00952989"/>
    <w:rsid w:val="00952B86"/>
    <w:rsid w:val="00952BF7"/>
    <w:rsid w:val="009533A2"/>
    <w:rsid w:val="00953657"/>
    <w:rsid w:val="00953724"/>
    <w:rsid w:val="0095382D"/>
    <w:rsid w:val="00953A65"/>
    <w:rsid w:val="00954082"/>
    <w:rsid w:val="009542D0"/>
    <w:rsid w:val="00954664"/>
    <w:rsid w:val="00954737"/>
    <w:rsid w:val="00954940"/>
    <w:rsid w:val="00954A6C"/>
    <w:rsid w:val="00954B63"/>
    <w:rsid w:val="00954DEF"/>
    <w:rsid w:val="00954E7E"/>
    <w:rsid w:val="009554B2"/>
    <w:rsid w:val="0095565E"/>
    <w:rsid w:val="009558F9"/>
    <w:rsid w:val="00955DB6"/>
    <w:rsid w:val="0095670C"/>
    <w:rsid w:val="00956724"/>
    <w:rsid w:val="0095672E"/>
    <w:rsid w:val="00956A82"/>
    <w:rsid w:val="00956C6D"/>
    <w:rsid w:val="00956DD3"/>
    <w:rsid w:val="00957108"/>
    <w:rsid w:val="0095764C"/>
    <w:rsid w:val="00957D7C"/>
    <w:rsid w:val="00957ED9"/>
    <w:rsid w:val="00957FB5"/>
    <w:rsid w:val="009602AB"/>
    <w:rsid w:val="00960430"/>
    <w:rsid w:val="009604F8"/>
    <w:rsid w:val="0096051D"/>
    <w:rsid w:val="00960B43"/>
    <w:rsid w:val="00960B56"/>
    <w:rsid w:val="00960B5C"/>
    <w:rsid w:val="00960C96"/>
    <w:rsid w:val="00960CA1"/>
    <w:rsid w:val="00960CB4"/>
    <w:rsid w:val="0096122B"/>
    <w:rsid w:val="00961610"/>
    <w:rsid w:val="00961A63"/>
    <w:rsid w:val="00961F58"/>
    <w:rsid w:val="00961F5B"/>
    <w:rsid w:val="0096201A"/>
    <w:rsid w:val="0096255E"/>
    <w:rsid w:val="009625FE"/>
    <w:rsid w:val="009626A2"/>
    <w:rsid w:val="0096275C"/>
    <w:rsid w:val="00962B4A"/>
    <w:rsid w:val="00962BEA"/>
    <w:rsid w:val="00962DB2"/>
    <w:rsid w:val="00962EA4"/>
    <w:rsid w:val="009630B8"/>
    <w:rsid w:val="009631FE"/>
    <w:rsid w:val="0096337E"/>
    <w:rsid w:val="0096339C"/>
    <w:rsid w:val="009634FC"/>
    <w:rsid w:val="00963500"/>
    <w:rsid w:val="00963690"/>
    <w:rsid w:val="00963717"/>
    <w:rsid w:val="00963873"/>
    <w:rsid w:val="00963B4D"/>
    <w:rsid w:val="00963B55"/>
    <w:rsid w:val="00963BAA"/>
    <w:rsid w:val="00963C14"/>
    <w:rsid w:val="00963D84"/>
    <w:rsid w:val="00963F27"/>
    <w:rsid w:val="0096448C"/>
    <w:rsid w:val="00964B94"/>
    <w:rsid w:val="00964EA5"/>
    <w:rsid w:val="00964FC3"/>
    <w:rsid w:val="00965398"/>
    <w:rsid w:val="0096576E"/>
    <w:rsid w:val="0096652B"/>
    <w:rsid w:val="00966669"/>
    <w:rsid w:val="00966737"/>
    <w:rsid w:val="00966C04"/>
    <w:rsid w:val="00966CE0"/>
    <w:rsid w:val="00966CE1"/>
    <w:rsid w:val="00966D02"/>
    <w:rsid w:val="009672E2"/>
    <w:rsid w:val="009676F1"/>
    <w:rsid w:val="009679A5"/>
    <w:rsid w:val="00967A0D"/>
    <w:rsid w:val="00967ABB"/>
    <w:rsid w:val="00967BB0"/>
    <w:rsid w:val="00967E43"/>
    <w:rsid w:val="00967FEA"/>
    <w:rsid w:val="00970026"/>
    <w:rsid w:val="0097012B"/>
    <w:rsid w:val="00970133"/>
    <w:rsid w:val="0097014C"/>
    <w:rsid w:val="0097029E"/>
    <w:rsid w:val="00970425"/>
    <w:rsid w:val="00970555"/>
    <w:rsid w:val="009705F3"/>
    <w:rsid w:val="00970612"/>
    <w:rsid w:val="00970642"/>
    <w:rsid w:val="009709B1"/>
    <w:rsid w:val="009709BC"/>
    <w:rsid w:val="00970E04"/>
    <w:rsid w:val="00971CB6"/>
    <w:rsid w:val="00971EB8"/>
    <w:rsid w:val="00971F45"/>
    <w:rsid w:val="00972036"/>
    <w:rsid w:val="00972104"/>
    <w:rsid w:val="00972133"/>
    <w:rsid w:val="00972471"/>
    <w:rsid w:val="00972555"/>
    <w:rsid w:val="009725B8"/>
    <w:rsid w:val="009727B6"/>
    <w:rsid w:val="0097282C"/>
    <w:rsid w:val="00972A85"/>
    <w:rsid w:val="00972AA1"/>
    <w:rsid w:val="0097328F"/>
    <w:rsid w:val="009734B1"/>
    <w:rsid w:val="00973633"/>
    <w:rsid w:val="009736CC"/>
    <w:rsid w:val="00973761"/>
    <w:rsid w:val="0097381C"/>
    <w:rsid w:val="0097399E"/>
    <w:rsid w:val="009739E2"/>
    <w:rsid w:val="00973BE2"/>
    <w:rsid w:val="00973C98"/>
    <w:rsid w:val="00973E5E"/>
    <w:rsid w:val="00973F8F"/>
    <w:rsid w:val="009745CA"/>
    <w:rsid w:val="00974741"/>
    <w:rsid w:val="009749C0"/>
    <w:rsid w:val="00974A20"/>
    <w:rsid w:val="00974A3B"/>
    <w:rsid w:val="00974ACF"/>
    <w:rsid w:val="00974B1C"/>
    <w:rsid w:val="00975022"/>
    <w:rsid w:val="009750A8"/>
    <w:rsid w:val="0097523D"/>
    <w:rsid w:val="00975656"/>
    <w:rsid w:val="009758CE"/>
    <w:rsid w:val="00975A6B"/>
    <w:rsid w:val="00975C77"/>
    <w:rsid w:val="00975F6B"/>
    <w:rsid w:val="0097620A"/>
    <w:rsid w:val="00976330"/>
    <w:rsid w:val="009766DA"/>
    <w:rsid w:val="009766FB"/>
    <w:rsid w:val="0097672F"/>
    <w:rsid w:val="009769D6"/>
    <w:rsid w:val="00976AA8"/>
    <w:rsid w:val="00976AE7"/>
    <w:rsid w:val="00976E13"/>
    <w:rsid w:val="00976F41"/>
    <w:rsid w:val="00976F68"/>
    <w:rsid w:val="00976FE8"/>
    <w:rsid w:val="00976FFA"/>
    <w:rsid w:val="00977500"/>
    <w:rsid w:val="009777BE"/>
    <w:rsid w:val="0097795A"/>
    <w:rsid w:val="00977EE9"/>
    <w:rsid w:val="009800ED"/>
    <w:rsid w:val="00980D1D"/>
    <w:rsid w:val="009810B9"/>
    <w:rsid w:val="00981257"/>
    <w:rsid w:val="00981272"/>
    <w:rsid w:val="00981541"/>
    <w:rsid w:val="00981692"/>
    <w:rsid w:val="00981FA3"/>
    <w:rsid w:val="009823B1"/>
    <w:rsid w:val="0098289B"/>
    <w:rsid w:val="009828A9"/>
    <w:rsid w:val="00982C3B"/>
    <w:rsid w:val="00982F83"/>
    <w:rsid w:val="009831DB"/>
    <w:rsid w:val="00983321"/>
    <w:rsid w:val="0098360C"/>
    <w:rsid w:val="00983B91"/>
    <w:rsid w:val="00983C54"/>
    <w:rsid w:val="00983C6B"/>
    <w:rsid w:val="00983EFD"/>
    <w:rsid w:val="00984033"/>
    <w:rsid w:val="009840E3"/>
    <w:rsid w:val="009840FE"/>
    <w:rsid w:val="00984207"/>
    <w:rsid w:val="009843C1"/>
    <w:rsid w:val="0098449F"/>
    <w:rsid w:val="0098466D"/>
    <w:rsid w:val="009847EC"/>
    <w:rsid w:val="0098484B"/>
    <w:rsid w:val="0098496F"/>
    <w:rsid w:val="00984AB0"/>
    <w:rsid w:val="00984AE9"/>
    <w:rsid w:val="00984DD0"/>
    <w:rsid w:val="00984E9E"/>
    <w:rsid w:val="00985411"/>
    <w:rsid w:val="0098549A"/>
    <w:rsid w:val="0098581A"/>
    <w:rsid w:val="009859B3"/>
    <w:rsid w:val="00985AB7"/>
    <w:rsid w:val="00985CA2"/>
    <w:rsid w:val="00985CC0"/>
    <w:rsid w:val="00985F41"/>
    <w:rsid w:val="0098613B"/>
    <w:rsid w:val="0098623D"/>
    <w:rsid w:val="00986519"/>
    <w:rsid w:val="00986646"/>
    <w:rsid w:val="0098667D"/>
    <w:rsid w:val="00986854"/>
    <w:rsid w:val="00986966"/>
    <w:rsid w:val="009869DA"/>
    <w:rsid w:val="00986C8E"/>
    <w:rsid w:val="00986FD5"/>
    <w:rsid w:val="0098759B"/>
    <w:rsid w:val="00987727"/>
    <w:rsid w:val="009879C3"/>
    <w:rsid w:val="00987C1E"/>
    <w:rsid w:val="00987CF5"/>
    <w:rsid w:val="00987D73"/>
    <w:rsid w:val="00987E06"/>
    <w:rsid w:val="00987EEC"/>
    <w:rsid w:val="009905C9"/>
    <w:rsid w:val="0099060F"/>
    <w:rsid w:val="00991086"/>
    <w:rsid w:val="009910BC"/>
    <w:rsid w:val="009917C2"/>
    <w:rsid w:val="0099188B"/>
    <w:rsid w:val="00991C89"/>
    <w:rsid w:val="009920BE"/>
    <w:rsid w:val="0099212E"/>
    <w:rsid w:val="009921D9"/>
    <w:rsid w:val="0099258D"/>
    <w:rsid w:val="009926E2"/>
    <w:rsid w:val="009927D3"/>
    <w:rsid w:val="009928A9"/>
    <w:rsid w:val="0099291B"/>
    <w:rsid w:val="00992C1B"/>
    <w:rsid w:val="00992FEF"/>
    <w:rsid w:val="0099317E"/>
    <w:rsid w:val="00993233"/>
    <w:rsid w:val="0099326B"/>
    <w:rsid w:val="00993354"/>
    <w:rsid w:val="009938A4"/>
    <w:rsid w:val="00993AFF"/>
    <w:rsid w:val="00994024"/>
    <w:rsid w:val="00994482"/>
    <w:rsid w:val="009948D6"/>
    <w:rsid w:val="00994A0C"/>
    <w:rsid w:val="00994A8B"/>
    <w:rsid w:val="00994FC2"/>
    <w:rsid w:val="00995804"/>
    <w:rsid w:val="00995C43"/>
    <w:rsid w:val="00995F78"/>
    <w:rsid w:val="00996178"/>
    <w:rsid w:val="009961CB"/>
    <w:rsid w:val="009965CB"/>
    <w:rsid w:val="00996F97"/>
    <w:rsid w:val="00996FA6"/>
    <w:rsid w:val="009970AF"/>
    <w:rsid w:val="0099738E"/>
    <w:rsid w:val="009976B7"/>
    <w:rsid w:val="00997AA3"/>
    <w:rsid w:val="009A0029"/>
    <w:rsid w:val="009A002A"/>
    <w:rsid w:val="009A0161"/>
    <w:rsid w:val="009A0546"/>
    <w:rsid w:val="009A0842"/>
    <w:rsid w:val="009A0C5A"/>
    <w:rsid w:val="009A0D54"/>
    <w:rsid w:val="009A0E31"/>
    <w:rsid w:val="009A0E50"/>
    <w:rsid w:val="009A0FB9"/>
    <w:rsid w:val="009A1229"/>
    <w:rsid w:val="009A1376"/>
    <w:rsid w:val="009A15BF"/>
    <w:rsid w:val="009A1C0B"/>
    <w:rsid w:val="009A1C44"/>
    <w:rsid w:val="009A1E40"/>
    <w:rsid w:val="009A1FFA"/>
    <w:rsid w:val="009A2055"/>
    <w:rsid w:val="009A237C"/>
    <w:rsid w:val="009A24A6"/>
    <w:rsid w:val="009A2897"/>
    <w:rsid w:val="009A296D"/>
    <w:rsid w:val="009A2CDF"/>
    <w:rsid w:val="009A2E22"/>
    <w:rsid w:val="009A2E51"/>
    <w:rsid w:val="009A2F67"/>
    <w:rsid w:val="009A32B9"/>
    <w:rsid w:val="009A336F"/>
    <w:rsid w:val="009A3823"/>
    <w:rsid w:val="009A386D"/>
    <w:rsid w:val="009A3985"/>
    <w:rsid w:val="009A3A19"/>
    <w:rsid w:val="009A3A2D"/>
    <w:rsid w:val="009A3B3D"/>
    <w:rsid w:val="009A3CDE"/>
    <w:rsid w:val="009A3E06"/>
    <w:rsid w:val="009A4341"/>
    <w:rsid w:val="009A4398"/>
    <w:rsid w:val="009A44C8"/>
    <w:rsid w:val="009A48D5"/>
    <w:rsid w:val="009A49D5"/>
    <w:rsid w:val="009A5074"/>
    <w:rsid w:val="009A54A2"/>
    <w:rsid w:val="009A5663"/>
    <w:rsid w:val="009A5933"/>
    <w:rsid w:val="009A5A05"/>
    <w:rsid w:val="009A61B5"/>
    <w:rsid w:val="009A6509"/>
    <w:rsid w:val="009A6559"/>
    <w:rsid w:val="009A684F"/>
    <w:rsid w:val="009A68CE"/>
    <w:rsid w:val="009A69AC"/>
    <w:rsid w:val="009A6BBF"/>
    <w:rsid w:val="009A73C7"/>
    <w:rsid w:val="009A749A"/>
    <w:rsid w:val="009A7A3F"/>
    <w:rsid w:val="009A7B88"/>
    <w:rsid w:val="009B0192"/>
    <w:rsid w:val="009B02C3"/>
    <w:rsid w:val="009B06F2"/>
    <w:rsid w:val="009B0B04"/>
    <w:rsid w:val="009B0B4A"/>
    <w:rsid w:val="009B0BD0"/>
    <w:rsid w:val="009B0CB2"/>
    <w:rsid w:val="009B0DA2"/>
    <w:rsid w:val="009B0DF4"/>
    <w:rsid w:val="009B0FC8"/>
    <w:rsid w:val="009B11E3"/>
    <w:rsid w:val="009B12D4"/>
    <w:rsid w:val="009B14DD"/>
    <w:rsid w:val="009B1812"/>
    <w:rsid w:val="009B1849"/>
    <w:rsid w:val="009B1850"/>
    <w:rsid w:val="009B1BAD"/>
    <w:rsid w:val="009B1F4C"/>
    <w:rsid w:val="009B209C"/>
    <w:rsid w:val="009B238D"/>
    <w:rsid w:val="009B2390"/>
    <w:rsid w:val="009B2498"/>
    <w:rsid w:val="009B2939"/>
    <w:rsid w:val="009B294F"/>
    <w:rsid w:val="009B2BC2"/>
    <w:rsid w:val="009B2D3E"/>
    <w:rsid w:val="009B2E31"/>
    <w:rsid w:val="009B30D2"/>
    <w:rsid w:val="009B329D"/>
    <w:rsid w:val="009B32E6"/>
    <w:rsid w:val="009B3390"/>
    <w:rsid w:val="009B36D8"/>
    <w:rsid w:val="009B395E"/>
    <w:rsid w:val="009B415B"/>
    <w:rsid w:val="009B4515"/>
    <w:rsid w:val="009B461C"/>
    <w:rsid w:val="009B462F"/>
    <w:rsid w:val="009B46BC"/>
    <w:rsid w:val="009B4B25"/>
    <w:rsid w:val="009B4B98"/>
    <w:rsid w:val="009B4DD4"/>
    <w:rsid w:val="009B4EC2"/>
    <w:rsid w:val="009B4FBA"/>
    <w:rsid w:val="009B5127"/>
    <w:rsid w:val="009B531D"/>
    <w:rsid w:val="009B541A"/>
    <w:rsid w:val="009B56F2"/>
    <w:rsid w:val="009B586C"/>
    <w:rsid w:val="009B5875"/>
    <w:rsid w:val="009B595A"/>
    <w:rsid w:val="009B59CF"/>
    <w:rsid w:val="009B5B38"/>
    <w:rsid w:val="009B5C14"/>
    <w:rsid w:val="009B5F0E"/>
    <w:rsid w:val="009B5F13"/>
    <w:rsid w:val="009B6044"/>
    <w:rsid w:val="009B6563"/>
    <w:rsid w:val="009B6596"/>
    <w:rsid w:val="009B6D40"/>
    <w:rsid w:val="009B7025"/>
    <w:rsid w:val="009B708F"/>
    <w:rsid w:val="009B70A0"/>
    <w:rsid w:val="009B741E"/>
    <w:rsid w:val="009B765E"/>
    <w:rsid w:val="009B784C"/>
    <w:rsid w:val="009B78A5"/>
    <w:rsid w:val="009B7AF9"/>
    <w:rsid w:val="009B7CBB"/>
    <w:rsid w:val="009B7D86"/>
    <w:rsid w:val="009C0550"/>
    <w:rsid w:val="009C07EE"/>
    <w:rsid w:val="009C0915"/>
    <w:rsid w:val="009C0961"/>
    <w:rsid w:val="009C0E52"/>
    <w:rsid w:val="009C0FCA"/>
    <w:rsid w:val="009C1016"/>
    <w:rsid w:val="009C14F2"/>
    <w:rsid w:val="009C17ED"/>
    <w:rsid w:val="009C1846"/>
    <w:rsid w:val="009C1E39"/>
    <w:rsid w:val="009C1F35"/>
    <w:rsid w:val="009C200D"/>
    <w:rsid w:val="009C254D"/>
    <w:rsid w:val="009C2609"/>
    <w:rsid w:val="009C27F1"/>
    <w:rsid w:val="009C2976"/>
    <w:rsid w:val="009C2AF2"/>
    <w:rsid w:val="009C3002"/>
    <w:rsid w:val="009C301A"/>
    <w:rsid w:val="009C3750"/>
    <w:rsid w:val="009C3989"/>
    <w:rsid w:val="009C3CE8"/>
    <w:rsid w:val="009C3DE1"/>
    <w:rsid w:val="009C3E93"/>
    <w:rsid w:val="009C408E"/>
    <w:rsid w:val="009C41CF"/>
    <w:rsid w:val="009C4264"/>
    <w:rsid w:val="009C4283"/>
    <w:rsid w:val="009C483C"/>
    <w:rsid w:val="009C4B8E"/>
    <w:rsid w:val="009C4CCA"/>
    <w:rsid w:val="009C4FB9"/>
    <w:rsid w:val="009C514D"/>
    <w:rsid w:val="009C51BD"/>
    <w:rsid w:val="009C52C8"/>
    <w:rsid w:val="009C52DF"/>
    <w:rsid w:val="009C53E9"/>
    <w:rsid w:val="009C5BB6"/>
    <w:rsid w:val="009C5C14"/>
    <w:rsid w:val="009C6033"/>
    <w:rsid w:val="009C61A2"/>
    <w:rsid w:val="009C6672"/>
    <w:rsid w:val="009C6DB8"/>
    <w:rsid w:val="009C6DE1"/>
    <w:rsid w:val="009C7099"/>
    <w:rsid w:val="009C7125"/>
    <w:rsid w:val="009C747D"/>
    <w:rsid w:val="009C7704"/>
    <w:rsid w:val="009C772E"/>
    <w:rsid w:val="009C777A"/>
    <w:rsid w:val="009C798C"/>
    <w:rsid w:val="009C7A73"/>
    <w:rsid w:val="009C7CB5"/>
    <w:rsid w:val="009C7D45"/>
    <w:rsid w:val="009C7F8B"/>
    <w:rsid w:val="009C7FB4"/>
    <w:rsid w:val="009D0183"/>
    <w:rsid w:val="009D0905"/>
    <w:rsid w:val="009D09E8"/>
    <w:rsid w:val="009D0DC9"/>
    <w:rsid w:val="009D114A"/>
    <w:rsid w:val="009D1398"/>
    <w:rsid w:val="009D1496"/>
    <w:rsid w:val="009D1647"/>
    <w:rsid w:val="009D167D"/>
    <w:rsid w:val="009D16D4"/>
    <w:rsid w:val="009D1D50"/>
    <w:rsid w:val="009D1F16"/>
    <w:rsid w:val="009D202A"/>
    <w:rsid w:val="009D2490"/>
    <w:rsid w:val="009D25F9"/>
    <w:rsid w:val="009D29B8"/>
    <w:rsid w:val="009D2A23"/>
    <w:rsid w:val="009D2A2B"/>
    <w:rsid w:val="009D2CD4"/>
    <w:rsid w:val="009D3289"/>
    <w:rsid w:val="009D35C3"/>
    <w:rsid w:val="009D35EC"/>
    <w:rsid w:val="009D3625"/>
    <w:rsid w:val="009D37B0"/>
    <w:rsid w:val="009D3F41"/>
    <w:rsid w:val="009D401E"/>
    <w:rsid w:val="009D4144"/>
    <w:rsid w:val="009D41F1"/>
    <w:rsid w:val="009D4217"/>
    <w:rsid w:val="009D4777"/>
    <w:rsid w:val="009D493F"/>
    <w:rsid w:val="009D49D6"/>
    <w:rsid w:val="009D4B0E"/>
    <w:rsid w:val="009D4BD8"/>
    <w:rsid w:val="009D4C74"/>
    <w:rsid w:val="009D4E57"/>
    <w:rsid w:val="009D53B3"/>
    <w:rsid w:val="009D54E5"/>
    <w:rsid w:val="009D5564"/>
    <w:rsid w:val="009D5786"/>
    <w:rsid w:val="009D5B74"/>
    <w:rsid w:val="009D5BAD"/>
    <w:rsid w:val="009D5F63"/>
    <w:rsid w:val="009D5F7D"/>
    <w:rsid w:val="009D61B1"/>
    <w:rsid w:val="009D62B3"/>
    <w:rsid w:val="009D62D7"/>
    <w:rsid w:val="009D64E0"/>
    <w:rsid w:val="009D6BC6"/>
    <w:rsid w:val="009D6D78"/>
    <w:rsid w:val="009D6DFD"/>
    <w:rsid w:val="009D6FB4"/>
    <w:rsid w:val="009D7263"/>
    <w:rsid w:val="009D7424"/>
    <w:rsid w:val="009D7559"/>
    <w:rsid w:val="009D7696"/>
    <w:rsid w:val="009D78A6"/>
    <w:rsid w:val="009D7A36"/>
    <w:rsid w:val="009D7DD7"/>
    <w:rsid w:val="009D7FEE"/>
    <w:rsid w:val="009E011C"/>
    <w:rsid w:val="009E014A"/>
    <w:rsid w:val="009E064E"/>
    <w:rsid w:val="009E071A"/>
    <w:rsid w:val="009E0928"/>
    <w:rsid w:val="009E0A38"/>
    <w:rsid w:val="009E1134"/>
    <w:rsid w:val="009E12D5"/>
    <w:rsid w:val="009E139F"/>
    <w:rsid w:val="009E13AE"/>
    <w:rsid w:val="009E14EF"/>
    <w:rsid w:val="009E1511"/>
    <w:rsid w:val="009E165E"/>
    <w:rsid w:val="009E1A77"/>
    <w:rsid w:val="009E20C6"/>
    <w:rsid w:val="009E20E3"/>
    <w:rsid w:val="009E21EE"/>
    <w:rsid w:val="009E2285"/>
    <w:rsid w:val="009E2371"/>
    <w:rsid w:val="009E26A4"/>
    <w:rsid w:val="009E26AC"/>
    <w:rsid w:val="009E2865"/>
    <w:rsid w:val="009E2F41"/>
    <w:rsid w:val="009E2F54"/>
    <w:rsid w:val="009E2F9C"/>
    <w:rsid w:val="009E3004"/>
    <w:rsid w:val="009E3049"/>
    <w:rsid w:val="009E3107"/>
    <w:rsid w:val="009E311D"/>
    <w:rsid w:val="009E3296"/>
    <w:rsid w:val="009E34F5"/>
    <w:rsid w:val="009E389E"/>
    <w:rsid w:val="009E3A6A"/>
    <w:rsid w:val="009E3B0B"/>
    <w:rsid w:val="009E3C08"/>
    <w:rsid w:val="009E3CD9"/>
    <w:rsid w:val="009E3CFD"/>
    <w:rsid w:val="009E3D3A"/>
    <w:rsid w:val="009E3E95"/>
    <w:rsid w:val="009E456A"/>
    <w:rsid w:val="009E45AB"/>
    <w:rsid w:val="009E4A26"/>
    <w:rsid w:val="009E4A4F"/>
    <w:rsid w:val="009E4CAA"/>
    <w:rsid w:val="009E4CC6"/>
    <w:rsid w:val="009E4EE9"/>
    <w:rsid w:val="009E4FF4"/>
    <w:rsid w:val="009E50B2"/>
    <w:rsid w:val="009E5A38"/>
    <w:rsid w:val="009E5A8E"/>
    <w:rsid w:val="009E5AF7"/>
    <w:rsid w:val="009E5B2A"/>
    <w:rsid w:val="009E5D38"/>
    <w:rsid w:val="009E5E4D"/>
    <w:rsid w:val="009E60F3"/>
    <w:rsid w:val="009E62B9"/>
    <w:rsid w:val="009E6641"/>
    <w:rsid w:val="009E6ACC"/>
    <w:rsid w:val="009E6C07"/>
    <w:rsid w:val="009E6DD8"/>
    <w:rsid w:val="009E6EC1"/>
    <w:rsid w:val="009E6F52"/>
    <w:rsid w:val="009E6FFB"/>
    <w:rsid w:val="009E74A8"/>
    <w:rsid w:val="009E74B8"/>
    <w:rsid w:val="009E773B"/>
    <w:rsid w:val="009E7A4D"/>
    <w:rsid w:val="009E7B9D"/>
    <w:rsid w:val="009E7C5F"/>
    <w:rsid w:val="009E7D65"/>
    <w:rsid w:val="009E7E78"/>
    <w:rsid w:val="009F0087"/>
    <w:rsid w:val="009F02CA"/>
    <w:rsid w:val="009F03FD"/>
    <w:rsid w:val="009F04CE"/>
    <w:rsid w:val="009F064D"/>
    <w:rsid w:val="009F09AE"/>
    <w:rsid w:val="009F0B9B"/>
    <w:rsid w:val="009F0E45"/>
    <w:rsid w:val="009F100D"/>
    <w:rsid w:val="009F1346"/>
    <w:rsid w:val="009F1391"/>
    <w:rsid w:val="009F14AB"/>
    <w:rsid w:val="009F14E3"/>
    <w:rsid w:val="009F1547"/>
    <w:rsid w:val="009F192A"/>
    <w:rsid w:val="009F1990"/>
    <w:rsid w:val="009F1B2F"/>
    <w:rsid w:val="009F1C1D"/>
    <w:rsid w:val="009F1CB9"/>
    <w:rsid w:val="009F1F6A"/>
    <w:rsid w:val="009F20F4"/>
    <w:rsid w:val="009F2239"/>
    <w:rsid w:val="009F23FA"/>
    <w:rsid w:val="009F2853"/>
    <w:rsid w:val="009F2975"/>
    <w:rsid w:val="009F2A64"/>
    <w:rsid w:val="009F2BA1"/>
    <w:rsid w:val="009F2C6C"/>
    <w:rsid w:val="009F2CBC"/>
    <w:rsid w:val="009F2D5E"/>
    <w:rsid w:val="009F2E1B"/>
    <w:rsid w:val="009F3166"/>
    <w:rsid w:val="009F31CA"/>
    <w:rsid w:val="009F3323"/>
    <w:rsid w:val="009F351D"/>
    <w:rsid w:val="009F3640"/>
    <w:rsid w:val="009F3CE5"/>
    <w:rsid w:val="009F4038"/>
    <w:rsid w:val="009F40AE"/>
    <w:rsid w:val="009F40B8"/>
    <w:rsid w:val="009F41A2"/>
    <w:rsid w:val="009F4311"/>
    <w:rsid w:val="009F43D7"/>
    <w:rsid w:val="009F456C"/>
    <w:rsid w:val="009F4A09"/>
    <w:rsid w:val="009F4D52"/>
    <w:rsid w:val="009F4EBA"/>
    <w:rsid w:val="009F5671"/>
    <w:rsid w:val="009F5791"/>
    <w:rsid w:val="009F5B6A"/>
    <w:rsid w:val="009F5FB1"/>
    <w:rsid w:val="009F63D3"/>
    <w:rsid w:val="009F6480"/>
    <w:rsid w:val="009F6569"/>
    <w:rsid w:val="009F677A"/>
    <w:rsid w:val="009F686F"/>
    <w:rsid w:val="009F6D2E"/>
    <w:rsid w:val="009F7420"/>
    <w:rsid w:val="009F7507"/>
    <w:rsid w:val="009F7707"/>
    <w:rsid w:val="009F7794"/>
    <w:rsid w:val="009F77C7"/>
    <w:rsid w:val="009F7B6C"/>
    <w:rsid w:val="009F7C2C"/>
    <w:rsid w:val="00A00072"/>
    <w:rsid w:val="00A00364"/>
    <w:rsid w:val="00A00501"/>
    <w:rsid w:val="00A0060D"/>
    <w:rsid w:val="00A00739"/>
    <w:rsid w:val="00A00DE6"/>
    <w:rsid w:val="00A01120"/>
    <w:rsid w:val="00A01491"/>
    <w:rsid w:val="00A01651"/>
    <w:rsid w:val="00A01919"/>
    <w:rsid w:val="00A0199D"/>
    <w:rsid w:val="00A01B59"/>
    <w:rsid w:val="00A01BDD"/>
    <w:rsid w:val="00A01D73"/>
    <w:rsid w:val="00A02541"/>
    <w:rsid w:val="00A02645"/>
    <w:rsid w:val="00A03131"/>
    <w:rsid w:val="00A031B8"/>
    <w:rsid w:val="00A038E5"/>
    <w:rsid w:val="00A039DD"/>
    <w:rsid w:val="00A03A05"/>
    <w:rsid w:val="00A041AE"/>
    <w:rsid w:val="00A04362"/>
    <w:rsid w:val="00A043CD"/>
    <w:rsid w:val="00A04724"/>
    <w:rsid w:val="00A04A33"/>
    <w:rsid w:val="00A04B06"/>
    <w:rsid w:val="00A04D8F"/>
    <w:rsid w:val="00A04E2A"/>
    <w:rsid w:val="00A04E32"/>
    <w:rsid w:val="00A04F25"/>
    <w:rsid w:val="00A04F87"/>
    <w:rsid w:val="00A05834"/>
    <w:rsid w:val="00A059F4"/>
    <w:rsid w:val="00A05C77"/>
    <w:rsid w:val="00A05E67"/>
    <w:rsid w:val="00A05F71"/>
    <w:rsid w:val="00A05FF0"/>
    <w:rsid w:val="00A06133"/>
    <w:rsid w:val="00A06252"/>
    <w:rsid w:val="00A06281"/>
    <w:rsid w:val="00A06878"/>
    <w:rsid w:val="00A0716E"/>
    <w:rsid w:val="00A07244"/>
    <w:rsid w:val="00A0747B"/>
    <w:rsid w:val="00A074E4"/>
    <w:rsid w:val="00A07B0A"/>
    <w:rsid w:val="00A07B93"/>
    <w:rsid w:val="00A07C9B"/>
    <w:rsid w:val="00A100BE"/>
    <w:rsid w:val="00A10B1C"/>
    <w:rsid w:val="00A1107D"/>
    <w:rsid w:val="00A11325"/>
    <w:rsid w:val="00A113B8"/>
    <w:rsid w:val="00A1153C"/>
    <w:rsid w:val="00A115D0"/>
    <w:rsid w:val="00A11A6B"/>
    <w:rsid w:val="00A11B0D"/>
    <w:rsid w:val="00A11BF1"/>
    <w:rsid w:val="00A11C49"/>
    <w:rsid w:val="00A11C9D"/>
    <w:rsid w:val="00A11E9A"/>
    <w:rsid w:val="00A11EDE"/>
    <w:rsid w:val="00A11F02"/>
    <w:rsid w:val="00A12185"/>
    <w:rsid w:val="00A12189"/>
    <w:rsid w:val="00A1257C"/>
    <w:rsid w:val="00A1273B"/>
    <w:rsid w:val="00A12C90"/>
    <w:rsid w:val="00A12E4B"/>
    <w:rsid w:val="00A12FEB"/>
    <w:rsid w:val="00A1370B"/>
    <w:rsid w:val="00A13725"/>
    <w:rsid w:val="00A13C36"/>
    <w:rsid w:val="00A13FA4"/>
    <w:rsid w:val="00A140F1"/>
    <w:rsid w:val="00A143A1"/>
    <w:rsid w:val="00A14664"/>
    <w:rsid w:val="00A14999"/>
    <w:rsid w:val="00A149C1"/>
    <w:rsid w:val="00A14D05"/>
    <w:rsid w:val="00A1527C"/>
    <w:rsid w:val="00A15318"/>
    <w:rsid w:val="00A154C4"/>
    <w:rsid w:val="00A156CD"/>
    <w:rsid w:val="00A157DD"/>
    <w:rsid w:val="00A15A06"/>
    <w:rsid w:val="00A15E88"/>
    <w:rsid w:val="00A163F4"/>
    <w:rsid w:val="00A1643D"/>
    <w:rsid w:val="00A16469"/>
    <w:rsid w:val="00A165BF"/>
    <w:rsid w:val="00A167A5"/>
    <w:rsid w:val="00A167DA"/>
    <w:rsid w:val="00A16964"/>
    <w:rsid w:val="00A16BB8"/>
    <w:rsid w:val="00A16D47"/>
    <w:rsid w:val="00A1714A"/>
    <w:rsid w:val="00A177FD"/>
    <w:rsid w:val="00A1798E"/>
    <w:rsid w:val="00A17997"/>
    <w:rsid w:val="00A17A62"/>
    <w:rsid w:val="00A17A74"/>
    <w:rsid w:val="00A17CBC"/>
    <w:rsid w:val="00A200D6"/>
    <w:rsid w:val="00A20218"/>
    <w:rsid w:val="00A202E9"/>
    <w:rsid w:val="00A204C3"/>
    <w:rsid w:val="00A20532"/>
    <w:rsid w:val="00A205A2"/>
    <w:rsid w:val="00A207A0"/>
    <w:rsid w:val="00A2085B"/>
    <w:rsid w:val="00A20CAF"/>
    <w:rsid w:val="00A21067"/>
    <w:rsid w:val="00A2125D"/>
    <w:rsid w:val="00A21D00"/>
    <w:rsid w:val="00A21DB2"/>
    <w:rsid w:val="00A2200E"/>
    <w:rsid w:val="00A223A5"/>
    <w:rsid w:val="00A2252B"/>
    <w:rsid w:val="00A22638"/>
    <w:rsid w:val="00A226C6"/>
    <w:rsid w:val="00A22BDB"/>
    <w:rsid w:val="00A22CAB"/>
    <w:rsid w:val="00A22CFD"/>
    <w:rsid w:val="00A22ED2"/>
    <w:rsid w:val="00A22F24"/>
    <w:rsid w:val="00A230E7"/>
    <w:rsid w:val="00A234F7"/>
    <w:rsid w:val="00A23CC4"/>
    <w:rsid w:val="00A23EFF"/>
    <w:rsid w:val="00A23FF5"/>
    <w:rsid w:val="00A241C3"/>
    <w:rsid w:val="00A24412"/>
    <w:rsid w:val="00A24450"/>
    <w:rsid w:val="00A244D4"/>
    <w:rsid w:val="00A24B7E"/>
    <w:rsid w:val="00A25324"/>
    <w:rsid w:val="00A2533F"/>
    <w:rsid w:val="00A253B9"/>
    <w:rsid w:val="00A25467"/>
    <w:rsid w:val="00A25DDA"/>
    <w:rsid w:val="00A25ED5"/>
    <w:rsid w:val="00A2655E"/>
    <w:rsid w:val="00A26674"/>
    <w:rsid w:val="00A2686C"/>
    <w:rsid w:val="00A26A96"/>
    <w:rsid w:val="00A26C02"/>
    <w:rsid w:val="00A26C2F"/>
    <w:rsid w:val="00A26C81"/>
    <w:rsid w:val="00A27078"/>
    <w:rsid w:val="00A27278"/>
    <w:rsid w:val="00A27838"/>
    <w:rsid w:val="00A27BFC"/>
    <w:rsid w:val="00A27C0C"/>
    <w:rsid w:val="00A27D1B"/>
    <w:rsid w:val="00A27DDD"/>
    <w:rsid w:val="00A30062"/>
    <w:rsid w:val="00A30126"/>
    <w:rsid w:val="00A302B0"/>
    <w:rsid w:val="00A304BE"/>
    <w:rsid w:val="00A3079B"/>
    <w:rsid w:val="00A30CA0"/>
    <w:rsid w:val="00A30F69"/>
    <w:rsid w:val="00A312C9"/>
    <w:rsid w:val="00A31363"/>
    <w:rsid w:val="00A31526"/>
    <w:rsid w:val="00A31AF2"/>
    <w:rsid w:val="00A31CFF"/>
    <w:rsid w:val="00A32032"/>
    <w:rsid w:val="00A322F2"/>
    <w:rsid w:val="00A32385"/>
    <w:rsid w:val="00A32417"/>
    <w:rsid w:val="00A3259A"/>
    <w:rsid w:val="00A3269D"/>
    <w:rsid w:val="00A3288B"/>
    <w:rsid w:val="00A329D1"/>
    <w:rsid w:val="00A32C2F"/>
    <w:rsid w:val="00A32F50"/>
    <w:rsid w:val="00A33003"/>
    <w:rsid w:val="00A33464"/>
    <w:rsid w:val="00A33751"/>
    <w:rsid w:val="00A337FB"/>
    <w:rsid w:val="00A338F7"/>
    <w:rsid w:val="00A339D5"/>
    <w:rsid w:val="00A33DF9"/>
    <w:rsid w:val="00A3445E"/>
    <w:rsid w:val="00A344BB"/>
    <w:rsid w:val="00A34561"/>
    <w:rsid w:val="00A345A3"/>
    <w:rsid w:val="00A345D1"/>
    <w:rsid w:val="00A34DBD"/>
    <w:rsid w:val="00A34EAD"/>
    <w:rsid w:val="00A35097"/>
    <w:rsid w:val="00A356EA"/>
    <w:rsid w:val="00A35774"/>
    <w:rsid w:val="00A357B6"/>
    <w:rsid w:val="00A357B8"/>
    <w:rsid w:val="00A35A2A"/>
    <w:rsid w:val="00A35D5A"/>
    <w:rsid w:val="00A35FC2"/>
    <w:rsid w:val="00A36001"/>
    <w:rsid w:val="00A361A1"/>
    <w:rsid w:val="00A363FC"/>
    <w:rsid w:val="00A365B6"/>
    <w:rsid w:val="00A366A8"/>
    <w:rsid w:val="00A3689F"/>
    <w:rsid w:val="00A36971"/>
    <w:rsid w:val="00A36974"/>
    <w:rsid w:val="00A36A0A"/>
    <w:rsid w:val="00A36A93"/>
    <w:rsid w:val="00A36B35"/>
    <w:rsid w:val="00A37061"/>
    <w:rsid w:val="00A37A74"/>
    <w:rsid w:val="00A37C28"/>
    <w:rsid w:val="00A40082"/>
    <w:rsid w:val="00A401C3"/>
    <w:rsid w:val="00A402F0"/>
    <w:rsid w:val="00A40488"/>
    <w:rsid w:val="00A4075A"/>
    <w:rsid w:val="00A4086D"/>
    <w:rsid w:val="00A409D3"/>
    <w:rsid w:val="00A40CD3"/>
    <w:rsid w:val="00A40D0D"/>
    <w:rsid w:val="00A40DD8"/>
    <w:rsid w:val="00A40E23"/>
    <w:rsid w:val="00A410DF"/>
    <w:rsid w:val="00A41B42"/>
    <w:rsid w:val="00A41C2F"/>
    <w:rsid w:val="00A41CC5"/>
    <w:rsid w:val="00A41DAD"/>
    <w:rsid w:val="00A41FD8"/>
    <w:rsid w:val="00A420E1"/>
    <w:rsid w:val="00A421A2"/>
    <w:rsid w:val="00A4226B"/>
    <w:rsid w:val="00A423B4"/>
    <w:rsid w:val="00A4256E"/>
    <w:rsid w:val="00A42F04"/>
    <w:rsid w:val="00A42F6F"/>
    <w:rsid w:val="00A4357B"/>
    <w:rsid w:val="00A439CA"/>
    <w:rsid w:val="00A43B8F"/>
    <w:rsid w:val="00A43D89"/>
    <w:rsid w:val="00A43DDC"/>
    <w:rsid w:val="00A44085"/>
    <w:rsid w:val="00A442F2"/>
    <w:rsid w:val="00A448D7"/>
    <w:rsid w:val="00A44D96"/>
    <w:rsid w:val="00A45535"/>
    <w:rsid w:val="00A45A3E"/>
    <w:rsid w:val="00A45A65"/>
    <w:rsid w:val="00A45EE8"/>
    <w:rsid w:val="00A45FF3"/>
    <w:rsid w:val="00A46437"/>
    <w:rsid w:val="00A46721"/>
    <w:rsid w:val="00A46890"/>
    <w:rsid w:val="00A46A59"/>
    <w:rsid w:val="00A46D9E"/>
    <w:rsid w:val="00A4706F"/>
    <w:rsid w:val="00A472EF"/>
    <w:rsid w:val="00A47461"/>
    <w:rsid w:val="00A474DB"/>
    <w:rsid w:val="00A476C6"/>
    <w:rsid w:val="00A47A9E"/>
    <w:rsid w:val="00A50294"/>
    <w:rsid w:val="00A505B3"/>
    <w:rsid w:val="00A50671"/>
    <w:rsid w:val="00A507BE"/>
    <w:rsid w:val="00A507F7"/>
    <w:rsid w:val="00A50AEE"/>
    <w:rsid w:val="00A50B64"/>
    <w:rsid w:val="00A50C06"/>
    <w:rsid w:val="00A50C5C"/>
    <w:rsid w:val="00A510E2"/>
    <w:rsid w:val="00A51384"/>
    <w:rsid w:val="00A5189D"/>
    <w:rsid w:val="00A51947"/>
    <w:rsid w:val="00A51986"/>
    <w:rsid w:val="00A52713"/>
    <w:rsid w:val="00A527B9"/>
    <w:rsid w:val="00A52CEA"/>
    <w:rsid w:val="00A52D7E"/>
    <w:rsid w:val="00A5305C"/>
    <w:rsid w:val="00A53065"/>
    <w:rsid w:val="00A530C5"/>
    <w:rsid w:val="00A530EC"/>
    <w:rsid w:val="00A5323A"/>
    <w:rsid w:val="00A536E7"/>
    <w:rsid w:val="00A53E91"/>
    <w:rsid w:val="00A53FF9"/>
    <w:rsid w:val="00A5425C"/>
    <w:rsid w:val="00A5462B"/>
    <w:rsid w:val="00A54682"/>
    <w:rsid w:val="00A546B5"/>
    <w:rsid w:val="00A54916"/>
    <w:rsid w:val="00A5496A"/>
    <w:rsid w:val="00A54A77"/>
    <w:rsid w:val="00A54E83"/>
    <w:rsid w:val="00A5507F"/>
    <w:rsid w:val="00A556DD"/>
    <w:rsid w:val="00A55722"/>
    <w:rsid w:val="00A557CF"/>
    <w:rsid w:val="00A5585C"/>
    <w:rsid w:val="00A55B02"/>
    <w:rsid w:val="00A55C09"/>
    <w:rsid w:val="00A5637F"/>
    <w:rsid w:val="00A56712"/>
    <w:rsid w:val="00A568A2"/>
    <w:rsid w:val="00A56B57"/>
    <w:rsid w:val="00A56E3D"/>
    <w:rsid w:val="00A56F46"/>
    <w:rsid w:val="00A56FC2"/>
    <w:rsid w:val="00A5735F"/>
    <w:rsid w:val="00A57440"/>
    <w:rsid w:val="00A57616"/>
    <w:rsid w:val="00A577B9"/>
    <w:rsid w:val="00A57A52"/>
    <w:rsid w:val="00A57BEA"/>
    <w:rsid w:val="00A57D5D"/>
    <w:rsid w:val="00A57F6F"/>
    <w:rsid w:val="00A600F9"/>
    <w:rsid w:val="00A60241"/>
    <w:rsid w:val="00A6076A"/>
    <w:rsid w:val="00A60858"/>
    <w:rsid w:val="00A6100B"/>
    <w:rsid w:val="00A6107D"/>
    <w:rsid w:val="00A610AB"/>
    <w:rsid w:val="00A61255"/>
    <w:rsid w:val="00A61954"/>
    <w:rsid w:val="00A61A73"/>
    <w:rsid w:val="00A61C0A"/>
    <w:rsid w:val="00A61C28"/>
    <w:rsid w:val="00A61CDF"/>
    <w:rsid w:val="00A61DF0"/>
    <w:rsid w:val="00A61EEB"/>
    <w:rsid w:val="00A625CE"/>
    <w:rsid w:val="00A62723"/>
    <w:rsid w:val="00A62A05"/>
    <w:rsid w:val="00A63108"/>
    <w:rsid w:val="00A63188"/>
    <w:rsid w:val="00A6356C"/>
    <w:rsid w:val="00A636FD"/>
    <w:rsid w:val="00A63B79"/>
    <w:rsid w:val="00A63F97"/>
    <w:rsid w:val="00A640DC"/>
    <w:rsid w:val="00A646A3"/>
    <w:rsid w:val="00A6479A"/>
    <w:rsid w:val="00A651E0"/>
    <w:rsid w:val="00A653E5"/>
    <w:rsid w:val="00A65676"/>
    <w:rsid w:val="00A659C7"/>
    <w:rsid w:val="00A65A1F"/>
    <w:rsid w:val="00A65D50"/>
    <w:rsid w:val="00A65DB2"/>
    <w:rsid w:val="00A65E63"/>
    <w:rsid w:val="00A6658D"/>
    <w:rsid w:val="00A66E69"/>
    <w:rsid w:val="00A6707D"/>
    <w:rsid w:val="00A67118"/>
    <w:rsid w:val="00A6788C"/>
    <w:rsid w:val="00A679E7"/>
    <w:rsid w:val="00A67C9E"/>
    <w:rsid w:val="00A67ECC"/>
    <w:rsid w:val="00A700B0"/>
    <w:rsid w:val="00A70665"/>
    <w:rsid w:val="00A70A7F"/>
    <w:rsid w:val="00A70CEA"/>
    <w:rsid w:val="00A70D0E"/>
    <w:rsid w:val="00A70D40"/>
    <w:rsid w:val="00A70F36"/>
    <w:rsid w:val="00A70F7A"/>
    <w:rsid w:val="00A7119C"/>
    <w:rsid w:val="00A71476"/>
    <w:rsid w:val="00A71593"/>
    <w:rsid w:val="00A71815"/>
    <w:rsid w:val="00A7195A"/>
    <w:rsid w:val="00A71A8C"/>
    <w:rsid w:val="00A71BC9"/>
    <w:rsid w:val="00A71C8D"/>
    <w:rsid w:val="00A71EAD"/>
    <w:rsid w:val="00A72544"/>
    <w:rsid w:val="00A7291F"/>
    <w:rsid w:val="00A72A2C"/>
    <w:rsid w:val="00A72C84"/>
    <w:rsid w:val="00A72F2F"/>
    <w:rsid w:val="00A731C2"/>
    <w:rsid w:val="00A7332A"/>
    <w:rsid w:val="00A73757"/>
    <w:rsid w:val="00A73932"/>
    <w:rsid w:val="00A7394B"/>
    <w:rsid w:val="00A742C2"/>
    <w:rsid w:val="00A74EC4"/>
    <w:rsid w:val="00A75025"/>
    <w:rsid w:val="00A75138"/>
    <w:rsid w:val="00A75296"/>
    <w:rsid w:val="00A754A9"/>
    <w:rsid w:val="00A75552"/>
    <w:rsid w:val="00A75FEC"/>
    <w:rsid w:val="00A76266"/>
    <w:rsid w:val="00A7653E"/>
    <w:rsid w:val="00A767B4"/>
    <w:rsid w:val="00A767C6"/>
    <w:rsid w:val="00A77438"/>
    <w:rsid w:val="00A774D5"/>
    <w:rsid w:val="00A775CB"/>
    <w:rsid w:val="00A776FB"/>
    <w:rsid w:val="00A777A9"/>
    <w:rsid w:val="00A77A7A"/>
    <w:rsid w:val="00A77C1C"/>
    <w:rsid w:val="00A77E95"/>
    <w:rsid w:val="00A80082"/>
    <w:rsid w:val="00A80571"/>
    <w:rsid w:val="00A80C02"/>
    <w:rsid w:val="00A80CA8"/>
    <w:rsid w:val="00A81278"/>
    <w:rsid w:val="00A81458"/>
    <w:rsid w:val="00A81499"/>
    <w:rsid w:val="00A81560"/>
    <w:rsid w:val="00A818EA"/>
    <w:rsid w:val="00A818EB"/>
    <w:rsid w:val="00A81A0E"/>
    <w:rsid w:val="00A81AEE"/>
    <w:rsid w:val="00A81FAF"/>
    <w:rsid w:val="00A82416"/>
    <w:rsid w:val="00A8250D"/>
    <w:rsid w:val="00A8285D"/>
    <w:rsid w:val="00A82918"/>
    <w:rsid w:val="00A82998"/>
    <w:rsid w:val="00A82B5F"/>
    <w:rsid w:val="00A82C67"/>
    <w:rsid w:val="00A82D82"/>
    <w:rsid w:val="00A834BB"/>
    <w:rsid w:val="00A836E7"/>
    <w:rsid w:val="00A83B17"/>
    <w:rsid w:val="00A83D72"/>
    <w:rsid w:val="00A83DC4"/>
    <w:rsid w:val="00A83EB1"/>
    <w:rsid w:val="00A83EC4"/>
    <w:rsid w:val="00A83EFF"/>
    <w:rsid w:val="00A84167"/>
    <w:rsid w:val="00A84170"/>
    <w:rsid w:val="00A8433D"/>
    <w:rsid w:val="00A844A4"/>
    <w:rsid w:val="00A844A6"/>
    <w:rsid w:val="00A844BA"/>
    <w:rsid w:val="00A8456B"/>
    <w:rsid w:val="00A846FE"/>
    <w:rsid w:val="00A849A5"/>
    <w:rsid w:val="00A84B5C"/>
    <w:rsid w:val="00A85224"/>
    <w:rsid w:val="00A85DED"/>
    <w:rsid w:val="00A85E98"/>
    <w:rsid w:val="00A85EB1"/>
    <w:rsid w:val="00A8669F"/>
    <w:rsid w:val="00A86841"/>
    <w:rsid w:val="00A86937"/>
    <w:rsid w:val="00A86BEA"/>
    <w:rsid w:val="00A86E08"/>
    <w:rsid w:val="00A86FCC"/>
    <w:rsid w:val="00A86FFB"/>
    <w:rsid w:val="00A87120"/>
    <w:rsid w:val="00A879E6"/>
    <w:rsid w:val="00A87C53"/>
    <w:rsid w:val="00A87E7B"/>
    <w:rsid w:val="00A87FB8"/>
    <w:rsid w:val="00A9009C"/>
    <w:rsid w:val="00A90121"/>
    <w:rsid w:val="00A9024B"/>
    <w:rsid w:val="00A90269"/>
    <w:rsid w:val="00A902BB"/>
    <w:rsid w:val="00A903EA"/>
    <w:rsid w:val="00A906B2"/>
    <w:rsid w:val="00A9095A"/>
    <w:rsid w:val="00A90B31"/>
    <w:rsid w:val="00A90C7E"/>
    <w:rsid w:val="00A910BD"/>
    <w:rsid w:val="00A911D2"/>
    <w:rsid w:val="00A9155B"/>
    <w:rsid w:val="00A9157A"/>
    <w:rsid w:val="00A91956"/>
    <w:rsid w:val="00A91BD8"/>
    <w:rsid w:val="00A91D3F"/>
    <w:rsid w:val="00A91E25"/>
    <w:rsid w:val="00A91F87"/>
    <w:rsid w:val="00A91FE3"/>
    <w:rsid w:val="00A92025"/>
    <w:rsid w:val="00A92285"/>
    <w:rsid w:val="00A922C8"/>
    <w:rsid w:val="00A92343"/>
    <w:rsid w:val="00A92A14"/>
    <w:rsid w:val="00A92D53"/>
    <w:rsid w:val="00A92E5C"/>
    <w:rsid w:val="00A930BD"/>
    <w:rsid w:val="00A931B1"/>
    <w:rsid w:val="00A93A4F"/>
    <w:rsid w:val="00A93AD1"/>
    <w:rsid w:val="00A93AEC"/>
    <w:rsid w:val="00A93B7D"/>
    <w:rsid w:val="00A93BA9"/>
    <w:rsid w:val="00A93BAF"/>
    <w:rsid w:val="00A93C80"/>
    <w:rsid w:val="00A93DEE"/>
    <w:rsid w:val="00A93E00"/>
    <w:rsid w:val="00A94041"/>
    <w:rsid w:val="00A945CF"/>
    <w:rsid w:val="00A9460A"/>
    <w:rsid w:val="00A948DB"/>
    <w:rsid w:val="00A94BA3"/>
    <w:rsid w:val="00A94BD1"/>
    <w:rsid w:val="00A950C7"/>
    <w:rsid w:val="00A95242"/>
    <w:rsid w:val="00A953C8"/>
    <w:rsid w:val="00A95461"/>
    <w:rsid w:val="00A956D0"/>
    <w:rsid w:val="00A957A5"/>
    <w:rsid w:val="00A95ACC"/>
    <w:rsid w:val="00A95D3C"/>
    <w:rsid w:val="00A95E13"/>
    <w:rsid w:val="00A9639D"/>
    <w:rsid w:val="00A9681B"/>
    <w:rsid w:val="00A96DF4"/>
    <w:rsid w:val="00A96EE5"/>
    <w:rsid w:val="00A97074"/>
    <w:rsid w:val="00A976BC"/>
    <w:rsid w:val="00A97B64"/>
    <w:rsid w:val="00A97F42"/>
    <w:rsid w:val="00AA00A3"/>
    <w:rsid w:val="00AA01FF"/>
    <w:rsid w:val="00AA0923"/>
    <w:rsid w:val="00AA0B24"/>
    <w:rsid w:val="00AA0B69"/>
    <w:rsid w:val="00AA0FB4"/>
    <w:rsid w:val="00AA14E6"/>
    <w:rsid w:val="00AA1649"/>
    <w:rsid w:val="00AA168E"/>
    <w:rsid w:val="00AA179C"/>
    <w:rsid w:val="00AA1AC8"/>
    <w:rsid w:val="00AA1D65"/>
    <w:rsid w:val="00AA1D86"/>
    <w:rsid w:val="00AA1ECA"/>
    <w:rsid w:val="00AA1F7B"/>
    <w:rsid w:val="00AA207D"/>
    <w:rsid w:val="00AA20C6"/>
    <w:rsid w:val="00AA2426"/>
    <w:rsid w:val="00AA2553"/>
    <w:rsid w:val="00AA2568"/>
    <w:rsid w:val="00AA2995"/>
    <w:rsid w:val="00AA29D4"/>
    <w:rsid w:val="00AA2A98"/>
    <w:rsid w:val="00AA3153"/>
    <w:rsid w:val="00AA32DE"/>
    <w:rsid w:val="00AA32F8"/>
    <w:rsid w:val="00AA36AE"/>
    <w:rsid w:val="00AA3A77"/>
    <w:rsid w:val="00AA3BEC"/>
    <w:rsid w:val="00AA3D07"/>
    <w:rsid w:val="00AA3DA9"/>
    <w:rsid w:val="00AA3DBD"/>
    <w:rsid w:val="00AA4395"/>
    <w:rsid w:val="00AA45E0"/>
    <w:rsid w:val="00AA474D"/>
    <w:rsid w:val="00AA556F"/>
    <w:rsid w:val="00AA55A4"/>
    <w:rsid w:val="00AA5BDC"/>
    <w:rsid w:val="00AA5C5C"/>
    <w:rsid w:val="00AA5C64"/>
    <w:rsid w:val="00AA5CC3"/>
    <w:rsid w:val="00AA6347"/>
    <w:rsid w:val="00AA6483"/>
    <w:rsid w:val="00AA66E8"/>
    <w:rsid w:val="00AA6FA6"/>
    <w:rsid w:val="00AA70D3"/>
    <w:rsid w:val="00AA71E2"/>
    <w:rsid w:val="00AA7427"/>
    <w:rsid w:val="00AA7518"/>
    <w:rsid w:val="00AA7997"/>
    <w:rsid w:val="00AA7AE0"/>
    <w:rsid w:val="00AA7D5A"/>
    <w:rsid w:val="00AB0422"/>
    <w:rsid w:val="00AB04F8"/>
    <w:rsid w:val="00AB09DB"/>
    <w:rsid w:val="00AB0BB1"/>
    <w:rsid w:val="00AB0D1E"/>
    <w:rsid w:val="00AB0F24"/>
    <w:rsid w:val="00AB0F3C"/>
    <w:rsid w:val="00AB0F91"/>
    <w:rsid w:val="00AB1089"/>
    <w:rsid w:val="00AB130C"/>
    <w:rsid w:val="00AB165C"/>
    <w:rsid w:val="00AB1749"/>
    <w:rsid w:val="00AB1766"/>
    <w:rsid w:val="00AB1B99"/>
    <w:rsid w:val="00AB2146"/>
    <w:rsid w:val="00AB2715"/>
    <w:rsid w:val="00AB27A8"/>
    <w:rsid w:val="00AB2C12"/>
    <w:rsid w:val="00AB2C23"/>
    <w:rsid w:val="00AB3092"/>
    <w:rsid w:val="00AB318F"/>
    <w:rsid w:val="00AB322E"/>
    <w:rsid w:val="00AB32F9"/>
    <w:rsid w:val="00AB33AA"/>
    <w:rsid w:val="00AB349A"/>
    <w:rsid w:val="00AB369D"/>
    <w:rsid w:val="00AB3B30"/>
    <w:rsid w:val="00AB3D56"/>
    <w:rsid w:val="00AB3E1B"/>
    <w:rsid w:val="00AB4303"/>
    <w:rsid w:val="00AB43B5"/>
    <w:rsid w:val="00AB45E3"/>
    <w:rsid w:val="00AB4806"/>
    <w:rsid w:val="00AB4A33"/>
    <w:rsid w:val="00AB4D6F"/>
    <w:rsid w:val="00AB4E6B"/>
    <w:rsid w:val="00AB5014"/>
    <w:rsid w:val="00AB53F9"/>
    <w:rsid w:val="00AB5479"/>
    <w:rsid w:val="00AB5550"/>
    <w:rsid w:val="00AB6016"/>
    <w:rsid w:val="00AB648F"/>
    <w:rsid w:val="00AB6527"/>
    <w:rsid w:val="00AB6776"/>
    <w:rsid w:val="00AB688C"/>
    <w:rsid w:val="00AB6987"/>
    <w:rsid w:val="00AB6C02"/>
    <w:rsid w:val="00AB6CA9"/>
    <w:rsid w:val="00AB6EB2"/>
    <w:rsid w:val="00AB6EF2"/>
    <w:rsid w:val="00AB71BD"/>
    <w:rsid w:val="00AB7842"/>
    <w:rsid w:val="00AB7A2B"/>
    <w:rsid w:val="00AB7A7D"/>
    <w:rsid w:val="00AB7AAE"/>
    <w:rsid w:val="00AB7AD6"/>
    <w:rsid w:val="00AB7ADA"/>
    <w:rsid w:val="00AB7B2C"/>
    <w:rsid w:val="00AB7C81"/>
    <w:rsid w:val="00AB7EE3"/>
    <w:rsid w:val="00AC0176"/>
    <w:rsid w:val="00AC0B2D"/>
    <w:rsid w:val="00AC0B59"/>
    <w:rsid w:val="00AC0D3B"/>
    <w:rsid w:val="00AC10AF"/>
    <w:rsid w:val="00AC162D"/>
    <w:rsid w:val="00AC1B27"/>
    <w:rsid w:val="00AC1C77"/>
    <w:rsid w:val="00AC1E85"/>
    <w:rsid w:val="00AC2001"/>
    <w:rsid w:val="00AC22E4"/>
    <w:rsid w:val="00AC24B1"/>
    <w:rsid w:val="00AC268F"/>
    <w:rsid w:val="00AC2EA3"/>
    <w:rsid w:val="00AC3480"/>
    <w:rsid w:val="00AC3676"/>
    <w:rsid w:val="00AC3B09"/>
    <w:rsid w:val="00AC3DF1"/>
    <w:rsid w:val="00AC3F39"/>
    <w:rsid w:val="00AC4198"/>
    <w:rsid w:val="00AC41C3"/>
    <w:rsid w:val="00AC41F0"/>
    <w:rsid w:val="00AC44B8"/>
    <w:rsid w:val="00AC45AC"/>
    <w:rsid w:val="00AC4647"/>
    <w:rsid w:val="00AC4D5B"/>
    <w:rsid w:val="00AC4D72"/>
    <w:rsid w:val="00AC5025"/>
    <w:rsid w:val="00AC5075"/>
    <w:rsid w:val="00AC52BD"/>
    <w:rsid w:val="00AC5459"/>
    <w:rsid w:val="00AC567A"/>
    <w:rsid w:val="00AC5B67"/>
    <w:rsid w:val="00AC64BF"/>
    <w:rsid w:val="00AC661B"/>
    <w:rsid w:val="00AC6A3E"/>
    <w:rsid w:val="00AC6BE9"/>
    <w:rsid w:val="00AC6C37"/>
    <w:rsid w:val="00AC6E97"/>
    <w:rsid w:val="00AC6F6D"/>
    <w:rsid w:val="00AC71E3"/>
    <w:rsid w:val="00AC72EA"/>
    <w:rsid w:val="00AC7959"/>
    <w:rsid w:val="00AC7A6D"/>
    <w:rsid w:val="00AC7ACD"/>
    <w:rsid w:val="00AC7E00"/>
    <w:rsid w:val="00AD0075"/>
    <w:rsid w:val="00AD00A5"/>
    <w:rsid w:val="00AD0290"/>
    <w:rsid w:val="00AD0302"/>
    <w:rsid w:val="00AD033D"/>
    <w:rsid w:val="00AD086D"/>
    <w:rsid w:val="00AD09F4"/>
    <w:rsid w:val="00AD0E31"/>
    <w:rsid w:val="00AD0FDB"/>
    <w:rsid w:val="00AD14C0"/>
    <w:rsid w:val="00AD1556"/>
    <w:rsid w:val="00AD163D"/>
    <w:rsid w:val="00AD1704"/>
    <w:rsid w:val="00AD1719"/>
    <w:rsid w:val="00AD1AEB"/>
    <w:rsid w:val="00AD1CA9"/>
    <w:rsid w:val="00AD1D95"/>
    <w:rsid w:val="00AD1D99"/>
    <w:rsid w:val="00AD1E99"/>
    <w:rsid w:val="00AD1EF9"/>
    <w:rsid w:val="00AD1F92"/>
    <w:rsid w:val="00AD21DE"/>
    <w:rsid w:val="00AD243D"/>
    <w:rsid w:val="00AD2504"/>
    <w:rsid w:val="00AD28DE"/>
    <w:rsid w:val="00AD2A6D"/>
    <w:rsid w:val="00AD2B24"/>
    <w:rsid w:val="00AD2D5E"/>
    <w:rsid w:val="00AD2DBC"/>
    <w:rsid w:val="00AD303C"/>
    <w:rsid w:val="00AD3054"/>
    <w:rsid w:val="00AD341E"/>
    <w:rsid w:val="00AD36DE"/>
    <w:rsid w:val="00AD3A0D"/>
    <w:rsid w:val="00AD3CB4"/>
    <w:rsid w:val="00AD3E9E"/>
    <w:rsid w:val="00AD4496"/>
    <w:rsid w:val="00AD471F"/>
    <w:rsid w:val="00AD48E0"/>
    <w:rsid w:val="00AD4BF3"/>
    <w:rsid w:val="00AD4F3F"/>
    <w:rsid w:val="00AD530B"/>
    <w:rsid w:val="00AD55CA"/>
    <w:rsid w:val="00AD56E1"/>
    <w:rsid w:val="00AD5786"/>
    <w:rsid w:val="00AD57B3"/>
    <w:rsid w:val="00AD57E6"/>
    <w:rsid w:val="00AD59AD"/>
    <w:rsid w:val="00AD5AF4"/>
    <w:rsid w:val="00AD5BB3"/>
    <w:rsid w:val="00AD5D99"/>
    <w:rsid w:val="00AD5DAF"/>
    <w:rsid w:val="00AD5E5C"/>
    <w:rsid w:val="00AD60A0"/>
    <w:rsid w:val="00AD6128"/>
    <w:rsid w:val="00AD637A"/>
    <w:rsid w:val="00AD6630"/>
    <w:rsid w:val="00AD6AC1"/>
    <w:rsid w:val="00AD6CFD"/>
    <w:rsid w:val="00AD6E1B"/>
    <w:rsid w:val="00AD6F6C"/>
    <w:rsid w:val="00AD71B8"/>
    <w:rsid w:val="00AD7290"/>
    <w:rsid w:val="00AD72BC"/>
    <w:rsid w:val="00AD77BE"/>
    <w:rsid w:val="00AD794B"/>
    <w:rsid w:val="00AD7D3C"/>
    <w:rsid w:val="00AD7FBF"/>
    <w:rsid w:val="00AE0081"/>
    <w:rsid w:val="00AE0410"/>
    <w:rsid w:val="00AE0609"/>
    <w:rsid w:val="00AE065E"/>
    <w:rsid w:val="00AE073C"/>
    <w:rsid w:val="00AE07AF"/>
    <w:rsid w:val="00AE0AC0"/>
    <w:rsid w:val="00AE0B2A"/>
    <w:rsid w:val="00AE0DC2"/>
    <w:rsid w:val="00AE0E10"/>
    <w:rsid w:val="00AE1126"/>
    <w:rsid w:val="00AE113D"/>
    <w:rsid w:val="00AE136C"/>
    <w:rsid w:val="00AE1454"/>
    <w:rsid w:val="00AE1573"/>
    <w:rsid w:val="00AE1777"/>
    <w:rsid w:val="00AE1789"/>
    <w:rsid w:val="00AE1A96"/>
    <w:rsid w:val="00AE1AF6"/>
    <w:rsid w:val="00AE1FAF"/>
    <w:rsid w:val="00AE2486"/>
    <w:rsid w:val="00AE2647"/>
    <w:rsid w:val="00AE27F9"/>
    <w:rsid w:val="00AE2853"/>
    <w:rsid w:val="00AE2A52"/>
    <w:rsid w:val="00AE2B07"/>
    <w:rsid w:val="00AE312B"/>
    <w:rsid w:val="00AE3336"/>
    <w:rsid w:val="00AE3368"/>
    <w:rsid w:val="00AE339C"/>
    <w:rsid w:val="00AE3586"/>
    <w:rsid w:val="00AE35A0"/>
    <w:rsid w:val="00AE3974"/>
    <w:rsid w:val="00AE3AD9"/>
    <w:rsid w:val="00AE3BEE"/>
    <w:rsid w:val="00AE3DC4"/>
    <w:rsid w:val="00AE44A6"/>
    <w:rsid w:val="00AE45CE"/>
    <w:rsid w:val="00AE4682"/>
    <w:rsid w:val="00AE46BB"/>
    <w:rsid w:val="00AE4D68"/>
    <w:rsid w:val="00AE4F81"/>
    <w:rsid w:val="00AE52D0"/>
    <w:rsid w:val="00AE541F"/>
    <w:rsid w:val="00AE5555"/>
    <w:rsid w:val="00AE57C8"/>
    <w:rsid w:val="00AE58ED"/>
    <w:rsid w:val="00AE5932"/>
    <w:rsid w:val="00AE59D0"/>
    <w:rsid w:val="00AE59D2"/>
    <w:rsid w:val="00AE5A85"/>
    <w:rsid w:val="00AE5CD3"/>
    <w:rsid w:val="00AE5EBC"/>
    <w:rsid w:val="00AE5EC6"/>
    <w:rsid w:val="00AE5ED9"/>
    <w:rsid w:val="00AE5FAF"/>
    <w:rsid w:val="00AE607D"/>
    <w:rsid w:val="00AE61E8"/>
    <w:rsid w:val="00AE62F3"/>
    <w:rsid w:val="00AE6307"/>
    <w:rsid w:val="00AE6433"/>
    <w:rsid w:val="00AE684F"/>
    <w:rsid w:val="00AE6C33"/>
    <w:rsid w:val="00AE6CB7"/>
    <w:rsid w:val="00AE6CC7"/>
    <w:rsid w:val="00AE6D01"/>
    <w:rsid w:val="00AE710A"/>
    <w:rsid w:val="00AE7329"/>
    <w:rsid w:val="00AE77E2"/>
    <w:rsid w:val="00AE781C"/>
    <w:rsid w:val="00AE79C1"/>
    <w:rsid w:val="00AE7C26"/>
    <w:rsid w:val="00AE7C97"/>
    <w:rsid w:val="00AE7E33"/>
    <w:rsid w:val="00AF0273"/>
    <w:rsid w:val="00AF02A6"/>
    <w:rsid w:val="00AF033C"/>
    <w:rsid w:val="00AF0AE1"/>
    <w:rsid w:val="00AF0BA5"/>
    <w:rsid w:val="00AF0DDB"/>
    <w:rsid w:val="00AF13B6"/>
    <w:rsid w:val="00AF140D"/>
    <w:rsid w:val="00AF148E"/>
    <w:rsid w:val="00AF18DE"/>
    <w:rsid w:val="00AF2224"/>
    <w:rsid w:val="00AF28EB"/>
    <w:rsid w:val="00AF2F62"/>
    <w:rsid w:val="00AF302E"/>
    <w:rsid w:val="00AF30F4"/>
    <w:rsid w:val="00AF322A"/>
    <w:rsid w:val="00AF3992"/>
    <w:rsid w:val="00AF3A67"/>
    <w:rsid w:val="00AF3B47"/>
    <w:rsid w:val="00AF3E5D"/>
    <w:rsid w:val="00AF4086"/>
    <w:rsid w:val="00AF4240"/>
    <w:rsid w:val="00AF438C"/>
    <w:rsid w:val="00AF4418"/>
    <w:rsid w:val="00AF4735"/>
    <w:rsid w:val="00AF4BB5"/>
    <w:rsid w:val="00AF4F8F"/>
    <w:rsid w:val="00AF50EC"/>
    <w:rsid w:val="00AF53DA"/>
    <w:rsid w:val="00AF55BD"/>
    <w:rsid w:val="00AF5BFA"/>
    <w:rsid w:val="00AF5E7C"/>
    <w:rsid w:val="00AF6509"/>
    <w:rsid w:val="00AF66FA"/>
    <w:rsid w:val="00AF6797"/>
    <w:rsid w:val="00AF6830"/>
    <w:rsid w:val="00AF6B78"/>
    <w:rsid w:val="00AF6CEA"/>
    <w:rsid w:val="00AF71DA"/>
    <w:rsid w:val="00AF743D"/>
    <w:rsid w:val="00AF78EA"/>
    <w:rsid w:val="00AF790C"/>
    <w:rsid w:val="00AF7BF7"/>
    <w:rsid w:val="00AF7C00"/>
    <w:rsid w:val="00AF7E42"/>
    <w:rsid w:val="00B0000A"/>
    <w:rsid w:val="00B001A1"/>
    <w:rsid w:val="00B002AB"/>
    <w:rsid w:val="00B004ED"/>
    <w:rsid w:val="00B00C00"/>
    <w:rsid w:val="00B00F49"/>
    <w:rsid w:val="00B012EE"/>
    <w:rsid w:val="00B014BF"/>
    <w:rsid w:val="00B014ED"/>
    <w:rsid w:val="00B018AE"/>
    <w:rsid w:val="00B01E15"/>
    <w:rsid w:val="00B02445"/>
    <w:rsid w:val="00B03248"/>
    <w:rsid w:val="00B0369A"/>
    <w:rsid w:val="00B03754"/>
    <w:rsid w:val="00B03919"/>
    <w:rsid w:val="00B040C4"/>
    <w:rsid w:val="00B042B1"/>
    <w:rsid w:val="00B042F9"/>
    <w:rsid w:val="00B045D1"/>
    <w:rsid w:val="00B04934"/>
    <w:rsid w:val="00B04A7E"/>
    <w:rsid w:val="00B04AF4"/>
    <w:rsid w:val="00B04F92"/>
    <w:rsid w:val="00B05686"/>
    <w:rsid w:val="00B05822"/>
    <w:rsid w:val="00B05A63"/>
    <w:rsid w:val="00B05DF1"/>
    <w:rsid w:val="00B05FAA"/>
    <w:rsid w:val="00B06C71"/>
    <w:rsid w:val="00B06D27"/>
    <w:rsid w:val="00B06E2A"/>
    <w:rsid w:val="00B06E59"/>
    <w:rsid w:val="00B070D5"/>
    <w:rsid w:val="00B07116"/>
    <w:rsid w:val="00B077C8"/>
    <w:rsid w:val="00B077F9"/>
    <w:rsid w:val="00B0799C"/>
    <w:rsid w:val="00B07D85"/>
    <w:rsid w:val="00B07F3D"/>
    <w:rsid w:val="00B1030B"/>
    <w:rsid w:val="00B10585"/>
    <w:rsid w:val="00B1069A"/>
    <w:rsid w:val="00B10735"/>
    <w:rsid w:val="00B10DB2"/>
    <w:rsid w:val="00B10E79"/>
    <w:rsid w:val="00B11076"/>
    <w:rsid w:val="00B11352"/>
    <w:rsid w:val="00B113A7"/>
    <w:rsid w:val="00B116AC"/>
    <w:rsid w:val="00B11709"/>
    <w:rsid w:val="00B11872"/>
    <w:rsid w:val="00B118FA"/>
    <w:rsid w:val="00B11926"/>
    <w:rsid w:val="00B1193F"/>
    <w:rsid w:val="00B11978"/>
    <w:rsid w:val="00B11C5E"/>
    <w:rsid w:val="00B11C75"/>
    <w:rsid w:val="00B11DF2"/>
    <w:rsid w:val="00B11E4B"/>
    <w:rsid w:val="00B1231C"/>
    <w:rsid w:val="00B123A8"/>
    <w:rsid w:val="00B1262F"/>
    <w:rsid w:val="00B12660"/>
    <w:rsid w:val="00B12800"/>
    <w:rsid w:val="00B128C5"/>
    <w:rsid w:val="00B12D19"/>
    <w:rsid w:val="00B12EDE"/>
    <w:rsid w:val="00B13205"/>
    <w:rsid w:val="00B13244"/>
    <w:rsid w:val="00B13413"/>
    <w:rsid w:val="00B13445"/>
    <w:rsid w:val="00B137E5"/>
    <w:rsid w:val="00B1385D"/>
    <w:rsid w:val="00B1393D"/>
    <w:rsid w:val="00B140DB"/>
    <w:rsid w:val="00B1446E"/>
    <w:rsid w:val="00B144F3"/>
    <w:rsid w:val="00B145E2"/>
    <w:rsid w:val="00B14630"/>
    <w:rsid w:val="00B14CAA"/>
    <w:rsid w:val="00B14ECA"/>
    <w:rsid w:val="00B15CBB"/>
    <w:rsid w:val="00B15D0D"/>
    <w:rsid w:val="00B15E8D"/>
    <w:rsid w:val="00B15F53"/>
    <w:rsid w:val="00B15F62"/>
    <w:rsid w:val="00B16477"/>
    <w:rsid w:val="00B1667F"/>
    <w:rsid w:val="00B16791"/>
    <w:rsid w:val="00B168C9"/>
    <w:rsid w:val="00B172D2"/>
    <w:rsid w:val="00B17359"/>
    <w:rsid w:val="00B17513"/>
    <w:rsid w:val="00B176BB"/>
    <w:rsid w:val="00B17888"/>
    <w:rsid w:val="00B17907"/>
    <w:rsid w:val="00B17F4A"/>
    <w:rsid w:val="00B202BE"/>
    <w:rsid w:val="00B20827"/>
    <w:rsid w:val="00B21000"/>
    <w:rsid w:val="00B21113"/>
    <w:rsid w:val="00B2127A"/>
    <w:rsid w:val="00B2163D"/>
    <w:rsid w:val="00B216B8"/>
    <w:rsid w:val="00B217BC"/>
    <w:rsid w:val="00B217E1"/>
    <w:rsid w:val="00B21A87"/>
    <w:rsid w:val="00B21BBA"/>
    <w:rsid w:val="00B21CEA"/>
    <w:rsid w:val="00B21CFA"/>
    <w:rsid w:val="00B220DF"/>
    <w:rsid w:val="00B22161"/>
    <w:rsid w:val="00B221EE"/>
    <w:rsid w:val="00B22308"/>
    <w:rsid w:val="00B22322"/>
    <w:rsid w:val="00B22676"/>
    <w:rsid w:val="00B229B5"/>
    <w:rsid w:val="00B23103"/>
    <w:rsid w:val="00B231A6"/>
    <w:rsid w:val="00B231E8"/>
    <w:rsid w:val="00B233A8"/>
    <w:rsid w:val="00B2340A"/>
    <w:rsid w:val="00B23438"/>
    <w:rsid w:val="00B235F1"/>
    <w:rsid w:val="00B237D2"/>
    <w:rsid w:val="00B2385C"/>
    <w:rsid w:val="00B239DB"/>
    <w:rsid w:val="00B23B28"/>
    <w:rsid w:val="00B23B4D"/>
    <w:rsid w:val="00B23E78"/>
    <w:rsid w:val="00B23F4A"/>
    <w:rsid w:val="00B242C6"/>
    <w:rsid w:val="00B24487"/>
    <w:rsid w:val="00B247DE"/>
    <w:rsid w:val="00B248BC"/>
    <w:rsid w:val="00B24DAC"/>
    <w:rsid w:val="00B24DDC"/>
    <w:rsid w:val="00B250A9"/>
    <w:rsid w:val="00B2514F"/>
    <w:rsid w:val="00B25242"/>
    <w:rsid w:val="00B25296"/>
    <w:rsid w:val="00B25394"/>
    <w:rsid w:val="00B2569F"/>
    <w:rsid w:val="00B25881"/>
    <w:rsid w:val="00B25A3F"/>
    <w:rsid w:val="00B25B55"/>
    <w:rsid w:val="00B25B8D"/>
    <w:rsid w:val="00B25CD8"/>
    <w:rsid w:val="00B25E83"/>
    <w:rsid w:val="00B2600E"/>
    <w:rsid w:val="00B260B3"/>
    <w:rsid w:val="00B26357"/>
    <w:rsid w:val="00B2640D"/>
    <w:rsid w:val="00B26610"/>
    <w:rsid w:val="00B269E3"/>
    <w:rsid w:val="00B269FE"/>
    <w:rsid w:val="00B26D56"/>
    <w:rsid w:val="00B26E10"/>
    <w:rsid w:val="00B26F21"/>
    <w:rsid w:val="00B2738E"/>
    <w:rsid w:val="00B27493"/>
    <w:rsid w:val="00B275FF"/>
    <w:rsid w:val="00B27826"/>
    <w:rsid w:val="00B2795C"/>
    <w:rsid w:val="00B27AF4"/>
    <w:rsid w:val="00B27F7F"/>
    <w:rsid w:val="00B30275"/>
    <w:rsid w:val="00B3029E"/>
    <w:rsid w:val="00B302B8"/>
    <w:rsid w:val="00B30326"/>
    <w:rsid w:val="00B30521"/>
    <w:rsid w:val="00B30876"/>
    <w:rsid w:val="00B30983"/>
    <w:rsid w:val="00B30A49"/>
    <w:rsid w:val="00B30AAB"/>
    <w:rsid w:val="00B31252"/>
    <w:rsid w:val="00B31510"/>
    <w:rsid w:val="00B317CF"/>
    <w:rsid w:val="00B318AF"/>
    <w:rsid w:val="00B3197A"/>
    <w:rsid w:val="00B31AED"/>
    <w:rsid w:val="00B31FB0"/>
    <w:rsid w:val="00B32094"/>
    <w:rsid w:val="00B322D1"/>
    <w:rsid w:val="00B3250F"/>
    <w:rsid w:val="00B325D0"/>
    <w:rsid w:val="00B325F5"/>
    <w:rsid w:val="00B3291E"/>
    <w:rsid w:val="00B32C90"/>
    <w:rsid w:val="00B32D01"/>
    <w:rsid w:val="00B32D57"/>
    <w:rsid w:val="00B32E1F"/>
    <w:rsid w:val="00B32E81"/>
    <w:rsid w:val="00B32FAE"/>
    <w:rsid w:val="00B334B1"/>
    <w:rsid w:val="00B3354F"/>
    <w:rsid w:val="00B337C9"/>
    <w:rsid w:val="00B339CE"/>
    <w:rsid w:val="00B33A4A"/>
    <w:rsid w:val="00B33B36"/>
    <w:rsid w:val="00B33C6A"/>
    <w:rsid w:val="00B33D36"/>
    <w:rsid w:val="00B34042"/>
    <w:rsid w:val="00B3447D"/>
    <w:rsid w:val="00B3454A"/>
    <w:rsid w:val="00B34DA4"/>
    <w:rsid w:val="00B34F10"/>
    <w:rsid w:val="00B3516B"/>
    <w:rsid w:val="00B3569F"/>
    <w:rsid w:val="00B35912"/>
    <w:rsid w:val="00B35B60"/>
    <w:rsid w:val="00B35C11"/>
    <w:rsid w:val="00B35CEB"/>
    <w:rsid w:val="00B35E9E"/>
    <w:rsid w:val="00B35F27"/>
    <w:rsid w:val="00B35FED"/>
    <w:rsid w:val="00B36AB7"/>
    <w:rsid w:val="00B36ECE"/>
    <w:rsid w:val="00B37098"/>
    <w:rsid w:val="00B37115"/>
    <w:rsid w:val="00B37389"/>
    <w:rsid w:val="00B374EF"/>
    <w:rsid w:val="00B37579"/>
    <w:rsid w:val="00B3761C"/>
    <w:rsid w:val="00B37AE5"/>
    <w:rsid w:val="00B37B4C"/>
    <w:rsid w:val="00B37C16"/>
    <w:rsid w:val="00B37C96"/>
    <w:rsid w:val="00B40174"/>
    <w:rsid w:val="00B40423"/>
    <w:rsid w:val="00B4059C"/>
    <w:rsid w:val="00B405A3"/>
    <w:rsid w:val="00B40623"/>
    <w:rsid w:val="00B40A04"/>
    <w:rsid w:val="00B40CE0"/>
    <w:rsid w:val="00B40DC5"/>
    <w:rsid w:val="00B412C4"/>
    <w:rsid w:val="00B413DF"/>
    <w:rsid w:val="00B41691"/>
    <w:rsid w:val="00B41CDE"/>
    <w:rsid w:val="00B420E0"/>
    <w:rsid w:val="00B42963"/>
    <w:rsid w:val="00B42B1C"/>
    <w:rsid w:val="00B42BF0"/>
    <w:rsid w:val="00B42D66"/>
    <w:rsid w:val="00B42E3D"/>
    <w:rsid w:val="00B430BE"/>
    <w:rsid w:val="00B43122"/>
    <w:rsid w:val="00B43282"/>
    <w:rsid w:val="00B43487"/>
    <w:rsid w:val="00B43609"/>
    <w:rsid w:val="00B438E9"/>
    <w:rsid w:val="00B43A81"/>
    <w:rsid w:val="00B43AA3"/>
    <w:rsid w:val="00B43D00"/>
    <w:rsid w:val="00B43DE4"/>
    <w:rsid w:val="00B44083"/>
    <w:rsid w:val="00B44540"/>
    <w:rsid w:val="00B445DA"/>
    <w:rsid w:val="00B447BF"/>
    <w:rsid w:val="00B44BFE"/>
    <w:rsid w:val="00B44E03"/>
    <w:rsid w:val="00B44E47"/>
    <w:rsid w:val="00B44E95"/>
    <w:rsid w:val="00B4503E"/>
    <w:rsid w:val="00B45336"/>
    <w:rsid w:val="00B4542B"/>
    <w:rsid w:val="00B454BC"/>
    <w:rsid w:val="00B454EE"/>
    <w:rsid w:val="00B458C9"/>
    <w:rsid w:val="00B45EB6"/>
    <w:rsid w:val="00B45F50"/>
    <w:rsid w:val="00B46017"/>
    <w:rsid w:val="00B464FE"/>
    <w:rsid w:val="00B467A8"/>
    <w:rsid w:val="00B46B0C"/>
    <w:rsid w:val="00B46C51"/>
    <w:rsid w:val="00B46CA7"/>
    <w:rsid w:val="00B46D30"/>
    <w:rsid w:val="00B46E56"/>
    <w:rsid w:val="00B46FD3"/>
    <w:rsid w:val="00B4740B"/>
    <w:rsid w:val="00B475B2"/>
    <w:rsid w:val="00B501D6"/>
    <w:rsid w:val="00B506DD"/>
    <w:rsid w:val="00B5074B"/>
    <w:rsid w:val="00B50857"/>
    <w:rsid w:val="00B50859"/>
    <w:rsid w:val="00B508C9"/>
    <w:rsid w:val="00B50926"/>
    <w:rsid w:val="00B50A8F"/>
    <w:rsid w:val="00B50D12"/>
    <w:rsid w:val="00B50F77"/>
    <w:rsid w:val="00B51464"/>
    <w:rsid w:val="00B516C9"/>
    <w:rsid w:val="00B51783"/>
    <w:rsid w:val="00B5239C"/>
    <w:rsid w:val="00B5271C"/>
    <w:rsid w:val="00B52C3A"/>
    <w:rsid w:val="00B52CC9"/>
    <w:rsid w:val="00B52F43"/>
    <w:rsid w:val="00B5331A"/>
    <w:rsid w:val="00B53606"/>
    <w:rsid w:val="00B5367D"/>
    <w:rsid w:val="00B53BE1"/>
    <w:rsid w:val="00B53C42"/>
    <w:rsid w:val="00B53C49"/>
    <w:rsid w:val="00B53CAC"/>
    <w:rsid w:val="00B53E27"/>
    <w:rsid w:val="00B53E5B"/>
    <w:rsid w:val="00B540DA"/>
    <w:rsid w:val="00B54888"/>
    <w:rsid w:val="00B548A7"/>
    <w:rsid w:val="00B54A9A"/>
    <w:rsid w:val="00B54C87"/>
    <w:rsid w:val="00B54FFF"/>
    <w:rsid w:val="00B55008"/>
    <w:rsid w:val="00B55273"/>
    <w:rsid w:val="00B55298"/>
    <w:rsid w:val="00B5580A"/>
    <w:rsid w:val="00B55828"/>
    <w:rsid w:val="00B55962"/>
    <w:rsid w:val="00B55BD7"/>
    <w:rsid w:val="00B55D77"/>
    <w:rsid w:val="00B55E15"/>
    <w:rsid w:val="00B55E22"/>
    <w:rsid w:val="00B55E8C"/>
    <w:rsid w:val="00B56425"/>
    <w:rsid w:val="00B565C8"/>
    <w:rsid w:val="00B565FC"/>
    <w:rsid w:val="00B56C0F"/>
    <w:rsid w:val="00B56FE4"/>
    <w:rsid w:val="00B5700D"/>
    <w:rsid w:val="00B571AC"/>
    <w:rsid w:val="00B57586"/>
    <w:rsid w:val="00B57B59"/>
    <w:rsid w:val="00B57F99"/>
    <w:rsid w:val="00B60058"/>
    <w:rsid w:val="00B60307"/>
    <w:rsid w:val="00B6034B"/>
    <w:rsid w:val="00B60563"/>
    <w:rsid w:val="00B606BA"/>
    <w:rsid w:val="00B608A0"/>
    <w:rsid w:val="00B608F6"/>
    <w:rsid w:val="00B6097A"/>
    <w:rsid w:val="00B60CD2"/>
    <w:rsid w:val="00B60E6B"/>
    <w:rsid w:val="00B6105F"/>
    <w:rsid w:val="00B611D0"/>
    <w:rsid w:val="00B618D1"/>
    <w:rsid w:val="00B61B8C"/>
    <w:rsid w:val="00B61CB3"/>
    <w:rsid w:val="00B61D8A"/>
    <w:rsid w:val="00B61E11"/>
    <w:rsid w:val="00B61E48"/>
    <w:rsid w:val="00B62003"/>
    <w:rsid w:val="00B62020"/>
    <w:rsid w:val="00B62415"/>
    <w:rsid w:val="00B62AAA"/>
    <w:rsid w:val="00B631B6"/>
    <w:rsid w:val="00B636C0"/>
    <w:rsid w:val="00B63927"/>
    <w:rsid w:val="00B63DB3"/>
    <w:rsid w:val="00B63EBB"/>
    <w:rsid w:val="00B64056"/>
    <w:rsid w:val="00B64072"/>
    <w:rsid w:val="00B64144"/>
    <w:rsid w:val="00B644F9"/>
    <w:rsid w:val="00B64579"/>
    <w:rsid w:val="00B64729"/>
    <w:rsid w:val="00B64CD4"/>
    <w:rsid w:val="00B64CD6"/>
    <w:rsid w:val="00B64E68"/>
    <w:rsid w:val="00B64EEB"/>
    <w:rsid w:val="00B65501"/>
    <w:rsid w:val="00B659FA"/>
    <w:rsid w:val="00B65FF1"/>
    <w:rsid w:val="00B66177"/>
    <w:rsid w:val="00B6617C"/>
    <w:rsid w:val="00B66722"/>
    <w:rsid w:val="00B66B77"/>
    <w:rsid w:val="00B66CA5"/>
    <w:rsid w:val="00B66CAE"/>
    <w:rsid w:val="00B66FC2"/>
    <w:rsid w:val="00B67122"/>
    <w:rsid w:val="00B67225"/>
    <w:rsid w:val="00B67497"/>
    <w:rsid w:val="00B678CC"/>
    <w:rsid w:val="00B67AA8"/>
    <w:rsid w:val="00B67ABF"/>
    <w:rsid w:val="00B67C6A"/>
    <w:rsid w:val="00B67FE4"/>
    <w:rsid w:val="00B701FE"/>
    <w:rsid w:val="00B7043D"/>
    <w:rsid w:val="00B706B3"/>
    <w:rsid w:val="00B7094B"/>
    <w:rsid w:val="00B70B3F"/>
    <w:rsid w:val="00B70E86"/>
    <w:rsid w:val="00B70F2E"/>
    <w:rsid w:val="00B70FDC"/>
    <w:rsid w:val="00B71062"/>
    <w:rsid w:val="00B71166"/>
    <w:rsid w:val="00B713E3"/>
    <w:rsid w:val="00B715D5"/>
    <w:rsid w:val="00B71B69"/>
    <w:rsid w:val="00B71B85"/>
    <w:rsid w:val="00B71F66"/>
    <w:rsid w:val="00B720F4"/>
    <w:rsid w:val="00B72215"/>
    <w:rsid w:val="00B7247B"/>
    <w:rsid w:val="00B7277B"/>
    <w:rsid w:val="00B72867"/>
    <w:rsid w:val="00B729DC"/>
    <w:rsid w:val="00B72A79"/>
    <w:rsid w:val="00B72C8D"/>
    <w:rsid w:val="00B730DC"/>
    <w:rsid w:val="00B7338C"/>
    <w:rsid w:val="00B73485"/>
    <w:rsid w:val="00B736F2"/>
    <w:rsid w:val="00B73A9D"/>
    <w:rsid w:val="00B73B80"/>
    <w:rsid w:val="00B73BFA"/>
    <w:rsid w:val="00B73C25"/>
    <w:rsid w:val="00B73F06"/>
    <w:rsid w:val="00B740BB"/>
    <w:rsid w:val="00B74405"/>
    <w:rsid w:val="00B74492"/>
    <w:rsid w:val="00B745D5"/>
    <w:rsid w:val="00B74A3A"/>
    <w:rsid w:val="00B74B44"/>
    <w:rsid w:val="00B74D62"/>
    <w:rsid w:val="00B751A7"/>
    <w:rsid w:val="00B75994"/>
    <w:rsid w:val="00B75E96"/>
    <w:rsid w:val="00B762DE"/>
    <w:rsid w:val="00B7682C"/>
    <w:rsid w:val="00B769A7"/>
    <w:rsid w:val="00B76ADA"/>
    <w:rsid w:val="00B76B33"/>
    <w:rsid w:val="00B7707F"/>
    <w:rsid w:val="00B77B83"/>
    <w:rsid w:val="00B77C0A"/>
    <w:rsid w:val="00B80427"/>
    <w:rsid w:val="00B80732"/>
    <w:rsid w:val="00B80C72"/>
    <w:rsid w:val="00B80CEB"/>
    <w:rsid w:val="00B81143"/>
    <w:rsid w:val="00B811DD"/>
    <w:rsid w:val="00B815B0"/>
    <w:rsid w:val="00B81910"/>
    <w:rsid w:val="00B81AB3"/>
    <w:rsid w:val="00B81B65"/>
    <w:rsid w:val="00B81D97"/>
    <w:rsid w:val="00B81E01"/>
    <w:rsid w:val="00B8204D"/>
    <w:rsid w:val="00B82B7D"/>
    <w:rsid w:val="00B82D87"/>
    <w:rsid w:val="00B82E79"/>
    <w:rsid w:val="00B83145"/>
    <w:rsid w:val="00B8380F"/>
    <w:rsid w:val="00B838BB"/>
    <w:rsid w:val="00B83B29"/>
    <w:rsid w:val="00B83BA1"/>
    <w:rsid w:val="00B83C9B"/>
    <w:rsid w:val="00B83DE9"/>
    <w:rsid w:val="00B83E00"/>
    <w:rsid w:val="00B842F7"/>
    <w:rsid w:val="00B846C9"/>
    <w:rsid w:val="00B846FA"/>
    <w:rsid w:val="00B84A74"/>
    <w:rsid w:val="00B84BC3"/>
    <w:rsid w:val="00B84F8D"/>
    <w:rsid w:val="00B85226"/>
    <w:rsid w:val="00B8526E"/>
    <w:rsid w:val="00B85286"/>
    <w:rsid w:val="00B85325"/>
    <w:rsid w:val="00B85719"/>
    <w:rsid w:val="00B85914"/>
    <w:rsid w:val="00B85DB4"/>
    <w:rsid w:val="00B86890"/>
    <w:rsid w:val="00B86A63"/>
    <w:rsid w:val="00B86ADC"/>
    <w:rsid w:val="00B86F6B"/>
    <w:rsid w:val="00B870DF"/>
    <w:rsid w:val="00B874F5"/>
    <w:rsid w:val="00B876E2"/>
    <w:rsid w:val="00B8778D"/>
    <w:rsid w:val="00B87971"/>
    <w:rsid w:val="00B87A3B"/>
    <w:rsid w:val="00B87AB8"/>
    <w:rsid w:val="00B87CA0"/>
    <w:rsid w:val="00B87CB1"/>
    <w:rsid w:val="00B87FE7"/>
    <w:rsid w:val="00B9033A"/>
    <w:rsid w:val="00B90388"/>
    <w:rsid w:val="00B903A1"/>
    <w:rsid w:val="00B9044F"/>
    <w:rsid w:val="00B90526"/>
    <w:rsid w:val="00B905B6"/>
    <w:rsid w:val="00B90997"/>
    <w:rsid w:val="00B90B12"/>
    <w:rsid w:val="00B90C37"/>
    <w:rsid w:val="00B90F5A"/>
    <w:rsid w:val="00B911FE"/>
    <w:rsid w:val="00B9131F"/>
    <w:rsid w:val="00B91340"/>
    <w:rsid w:val="00B91444"/>
    <w:rsid w:val="00B9158B"/>
    <w:rsid w:val="00B91605"/>
    <w:rsid w:val="00B91B36"/>
    <w:rsid w:val="00B9254A"/>
    <w:rsid w:val="00B927EE"/>
    <w:rsid w:val="00B928E4"/>
    <w:rsid w:val="00B928F2"/>
    <w:rsid w:val="00B9294D"/>
    <w:rsid w:val="00B92B10"/>
    <w:rsid w:val="00B9307B"/>
    <w:rsid w:val="00B930F1"/>
    <w:rsid w:val="00B93336"/>
    <w:rsid w:val="00B935EF"/>
    <w:rsid w:val="00B9374D"/>
    <w:rsid w:val="00B9390C"/>
    <w:rsid w:val="00B93941"/>
    <w:rsid w:val="00B93A19"/>
    <w:rsid w:val="00B93A9E"/>
    <w:rsid w:val="00B93C84"/>
    <w:rsid w:val="00B93EF7"/>
    <w:rsid w:val="00B93FFA"/>
    <w:rsid w:val="00B940D9"/>
    <w:rsid w:val="00B94155"/>
    <w:rsid w:val="00B9466C"/>
    <w:rsid w:val="00B94A20"/>
    <w:rsid w:val="00B94B9B"/>
    <w:rsid w:val="00B94D09"/>
    <w:rsid w:val="00B94E75"/>
    <w:rsid w:val="00B950BC"/>
    <w:rsid w:val="00B95775"/>
    <w:rsid w:val="00B95B65"/>
    <w:rsid w:val="00B95FDB"/>
    <w:rsid w:val="00B96292"/>
    <w:rsid w:val="00B962F9"/>
    <w:rsid w:val="00B964C1"/>
    <w:rsid w:val="00B96762"/>
    <w:rsid w:val="00B96887"/>
    <w:rsid w:val="00B968EB"/>
    <w:rsid w:val="00B9698B"/>
    <w:rsid w:val="00B969ED"/>
    <w:rsid w:val="00B96C7B"/>
    <w:rsid w:val="00B96D75"/>
    <w:rsid w:val="00B96DCC"/>
    <w:rsid w:val="00B9709E"/>
    <w:rsid w:val="00B971AB"/>
    <w:rsid w:val="00B9734E"/>
    <w:rsid w:val="00B97806"/>
    <w:rsid w:val="00B97D90"/>
    <w:rsid w:val="00B97F1F"/>
    <w:rsid w:val="00B97F69"/>
    <w:rsid w:val="00BA0156"/>
    <w:rsid w:val="00BA026C"/>
    <w:rsid w:val="00BA096A"/>
    <w:rsid w:val="00BA0AFD"/>
    <w:rsid w:val="00BA1053"/>
    <w:rsid w:val="00BA12D5"/>
    <w:rsid w:val="00BA14B2"/>
    <w:rsid w:val="00BA16AB"/>
    <w:rsid w:val="00BA2373"/>
    <w:rsid w:val="00BA23D9"/>
    <w:rsid w:val="00BA2AC9"/>
    <w:rsid w:val="00BA2E3A"/>
    <w:rsid w:val="00BA2FDB"/>
    <w:rsid w:val="00BA3379"/>
    <w:rsid w:val="00BA353E"/>
    <w:rsid w:val="00BA3568"/>
    <w:rsid w:val="00BA36C1"/>
    <w:rsid w:val="00BA36C5"/>
    <w:rsid w:val="00BA3B25"/>
    <w:rsid w:val="00BA40AC"/>
    <w:rsid w:val="00BA4215"/>
    <w:rsid w:val="00BA473E"/>
    <w:rsid w:val="00BA4898"/>
    <w:rsid w:val="00BA4AC6"/>
    <w:rsid w:val="00BA4B20"/>
    <w:rsid w:val="00BA4C35"/>
    <w:rsid w:val="00BA4C53"/>
    <w:rsid w:val="00BA5071"/>
    <w:rsid w:val="00BA527A"/>
    <w:rsid w:val="00BA5A58"/>
    <w:rsid w:val="00BA5C33"/>
    <w:rsid w:val="00BA60C7"/>
    <w:rsid w:val="00BA6591"/>
    <w:rsid w:val="00BA67DC"/>
    <w:rsid w:val="00BA6A73"/>
    <w:rsid w:val="00BA6B38"/>
    <w:rsid w:val="00BA6B93"/>
    <w:rsid w:val="00BA6C1A"/>
    <w:rsid w:val="00BA6E95"/>
    <w:rsid w:val="00BA71C1"/>
    <w:rsid w:val="00BA72D1"/>
    <w:rsid w:val="00BA73A1"/>
    <w:rsid w:val="00BA7440"/>
    <w:rsid w:val="00BA75EA"/>
    <w:rsid w:val="00BA778B"/>
    <w:rsid w:val="00BA79B3"/>
    <w:rsid w:val="00BA7B32"/>
    <w:rsid w:val="00BA7CA7"/>
    <w:rsid w:val="00BA7DA1"/>
    <w:rsid w:val="00BA7E2D"/>
    <w:rsid w:val="00BB00F5"/>
    <w:rsid w:val="00BB01B2"/>
    <w:rsid w:val="00BB096F"/>
    <w:rsid w:val="00BB09B8"/>
    <w:rsid w:val="00BB0B4A"/>
    <w:rsid w:val="00BB0B7E"/>
    <w:rsid w:val="00BB0BC6"/>
    <w:rsid w:val="00BB0DD5"/>
    <w:rsid w:val="00BB0F24"/>
    <w:rsid w:val="00BB105C"/>
    <w:rsid w:val="00BB13E8"/>
    <w:rsid w:val="00BB14FC"/>
    <w:rsid w:val="00BB1524"/>
    <w:rsid w:val="00BB1709"/>
    <w:rsid w:val="00BB18AD"/>
    <w:rsid w:val="00BB18B5"/>
    <w:rsid w:val="00BB1DF8"/>
    <w:rsid w:val="00BB1DFE"/>
    <w:rsid w:val="00BB206C"/>
    <w:rsid w:val="00BB226D"/>
    <w:rsid w:val="00BB2679"/>
    <w:rsid w:val="00BB276E"/>
    <w:rsid w:val="00BB2C8C"/>
    <w:rsid w:val="00BB2D46"/>
    <w:rsid w:val="00BB2EB4"/>
    <w:rsid w:val="00BB30A1"/>
    <w:rsid w:val="00BB30A7"/>
    <w:rsid w:val="00BB3302"/>
    <w:rsid w:val="00BB33FD"/>
    <w:rsid w:val="00BB3BBF"/>
    <w:rsid w:val="00BB477E"/>
    <w:rsid w:val="00BB5374"/>
    <w:rsid w:val="00BB58C8"/>
    <w:rsid w:val="00BB5D47"/>
    <w:rsid w:val="00BB5D90"/>
    <w:rsid w:val="00BB5F3F"/>
    <w:rsid w:val="00BB65F2"/>
    <w:rsid w:val="00BB68EF"/>
    <w:rsid w:val="00BB69F8"/>
    <w:rsid w:val="00BB7186"/>
    <w:rsid w:val="00BB728D"/>
    <w:rsid w:val="00BB7460"/>
    <w:rsid w:val="00BB7465"/>
    <w:rsid w:val="00BB76CE"/>
    <w:rsid w:val="00BB7BD5"/>
    <w:rsid w:val="00BB7E5D"/>
    <w:rsid w:val="00BB7EBE"/>
    <w:rsid w:val="00BB7FED"/>
    <w:rsid w:val="00BC006E"/>
    <w:rsid w:val="00BC02CB"/>
    <w:rsid w:val="00BC0761"/>
    <w:rsid w:val="00BC0BBF"/>
    <w:rsid w:val="00BC0DFA"/>
    <w:rsid w:val="00BC0E65"/>
    <w:rsid w:val="00BC0FB5"/>
    <w:rsid w:val="00BC0FC8"/>
    <w:rsid w:val="00BC1097"/>
    <w:rsid w:val="00BC1253"/>
    <w:rsid w:val="00BC156F"/>
    <w:rsid w:val="00BC1A84"/>
    <w:rsid w:val="00BC1CA7"/>
    <w:rsid w:val="00BC2445"/>
    <w:rsid w:val="00BC263F"/>
    <w:rsid w:val="00BC26EA"/>
    <w:rsid w:val="00BC2782"/>
    <w:rsid w:val="00BC27C7"/>
    <w:rsid w:val="00BC2C12"/>
    <w:rsid w:val="00BC2DA6"/>
    <w:rsid w:val="00BC2E42"/>
    <w:rsid w:val="00BC30EF"/>
    <w:rsid w:val="00BC31D9"/>
    <w:rsid w:val="00BC34D8"/>
    <w:rsid w:val="00BC3655"/>
    <w:rsid w:val="00BC36E6"/>
    <w:rsid w:val="00BC39A7"/>
    <w:rsid w:val="00BC3A56"/>
    <w:rsid w:val="00BC3BB7"/>
    <w:rsid w:val="00BC3C01"/>
    <w:rsid w:val="00BC3C23"/>
    <w:rsid w:val="00BC433E"/>
    <w:rsid w:val="00BC459A"/>
    <w:rsid w:val="00BC45BB"/>
    <w:rsid w:val="00BC47F2"/>
    <w:rsid w:val="00BC4972"/>
    <w:rsid w:val="00BC4C69"/>
    <w:rsid w:val="00BC4E42"/>
    <w:rsid w:val="00BC4F40"/>
    <w:rsid w:val="00BC505D"/>
    <w:rsid w:val="00BC53EF"/>
    <w:rsid w:val="00BC55D1"/>
    <w:rsid w:val="00BC590E"/>
    <w:rsid w:val="00BC5BEA"/>
    <w:rsid w:val="00BC5D8A"/>
    <w:rsid w:val="00BC5FCC"/>
    <w:rsid w:val="00BC6081"/>
    <w:rsid w:val="00BC655C"/>
    <w:rsid w:val="00BC66FA"/>
    <w:rsid w:val="00BC685A"/>
    <w:rsid w:val="00BC6C99"/>
    <w:rsid w:val="00BC6F42"/>
    <w:rsid w:val="00BC7236"/>
    <w:rsid w:val="00BC73B8"/>
    <w:rsid w:val="00BC759E"/>
    <w:rsid w:val="00BC76AD"/>
    <w:rsid w:val="00BC79B2"/>
    <w:rsid w:val="00BC7CE2"/>
    <w:rsid w:val="00BC7E94"/>
    <w:rsid w:val="00BD032F"/>
    <w:rsid w:val="00BD03AB"/>
    <w:rsid w:val="00BD0BAE"/>
    <w:rsid w:val="00BD10E4"/>
    <w:rsid w:val="00BD11F2"/>
    <w:rsid w:val="00BD134D"/>
    <w:rsid w:val="00BD15AA"/>
    <w:rsid w:val="00BD19EB"/>
    <w:rsid w:val="00BD1BF4"/>
    <w:rsid w:val="00BD1EE2"/>
    <w:rsid w:val="00BD2591"/>
    <w:rsid w:val="00BD25A6"/>
    <w:rsid w:val="00BD2972"/>
    <w:rsid w:val="00BD29DD"/>
    <w:rsid w:val="00BD2AFB"/>
    <w:rsid w:val="00BD2B6E"/>
    <w:rsid w:val="00BD2D39"/>
    <w:rsid w:val="00BD3136"/>
    <w:rsid w:val="00BD3629"/>
    <w:rsid w:val="00BD3A27"/>
    <w:rsid w:val="00BD3BF3"/>
    <w:rsid w:val="00BD3C69"/>
    <w:rsid w:val="00BD3D5B"/>
    <w:rsid w:val="00BD3E5A"/>
    <w:rsid w:val="00BD3F45"/>
    <w:rsid w:val="00BD3F99"/>
    <w:rsid w:val="00BD40D1"/>
    <w:rsid w:val="00BD42CC"/>
    <w:rsid w:val="00BD45A6"/>
    <w:rsid w:val="00BD47E9"/>
    <w:rsid w:val="00BD481B"/>
    <w:rsid w:val="00BD5104"/>
    <w:rsid w:val="00BD514E"/>
    <w:rsid w:val="00BD5297"/>
    <w:rsid w:val="00BD529A"/>
    <w:rsid w:val="00BD54CF"/>
    <w:rsid w:val="00BD566A"/>
    <w:rsid w:val="00BD5714"/>
    <w:rsid w:val="00BD5AA7"/>
    <w:rsid w:val="00BD5C63"/>
    <w:rsid w:val="00BD5D1D"/>
    <w:rsid w:val="00BD6072"/>
    <w:rsid w:val="00BD6461"/>
    <w:rsid w:val="00BD64BD"/>
    <w:rsid w:val="00BD6504"/>
    <w:rsid w:val="00BD651C"/>
    <w:rsid w:val="00BD6745"/>
    <w:rsid w:val="00BD6793"/>
    <w:rsid w:val="00BD6AF2"/>
    <w:rsid w:val="00BD707B"/>
    <w:rsid w:val="00BD708E"/>
    <w:rsid w:val="00BD72BB"/>
    <w:rsid w:val="00BD72C4"/>
    <w:rsid w:val="00BD73E7"/>
    <w:rsid w:val="00BD740B"/>
    <w:rsid w:val="00BD75F8"/>
    <w:rsid w:val="00BD76EF"/>
    <w:rsid w:val="00BD79C0"/>
    <w:rsid w:val="00BD7B3B"/>
    <w:rsid w:val="00BD7E78"/>
    <w:rsid w:val="00BE0020"/>
    <w:rsid w:val="00BE029C"/>
    <w:rsid w:val="00BE0386"/>
    <w:rsid w:val="00BE046A"/>
    <w:rsid w:val="00BE061E"/>
    <w:rsid w:val="00BE0637"/>
    <w:rsid w:val="00BE067B"/>
    <w:rsid w:val="00BE06DC"/>
    <w:rsid w:val="00BE071D"/>
    <w:rsid w:val="00BE0AEF"/>
    <w:rsid w:val="00BE0B91"/>
    <w:rsid w:val="00BE0F21"/>
    <w:rsid w:val="00BE0F93"/>
    <w:rsid w:val="00BE0FF5"/>
    <w:rsid w:val="00BE1145"/>
    <w:rsid w:val="00BE115D"/>
    <w:rsid w:val="00BE11A0"/>
    <w:rsid w:val="00BE12BF"/>
    <w:rsid w:val="00BE139B"/>
    <w:rsid w:val="00BE142D"/>
    <w:rsid w:val="00BE146B"/>
    <w:rsid w:val="00BE17C9"/>
    <w:rsid w:val="00BE196A"/>
    <w:rsid w:val="00BE1CC6"/>
    <w:rsid w:val="00BE1EAF"/>
    <w:rsid w:val="00BE1EBE"/>
    <w:rsid w:val="00BE203D"/>
    <w:rsid w:val="00BE2258"/>
    <w:rsid w:val="00BE2907"/>
    <w:rsid w:val="00BE2E8C"/>
    <w:rsid w:val="00BE3208"/>
    <w:rsid w:val="00BE32EA"/>
    <w:rsid w:val="00BE343D"/>
    <w:rsid w:val="00BE386D"/>
    <w:rsid w:val="00BE3973"/>
    <w:rsid w:val="00BE3A2A"/>
    <w:rsid w:val="00BE3FFA"/>
    <w:rsid w:val="00BE42F6"/>
    <w:rsid w:val="00BE4307"/>
    <w:rsid w:val="00BE476E"/>
    <w:rsid w:val="00BE4861"/>
    <w:rsid w:val="00BE4A98"/>
    <w:rsid w:val="00BE4E8B"/>
    <w:rsid w:val="00BE4F01"/>
    <w:rsid w:val="00BE524B"/>
    <w:rsid w:val="00BE5448"/>
    <w:rsid w:val="00BE5507"/>
    <w:rsid w:val="00BE5EF5"/>
    <w:rsid w:val="00BE5FE8"/>
    <w:rsid w:val="00BE622A"/>
    <w:rsid w:val="00BE63AF"/>
    <w:rsid w:val="00BE66EE"/>
    <w:rsid w:val="00BE6704"/>
    <w:rsid w:val="00BE6B6E"/>
    <w:rsid w:val="00BE6C58"/>
    <w:rsid w:val="00BE718C"/>
    <w:rsid w:val="00BE723E"/>
    <w:rsid w:val="00BE72D3"/>
    <w:rsid w:val="00BE7307"/>
    <w:rsid w:val="00BE732D"/>
    <w:rsid w:val="00BE7405"/>
    <w:rsid w:val="00BE7493"/>
    <w:rsid w:val="00BE74F7"/>
    <w:rsid w:val="00BE791D"/>
    <w:rsid w:val="00BE7D26"/>
    <w:rsid w:val="00BE7DC5"/>
    <w:rsid w:val="00BF0070"/>
    <w:rsid w:val="00BF0325"/>
    <w:rsid w:val="00BF035C"/>
    <w:rsid w:val="00BF0423"/>
    <w:rsid w:val="00BF07D2"/>
    <w:rsid w:val="00BF0CF1"/>
    <w:rsid w:val="00BF1080"/>
    <w:rsid w:val="00BF1243"/>
    <w:rsid w:val="00BF1634"/>
    <w:rsid w:val="00BF166F"/>
    <w:rsid w:val="00BF1802"/>
    <w:rsid w:val="00BF19C9"/>
    <w:rsid w:val="00BF1F79"/>
    <w:rsid w:val="00BF200F"/>
    <w:rsid w:val="00BF24B0"/>
    <w:rsid w:val="00BF2605"/>
    <w:rsid w:val="00BF2B88"/>
    <w:rsid w:val="00BF2D50"/>
    <w:rsid w:val="00BF2FBB"/>
    <w:rsid w:val="00BF314D"/>
    <w:rsid w:val="00BF3238"/>
    <w:rsid w:val="00BF37A4"/>
    <w:rsid w:val="00BF383A"/>
    <w:rsid w:val="00BF4374"/>
    <w:rsid w:val="00BF45C8"/>
    <w:rsid w:val="00BF496B"/>
    <w:rsid w:val="00BF4A0B"/>
    <w:rsid w:val="00BF54A1"/>
    <w:rsid w:val="00BF5686"/>
    <w:rsid w:val="00BF59B7"/>
    <w:rsid w:val="00BF5D69"/>
    <w:rsid w:val="00BF638C"/>
    <w:rsid w:val="00BF6695"/>
    <w:rsid w:val="00BF679B"/>
    <w:rsid w:val="00BF689C"/>
    <w:rsid w:val="00BF6972"/>
    <w:rsid w:val="00BF71C6"/>
    <w:rsid w:val="00BF7381"/>
    <w:rsid w:val="00BF7A84"/>
    <w:rsid w:val="00BF7F01"/>
    <w:rsid w:val="00C001AD"/>
    <w:rsid w:val="00C00585"/>
    <w:rsid w:val="00C008E6"/>
    <w:rsid w:val="00C00AE0"/>
    <w:rsid w:val="00C00D30"/>
    <w:rsid w:val="00C00E2F"/>
    <w:rsid w:val="00C010A0"/>
    <w:rsid w:val="00C013B8"/>
    <w:rsid w:val="00C01710"/>
    <w:rsid w:val="00C01736"/>
    <w:rsid w:val="00C018C4"/>
    <w:rsid w:val="00C0194F"/>
    <w:rsid w:val="00C01A8C"/>
    <w:rsid w:val="00C01BB3"/>
    <w:rsid w:val="00C01D49"/>
    <w:rsid w:val="00C01EA4"/>
    <w:rsid w:val="00C01F93"/>
    <w:rsid w:val="00C01FA4"/>
    <w:rsid w:val="00C022C6"/>
    <w:rsid w:val="00C024E5"/>
    <w:rsid w:val="00C02639"/>
    <w:rsid w:val="00C02A43"/>
    <w:rsid w:val="00C02AA3"/>
    <w:rsid w:val="00C02D04"/>
    <w:rsid w:val="00C033D6"/>
    <w:rsid w:val="00C034F3"/>
    <w:rsid w:val="00C03901"/>
    <w:rsid w:val="00C03988"/>
    <w:rsid w:val="00C039A6"/>
    <w:rsid w:val="00C03B1B"/>
    <w:rsid w:val="00C043B5"/>
    <w:rsid w:val="00C0442B"/>
    <w:rsid w:val="00C044FD"/>
    <w:rsid w:val="00C0452D"/>
    <w:rsid w:val="00C04B1A"/>
    <w:rsid w:val="00C04B42"/>
    <w:rsid w:val="00C05158"/>
    <w:rsid w:val="00C052FE"/>
    <w:rsid w:val="00C054A6"/>
    <w:rsid w:val="00C0576F"/>
    <w:rsid w:val="00C058E3"/>
    <w:rsid w:val="00C05ADA"/>
    <w:rsid w:val="00C05BEF"/>
    <w:rsid w:val="00C063DA"/>
    <w:rsid w:val="00C0686F"/>
    <w:rsid w:val="00C068C9"/>
    <w:rsid w:val="00C06A02"/>
    <w:rsid w:val="00C06CB0"/>
    <w:rsid w:val="00C074E0"/>
    <w:rsid w:val="00C07500"/>
    <w:rsid w:val="00C1028A"/>
    <w:rsid w:val="00C10706"/>
    <w:rsid w:val="00C1074A"/>
    <w:rsid w:val="00C10D66"/>
    <w:rsid w:val="00C10D6A"/>
    <w:rsid w:val="00C10E8E"/>
    <w:rsid w:val="00C10FC6"/>
    <w:rsid w:val="00C11378"/>
    <w:rsid w:val="00C11399"/>
    <w:rsid w:val="00C11A23"/>
    <w:rsid w:val="00C11FD8"/>
    <w:rsid w:val="00C12086"/>
    <w:rsid w:val="00C12655"/>
    <w:rsid w:val="00C12816"/>
    <w:rsid w:val="00C12BA8"/>
    <w:rsid w:val="00C12BF1"/>
    <w:rsid w:val="00C12C58"/>
    <w:rsid w:val="00C13068"/>
    <w:rsid w:val="00C1341E"/>
    <w:rsid w:val="00C1355D"/>
    <w:rsid w:val="00C13653"/>
    <w:rsid w:val="00C13657"/>
    <w:rsid w:val="00C1373D"/>
    <w:rsid w:val="00C137FE"/>
    <w:rsid w:val="00C13B14"/>
    <w:rsid w:val="00C13B43"/>
    <w:rsid w:val="00C13B48"/>
    <w:rsid w:val="00C13D55"/>
    <w:rsid w:val="00C13E6E"/>
    <w:rsid w:val="00C13F30"/>
    <w:rsid w:val="00C13F6D"/>
    <w:rsid w:val="00C1420F"/>
    <w:rsid w:val="00C1440F"/>
    <w:rsid w:val="00C14429"/>
    <w:rsid w:val="00C1468B"/>
    <w:rsid w:val="00C1469E"/>
    <w:rsid w:val="00C149EB"/>
    <w:rsid w:val="00C15044"/>
    <w:rsid w:val="00C153C4"/>
    <w:rsid w:val="00C15AE3"/>
    <w:rsid w:val="00C15FAB"/>
    <w:rsid w:val="00C15FEC"/>
    <w:rsid w:val="00C16126"/>
    <w:rsid w:val="00C16206"/>
    <w:rsid w:val="00C16264"/>
    <w:rsid w:val="00C1649D"/>
    <w:rsid w:val="00C1693A"/>
    <w:rsid w:val="00C16B1B"/>
    <w:rsid w:val="00C16BB2"/>
    <w:rsid w:val="00C16F0B"/>
    <w:rsid w:val="00C17157"/>
    <w:rsid w:val="00C1724D"/>
    <w:rsid w:val="00C17456"/>
    <w:rsid w:val="00C17700"/>
    <w:rsid w:val="00C17796"/>
    <w:rsid w:val="00C17AB6"/>
    <w:rsid w:val="00C17AD6"/>
    <w:rsid w:val="00C17EB7"/>
    <w:rsid w:val="00C202E4"/>
    <w:rsid w:val="00C20375"/>
    <w:rsid w:val="00C203F1"/>
    <w:rsid w:val="00C20646"/>
    <w:rsid w:val="00C206EB"/>
    <w:rsid w:val="00C20913"/>
    <w:rsid w:val="00C20997"/>
    <w:rsid w:val="00C2106C"/>
    <w:rsid w:val="00C210F0"/>
    <w:rsid w:val="00C211AF"/>
    <w:rsid w:val="00C21250"/>
    <w:rsid w:val="00C214EC"/>
    <w:rsid w:val="00C21597"/>
    <w:rsid w:val="00C21A9B"/>
    <w:rsid w:val="00C21AAD"/>
    <w:rsid w:val="00C21D68"/>
    <w:rsid w:val="00C22253"/>
    <w:rsid w:val="00C22DDE"/>
    <w:rsid w:val="00C230F2"/>
    <w:rsid w:val="00C23427"/>
    <w:rsid w:val="00C23703"/>
    <w:rsid w:val="00C23B56"/>
    <w:rsid w:val="00C23C1B"/>
    <w:rsid w:val="00C2402D"/>
    <w:rsid w:val="00C242DD"/>
    <w:rsid w:val="00C243D8"/>
    <w:rsid w:val="00C24542"/>
    <w:rsid w:val="00C24B61"/>
    <w:rsid w:val="00C24BD3"/>
    <w:rsid w:val="00C251AD"/>
    <w:rsid w:val="00C252FA"/>
    <w:rsid w:val="00C253A2"/>
    <w:rsid w:val="00C25422"/>
    <w:rsid w:val="00C25755"/>
    <w:rsid w:val="00C25CDB"/>
    <w:rsid w:val="00C25D27"/>
    <w:rsid w:val="00C25EAC"/>
    <w:rsid w:val="00C26487"/>
    <w:rsid w:val="00C266C0"/>
    <w:rsid w:val="00C26A20"/>
    <w:rsid w:val="00C26B56"/>
    <w:rsid w:val="00C26C86"/>
    <w:rsid w:val="00C27BBA"/>
    <w:rsid w:val="00C27D33"/>
    <w:rsid w:val="00C27F6A"/>
    <w:rsid w:val="00C3032E"/>
    <w:rsid w:val="00C3047F"/>
    <w:rsid w:val="00C3094B"/>
    <w:rsid w:val="00C309F7"/>
    <w:rsid w:val="00C30A41"/>
    <w:rsid w:val="00C30C03"/>
    <w:rsid w:val="00C3197A"/>
    <w:rsid w:val="00C3203B"/>
    <w:rsid w:val="00C32050"/>
    <w:rsid w:val="00C322E9"/>
    <w:rsid w:val="00C32941"/>
    <w:rsid w:val="00C32AA5"/>
    <w:rsid w:val="00C32B3C"/>
    <w:rsid w:val="00C32B87"/>
    <w:rsid w:val="00C32C0D"/>
    <w:rsid w:val="00C33C79"/>
    <w:rsid w:val="00C33CA5"/>
    <w:rsid w:val="00C33F67"/>
    <w:rsid w:val="00C34053"/>
    <w:rsid w:val="00C341ED"/>
    <w:rsid w:val="00C34410"/>
    <w:rsid w:val="00C344D6"/>
    <w:rsid w:val="00C34539"/>
    <w:rsid w:val="00C34AD0"/>
    <w:rsid w:val="00C34C31"/>
    <w:rsid w:val="00C34F81"/>
    <w:rsid w:val="00C3502E"/>
    <w:rsid w:val="00C35175"/>
    <w:rsid w:val="00C35304"/>
    <w:rsid w:val="00C35449"/>
    <w:rsid w:val="00C3557F"/>
    <w:rsid w:val="00C358AD"/>
    <w:rsid w:val="00C35911"/>
    <w:rsid w:val="00C35B08"/>
    <w:rsid w:val="00C35B34"/>
    <w:rsid w:val="00C35C15"/>
    <w:rsid w:val="00C35CAA"/>
    <w:rsid w:val="00C35DE9"/>
    <w:rsid w:val="00C35E22"/>
    <w:rsid w:val="00C36135"/>
    <w:rsid w:val="00C362FA"/>
    <w:rsid w:val="00C3631B"/>
    <w:rsid w:val="00C36970"/>
    <w:rsid w:val="00C36A32"/>
    <w:rsid w:val="00C36F0A"/>
    <w:rsid w:val="00C37010"/>
    <w:rsid w:val="00C37150"/>
    <w:rsid w:val="00C371D4"/>
    <w:rsid w:val="00C372F5"/>
    <w:rsid w:val="00C37624"/>
    <w:rsid w:val="00C37691"/>
    <w:rsid w:val="00C40334"/>
    <w:rsid w:val="00C40458"/>
    <w:rsid w:val="00C406BF"/>
    <w:rsid w:val="00C40841"/>
    <w:rsid w:val="00C40A20"/>
    <w:rsid w:val="00C40BB2"/>
    <w:rsid w:val="00C40D81"/>
    <w:rsid w:val="00C40F37"/>
    <w:rsid w:val="00C41361"/>
    <w:rsid w:val="00C41680"/>
    <w:rsid w:val="00C41DAC"/>
    <w:rsid w:val="00C41F11"/>
    <w:rsid w:val="00C42172"/>
    <w:rsid w:val="00C4241F"/>
    <w:rsid w:val="00C42573"/>
    <w:rsid w:val="00C4299E"/>
    <w:rsid w:val="00C42A6D"/>
    <w:rsid w:val="00C42AC1"/>
    <w:rsid w:val="00C42BBF"/>
    <w:rsid w:val="00C42D0B"/>
    <w:rsid w:val="00C42DE0"/>
    <w:rsid w:val="00C439C4"/>
    <w:rsid w:val="00C43A4C"/>
    <w:rsid w:val="00C43BD1"/>
    <w:rsid w:val="00C43CCC"/>
    <w:rsid w:val="00C43D49"/>
    <w:rsid w:val="00C44318"/>
    <w:rsid w:val="00C44350"/>
    <w:rsid w:val="00C4451E"/>
    <w:rsid w:val="00C44814"/>
    <w:rsid w:val="00C44859"/>
    <w:rsid w:val="00C44B6A"/>
    <w:rsid w:val="00C44E33"/>
    <w:rsid w:val="00C450F4"/>
    <w:rsid w:val="00C4522D"/>
    <w:rsid w:val="00C452AE"/>
    <w:rsid w:val="00C45300"/>
    <w:rsid w:val="00C45432"/>
    <w:rsid w:val="00C457BF"/>
    <w:rsid w:val="00C45CDF"/>
    <w:rsid w:val="00C45EB0"/>
    <w:rsid w:val="00C461EE"/>
    <w:rsid w:val="00C46940"/>
    <w:rsid w:val="00C46952"/>
    <w:rsid w:val="00C469C1"/>
    <w:rsid w:val="00C46C32"/>
    <w:rsid w:val="00C4729D"/>
    <w:rsid w:val="00C473CC"/>
    <w:rsid w:val="00C4763F"/>
    <w:rsid w:val="00C4789A"/>
    <w:rsid w:val="00C47B93"/>
    <w:rsid w:val="00C47E32"/>
    <w:rsid w:val="00C47EBF"/>
    <w:rsid w:val="00C47F61"/>
    <w:rsid w:val="00C50153"/>
    <w:rsid w:val="00C50179"/>
    <w:rsid w:val="00C50200"/>
    <w:rsid w:val="00C50532"/>
    <w:rsid w:val="00C5078C"/>
    <w:rsid w:val="00C50C57"/>
    <w:rsid w:val="00C50CB6"/>
    <w:rsid w:val="00C50E07"/>
    <w:rsid w:val="00C5101E"/>
    <w:rsid w:val="00C5109A"/>
    <w:rsid w:val="00C5137C"/>
    <w:rsid w:val="00C514DC"/>
    <w:rsid w:val="00C5151A"/>
    <w:rsid w:val="00C51AA8"/>
    <w:rsid w:val="00C51C5C"/>
    <w:rsid w:val="00C51E94"/>
    <w:rsid w:val="00C51F47"/>
    <w:rsid w:val="00C52209"/>
    <w:rsid w:val="00C522D0"/>
    <w:rsid w:val="00C52469"/>
    <w:rsid w:val="00C52498"/>
    <w:rsid w:val="00C525A3"/>
    <w:rsid w:val="00C528E4"/>
    <w:rsid w:val="00C52946"/>
    <w:rsid w:val="00C529EF"/>
    <w:rsid w:val="00C52A52"/>
    <w:rsid w:val="00C52A6A"/>
    <w:rsid w:val="00C52B6E"/>
    <w:rsid w:val="00C52F78"/>
    <w:rsid w:val="00C531E1"/>
    <w:rsid w:val="00C53313"/>
    <w:rsid w:val="00C53341"/>
    <w:rsid w:val="00C53365"/>
    <w:rsid w:val="00C537F0"/>
    <w:rsid w:val="00C5380E"/>
    <w:rsid w:val="00C53A31"/>
    <w:rsid w:val="00C54104"/>
    <w:rsid w:val="00C54204"/>
    <w:rsid w:val="00C547F8"/>
    <w:rsid w:val="00C54A6E"/>
    <w:rsid w:val="00C54C2F"/>
    <w:rsid w:val="00C54CC5"/>
    <w:rsid w:val="00C54E9E"/>
    <w:rsid w:val="00C5522C"/>
    <w:rsid w:val="00C5535D"/>
    <w:rsid w:val="00C55419"/>
    <w:rsid w:val="00C55433"/>
    <w:rsid w:val="00C554BA"/>
    <w:rsid w:val="00C55501"/>
    <w:rsid w:val="00C556B9"/>
    <w:rsid w:val="00C556C1"/>
    <w:rsid w:val="00C55C3A"/>
    <w:rsid w:val="00C55DD3"/>
    <w:rsid w:val="00C55F4F"/>
    <w:rsid w:val="00C56765"/>
    <w:rsid w:val="00C56BAA"/>
    <w:rsid w:val="00C56C9D"/>
    <w:rsid w:val="00C56DC2"/>
    <w:rsid w:val="00C56EAC"/>
    <w:rsid w:val="00C5719F"/>
    <w:rsid w:val="00C57344"/>
    <w:rsid w:val="00C574B3"/>
    <w:rsid w:val="00C574E9"/>
    <w:rsid w:val="00C57571"/>
    <w:rsid w:val="00C57928"/>
    <w:rsid w:val="00C57A7E"/>
    <w:rsid w:val="00C57C9C"/>
    <w:rsid w:val="00C57F4B"/>
    <w:rsid w:val="00C60159"/>
    <w:rsid w:val="00C60336"/>
    <w:rsid w:val="00C6035B"/>
    <w:rsid w:val="00C60AC2"/>
    <w:rsid w:val="00C60AC7"/>
    <w:rsid w:val="00C6104F"/>
    <w:rsid w:val="00C61056"/>
    <w:rsid w:val="00C61365"/>
    <w:rsid w:val="00C616CA"/>
    <w:rsid w:val="00C61AA5"/>
    <w:rsid w:val="00C62407"/>
    <w:rsid w:val="00C62E71"/>
    <w:rsid w:val="00C62E92"/>
    <w:rsid w:val="00C62F7A"/>
    <w:rsid w:val="00C63BDF"/>
    <w:rsid w:val="00C63E4C"/>
    <w:rsid w:val="00C6444B"/>
    <w:rsid w:val="00C6448D"/>
    <w:rsid w:val="00C64F55"/>
    <w:rsid w:val="00C656B8"/>
    <w:rsid w:val="00C6584D"/>
    <w:rsid w:val="00C65880"/>
    <w:rsid w:val="00C6591F"/>
    <w:rsid w:val="00C65B69"/>
    <w:rsid w:val="00C65B80"/>
    <w:rsid w:val="00C66020"/>
    <w:rsid w:val="00C66046"/>
    <w:rsid w:val="00C6610B"/>
    <w:rsid w:val="00C663E6"/>
    <w:rsid w:val="00C665D3"/>
    <w:rsid w:val="00C667B8"/>
    <w:rsid w:val="00C667FC"/>
    <w:rsid w:val="00C667FD"/>
    <w:rsid w:val="00C66CB6"/>
    <w:rsid w:val="00C66FAC"/>
    <w:rsid w:val="00C677A4"/>
    <w:rsid w:val="00C679F4"/>
    <w:rsid w:val="00C67B8C"/>
    <w:rsid w:val="00C67D59"/>
    <w:rsid w:val="00C67F1C"/>
    <w:rsid w:val="00C700D2"/>
    <w:rsid w:val="00C701A0"/>
    <w:rsid w:val="00C703F6"/>
    <w:rsid w:val="00C70D39"/>
    <w:rsid w:val="00C70FAF"/>
    <w:rsid w:val="00C7107F"/>
    <w:rsid w:val="00C7133E"/>
    <w:rsid w:val="00C71600"/>
    <w:rsid w:val="00C71644"/>
    <w:rsid w:val="00C71BC3"/>
    <w:rsid w:val="00C71E0B"/>
    <w:rsid w:val="00C720BE"/>
    <w:rsid w:val="00C726C4"/>
    <w:rsid w:val="00C727B1"/>
    <w:rsid w:val="00C728B3"/>
    <w:rsid w:val="00C72982"/>
    <w:rsid w:val="00C72B94"/>
    <w:rsid w:val="00C72CAD"/>
    <w:rsid w:val="00C7309B"/>
    <w:rsid w:val="00C732B4"/>
    <w:rsid w:val="00C73AB0"/>
    <w:rsid w:val="00C73E4A"/>
    <w:rsid w:val="00C74283"/>
    <w:rsid w:val="00C7431B"/>
    <w:rsid w:val="00C74830"/>
    <w:rsid w:val="00C74A08"/>
    <w:rsid w:val="00C74A30"/>
    <w:rsid w:val="00C74A93"/>
    <w:rsid w:val="00C74C7A"/>
    <w:rsid w:val="00C759A9"/>
    <w:rsid w:val="00C75C94"/>
    <w:rsid w:val="00C75D26"/>
    <w:rsid w:val="00C75DE8"/>
    <w:rsid w:val="00C76B70"/>
    <w:rsid w:val="00C76BB8"/>
    <w:rsid w:val="00C76EEB"/>
    <w:rsid w:val="00C77084"/>
    <w:rsid w:val="00C77565"/>
    <w:rsid w:val="00C77DA8"/>
    <w:rsid w:val="00C77E07"/>
    <w:rsid w:val="00C80028"/>
    <w:rsid w:val="00C800FD"/>
    <w:rsid w:val="00C80117"/>
    <w:rsid w:val="00C8011D"/>
    <w:rsid w:val="00C801E5"/>
    <w:rsid w:val="00C80532"/>
    <w:rsid w:val="00C80641"/>
    <w:rsid w:val="00C80739"/>
    <w:rsid w:val="00C80805"/>
    <w:rsid w:val="00C80D78"/>
    <w:rsid w:val="00C810EF"/>
    <w:rsid w:val="00C81285"/>
    <w:rsid w:val="00C8186F"/>
    <w:rsid w:val="00C81D69"/>
    <w:rsid w:val="00C81E8F"/>
    <w:rsid w:val="00C81EA1"/>
    <w:rsid w:val="00C81EDC"/>
    <w:rsid w:val="00C820B3"/>
    <w:rsid w:val="00C822F2"/>
    <w:rsid w:val="00C8284B"/>
    <w:rsid w:val="00C82920"/>
    <w:rsid w:val="00C82A1C"/>
    <w:rsid w:val="00C82D59"/>
    <w:rsid w:val="00C8301B"/>
    <w:rsid w:val="00C8304A"/>
    <w:rsid w:val="00C83051"/>
    <w:rsid w:val="00C8317B"/>
    <w:rsid w:val="00C831DC"/>
    <w:rsid w:val="00C8320D"/>
    <w:rsid w:val="00C833B6"/>
    <w:rsid w:val="00C8354F"/>
    <w:rsid w:val="00C8363E"/>
    <w:rsid w:val="00C83DF4"/>
    <w:rsid w:val="00C83EC9"/>
    <w:rsid w:val="00C840B0"/>
    <w:rsid w:val="00C84138"/>
    <w:rsid w:val="00C84228"/>
    <w:rsid w:val="00C845CF"/>
    <w:rsid w:val="00C84B64"/>
    <w:rsid w:val="00C85251"/>
    <w:rsid w:val="00C8540A"/>
    <w:rsid w:val="00C8544C"/>
    <w:rsid w:val="00C85CB6"/>
    <w:rsid w:val="00C85D91"/>
    <w:rsid w:val="00C85F16"/>
    <w:rsid w:val="00C85FBB"/>
    <w:rsid w:val="00C861CC"/>
    <w:rsid w:val="00C863CB"/>
    <w:rsid w:val="00C86A77"/>
    <w:rsid w:val="00C86C7B"/>
    <w:rsid w:val="00C87065"/>
    <w:rsid w:val="00C87144"/>
    <w:rsid w:val="00C87395"/>
    <w:rsid w:val="00C874CE"/>
    <w:rsid w:val="00C87699"/>
    <w:rsid w:val="00C87DAA"/>
    <w:rsid w:val="00C87E41"/>
    <w:rsid w:val="00C87EBE"/>
    <w:rsid w:val="00C90317"/>
    <w:rsid w:val="00C903C1"/>
    <w:rsid w:val="00C904ED"/>
    <w:rsid w:val="00C90834"/>
    <w:rsid w:val="00C911E8"/>
    <w:rsid w:val="00C91224"/>
    <w:rsid w:val="00C916A8"/>
    <w:rsid w:val="00C91843"/>
    <w:rsid w:val="00C918FD"/>
    <w:rsid w:val="00C91C33"/>
    <w:rsid w:val="00C91D49"/>
    <w:rsid w:val="00C91E1B"/>
    <w:rsid w:val="00C92451"/>
    <w:rsid w:val="00C92A9E"/>
    <w:rsid w:val="00C930F8"/>
    <w:rsid w:val="00C9321F"/>
    <w:rsid w:val="00C93288"/>
    <w:rsid w:val="00C93335"/>
    <w:rsid w:val="00C9334A"/>
    <w:rsid w:val="00C9347F"/>
    <w:rsid w:val="00C93641"/>
    <w:rsid w:val="00C93714"/>
    <w:rsid w:val="00C938D5"/>
    <w:rsid w:val="00C939CD"/>
    <w:rsid w:val="00C93C66"/>
    <w:rsid w:val="00C93FAE"/>
    <w:rsid w:val="00C94534"/>
    <w:rsid w:val="00C94B78"/>
    <w:rsid w:val="00C94C9B"/>
    <w:rsid w:val="00C94DDD"/>
    <w:rsid w:val="00C94F7D"/>
    <w:rsid w:val="00C94F97"/>
    <w:rsid w:val="00C95020"/>
    <w:rsid w:val="00C951A8"/>
    <w:rsid w:val="00C9581C"/>
    <w:rsid w:val="00C95909"/>
    <w:rsid w:val="00C9599F"/>
    <w:rsid w:val="00C95BBB"/>
    <w:rsid w:val="00C95C20"/>
    <w:rsid w:val="00C95C4B"/>
    <w:rsid w:val="00C95DCC"/>
    <w:rsid w:val="00C95EAB"/>
    <w:rsid w:val="00C962D2"/>
    <w:rsid w:val="00C969BD"/>
    <w:rsid w:val="00C969E8"/>
    <w:rsid w:val="00C96AEE"/>
    <w:rsid w:val="00C96B15"/>
    <w:rsid w:val="00C96D87"/>
    <w:rsid w:val="00C96F8B"/>
    <w:rsid w:val="00C97227"/>
    <w:rsid w:val="00C97248"/>
    <w:rsid w:val="00C974C2"/>
    <w:rsid w:val="00C974D2"/>
    <w:rsid w:val="00C97532"/>
    <w:rsid w:val="00C97606"/>
    <w:rsid w:val="00C97616"/>
    <w:rsid w:val="00C9777B"/>
    <w:rsid w:val="00C977B9"/>
    <w:rsid w:val="00C97911"/>
    <w:rsid w:val="00C97F46"/>
    <w:rsid w:val="00CA00E3"/>
    <w:rsid w:val="00CA05E8"/>
    <w:rsid w:val="00CA05FC"/>
    <w:rsid w:val="00CA0795"/>
    <w:rsid w:val="00CA08F1"/>
    <w:rsid w:val="00CA0A2E"/>
    <w:rsid w:val="00CA0EEA"/>
    <w:rsid w:val="00CA106A"/>
    <w:rsid w:val="00CA11DD"/>
    <w:rsid w:val="00CA14C6"/>
    <w:rsid w:val="00CA1A0C"/>
    <w:rsid w:val="00CA1AF7"/>
    <w:rsid w:val="00CA1CEA"/>
    <w:rsid w:val="00CA1D64"/>
    <w:rsid w:val="00CA1DDF"/>
    <w:rsid w:val="00CA1F0F"/>
    <w:rsid w:val="00CA20F4"/>
    <w:rsid w:val="00CA22FE"/>
    <w:rsid w:val="00CA2318"/>
    <w:rsid w:val="00CA26DE"/>
    <w:rsid w:val="00CA29F4"/>
    <w:rsid w:val="00CA29FB"/>
    <w:rsid w:val="00CA2A53"/>
    <w:rsid w:val="00CA2AF4"/>
    <w:rsid w:val="00CA2C13"/>
    <w:rsid w:val="00CA2DC2"/>
    <w:rsid w:val="00CA3846"/>
    <w:rsid w:val="00CA38B0"/>
    <w:rsid w:val="00CA3A68"/>
    <w:rsid w:val="00CA3BF5"/>
    <w:rsid w:val="00CA3E1A"/>
    <w:rsid w:val="00CA4052"/>
    <w:rsid w:val="00CA42CB"/>
    <w:rsid w:val="00CA42FF"/>
    <w:rsid w:val="00CA4348"/>
    <w:rsid w:val="00CA4376"/>
    <w:rsid w:val="00CA45A3"/>
    <w:rsid w:val="00CA4A50"/>
    <w:rsid w:val="00CA4D14"/>
    <w:rsid w:val="00CA4DD0"/>
    <w:rsid w:val="00CA4FF1"/>
    <w:rsid w:val="00CA500A"/>
    <w:rsid w:val="00CA50B2"/>
    <w:rsid w:val="00CA51D7"/>
    <w:rsid w:val="00CA5537"/>
    <w:rsid w:val="00CA588C"/>
    <w:rsid w:val="00CA5999"/>
    <w:rsid w:val="00CA5AA9"/>
    <w:rsid w:val="00CA5AD8"/>
    <w:rsid w:val="00CA5C3C"/>
    <w:rsid w:val="00CA5FAA"/>
    <w:rsid w:val="00CA6247"/>
    <w:rsid w:val="00CA64E5"/>
    <w:rsid w:val="00CA65A7"/>
    <w:rsid w:val="00CA6698"/>
    <w:rsid w:val="00CA66BA"/>
    <w:rsid w:val="00CA6924"/>
    <w:rsid w:val="00CA693A"/>
    <w:rsid w:val="00CA6AAB"/>
    <w:rsid w:val="00CA7369"/>
    <w:rsid w:val="00CA73A6"/>
    <w:rsid w:val="00CA7C32"/>
    <w:rsid w:val="00CA7CBE"/>
    <w:rsid w:val="00CA7F7B"/>
    <w:rsid w:val="00CB002F"/>
    <w:rsid w:val="00CB0730"/>
    <w:rsid w:val="00CB08C4"/>
    <w:rsid w:val="00CB0A97"/>
    <w:rsid w:val="00CB0F6B"/>
    <w:rsid w:val="00CB1187"/>
    <w:rsid w:val="00CB157C"/>
    <w:rsid w:val="00CB1C3C"/>
    <w:rsid w:val="00CB1DB5"/>
    <w:rsid w:val="00CB2088"/>
    <w:rsid w:val="00CB20DC"/>
    <w:rsid w:val="00CB222A"/>
    <w:rsid w:val="00CB223D"/>
    <w:rsid w:val="00CB279D"/>
    <w:rsid w:val="00CB2806"/>
    <w:rsid w:val="00CB2849"/>
    <w:rsid w:val="00CB2AC6"/>
    <w:rsid w:val="00CB2B68"/>
    <w:rsid w:val="00CB2C0A"/>
    <w:rsid w:val="00CB2C61"/>
    <w:rsid w:val="00CB2D29"/>
    <w:rsid w:val="00CB2D60"/>
    <w:rsid w:val="00CB2D92"/>
    <w:rsid w:val="00CB2FE1"/>
    <w:rsid w:val="00CB30A5"/>
    <w:rsid w:val="00CB31BF"/>
    <w:rsid w:val="00CB32FC"/>
    <w:rsid w:val="00CB3C11"/>
    <w:rsid w:val="00CB3DCE"/>
    <w:rsid w:val="00CB421D"/>
    <w:rsid w:val="00CB443C"/>
    <w:rsid w:val="00CB498E"/>
    <w:rsid w:val="00CB49DA"/>
    <w:rsid w:val="00CB4E8E"/>
    <w:rsid w:val="00CB4FFF"/>
    <w:rsid w:val="00CB5139"/>
    <w:rsid w:val="00CB541B"/>
    <w:rsid w:val="00CB5628"/>
    <w:rsid w:val="00CB56BB"/>
    <w:rsid w:val="00CB5797"/>
    <w:rsid w:val="00CB5AC9"/>
    <w:rsid w:val="00CB5C4D"/>
    <w:rsid w:val="00CB5C52"/>
    <w:rsid w:val="00CB5DF1"/>
    <w:rsid w:val="00CB6678"/>
    <w:rsid w:val="00CB6A9F"/>
    <w:rsid w:val="00CB73F6"/>
    <w:rsid w:val="00CB7E82"/>
    <w:rsid w:val="00CC0360"/>
    <w:rsid w:val="00CC0673"/>
    <w:rsid w:val="00CC0817"/>
    <w:rsid w:val="00CC0D21"/>
    <w:rsid w:val="00CC0F08"/>
    <w:rsid w:val="00CC0F74"/>
    <w:rsid w:val="00CC1142"/>
    <w:rsid w:val="00CC1318"/>
    <w:rsid w:val="00CC16CF"/>
    <w:rsid w:val="00CC1778"/>
    <w:rsid w:val="00CC192E"/>
    <w:rsid w:val="00CC1960"/>
    <w:rsid w:val="00CC1B9A"/>
    <w:rsid w:val="00CC1C24"/>
    <w:rsid w:val="00CC1E8E"/>
    <w:rsid w:val="00CC2270"/>
    <w:rsid w:val="00CC2451"/>
    <w:rsid w:val="00CC2500"/>
    <w:rsid w:val="00CC26AE"/>
    <w:rsid w:val="00CC2A63"/>
    <w:rsid w:val="00CC3380"/>
    <w:rsid w:val="00CC3A95"/>
    <w:rsid w:val="00CC3AB8"/>
    <w:rsid w:val="00CC3CF2"/>
    <w:rsid w:val="00CC3E3B"/>
    <w:rsid w:val="00CC401E"/>
    <w:rsid w:val="00CC449A"/>
    <w:rsid w:val="00CC4855"/>
    <w:rsid w:val="00CC4AE4"/>
    <w:rsid w:val="00CC4C5C"/>
    <w:rsid w:val="00CC4DF1"/>
    <w:rsid w:val="00CC547B"/>
    <w:rsid w:val="00CC5651"/>
    <w:rsid w:val="00CC58C9"/>
    <w:rsid w:val="00CC5BE3"/>
    <w:rsid w:val="00CC5E17"/>
    <w:rsid w:val="00CC5E5E"/>
    <w:rsid w:val="00CC6013"/>
    <w:rsid w:val="00CC63EB"/>
    <w:rsid w:val="00CC6441"/>
    <w:rsid w:val="00CC6505"/>
    <w:rsid w:val="00CC6947"/>
    <w:rsid w:val="00CC6963"/>
    <w:rsid w:val="00CC6B2D"/>
    <w:rsid w:val="00CC7007"/>
    <w:rsid w:val="00CC704B"/>
    <w:rsid w:val="00CC72E9"/>
    <w:rsid w:val="00CC7497"/>
    <w:rsid w:val="00CC767D"/>
    <w:rsid w:val="00CC7BDC"/>
    <w:rsid w:val="00CD06B8"/>
    <w:rsid w:val="00CD06F0"/>
    <w:rsid w:val="00CD0797"/>
    <w:rsid w:val="00CD085A"/>
    <w:rsid w:val="00CD0CA4"/>
    <w:rsid w:val="00CD0D31"/>
    <w:rsid w:val="00CD1653"/>
    <w:rsid w:val="00CD16D3"/>
    <w:rsid w:val="00CD1850"/>
    <w:rsid w:val="00CD1922"/>
    <w:rsid w:val="00CD1BA4"/>
    <w:rsid w:val="00CD1C04"/>
    <w:rsid w:val="00CD1CA7"/>
    <w:rsid w:val="00CD1D9D"/>
    <w:rsid w:val="00CD1E98"/>
    <w:rsid w:val="00CD233D"/>
    <w:rsid w:val="00CD24B6"/>
    <w:rsid w:val="00CD257F"/>
    <w:rsid w:val="00CD2835"/>
    <w:rsid w:val="00CD304E"/>
    <w:rsid w:val="00CD3251"/>
    <w:rsid w:val="00CD35E2"/>
    <w:rsid w:val="00CD3621"/>
    <w:rsid w:val="00CD3D2F"/>
    <w:rsid w:val="00CD4015"/>
    <w:rsid w:val="00CD43A5"/>
    <w:rsid w:val="00CD43FF"/>
    <w:rsid w:val="00CD486E"/>
    <w:rsid w:val="00CD4A53"/>
    <w:rsid w:val="00CD4C53"/>
    <w:rsid w:val="00CD4D2A"/>
    <w:rsid w:val="00CD5307"/>
    <w:rsid w:val="00CD5316"/>
    <w:rsid w:val="00CD579D"/>
    <w:rsid w:val="00CD5B11"/>
    <w:rsid w:val="00CD5BB1"/>
    <w:rsid w:val="00CD5C33"/>
    <w:rsid w:val="00CD5C68"/>
    <w:rsid w:val="00CD609B"/>
    <w:rsid w:val="00CD638E"/>
    <w:rsid w:val="00CD6564"/>
    <w:rsid w:val="00CD6B9E"/>
    <w:rsid w:val="00CD6BEF"/>
    <w:rsid w:val="00CD6D7C"/>
    <w:rsid w:val="00CD6DF2"/>
    <w:rsid w:val="00CD7064"/>
    <w:rsid w:val="00CD709D"/>
    <w:rsid w:val="00CD717C"/>
    <w:rsid w:val="00CD7214"/>
    <w:rsid w:val="00CD7392"/>
    <w:rsid w:val="00CD74B6"/>
    <w:rsid w:val="00CD771F"/>
    <w:rsid w:val="00CD7D32"/>
    <w:rsid w:val="00CE02E3"/>
    <w:rsid w:val="00CE04BA"/>
    <w:rsid w:val="00CE07A6"/>
    <w:rsid w:val="00CE0A57"/>
    <w:rsid w:val="00CE11B7"/>
    <w:rsid w:val="00CE140B"/>
    <w:rsid w:val="00CE1529"/>
    <w:rsid w:val="00CE166B"/>
    <w:rsid w:val="00CE198A"/>
    <w:rsid w:val="00CE1E4F"/>
    <w:rsid w:val="00CE20BD"/>
    <w:rsid w:val="00CE22B3"/>
    <w:rsid w:val="00CE2702"/>
    <w:rsid w:val="00CE27F3"/>
    <w:rsid w:val="00CE2899"/>
    <w:rsid w:val="00CE2F29"/>
    <w:rsid w:val="00CE39A2"/>
    <w:rsid w:val="00CE3AD7"/>
    <w:rsid w:val="00CE3C5F"/>
    <w:rsid w:val="00CE3FB8"/>
    <w:rsid w:val="00CE4502"/>
    <w:rsid w:val="00CE491A"/>
    <w:rsid w:val="00CE4B31"/>
    <w:rsid w:val="00CE4F3C"/>
    <w:rsid w:val="00CE4FB8"/>
    <w:rsid w:val="00CE5087"/>
    <w:rsid w:val="00CE517A"/>
    <w:rsid w:val="00CE53ED"/>
    <w:rsid w:val="00CE5666"/>
    <w:rsid w:val="00CE5A07"/>
    <w:rsid w:val="00CE5E28"/>
    <w:rsid w:val="00CE5E77"/>
    <w:rsid w:val="00CE5FC1"/>
    <w:rsid w:val="00CE6091"/>
    <w:rsid w:val="00CE67C7"/>
    <w:rsid w:val="00CE6BD2"/>
    <w:rsid w:val="00CE6D00"/>
    <w:rsid w:val="00CE6D9B"/>
    <w:rsid w:val="00CE6EBD"/>
    <w:rsid w:val="00CE7255"/>
    <w:rsid w:val="00CE73D8"/>
    <w:rsid w:val="00CE770D"/>
    <w:rsid w:val="00CE7A63"/>
    <w:rsid w:val="00CE7E07"/>
    <w:rsid w:val="00CE7E89"/>
    <w:rsid w:val="00CF01DF"/>
    <w:rsid w:val="00CF0289"/>
    <w:rsid w:val="00CF0569"/>
    <w:rsid w:val="00CF0800"/>
    <w:rsid w:val="00CF0A2C"/>
    <w:rsid w:val="00CF0BDC"/>
    <w:rsid w:val="00CF0EEF"/>
    <w:rsid w:val="00CF103C"/>
    <w:rsid w:val="00CF10CD"/>
    <w:rsid w:val="00CF1128"/>
    <w:rsid w:val="00CF1631"/>
    <w:rsid w:val="00CF1C0D"/>
    <w:rsid w:val="00CF2095"/>
    <w:rsid w:val="00CF2488"/>
    <w:rsid w:val="00CF2599"/>
    <w:rsid w:val="00CF29F6"/>
    <w:rsid w:val="00CF2E13"/>
    <w:rsid w:val="00CF2F1A"/>
    <w:rsid w:val="00CF31E7"/>
    <w:rsid w:val="00CF31FB"/>
    <w:rsid w:val="00CF3C2E"/>
    <w:rsid w:val="00CF3F33"/>
    <w:rsid w:val="00CF46CE"/>
    <w:rsid w:val="00CF4725"/>
    <w:rsid w:val="00CF4779"/>
    <w:rsid w:val="00CF4ABC"/>
    <w:rsid w:val="00CF4D5B"/>
    <w:rsid w:val="00CF4DA6"/>
    <w:rsid w:val="00CF5172"/>
    <w:rsid w:val="00CF55CD"/>
    <w:rsid w:val="00CF5AFC"/>
    <w:rsid w:val="00CF5E3C"/>
    <w:rsid w:val="00CF5ED2"/>
    <w:rsid w:val="00CF5FFF"/>
    <w:rsid w:val="00CF603E"/>
    <w:rsid w:val="00CF616B"/>
    <w:rsid w:val="00CF6195"/>
    <w:rsid w:val="00CF62B2"/>
    <w:rsid w:val="00CF64F1"/>
    <w:rsid w:val="00CF64FC"/>
    <w:rsid w:val="00CF6529"/>
    <w:rsid w:val="00CF678D"/>
    <w:rsid w:val="00CF6946"/>
    <w:rsid w:val="00CF7180"/>
    <w:rsid w:val="00CF7280"/>
    <w:rsid w:val="00CF73DB"/>
    <w:rsid w:val="00CF7481"/>
    <w:rsid w:val="00CF75AB"/>
    <w:rsid w:val="00CF76E2"/>
    <w:rsid w:val="00CF78E6"/>
    <w:rsid w:val="00CF790A"/>
    <w:rsid w:val="00CF7956"/>
    <w:rsid w:val="00CF7AB0"/>
    <w:rsid w:val="00CF7D75"/>
    <w:rsid w:val="00D004CE"/>
    <w:rsid w:val="00D00764"/>
    <w:rsid w:val="00D0076F"/>
    <w:rsid w:val="00D00C0F"/>
    <w:rsid w:val="00D0111E"/>
    <w:rsid w:val="00D01263"/>
    <w:rsid w:val="00D01282"/>
    <w:rsid w:val="00D01657"/>
    <w:rsid w:val="00D017CD"/>
    <w:rsid w:val="00D01B53"/>
    <w:rsid w:val="00D01C32"/>
    <w:rsid w:val="00D01E59"/>
    <w:rsid w:val="00D0223D"/>
    <w:rsid w:val="00D02248"/>
    <w:rsid w:val="00D02274"/>
    <w:rsid w:val="00D02773"/>
    <w:rsid w:val="00D02A09"/>
    <w:rsid w:val="00D02DEA"/>
    <w:rsid w:val="00D02DFA"/>
    <w:rsid w:val="00D02F54"/>
    <w:rsid w:val="00D02FAF"/>
    <w:rsid w:val="00D0302C"/>
    <w:rsid w:val="00D0368F"/>
    <w:rsid w:val="00D03865"/>
    <w:rsid w:val="00D03AF1"/>
    <w:rsid w:val="00D03CDA"/>
    <w:rsid w:val="00D0400F"/>
    <w:rsid w:val="00D04012"/>
    <w:rsid w:val="00D042F5"/>
    <w:rsid w:val="00D04336"/>
    <w:rsid w:val="00D04495"/>
    <w:rsid w:val="00D04518"/>
    <w:rsid w:val="00D046E0"/>
    <w:rsid w:val="00D04A07"/>
    <w:rsid w:val="00D04A38"/>
    <w:rsid w:val="00D04BC8"/>
    <w:rsid w:val="00D04CA0"/>
    <w:rsid w:val="00D051F5"/>
    <w:rsid w:val="00D0591C"/>
    <w:rsid w:val="00D05B59"/>
    <w:rsid w:val="00D05E42"/>
    <w:rsid w:val="00D05FCC"/>
    <w:rsid w:val="00D06108"/>
    <w:rsid w:val="00D0633C"/>
    <w:rsid w:val="00D06621"/>
    <w:rsid w:val="00D066D7"/>
    <w:rsid w:val="00D06A33"/>
    <w:rsid w:val="00D06E06"/>
    <w:rsid w:val="00D074CB"/>
    <w:rsid w:val="00D07661"/>
    <w:rsid w:val="00D07841"/>
    <w:rsid w:val="00D07B6C"/>
    <w:rsid w:val="00D100CA"/>
    <w:rsid w:val="00D10758"/>
    <w:rsid w:val="00D10A3C"/>
    <w:rsid w:val="00D10E72"/>
    <w:rsid w:val="00D10EB2"/>
    <w:rsid w:val="00D10FFF"/>
    <w:rsid w:val="00D11335"/>
    <w:rsid w:val="00D11554"/>
    <w:rsid w:val="00D1166A"/>
    <w:rsid w:val="00D1187A"/>
    <w:rsid w:val="00D11F5C"/>
    <w:rsid w:val="00D12281"/>
    <w:rsid w:val="00D127CA"/>
    <w:rsid w:val="00D12A42"/>
    <w:rsid w:val="00D134A8"/>
    <w:rsid w:val="00D13527"/>
    <w:rsid w:val="00D13743"/>
    <w:rsid w:val="00D141B0"/>
    <w:rsid w:val="00D1441D"/>
    <w:rsid w:val="00D1466D"/>
    <w:rsid w:val="00D14751"/>
    <w:rsid w:val="00D1484F"/>
    <w:rsid w:val="00D14919"/>
    <w:rsid w:val="00D14963"/>
    <w:rsid w:val="00D14A25"/>
    <w:rsid w:val="00D14CB5"/>
    <w:rsid w:val="00D14D49"/>
    <w:rsid w:val="00D15081"/>
    <w:rsid w:val="00D1529E"/>
    <w:rsid w:val="00D15914"/>
    <w:rsid w:val="00D15B0C"/>
    <w:rsid w:val="00D15B10"/>
    <w:rsid w:val="00D15D11"/>
    <w:rsid w:val="00D15D4D"/>
    <w:rsid w:val="00D16459"/>
    <w:rsid w:val="00D167FD"/>
    <w:rsid w:val="00D16880"/>
    <w:rsid w:val="00D16B4D"/>
    <w:rsid w:val="00D16BB1"/>
    <w:rsid w:val="00D17014"/>
    <w:rsid w:val="00D17324"/>
    <w:rsid w:val="00D175DF"/>
    <w:rsid w:val="00D17640"/>
    <w:rsid w:val="00D17756"/>
    <w:rsid w:val="00D178BF"/>
    <w:rsid w:val="00D179F8"/>
    <w:rsid w:val="00D17B36"/>
    <w:rsid w:val="00D17E2E"/>
    <w:rsid w:val="00D2017E"/>
    <w:rsid w:val="00D201BA"/>
    <w:rsid w:val="00D20214"/>
    <w:rsid w:val="00D20484"/>
    <w:rsid w:val="00D2086B"/>
    <w:rsid w:val="00D208F8"/>
    <w:rsid w:val="00D20A3A"/>
    <w:rsid w:val="00D20B67"/>
    <w:rsid w:val="00D20DD5"/>
    <w:rsid w:val="00D2106D"/>
    <w:rsid w:val="00D2131C"/>
    <w:rsid w:val="00D214A7"/>
    <w:rsid w:val="00D21716"/>
    <w:rsid w:val="00D21832"/>
    <w:rsid w:val="00D21ED4"/>
    <w:rsid w:val="00D22195"/>
    <w:rsid w:val="00D221AE"/>
    <w:rsid w:val="00D22235"/>
    <w:rsid w:val="00D2223C"/>
    <w:rsid w:val="00D222CF"/>
    <w:rsid w:val="00D22890"/>
    <w:rsid w:val="00D22A3B"/>
    <w:rsid w:val="00D22BB3"/>
    <w:rsid w:val="00D22CA6"/>
    <w:rsid w:val="00D22CB9"/>
    <w:rsid w:val="00D22D52"/>
    <w:rsid w:val="00D22EC2"/>
    <w:rsid w:val="00D233E3"/>
    <w:rsid w:val="00D2390C"/>
    <w:rsid w:val="00D23961"/>
    <w:rsid w:val="00D2399A"/>
    <w:rsid w:val="00D23A88"/>
    <w:rsid w:val="00D24119"/>
    <w:rsid w:val="00D24A42"/>
    <w:rsid w:val="00D24A81"/>
    <w:rsid w:val="00D24B74"/>
    <w:rsid w:val="00D2509A"/>
    <w:rsid w:val="00D25396"/>
    <w:rsid w:val="00D2542C"/>
    <w:rsid w:val="00D25C5C"/>
    <w:rsid w:val="00D261EC"/>
    <w:rsid w:val="00D26206"/>
    <w:rsid w:val="00D2630F"/>
    <w:rsid w:val="00D2634D"/>
    <w:rsid w:val="00D266FF"/>
    <w:rsid w:val="00D26746"/>
    <w:rsid w:val="00D269BC"/>
    <w:rsid w:val="00D26E94"/>
    <w:rsid w:val="00D270F6"/>
    <w:rsid w:val="00D2726E"/>
    <w:rsid w:val="00D27352"/>
    <w:rsid w:val="00D2738C"/>
    <w:rsid w:val="00D276EF"/>
    <w:rsid w:val="00D27716"/>
    <w:rsid w:val="00D27842"/>
    <w:rsid w:val="00D27BAE"/>
    <w:rsid w:val="00D27EDB"/>
    <w:rsid w:val="00D30804"/>
    <w:rsid w:val="00D30AF9"/>
    <w:rsid w:val="00D30E90"/>
    <w:rsid w:val="00D311BC"/>
    <w:rsid w:val="00D314CE"/>
    <w:rsid w:val="00D316CF"/>
    <w:rsid w:val="00D3172A"/>
    <w:rsid w:val="00D318C6"/>
    <w:rsid w:val="00D31F06"/>
    <w:rsid w:val="00D32090"/>
    <w:rsid w:val="00D322B9"/>
    <w:rsid w:val="00D32592"/>
    <w:rsid w:val="00D32714"/>
    <w:rsid w:val="00D32741"/>
    <w:rsid w:val="00D327FD"/>
    <w:rsid w:val="00D32C9A"/>
    <w:rsid w:val="00D32CFD"/>
    <w:rsid w:val="00D32DC8"/>
    <w:rsid w:val="00D330FE"/>
    <w:rsid w:val="00D333C2"/>
    <w:rsid w:val="00D33603"/>
    <w:rsid w:val="00D338A2"/>
    <w:rsid w:val="00D33E63"/>
    <w:rsid w:val="00D33E93"/>
    <w:rsid w:val="00D341AF"/>
    <w:rsid w:val="00D341DC"/>
    <w:rsid w:val="00D346DE"/>
    <w:rsid w:val="00D34A54"/>
    <w:rsid w:val="00D34E28"/>
    <w:rsid w:val="00D35035"/>
    <w:rsid w:val="00D3558D"/>
    <w:rsid w:val="00D3565C"/>
    <w:rsid w:val="00D356D7"/>
    <w:rsid w:val="00D35793"/>
    <w:rsid w:val="00D3588B"/>
    <w:rsid w:val="00D35967"/>
    <w:rsid w:val="00D35CCC"/>
    <w:rsid w:val="00D35D53"/>
    <w:rsid w:val="00D35F54"/>
    <w:rsid w:val="00D36484"/>
    <w:rsid w:val="00D36CEF"/>
    <w:rsid w:val="00D36D5D"/>
    <w:rsid w:val="00D37620"/>
    <w:rsid w:val="00D37C16"/>
    <w:rsid w:val="00D37DB7"/>
    <w:rsid w:val="00D400A4"/>
    <w:rsid w:val="00D401F2"/>
    <w:rsid w:val="00D40262"/>
    <w:rsid w:val="00D407CA"/>
    <w:rsid w:val="00D40A2B"/>
    <w:rsid w:val="00D40BDA"/>
    <w:rsid w:val="00D40C88"/>
    <w:rsid w:val="00D40D29"/>
    <w:rsid w:val="00D40D7A"/>
    <w:rsid w:val="00D40EAC"/>
    <w:rsid w:val="00D41106"/>
    <w:rsid w:val="00D4125B"/>
    <w:rsid w:val="00D41418"/>
    <w:rsid w:val="00D41563"/>
    <w:rsid w:val="00D41792"/>
    <w:rsid w:val="00D41A2A"/>
    <w:rsid w:val="00D41C84"/>
    <w:rsid w:val="00D41F8B"/>
    <w:rsid w:val="00D41FF4"/>
    <w:rsid w:val="00D420A0"/>
    <w:rsid w:val="00D4225A"/>
    <w:rsid w:val="00D422FC"/>
    <w:rsid w:val="00D425A8"/>
    <w:rsid w:val="00D42940"/>
    <w:rsid w:val="00D4294B"/>
    <w:rsid w:val="00D429FC"/>
    <w:rsid w:val="00D42AC7"/>
    <w:rsid w:val="00D42BBE"/>
    <w:rsid w:val="00D42D56"/>
    <w:rsid w:val="00D42F4E"/>
    <w:rsid w:val="00D4316F"/>
    <w:rsid w:val="00D43190"/>
    <w:rsid w:val="00D4336C"/>
    <w:rsid w:val="00D43663"/>
    <w:rsid w:val="00D439F5"/>
    <w:rsid w:val="00D43F17"/>
    <w:rsid w:val="00D43F4F"/>
    <w:rsid w:val="00D4405C"/>
    <w:rsid w:val="00D442A6"/>
    <w:rsid w:val="00D44655"/>
    <w:rsid w:val="00D44DEF"/>
    <w:rsid w:val="00D44E04"/>
    <w:rsid w:val="00D44F0E"/>
    <w:rsid w:val="00D451C9"/>
    <w:rsid w:val="00D451F3"/>
    <w:rsid w:val="00D45406"/>
    <w:rsid w:val="00D45A26"/>
    <w:rsid w:val="00D45AB7"/>
    <w:rsid w:val="00D45B67"/>
    <w:rsid w:val="00D45B85"/>
    <w:rsid w:val="00D45D53"/>
    <w:rsid w:val="00D45E97"/>
    <w:rsid w:val="00D461AE"/>
    <w:rsid w:val="00D462A8"/>
    <w:rsid w:val="00D463B9"/>
    <w:rsid w:val="00D4642A"/>
    <w:rsid w:val="00D466E5"/>
    <w:rsid w:val="00D467EC"/>
    <w:rsid w:val="00D46B4D"/>
    <w:rsid w:val="00D46DE6"/>
    <w:rsid w:val="00D46F58"/>
    <w:rsid w:val="00D47115"/>
    <w:rsid w:val="00D471D8"/>
    <w:rsid w:val="00D47476"/>
    <w:rsid w:val="00D47656"/>
    <w:rsid w:val="00D477AC"/>
    <w:rsid w:val="00D47C38"/>
    <w:rsid w:val="00D47C4B"/>
    <w:rsid w:val="00D47DA7"/>
    <w:rsid w:val="00D5006E"/>
    <w:rsid w:val="00D503D2"/>
    <w:rsid w:val="00D506DB"/>
    <w:rsid w:val="00D5080E"/>
    <w:rsid w:val="00D5093C"/>
    <w:rsid w:val="00D50EBA"/>
    <w:rsid w:val="00D51585"/>
    <w:rsid w:val="00D51600"/>
    <w:rsid w:val="00D51688"/>
    <w:rsid w:val="00D51FF1"/>
    <w:rsid w:val="00D51FF9"/>
    <w:rsid w:val="00D522A1"/>
    <w:rsid w:val="00D5238E"/>
    <w:rsid w:val="00D52536"/>
    <w:rsid w:val="00D52870"/>
    <w:rsid w:val="00D52C7B"/>
    <w:rsid w:val="00D52E2A"/>
    <w:rsid w:val="00D5302C"/>
    <w:rsid w:val="00D53285"/>
    <w:rsid w:val="00D53546"/>
    <w:rsid w:val="00D5370F"/>
    <w:rsid w:val="00D53818"/>
    <w:rsid w:val="00D53842"/>
    <w:rsid w:val="00D53F5D"/>
    <w:rsid w:val="00D541EE"/>
    <w:rsid w:val="00D546B0"/>
    <w:rsid w:val="00D549A3"/>
    <w:rsid w:val="00D54A2D"/>
    <w:rsid w:val="00D54D9E"/>
    <w:rsid w:val="00D54E18"/>
    <w:rsid w:val="00D55007"/>
    <w:rsid w:val="00D55120"/>
    <w:rsid w:val="00D55229"/>
    <w:rsid w:val="00D55420"/>
    <w:rsid w:val="00D554B5"/>
    <w:rsid w:val="00D55838"/>
    <w:rsid w:val="00D5585B"/>
    <w:rsid w:val="00D558CF"/>
    <w:rsid w:val="00D55B22"/>
    <w:rsid w:val="00D55DC0"/>
    <w:rsid w:val="00D56591"/>
    <w:rsid w:val="00D565EE"/>
    <w:rsid w:val="00D56839"/>
    <w:rsid w:val="00D569C9"/>
    <w:rsid w:val="00D573F1"/>
    <w:rsid w:val="00D574AE"/>
    <w:rsid w:val="00D57746"/>
    <w:rsid w:val="00D57783"/>
    <w:rsid w:val="00D579D8"/>
    <w:rsid w:val="00D57DE9"/>
    <w:rsid w:val="00D57E66"/>
    <w:rsid w:val="00D57E88"/>
    <w:rsid w:val="00D60222"/>
    <w:rsid w:val="00D6029B"/>
    <w:rsid w:val="00D6030E"/>
    <w:rsid w:val="00D6055C"/>
    <w:rsid w:val="00D606CA"/>
    <w:rsid w:val="00D608D3"/>
    <w:rsid w:val="00D60912"/>
    <w:rsid w:val="00D6096D"/>
    <w:rsid w:val="00D609DA"/>
    <w:rsid w:val="00D60A96"/>
    <w:rsid w:val="00D60E5E"/>
    <w:rsid w:val="00D615A3"/>
    <w:rsid w:val="00D61702"/>
    <w:rsid w:val="00D61A16"/>
    <w:rsid w:val="00D61BA1"/>
    <w:rsid w:val="00D61C93"/>
    <w:rsid w:val="00D623A4"/>
    <w:rsid w:val="00D623F3"/>
    <w:rsid w:val="00D624E3"/>
    <w:rsid w:val="00D625E0"/>
    <w:rsid w:val="00D62893"/>
    <w:rsid w:val="00D6295A"/>
    <w:rsid w:val="00D62A76"/>
    <w:rsid w:val="00D62CC9"/>
    <w:rsid w:val="00D62E11"/>
    <w:rsid w:val="00D62F80"/>
    <w:rsid w:val="00D63390"/>
    <w:rsid w:val="00D6379E"/>
    <w:rsid w:val="00D63986"/>
    <w:rsid w:val="00D639FB"/>
    <w:rsid w:val="00D63A64"/>
    <w:rsid w:val="00D63C34"/>
    <w:rsid w:val="00D6411C"/>
    <w:rsid w:val="00D64162"/>
    <w:rsid w:val="00D64555"/>
    <w:rsid w:val="00D6475E"/>
    <w:rsid w:val="00D64EEF"/>
    <w:rsid w:val="00D65342"/>
    <w:rsid w:val="00D65478"/>
    <w:rsid w:val="00D65547"/>
    <w:rsid w:val="00D655F0"/>
    <w:rsid w:val="00D6570A"/>
    <w:rsid w:val="00D658A5"/>
    <w:rsid w:val="00D659E8"/>
    <w:rsid w:val="00D65C75"/>
    <w:rsid w:val="00D65C8F"/>
    <w:rsid w:val="00D65E76"/>
    <w:rsid w:val="00D66080"/>
    <w:rsid w:val="00D66396"/>
    <w:rsid w:val="00D66527"/>
    <w:rsid w:val="00D66741"/>
    <w:rsid w:val="00D66BCB"/>
    <w:rsid w:val="00D66BD1"/>
    <w:rsid w:val="00D66C08"/>
    <w:rsid w:val="00D66CC6"/>
    <w:rsid w:val="00D66FBE"/>
    <w:rsid w:val="00D66FE2"/>
    <w:rsid w:val="00D670B9"/>
    <w:rsid w:val="00D67165"/>
    <w:rsid w:val="00D67204"/>
    <w:rsid w:val="00D67346"/>
    <w:rsid w:val="00D6734B"/>
    <w:rsid w:val="00D673A5"/>
    <w:rsid w:val="00D673AB"/>
    <w:rsid w:val="00D67A65"/>
    <w:rsid w:val="00D67B39"/>
    <w:rsid w:val="00D70394"/>
    <w:rsid w:val="00D704DC"/>
    <w:rsid w:val="00D7068C"/>
    <w:rsid w:val="00D70905"/>
    <w:rsid w:val="00D70BE2"/>
    <w:rsid w:val="00D70C88"/>
    <w:rsid w:val="00D70CDE"/>
    <w:rsid w:val="00D70EF4"/>
    <w:rsid w:val="00D710D1"/>
    <w:rsid w:val="00D712FC"/>
    <w:rsid w:val="00D714F8"/>
    <w:rsid w:val="00D71512"/>
    <w:rsid w:val="00D7153C"/>
    <w:rsid w:val="00D71540"/>
    <w:rsid w:val="00D71A2A"/>
    <w:rsid w:val="00D71B6C"/>
    <w:rsid w:val="00D71D9B"/>
    <w:rsid w:val="00D720E9"/>
    <w:rsid w:val="00D72977"/>
    <w:rsid w:val="00D72E99"/>
    <w:rsid w:val="00D731DF"/>
    <w:rsid w:val="00D739F2"/>
    <w:rsid w:val="00D73A79"/>
    <w:rsid w:val="00D73C0D"/>
    <w:rsid w:val="00D741C0"/>
    <w:rsid w:val="00D742F7"/>
    <w:rsid w:val="00D74381"/>
    <w:rsid w:val="00D74492"/>
    <w:rsid w:val="00D744F1"/>
    <w:rsid w:val="00D7481C"/>
    <w:rsid w:val="00D74A52"/>
    <w:rsid w:val="00D75178"/>
    <w:rsid w:val="00D75231"/>
    <w:rsid w:val="00D75679"/>
    <w:rsid w:val="00D7576B"/>
    <w:rsid w:val="00D75A64"/>
    <w:rsid w:val="00D75BD5"/>
    <w:rsid w:val="00D75F1D"/>
    <w:rsid w:val="00D75F89"/>
    <w:rsid w:val="00D761D0"/>
    <w:rsid w:val="00D76353"/>
    <w:rsid w:val="00D763EB"/>
    <w:rsid w:val="00D76DE4"/>
    <w:rsid w:val="00D7708A"/>
    <w:rsid w:val="00D7729D"/>
    <w:rsid w:val="00D7762D"/>
    <w:rsid w:val="00D77646"/>
    <w:rsid w:val="00D776CB"/>
    <w:rsid w:val="00D7776E"/>
    <w:rsid w:val="00D77DD6"/>
    <w:rsid w:val="00D77EDF"/>
    <w:rsid w:val="00D80279"/>
    <w:rsid w:val="00D80340"/>
    <w:rsid w:val="00D8062B"/>
    <w:rsid w:val="00D80676"/>
    <w:rsid w:val="00D807E8"/>
    <w:rsid w:val="00D809EF"/>
    <w:rsid w:val="00D80B00"/>
    <w:rsid w:val="00D80FBB"/>
    <w:rsid w:val="00D81155"/>
    <w:rsid w:val="00D812D0"/>
    <w:rsid w:val="00D8144A"/>
    <w:rsid w:val="00D81C3F"/>
    <w:rsid w:val="00D81D3C"/>
    <w:rsid w:val="00D8241A"/>
    <w:rsid w:val="00D825B1"/>
    <w:rsid w:val="00D82666"/>
    <w:rsid w:val="00D827AF"/>
    <w:rsid w:val="00D8283B"/>
    <w:rsid w:val="00D82B82"/>
    <w:rsid w:val="00D82D25"/>
    <w:rsid w:val="00D83271"/>
    <w:rsid w:val="00D832BC"/>
    <w:rsid w:val="00D83773"/>
    <w:rsid w:val="00D83A68"/>
    <w:rsid w:val="00D8405A"/>
    <w:rsid w:val="00D840E4"/>
    <w:rsid w:val="00D8445E"/>
    <w:rsid w:val="00D84567"/>
    <w:rsid w:val="00D847AD"/>
    <w:rsid w:val="00D84B26"/>
    <w:rsid w:val="00D84BCD"/>
    <w:rsid w:val="00D84C01"/>
    <w:rsid w:val="00D84CE1"/>
    <w:rsid w:val="00D8500E"/>
    <w:rsid w:val="00D8534F"/>
    <w:rsid w:val="00D8563E"/>
    <w:rsid w:val="00D85920"/>
    <w:rsid w:val="00D85A84"/>
    <w:rsid w:val="00D85B1F"/>
    <w:rsid w:val="00D85D1A"/>
    <w:rsid w:val="00D86436"/>
    <w:rsid w:val="00D8668E"/>
    <w:rsid w:val="00D86937"/>
    <w:rsid w:val="00D869E6"/>
    <w:rsid w:val="00D86CA3"/>
    <w:rsid w:val="00D86DCE"/>
    <w:rsid w:val="00D870E5"/>
    <w:rsid w:val="00D872BA"/>
    <w:rsid w:val="00D874B7"/>
    <w:rsid w:val="00D87FED"/>
    <w:rsid w:val="00D90010"/>
    <w:rsid w:val="00D9039F"/>
    <w:rsid w:val="00D903E4"/>
    <w:rsid w:val="00D911A7"/>
    <w:rsid w:val="00D912BB"/>
    <w:rsid w:val="00D91459"/>
    <w:rsid w:val="00D914BD"/>
    <w:rsid w:val="00D9167D"/>
    <w:rsid w:val="00D91D28"/>
    <w:rsid w:val="00D91F62"/>
    <w:rsid w:val="00D9214D"/>
    <w:rsid w:val="00D921BF"/>
    <w:rsid w:val="00D92217"/>
    <w:rsid w:val="00D923E1"/>
    <w:rsid w:val="00D92517"/>
    <w:rsid w:val="00D92693"/>
    <w:rsid w:val="00D929CF"/>
    <w:rsid w:val="00D92A74"/>
    <w:rsid w:val="00D92ACD"/>
    <w:rsid w:val="00D92DF1"/>
    <w:rsid w:val="00D92E01"/>
    <w:rsid w:val="00D92F3C"/>
    <w:rsid w:val="00D93287"/>
    <w:rsid w:val="00D9329A"/>
    <w:rsid w:val="00D935D8"/>
    <w:rsid w:val="00D9391A"/>
    <w:rsid w:val="00D93C5D"/>
    <w:rsid w:val="00D93E4F"/>
    <w:rsid w:val="00D94210"/>
    <w:rsid w:val="00D94614"/>
    <w:rsid w:val="00D94780"/>
    <w:rsid w:val="00D949DE"/>
    <w:rsid w:val="00D94D53"/>
    <w:rsid w:val="00D94EC4"/>
    <w:rsid w:val="00D94FE9"/>
    <w:rsid w:val="00D9528D"/>
    <w:rsid w:val="00D95563"/>
    <w:rsid w:val="00D955F4"/>
    <w:rsid w:val="00D958E1"/>
    <w:rsid w:val="00D95971"/>
    <w:rsid w:val="00D95D18"/>
    <w:rsid w:val="00D95DEE"/>
    <w:rsid w:val="00D96142"/>
    <w:rsid w:val="00D96188"/>
    <w:rsid w:val="00D969B8"/>
    <w:rsid w:val="00D9705F"/>
    <w:rsid w:val="00D972A5"/>
    <w:rsid w:val="00D97331"/>
    <w:rsid w:val="00D97E11"/>
    <w:rsid w:val="00DA0497"/>
    <w:rsid w:val="00DA04B2"/>
    <w:rsid w:val="00DA09D3"/>
    <w:rsid w:val="00DA0A54"/>
    <w:rsid w:val="00DA0B27"/>
    <w:rsid w:val="00DA0BB2"/>
    <w:rsid w:val="00DA0C23"/>
    <w:rsid w:val="00DA0C4B"/>
    <w:rsid w:val="00DA0D1F"/>
    <w:rsid w:val="00DA0DBF"/>
    <w:rsid w:val="00DA0E46"/>
    <w:rsid w:val="00DA0FF3"/>
    <w:rsid w:val="00DA1100"/>
    <w:rsid w:val="00DA12B6"/>
    <w:rsid w:val="00DA134B"/>
    <w:rsid w:val="00DA1688"/>
    <w:rsid w:val="00DA1C26"/>
    <w:rsid w:val="00DA242F"/>
    <w:rsid w:val="00DA25D0"/>
    <w:rsid w:val="00DA2B37"/>
    <w:rsid w:val="00DA2C4A"/>
    <w:rsid w:val="00DA2DDE"/>
    <w:rsid w:val="00DA3307"/>
    <w:rsid w:val="00DA386C"/>
    <w:rsid w:val="00DA3A42"/>
    <w:rsid w:val="00DA3C50"/>
    <w:rsid w:val="00DA3C5D"/>
    <w:rsid w:val="00DA3EC1"/>
    <w:rsid w:val="00DA3EC5"/>
    <w:rsid w:val="00DA405C"/>
    <w:rsid w:val="00DA4170"/>
    <w:rsid w:val="00DA420C"/>
    <w:rsid w:val="00DA4490"/>
    <w:rsid w:val="00DA4492"/>
    <w:rsid w:val="00DA458D"/>
    <w:rsid w:val="00DA46BC"/>
    <w:rsid w:val="00DA4965"/>
    <w:rsid w:val="00DA4D7D"/>
    <w:rsid w:val="00DA4DD9"/>
    <w:rsid w:val="00DA576D"/>
    <w:rsid w:val="00DA5D6A"/>
    <w:rsid w:val="00DA5F4A"/>
    <w:rsid w:val="00DA6198"/>
    <w:rsid w:val="00DA63CC"/>
    <w:rsid w:val="00DA644F"/>
    <w:rsid w:val="00DA64E4"/>
    <w:rsid w:val="00DA6702"/>
    <w:rsid w:val="00DA68D6"/>
    <w:rsid w:val="00DA6BEB"/>
    <w:rsid w:val="00DA6CF2"/>
    <w:rsid w:val="00DA6D43"/>
    <w:rsid w:val="00DA6D6D"/>
    <w:rsid w:val="00DA6DC3"/>
    <w:rsid w:val="00DA6E0A"/>
    <w:rsid w:val="00DA6ECB"/>
    <w:rsid w:val="00DA70A6"/>
    <w:rsid w:val="00DA72E3"/>
    <w:rsid w:val="00DA78D6"/>
    <w:rsid w:val="00DA7A34"/>
    <w:rsid w:val="00DA7A73"/>
    <w:rsid w:val="00DA7AA0"/>
    <w:rsid w:val="00DA7ABE"/>
    <w:rsid w:val="00DA7B07"/>
    <w:rsid w:val="00DA7E09"/>
    <w:rsid w:val="00DA7E3B"/>
    <w:rsid w:val="00DB0362"/>
    <w:rsid w:val="00DB0395"/>
    <w:rsid w:val="00DB05FD"/>
    <w:rsid w:val="00DB075F"/>
    <w:rsid w:val="00DB0A44"/>
    <w:rsid w:val="00DB0A5A"/>
    <w:rsid w:val="00DB0A82"/>
    <w:rsid w:val="00DB0E36"/>
    <w:rsid w:val="00DB119E"/>
    <w:rsid w:val="00DB1252"/>
    <w:rsid w:val="00DB1853"/>
    <w:rsid w:val="00DB1858"/>
    <w:rsid w:val="00DB1C01"/>
    <w:rsid w:val="00DB1CE6"/>
    <w:rsid w:val="00DB1E13"/>
    <w:rsid w:val="00DB1F35"/>
    <w:rsid w:val="00DB1FCE"/>
    <w:rsid w:val="00DB210D"/>
    <w:rsid w:val="00DB23E7"/>
    <w:rsid w:val="00DB240C"/>
    <w:rsid w:val="00DB24A1"/>
    <w:rsid w:val="00DB25FD"/>
    <w:rsid w:val="00DB2669"/>
    <w:rsid w:val="00DB292A"/>
    <w:rsid w:val="00DB2A01"/>
    <w:rsid w:val="00DB2AC8"/>
    <w:rsid w:val="00DB2AFE"/>
    <w:rsid w:val="00DB2D1B"/>
    <w:rsid w:val="00DB2FA8"/>
    <w:rsid w:val="00DB34A9"/>
    <w:rsid w:val="00DB3692"/>
    <w:rsid w:val="00DB38C4"/>
    <w:rsid w:val="00DB3E0A"/>
    <w:rsid w:val="00DB3E2A"/>
    <w:rsid w:val="00DB4040"/>
    <w:rsid w:val="00DB4290"/>
    <w:rsid w:val="00DB4305"/>
    <w:rsid w:val="00DB457E"/>
    <w:rsid w:val="00DB4C8E"/>
    <w:rsid w:val="00DB55BA"/>
    <w:rsid w:val="00DB56B4"/>
    <w:rsid w:val="00DB5891"/>
    <w:rsid w:val="00DB5E77"/>
    <w:rsid w:val="00DB62BB"/>
    <w:rsid w:val="00DB6B66"/>
    <w:rsid w:val="00DB6C39"/>
    <w:rsid w:val="00DB6E80"/>
    <w:rsid w:val="00DB6F1A"/>
    <w:rsid w:val="00DB7005"/>
    <w:rsid w:val="00DB7350"/>
    <w:rsid w:val="00DB7526"/>
    <w:rsid w:val="00DB75EA"/>
    <w:rsid w:val="00DB779F"/>
    <w:rsid w:val="00DB7A2A"/>
    <w:rsid w:val="00DB7E9D"/>
    <w:rsid w:val="00DC029B"/>
    <w:rsid w:val="00DC0330"/>
    <w:rsid w:val="00DC066A"/>
    <w:rsid w:val="00DC084F"/>
    <w:rsid w:val="00DC0885"/>
    <w:rsid w:val="00DC0B98"/>
    <w:rsid w:val="00DC0C6B"/>
    <w:rsid w:val="00DC0F06"/>
    <w:rsid w:val="00DC0F0C"/>
    <w:rsid w:val="00DC1051"/>
    <w:rsid w:val="00DC1130"/>
    <w:rsid w:val="00DC1155"/>
    <w:rsid w:val="00DC13DF"/>
    <w:rsid w:val="00DC14F9"/>
    <w:rsid w:val="00DC1CCC"/>
    <w:rsid w:val="00DC2362"/>
    <w:rsid w:val="00DC2420"/>
    <w:rsid w:val="00DC245F"/>
    <w:rsid w:val="00DC24B2"/>
    <w:rsid w:val="00DC24D1"/>
    <w:rsid w:val="00DC28DF"/>
    <w:rsid w:val="00DC2B8E"/>
    <w:rsid w:val="00DC2F52"/>
    <w:rsid w:val="00DC392A"/>
    <w:rsid w:val="00DC3932"/>
    <w:rsid w:val="00DC3F9F"/>
    <w:rsid w:val="00DC4AE3"/>
    <w:rsid w:val="00DC4BFD"/>
    <w:rsid w:val="00DC52A3"/>
    <w:rsid w:val="00DC582C"/>
    <w:rsid w:val="00DC6686"/>
    <w:rsid w:val="00DC6730"/>
    <w:rsid w:val="00DC6791"/>
    <w:rsid w:val="00DC6B53"/>
    <w:rsid w:val="00DC7055"/>
    <w:rsid w:val="00DC7171"/>
    <w:rsid w:val="00DC721A"/>
    <w:rsid w:val="00DC78AC"/>
    <w:rsid w:val="00DC79DD"/>
    <w:rsid w:val="00DD01FC"/>
    <w:rsid w:val="00DD0627"/>
    <w:rsid w:val="00DD0762"/>
    <w:rsid w:val="00DD0872"/>
    <w:rsid w:val="00DD08D2"/>
    <w:rsid w:val="00DD0A0F"/>
    <w:rsid w:val="00DD0C81"/>
    <w:rsid w:val="00DD107A"/>
    <w:rsid w:val="00DD12CE"/>
    <w:rsid w:val="00DD14BA"/>
    <w:rsid w:val="00DD190E"/>
    <w:rsid w:val="00DD1D97"/>
    <w:rsid w:val="00DD1DF0"/>
    <w:rsid w:val="00DD21B0"/>
    <w:rsid w:val="00DD2445"/>
    <w:rsid w:val="00DD24A5"/>
    <w:rsid w:val="00DD2D6C"/>
    <w:rsid w:val="00DD2ECF"/>
    <w:rsid w:val="00DD2EDE"/>
    <w:rsid w:val="00DD3002"/>
    <w:rsid w:val="00DD35AC"/>
    <w:rsid w:val="00DD3A7E"/>
    <w:rsid w:val="00DD3B65"/>
    <w:rsid w:val="00DD41DE"/>
    <w:rsid w:val="00DD42C8"/>
    <w:rsid w:val="00DD4859"/>
    <w:rsid w:val="00DD4928"/>
    <w:rsid w:val="00DD4B74"/>
    <w:rsid w:val="00DD4C98"/>
    <w:rsid w:val="00DD4CA5"/>
    <w:rsid w:val="00DD4EDA"/>
    <w:rsid w:val="00DD4F8F"/>
    <w:rsid w:val="00DD4FEE"/>
    <w:rsid w:val="00DD5137"/>
    <w:rsid w:val="00DD5182"/>
    <w:rsid w:val="00DD52A4"/>
    <w:rsid w:val="00DD533C"/>
    <w:rsid w:val="00DD53AB"/>
    <w:rsid w:val="00DD542D"/>
    <w:rsid w:val="00DD5902"/>
    <w:rsid w:val="00DD5AB0"/>
    <w:rsid w:val="00DD5C03"/>
    <w:rsid w:val="00DD5EA8"/>
    <w:rsid w:val="00DD672E"/>
    <w:rsid w:val="00DD6755"/>
    <w:rsid w:val="00DD6938"/>
    <w:rsid w:val="00DD696F"/>
    <w:rsid w:val="00DD6B8A"/>
    <w:rsid w:val="00DD6E05"/>
    <w:rsid w:val="00DD6F49"/>
    <w:rsid w:val="00DD71A1"/>
    <w:rsid w:val="00DD7687"/>
    <w:rsid w:val="00DD7722"/>
    <w:rsid w:val="00DD7A2B"/>
    <w:rsid w:val="00DD7C94"/>
    <w:rsid w:val="00DD7E52"/>
    <w:rsid w:val="00DD7FD9"/>
    <w:rsid w:val="00DE01DA"/>
    <w:rsid w:val="00DE0328"/>
    <w:rsid w:val="00DE073F"/>
    <w:rsid w:val="00DE096B"/>
    <w:rsid w:val="00DE0E27"/>
    <w:rsid w:val="00DE0EF0"/>
    <w:rsid w:val="00DE11F1"/>
    <w:rsid w:val="00DE1216"/>
    <w:rsid w:val="00DE126C"/>
    <w:rsid w:val="00DE12D0"/>
    <w:rsid w:val="00DE12E6"/>
    <w:rsid w:val="00DE14A0"/>
    <w:rsid w:val="00DE16BB"/>
    <w:rsid w:val="00DE18C2"/>
    <w:rsid w:val="00DE1AC9"/>
    <w:rsid w:val="00DE1ED4"/>
    <w:rsid w:val="00DE2020"/>
    <w:rsid w:val="00DE2356"/>
    <w:rsid w:val="00DE298A"/>
    <w:rsid w:val="00DE2A06"/>
    <w:rsid w:val="00DE2C23"/>
    <w:rsid w:val="00DE2FE1"/>
    <w:rsid w:val="00DE3413"/>
    <w:rsid w:val="00DE3472"/>
    <w:rsid w:val="00DE3777"/>
    <w:rsid w:val="00DE39DE"/>
    <w:rsid w:val="00DE3C24"/>
    <w:rsid w:val="00DE3DFC"/>
    <w:rsid w:val="00DE3E67"/>
    <w:rsid w:val="00DE3FE2"/>
    <w:rsid w:val="00DE425E"/>
    <w:rsid w:val="00DE47D5"/>
    <w:rsid w:val="00DE498C"/>
    <w:rsid w:val="00DE4A06"/>
    <w:rsid w:val="00DE4A10"/>
    <w:rsid w:val="00DE4D82"/>
    <w:rsid w:val="00DE50DE"/>
    <w:rsid w:val="00DE50FC"/>
    <w:rsid w:val="00DE51D5"/>
    <w:rsid w:val="00DE53D5"/>
    <w:rsid w:val="00DE5597"/>
    <w:rsid w:val="00DE5C30"/>
    <w:rsid w:val="00DE5D35"/>
    <w:rsid w:val="00DE673D"/>
    <w:rsid w:val="00DE6797"/>
    <w:rsid w:val="00DE67C5"/>
    <w:rsid w:val="00DE6AC1"/>
    <w:rsid w:val="00DE6E3C"/>
    <w:rsid w:val="00DE7178"/>
    <w:rsid w:val="00DE736C"/>
    <w:rsid w:val="00DE73F1"/>
    <w:rsid w:val="00DE75E9"/>
    <w:rsid w:val="00DE77B8"/>
    <w:rsid w:val="00DE78D9"/>
    <w:rsid w:val="00DE7976"/>
    <w:rsid w:val="00DE79C9"/>
    <w:rsid w:val="00DE7CF0"/>
    <w:rsid w:val="00DE7EBE"/>
    <w:rsid w:val="00DF0A94"/>
    <w:rsid w:val="00DF11C8"/>
    <w:rsid w:val="00DF120D"/>
    <w:rsid w:val="00DF1350"/>
    <w:rsid w:val="00DF1A3B"/>
    <w:rsid w:val="00DF1E6D"/>
    <w:rsid w:val="00DF2141"/>
    <w:rsid w:val="00DF2177"/>
    <w:rsid w:val="00DF24E5"/>
    <w:rsid w:val="00DF26F0"/>
    <w:rsid w:val="00DF282C"/>
    <w:rsid w:val="00DF29C8"/>
    <w:rsid w:val="00DF2AA4"/>
    <w:rsid w:val="00DF2CBE"/>
    <w:rsid w:val="00DF3253"/>
    <w:rsid w:val="00DF3567"/>
    <w:rsid w:val="00DF3ADF"/>
    <w:rsid w:val="00DF3C93"/>
    <w:rsid w:val="00DF3E19"/>
    <w:rsid w:val="00DF3E69"/>
    <w:rsid w:val="00DF409F"/>
    <w:rsid w:val="00DF4254"/>
    <w:rsid w:val="00DF4823"/>
    <w:rsid w:val="00DF4ACB"/>
    <w:rsid w:val="00DF4F11"/>
    <w:rsid w:val="00DF5198"/>
    <w:rsid w:val="00DF5326"/>
    <w:rsid w:val="00DF55E2"/>
    <w:rsid w:val="00DF5978"/>
    <w:rsid w:val="00DF5986"/>
    <w:rsid w:val="00DF5DA3"/>
    <w:rsid w:val="00DF5DAF"/>
    <w:rsid w:val="00DF5E5A"/>
    <w:rsid w:val="00DF5F0F"/>
    <w:rsid w:val="00DF5FAD"/>
    <w:rsid w:val="00DF601F"/>
    <w:rsid w:val="00DF62B9"/>
    <w:rsid w:val="00DF652F"/>
    <w:rsid w:val="00DF66D5"/>
    <w:rsid w:val="00DF6AE2"/>
    <w:rsid w:val="00DF6C4A"/>
    <w:rsid w:val="00DF6E1D"/>
    <w:rsid w:val="00DF71E8"/>
    <w:rsid w:val="00DF71EB"/>
    <w:rsid w:val="00DF7404"/>
    <w:rsid w:val="00DF7488"/>
    <w:rsid w:val="00DF7707"/>
    <w:rsid w:val="00DF7761"/>
    <w:rsid w:val="00DF7D47"/>
    <w:rsid w:val="00DF7E46"/>
    <w:rsid w:val="00DF7EC0"/>
    <w:rsid w:val="00E00140"/>
    <w:rsid w:val="00E0052E"/>
    <w:rsid w:val="00E00C50"/>
    <w:rsid w:val="00E0112F"/>
    <w:rsid w:val="00E0142B"/>
    <w:rsid w:val="00E01737"/>
    <w:rsid w:val="00E01756"/>
    <w:rsid w:val="00E0183B"/>
    <w:rsid w:val="00E018B8"/>
    <w:rsid w:val="00E018C2"/>
    <w:rsid w:val="00E01C68"/>
    <w:rsid w:val="00E01EB0"/>
    <w:rsid w:val="00E01EE2"/>
    <w:rsid w:val="00E020CE"/>
    <w:rsid w:val="00E021C3"/>
    <w:rsid w:val="00E02258"/>
    <w:rsid w:val="00E02444"/>
    <w:rsid w:val="00E027CF"/>
    <w:rsid w:val="00E0288A"/>
    <w:rsid w:val="00E02A3F"/>
    <w:rsid w:val="00E02C88"/>
    <w:rsid w:val="00E02D4D"/>
    <w:rsid w:val="00E02D7A"/>
    <w:rsid w:val="00E02FAF"/>
    <w:rsid w:val="00E03172"/>
    <w:rsid w:val="00E03188"/>
    <w:rsid w:val="00E0368A"/>
    <w:rsid w:val="00E0370E"/>
    <w:rsid w:val="00E03737"/>
    <w:rsid w:val="00E03774"/>
    <w:rsid w:val="00E0389B"/>
    <w:rsid w:val="00E03B10"/>
    <w:rsid w:val="00E03C9B"/>
    <w:rsid w:val="00E04587"/>
    <w:rsid w:val="00E05001"/>
    <w:rsid w:val="00E05082"/>
    <w:rsid w:val="00E054ED"/>
    <w:rsid w:val="00E056CE"/>
    <w:rsid w:val="00E05763"/>
    <w:rsid w:val="00E057CB"/>
    <w:rsid w:val="00E05863"/>
    <w:rsid w:val="00E05CC9"/>
    <w:rsid w:val="00E05D48"/>
    <w:rsid w:val="00E05FC3"/>
    <w:rsid w:val="00E0618B"/>
    <w:rsid w:val="00E065CD"/>
    <w:rsid w:val="00E0686A"/>
    <w:rsid w:val="00E06C66"/>
    <w:rsid w:val="00E07076"/>
    <w:rsid w:val="00E07211"/>
    <w:rsid w:val="00E073BF"/>
    <w:rsid w:val="00E07565"/>
    <w:rsid w:val="00E075F3"/>
    <w:rsid w:val="00E07716"/>
    <w:rsid w:val="00E079C8"/>
    <w:rsid w:val="00E07ED5"/>
    <w:rsid w:val="00E07F49"/>
    <w:rsid w:val="00E106F5"/>
    <w:rsid w:val="00E1097F"/>
    <w:rsid w:val="00E10A74"/>
    <w:rsid w:val="00E10BAC"/>
    <w:rsid w:val="00E10C79"/>
    <w:rsid w:val="00E10F4F"/>
    <w:rsid w:val="00E10F56"/>
    <w:rsid w:val="00E11122"/>
    <w:rsid w:val="00E112D8"/>
    <w:rsid w:val="00E112DD"/>
    <w:rsid w:val="00E11366"/>
    <w:rsid w:val="00E1159F"/>
    <w:rsid w:val="00E1162B"/>
    <w:rsid w:val="00E116CA"/>
    <w:rsid w:val="00E11857"/>
    <w:rsid w:val="00E11D9A"/>
    <w:rsid w:val="00E121AA"/>
    <w:rsid w:val="00E125B0"/>
    <w:rsid w:val="00E12837"/>
    <w:rsid w:val="00E129B7"/>
    <w:rsid w:val="00E12B81"/>
    <w:rsid w:val="00E12C13"/>
    <w:rsid w:val="00E12D0C"/>
    <w:rsid w:val="00E12EC9"/>
    <w:rsid w:val="00E12EF8"/>
    <w:rsid w:val="00E1392E"/>
    <w:rsid w:val="00E13D8C"/>
    <w:rsid w:val="00E14088"/>
    <w:rsid w:val="00E142B1"/>
    <w:rsid w:val="00E142CC"/>
    <w:rsid w:val="00E147B4"/>
    <w:rsid w:val="00E14AF1"/>
    <w:rsid w:val="00E14B77"/>
    <w:rsid w:val="00E14BFF"/>
    <w:rsid w:val="00E14C65"/>
    <w:rsid w:val="00E14E5C"/>
    <w:rsid w:val="00E1519A"/>
    <w:rsid w:val="00E153B7"/>
    <w:rsid w:val="00E15551"/>
    <w:rsid w:val="00E15D05"/>
    <w:rsid w:val="00E161BA"/>
    <w:rsid w:val="00E16334"/>
    <w:rsid w:val="00E16564"/>
    <w:rsid w:val="00E1678E"/>
    <w:rsid w:val="00E16946"/>
    <w:rsid w:val="00E16B2B"/>
    <w:rsid w:val="00E17036"/>
    <w:rsid w:val="00E17302"/>
    <w:rsid w:val="00E173D2"/>
    <w:rsid w:val="00E175AE"/>
    <w:rsid w:val="00E17643"/>
    <w:rsid w:val="00E176C3"/>
    <w:rsid w:val="00E2017B"/>
    <w:rsid w:val="00E20274"/>
    <w:rsid w:val="00E202D6"/>
    <w:rsid w:val="00E203B2"/>
    <w:rsid w:val="00E20624"/>
    <w:rsid w:val="00E2073B"/>
    <w:rsid w:val="00E20BA8"/>
    <w:rsid w:val="00E210F6"/>
    <w:rsid w:val="00E215AE"/>
    <w:rsid w:val="00E21720"/>
    <w:rsid w:val="00E219AF"/>
    <w:rsid w:val="00E21ACE"/>
    <w:rsid w:val="00E21C00"/>
    <w:rsid w:val="00E21CFD"/>
    <w:rsid w:val="00E22317"/>
    <w:rsid w:val="00E22449"/>
    <w:rsid w:val="00E2246B"/>
    <w:rsid w:val="00E22609"/>
    <w:rsid w:val="00E228EB"/>
    <w:rsid w:val="00E22C3C"/>
    <w:rsid w:val="00E22CBB"/>
    <w:rsid w:val="00E22D05"/>
    <w:rsid w:val="00E22DD2"/>
    <w:rsid w:val="00E22E89"/>
    <w:rsid w:val="00E2303B"/>
    <w:rsid w:val="00E232D4"/>
    <w:rsid w:val="00E234AD"/>
    <w:rsid w:val="00E23563"/>
    <w:rsid w:val="00E23674"/>
    <w:rsid w:val="00E2368A"/>
    <w:rsid w:val="00E23DD4"/>
    <w:rsid w:val="00E24000"/>
    <w:rsid w:val="00E24372"/>
    <w:rsid w:val="00E2437C"/>
    <w:rsid w:val="00E24788"/>
    <w:rsid w:val="00E247A6"/>
    <w:rsid w:val="00E24A3D"/>
    <w:rsid w:val="00E24B8B"/>
    <w:rsid w:val="00E24D3E"/>
    <w:rsid w:val="00E24E13"/>
    <w:rsid w:val="00E24F92"/>
    <w:rsid w:val="00E2501D"/>
    <w:rsid w:val="00E2527E"/>
    <w:rsid w:val="00E25318"/>
    <w:rsid w:val="00E255E5"/>
    <w:rsid w:val="00E256D2"/>
    <w:rsid w:val="00E25907"/>
    <w:rsid w:val="00E259F6"/>
    <w:rsid w:val="00E25A0A"/>
    <w:rsid w:val="00E25BDE"/>
    <w:rsid w:val="00E25EA2"/>
    <w:rsid w:val="00E25F78"/>
    <w:rsid w:val="00E25FF9"/>
    <w:rsid w:val="00E2607E"/>
    <w:rsid w:val="00E2624C"/>
    <w:rsid w:val="00E265D9"/>
    <w:rsid w:val="00E26A7C"/>
    <w:rsid w:val="00E26C00"/>
    <w:rsid w:val="00E26FF6"/>
    <w:rsid w:val="00E27037"/>
    <w:rsid w:val="00E271EF"/>
    <w:rsid w:val="00E275C4"/>
    <w:rsid w:val="00E276AF"/>
    <w:rsid w:val="00E276BB"/>
    <w:rsid w:val="00E27735"/>
    <w:rsid w:val="00E27854"/>
    <w:rsid w:val="00E2786C"/>
    <w:rsid w:val="00E27D4E"/>
    <w:rsid w:val="00E27DFA"/>
    <w:rsid w:val="00E3012C"/>
    <w:rsid w:val="00E3020A"/>
    <w:rsid w:val="00E302F2"/>
    <w:rsid w:val="00E302FF"/>
    <w:rsid w:val="00E30827"/>
    <w:rsid w:val="00E30830"/>
    <w:rsid w:val="00E308A1"/>
    <w:rsid w:val="00E30B7E"/>
    <w:rsid w:val="00E30CB1"/>
    <w:rsid w:val="00E30DDE"/>
    <w:rsid w:val="00E30E39"/>
    <w:rsid w:val="00E30FC7"/>
    <w:rsid w:val="00E310BC"/>
    <w:rsid w:val="00E31A43"/>
    <w:rsid w:val="00E32649"/>
    <w:rsid w:val="00E32901"/>
    <w:rsid w:val="00E32B51"/>
    <w:rsid w:val="00E32CD3"/>
    <w:rsid w:val="00E32FB6"/>
    <w:rsid w:val="00E330B4"/>
    <w:rsid w:val="00E330EB"/>
    <w:rsid w:val="00E33285"/>
    <w:rsid w:val="00E33907"/>
    <w:rsid w:val="00E33AE8"/>
    <w:rsid w:val="00E33E0B"/>
    <w:rsid w:val="00E33EDD"/>
    <w:rsid w:val="00E33FCF"/>
    <w:rsid w:val="00E340AF"/>
    <w:rsid w:val="00E341EC"/>
    <w:rsid w:val="00E34474"/>
    <w:rsid w:val="00E34678"/>
    <w:rsid w:val="00E347DE"/>
    <w:rsid w:val="00E34916"/>
    <w:rsid w:val="00E34C9F"/>
    <w:rsid w:val="00E34E0D"/>
    <w:rsid w:val="00E35094"/>
    <w:rsid w:val="00E350B5"/>
    <w:rsid w:val="00E351A7"/>
    <w:rsid w:val="00E354A8"/>
    <w:rsid w:val="00E355CA"/>
    <w:rsid w:val="00E35785"/>
    <w:rsid w:val="00E3579F"/>
    <w:rsid w:val="00E358A1"/>
    <w:rsid w:val="00E35FB0"/>
    <w:rsid w:val="00E364D1"/>
    <w:rsid w:val="00E367FB"/>
    <w:rsid w:val="00E369F4"/>
    <w:rsid w:val="00E36BE7"/>
    <w:rsid w:val="00E372A0"/>
    <w:rsid w:val="00E374F4"/>
    <w:rsid w:val="00E3769C"/>
    <w:rsid w:val="00E37B19"/>
    <w:rsid w:val="00E37C44"/>
    <w:rsid w:val="00E37CAC"/>
    <w:rsid w:val="00E4003D"/>
    <w:rsid w:val="00E40160"/>
    <w:rsid w:val="00E404AD"/>
    <w:rsid w:val="00E40525"/>
    <w:rsid w:val="00E40B73"/>
    <w:rsid w:val="00E40B9A"/>
    <w:rsid w:val="00E40C35"/>
    <w:rsid w:val="00E410D4"/>
    <w:rsid w:val="00E41B53"/>
    <w:rsid w:val="00E421EC"/>
    <w:rsid w:val="00E4242B"/>
    <w:rsid w:val="00E42443"/>
    <w:rsid w:val="00E42794"/>
    <w:rsid w:val="00E427E0"/>
    <w:rsid w:val="00E4288A"/>
    <w:rsid w:val="00E42B50"/>
    <w:rsid w:val="00E42B8F"/>
    <w:rsid w:val="00E43012"/>
    <w:rsid w:val="00E430F1"/>
    <w:rsid w:val="00E437F0"/>
    <w:rsid w:val="00E4393A"/>
    <w:rsid w:val="00E43960"/>
    <w:rsid w:val="00E43CA6"/>
    <w:rsid w:val="00E43FB8"/>
    <w:rsid w:val="00E441D5"/>
    <w:rsid w:val="00E44256"/>
    <w:rsid w:val="00E4467D"/>
    <w:rsid w:val="00E4469D"/>
    <w:rsid w:val="00E4491C"/>
    <w:rsid w:val="00E44CD3"/>
    <w:rsid w:val="00E45317"/>
    <w:rsid w:val="00E4560F"/>
    <w:rsid w:val="00E456DA"/>
    <w:rsid w:val="00E457FD"/>
    <w:rsid w:val="00E4580D"/>
    <w:rsid w:val="00E4583F"/>
    <w:rsid w:val="00E458C3"/>
    <w:rsid w:val="00E45C81"/>
    <w:rsid w:val="00E45EA2"/>
    <w:rsid w:val="00E45FDD"/>
    <w:rsid w:val="00E4610A"/>
    <w:rsid w:val="00E4632C"/>
    <w:rsid w:val="00E4639A"/>
    <w:rsid w:val="00E46787"/>
    <w:rsid w:val="00E467AA"/>
    <w:rsid w:val="00E46DFF"/>
    <w:rsid w:val="00E474C8"/>
    <w:rsid w:val="00E4768A"/>
    <w:rsid w:val="00E4768C"/>
    <w:rsid w:val="00E47C58"/>
    <w:rsid w:val="00E47EA7"/>
    <w:rsid w:val="00E47F1F"/>
    <w:rsid w:val="00E5013B"/>
    <w:rsid w:val="00E501D1"/>
    <w:rsid w:val="00E502E5"/>
    <w:rsid w:val="00E5040B"/>
    <w:rsid w:val="00E50478"/>
    <w:rsid w:val="00E50882"/>
    <w:rsid w:val="00E508C5"/>
    <w:rsid w:val="00E5091B"/>
    <w:rsid w:val="00E50BD1"/>
    <w:rsid w:val="00E50E21"/>
    <w:rsid w:val="00E50F00"/>
    <w:rsid w:val="00E5102D"/>
    <w:rsid w:val="00E510B4"/>
    <w:rsid w:val="00E510F4"/>
    <w:rsid w:val="00E51419"/>
    <w:rsid w:val="00E519DD"/>
    <w:rsid w:val="00E51B07"/>
    <w:rsid w:val="00E51D6B"/>
    <w:rsid w:val="00E52136"/>
    <w:rsid w:val="00E52535"/>
    <w:rsid w:val="00E52E0D"/>
    <w:rsid w:val="00E52FA4"/>
    <w:rsid w:val="00E532D7"/>
    <w:rsid w:val="00E53693"/>
    <w:rsid w:val="00E53B77"/>
    <w:rsid w:val="00E53FBB"/>
    <w:rsid w:val="00E53FFB"/>
    <w:rsid w:val="00E540A8"/>
    <w:rsid w:val="00E54422"/>
    <w:rsid w:val="00E54490"/>
    <w:rsid w:val="00E54540"/>
    <w:rsid w:val="00E54783"/>
    <w:rsid w:val="00E54851"/>
    <w:rsid w:val="00E54975"/>
    <w:rsid w:val="00E54CC1"/>
    <w:rsid w:val="00E54CFD"/>
    <w:rsid w:val="00E54D2A"/>
    <w:rsid w:val="00E54D38"/>
    <w:rsid w:val="00E550DD"/>
    <w:rsid w:val="00E55197"/>
    <w:rsid w:val="00E55216"/>
    <w:rsid w:val="00E55221"/>
    <w:rsid w:val="00E55393"/>
    <w:rsid w:val="00E554A0"/>
    <w:rsid w:val="00E55535"/>
    <w:rsid w:val="00E557F5"/>
    <w:rsid w:val="00E55C32"/>
    <w:rsid w:val="00E55EC6"/>
    <w:rsid w:val="00E55F80"/>
    <w:rsid w:val="00E56054"/>
    <w:rsid w:val="00E56363"/>
    <w:rsid w:val="00E566E1"/>
    <w:rsid w:val="00E5689A"/>
    <w:rsid w:val="00E5689C"/>
    <w:rsid w:val="00E56BF2"/>
    <w:rsid w:val="00E56FB5"/>
    <w:rsid w:val="00E56FD8"/>
    <w:rsid w:val="00E571B0"/>
    <w:rsid w:val="00E57228"/>
    <w:rsid w:val="00E5724E"/>
    <w:rsid w:val="00E574E2"/>
    <w:rsid w:val="00E57807"/>
    <w:rsid w:val="00E5784B"/>
    <w:rsid w:val="00E57B73"/>
    <w:rsid w:val="00E57E4C"/>
    <w:rsid w:val="00E57F8A"/>
    <w:rsid w:val="00E602AA"/>
    <w:rsid w:val="00E60806"/>
    <w:rsid w:val="00E6080F"/>
    <w:rsid w:val="00E60812"/>
    <w:rsid w:val="00E60929"/>
    <w:rsid w:val="00E60AB2"/>
    <w:rsid w:val="00E60C38"/>
    <w:rsid w:val="00E61228"/>
    <w:rsid w:val="00E61324"/>
    <w:rsid w:val="00E61398"/>
    <w:rsid w:val="00E61516"/>
    <w:rsid w:val="00E61744"/>
    <w:rsid w:val="00E619D4"/>
    <w:rsid w:val="00E61D4D"/>
    <w:rsid w:val="00E62397"/>
    <w:rsid w:val="00E6245E"/>
    <w:rsid w:val="00E62A42"/>
    <w:rsid w:val="00E62B18"/>
    <w:rsid w:val="00E63206"/>
    <w:rsid w:val="00E63220"/>
    <w:rsid w:val="00E63B9B"/>
    <w:rsid w:val="00E63D21"/>
    <w:rsid w:val="00E63D26"/>
    <w:rsid w:val="00E63D6C"/>
    <w:rsid w:val="00E644D7"/>
    <w:rsid w:val="00E646A9"/>
    <w:rsid w:val="00E64AF6"/>
    <w:rsid w:val="00E64CF4"/>
    <w:rsid w:val="00E64F3E"/>
    <w:rsid w:val="00E64FC2"/>
    <w:rsid w:val="00E6509F"/>
    <w:rsid w:val="00E651BA"/>
    <w:rsid w:val="00E654D7"/>
    <w:rsid w:val="00E658D8"/>
    <w:rsid w:val="00E65AE3"/>
    <w:rsid w:val="00E65D43"/>
    <w:rsid w:val="00E65D57"/>
    <w:rsid w:val="00E65DF7"/>
    <w:rsid w:val="00E662DB"/>
    <w:rsid w:val="00E664BA"/>
    <w:rsid w:val="00E66C84"/>
    <w:rsid w:val="00E6717B"/>
    <w:rsid w:val="00E671A4"/>
    <w:rsid w:val="00E67313"/>
    <w:rsid w:val="00E67640"/>
    <w:rsid w:val="00E67675"/>
    <w:rsid w:val="00E67687"/>
    <w:rsid w:val="00E679BF"/>
    <w:rsid w:val="00E67D89"/>
    <w:rsid w:val="00E67F7F"/>
    <w:rsid w:val="00E70083"/>
    <w:rsid w:val="00E70417"/>
    <w:rsid w:val="00E707A3"/>
    <w:rsid w:val="00E70A7E"/>
    <w:rsid w:val="00E70A83"/>
    <w:rsid w:val="00E70BAA"/>
    <w:rsid w:val="00E70D9D"/>
    <w:rsid w:val="00E70E5E"/>
    <w:rsid w:val="00E70E93"/>
    <w:rsid w:val="00E70F00"/>
    <w:rsid w:val="00E71440"/>
    <w:rsid w:val="00E71D85"/>
    <w:rsid w:val="00E72486"/>
    <w:rsid w:val="00E724AE"/>
    <w:rsid w:val="00E72526"/>
    <w:rsid w:val="00E725AD"/>
    <w:rsid w:val="00E728DD"/>
    <w:rsid w:val="00E72B94"/>
    <w:rsid w:val="00E72F41"/>
    <w:rsid w:val="00E72FD4"/>
    <w:rsid w:val="00E730BF"/>
    <w:rsid w:val="00E73341"/>
    <w:rsid w:val="00E733A7"/>
    <w:rsid w:val="00E736E5"/>
    <w:rsid w:val="00E736F8"/>
    <w:rsid w:val="00E739D4"/>
    <w:rsid w:val="00E73A3C"/>
    <w:rsid w:val="00E73D38"/>
    <w:rsid w:val="00E73F28"/>
    <w:rsid w:val="00E73F77"/>
    <w:rsid w:val="00E74424"/>
    <w:rsid w:val="00E746DC"/>
    <w:rsid w:val="00E74971"/>
    <w:rsid w:val="00E74D15"/>
    <w:rsid w:val="00E74D5B"/>
    <w:rsid w:val="00E74E30"/>
    <w:rsid w:val="00E74FD1"/>
    <w:rsid w:val="00E750F4"/>
    <w:rsid w:val="00E7534D"/>
    <w:rsid w:val="00E75397"/>
    <w:rsid w:val="00E754C6"/>
    <w:rsid w:val="00E75698"/>
    <w:rsid w:val="00E7578F"/>
    <w:rsid w:val="00E757D8"/>
    <w:rsid w:val="00E75EBA"/>
    <w:rsid w:val="00E769DC"/>
    <w:rsid w:val="00E769ED"/>
    <w:rsid w:val="00E76C8A"/>
    <w:rsid w:val="00E76DFA"/>
    <w:rsid w:val="00E76E8E"/>
    <w:rsid w:val="00E7702A"/>
    <w:rsid w:val="00E7719D"/>
    <w:rsid w:val="00E771B5"/>
    <w:rsid w:val="00E774FD"/>
    <w:rsid w:val="00E779AF"/>
    <w:rsid w:val="00E77AE8"/>
    <w:rsid w:val="00E77AFF"/>
    <w:rsid w:val="00E77C97"/>
    <w:rsid w:val="00E77D07"/>
    <w:rsid w:val="00E77E8C"/>
    <w:rsid w:val="00E8008F"/>
    <w:rsid w:val="00E8075D"/>
    <w:rsid w:val="00E808E4"/>
    <w:rsid w:val="00E80A93"/>
    <w:rsid w:val="00E80ACF"/>
    <w:rsid w:val="00E80AEE"/>
    <w:rsid w:val="00E80BD1"/>
    <w:rsid w:val="00E80C31"/>
    <w:rsid w:val="00E8129A"/>
    <w:rsid w:val="00E81678"/>
    <w:rsid w:val="00E81913"/>
    <w:rsid w:val="00E81DA9"/>
    <w:rsid w:val="00E82068"/>
    <w:rsid w:val="00E82255"/>
    <w:rsid w:val="00E822D8"/>
    <w:rsid w:val="00E825F9"/>
    <w:rsid w:val="00E826A4"/>
    <w:rsid w:val="00E82841"/>
    <w:rsid w:val="00E82919"/>
    <w:rsid w:val="00E82AA9"/>
    <w:rsid w:val="00E82AF4"/>
    <w:rsid w:val="00E82EEB"/>
    <w:rsid w:val="00E83061"/>
    <w:rsid w:val="00E83322"/>
    <w:rsid w:val="00E8351C"/>
    <w:rsid w:val="00E8354C"/>
    <w:rsid w:val="00E83E37"/>
    <w:rsid w:val="00E83E80"/>
    <w:rsid w:val="00E83FCF"/>
    <w:rsid w:val="00E8414F"/>
    <w:rsid w:val="00E84212"/>
    <w:rsid w:val="00E84245"/>
    <w:rsid w:val="00E8429E"/>
    <w:rsid w:val="00E846DA"/>
    <w:rsid w:val="00E847A8"/>
    <w:rsid w:val="00E84A5A"/>
    <w:rsid w:val="00E84D73"/>
    <w:rsid w:val="00E84EF6"/>
    <w:rsid w:val="00E84FF4"/>
    <w:rsid w:val="00E85392"/>
    <w:rsid w:val="00E85AFF"/>
    <w:rsid w:val="00E85B70"/>
    <w:rsid w:val="00E85C45"/>
    <w:rsid w:val="00E85E2C"/>
    <w:rsid w:val="00E86059"/>
    <w:rsid w:val="00E863C7"/>
    <w:rsid w:val="00E8690C"/>
    <w:rsid w:val="00E869D6"/>
    <w:rsid w:val="00E87390"/>
    <w:rsid w:val="00E873F9"/>
    <w:rsid w:val="00E87607"/>
    <w:rsid w:val="00E87B15"/>
    <w:rsid w:val="00E87C3D"/>
    <w:rsid w:val="00E87F78"/>
    <w:rsid w:val="00E900D9"/>
    <w:rsid w:val="00E9016C"/>
    <w:rsid w:val="00E9031F"/>
    <w:rsid w:val="00E90439"/>
    <w:rsid w:val="00E9065F"/>
    <w:rsid w:val="00E90663"/>
    <w:rsid w:val="00E907BA"/>
    <w:rsid w:val="00E907BD"/>
    <w:rsid w:val="00E910C6"/>
    <w:rsid w:val="00E911A4"/>
    <w:rsid w:val="00E916B6"/>
    <w:rsid w:val="00E91993"/>
    <w:rsid w:val="00E91A6C"/>
    <w:rsid w:val="00E91C7D"/>
    <w:rsid w:val="00E91F8D"/>
    <w:rsid w:val="00E91FFD"/>
    <w:rsid w:val="00E92143"/>
    <w:rsid w:val="00E92832"/>
    <w:rsid w:val="00E92955"/>
    <w:rsid w:val="00E92A05"/>
    <w:rsid w:val="00E92B6E"/>
    <w:rsid w:val="00E92DDD"/>
    <w:rsid w:val="00E92E9A"/>
    <w:rsid w:val="00E92F6D"/>
    <w:rsid w:val="00E93112"/>
    <w:rsid w:val="00E934AD"/>
    <w:rsid w:val="00E93657"/>
    <w:rsid w:val="00E93CD1"/>
    <w:rsid w:val="00E93D7C"/>
    <w:rsid w:val="00E93F77"/>
    <w:rsid w:val="00E943E7"/>
    <w:rsid w:val="00E9444B"/>
    <w:rsid w:val="00E945D4"/>
    <w:rsid w:val="00E949F7"/>
    <w:rsid w:val="00E94C2C"/>
    <w:rsid w:val="00E94F32"/>
    <w:rsid w:val="00E9527F"/>
    <w:rsid w:val="00E95668"/>
    <w:rsid w:val="00E9589D"/>
    <w:rsid w:val="00E95B4C"/>
    <w:rsid w:val="00E95C24"/>
    <w:rsid w:val="00E95C82"/>
    <w:rsid w:val="00E95E59"/>
    <w:rsid w:val="00E9614A"/>
    <w:rsid w:val="00E9623D"/>
    <w:rsid w:val="00E9625F"/>
    <w:rsid w:val="00E9627B"/>
    <w:rsid w:val="00E96767"/>
    <w:rsid w:val="00E96849"/>
    <w:rsid w:val="00E968F7"/>
    <w:rsid w:val="00E9693B"/>
    <w:rsid w:val="00E96A83"/>
    <w:rsid w:val="00E96BE7"/>
    <w:rsid w:val="00E96C54"/>
    <w:rsid w:val="00E96EF6"/>
    <w:rsid w:val="00E96FEC"/>
    <w:rsid w:val="00E9709D"/>
    <w:rsid w:val="00E9719D"/>
    <w:rsid w:val="00E9726C"/>
    <w:rsid w:val="00E97313"/>
    <w:rsid w:val="00E974F3"/>
    <w:rsid w:val="00E97759"/>
    <w:rsid w:val="00E977CC"/>
    <w:rsid w:val="00E97A57"/>
    <w:rsid w:val="00E97F8E"/>
    <w:rsid w:val="00EA01E8"/>
    <w:rsid w:val="00EA0393"/>
    <w:rsid w:val="00EA0469"/>
    <w:rsid w:val="00EA0629"/>
    <w:rsid w:val="00EA0799"/>
    <w:rsid w:val="00EA0A71"/>
    <w:rsid w:val="00EA0FBA"/>
    <w:rsid w:val="00EA16B5"/>
    <w:rsid w:val="00EA1756"/>
    <w:rsid w:val="00EA17CB"/>
    <w:rsid w:val="00EA1AF2"/>
    <w:rsid w:val="00EA1B96"/>
    <w:rsid w:val="00EA1BBA"/>
    <w:rsid w:val="00EA1DD7"/>
    <w:rsid w:val="00EA1E07"/>
    <w:rsid w:val="00EA2217"/>
    <w:rsid w:val="00EA244E"/>
    <w:rsid w:val="00EA2760"/>
    <w:rsid w:val="00EA2781"/>
    <w:rsid w:val="00EA2B59"/>
    <w:rsid w:val="00EA2DC0"/>
    <w:rsid w:val="00EA30F9"/>
    <w:rsid w:val="00EA32A7"/>
    <w:rsid w:val="00EA32F5"/>
    <w:rsid w:val="00EA33B8"/>
    <w:rsid w:val="00EA391A"/>
    <w:rsid w:val="00EA3C0A"/>
    <w:rsid w:val="00EA3FD2"/>
    <w:rsid w:val="00EA404A"/>
    <w:rsid w:val="00EA47A3"/>
    <w:rsid w:val="00EA4E12"/>
    <w:rsid w:val="00EA4E31"/>
    <w:rsid w:val="00EA4F85"/>
    <w:rsid w:val="00EA50BD"/>
    <w:rsid w:val="00EA52A2"/>
    <w:rsid w:val="00EA52BC"/>
    <w:rsid w:val="00EA544E"/>
    <w:rsid w:val="00EA54CD"/>
    <w:rsid w:val="00EA54F5"/>
    <w:rsid w:val="00EA56DB"/>
    <w:rsid w:val="00EA5861"/>
    <w:rsid w:val="00EA58B5"/>
    <w:rsid w:val="00EA5A5E"/>
    <w:rsid w:val="00EA5AF5"/>
    <w:rsid w:val="00EA6529"/>
    <w:rsid w:val="00EA6555"/>
    <w:rsid w:val="00EA6658"/>
    <w:rsid w:val="00EA6745"/>
    <w:rsid w:val="00EA6C43"/>
    <w:rsid w:val="00EA6D6B"/>
    <w:rsid w:val="00EA7081"/>
    <w:rsid w:val="00EA722B"/>
    <w:rsid w:val="00EA7366"/>
    <w:rsid w:val="00EA78EA"/>
    <w:rsid w:val="00EA7F8C"/>
    <w:rsid w:val="00EB013C"/>
    <w:rsid w:val="00EB0317"/>
    <w:rsid w:val="00EB0773"/>
    <w:rsid w:val="00EB09EA"/>
    <w:rsid w:val="00EB0C1A"/>
    <w:rsid w:val="00EB0C5F"/>
    <w:rsid w:val="00EB0DBF"/>
    <w:rsid w:val="00EB1123"/>
    <w:rsid w:val="00EB1388"/>
    <w:rsid w:val="00EB169E"/>
    <w:rsid w:val="00EB18E4"/>
    <w:rsid w:val="00EB1EE3"/>
    <w:rsid w:val="00EB2055"/>
    <w:rsid w:val="00EB20E5"/>
    <w:rsid w:val="00EB2482"/>
    <w:rsid w:val="00EB25B1"/>
    <w:rsid w:val="00EB28A2"/>
    <w:rsid w:val="00EB2B23"/>
    <w:rsid w:val="00EB2D8D"/>
    <w:rsid w:val="00EB32DE"/>
    <w:rsid w:val="00EB3626"/>
    <w:rsid w:val="00EB397A"/>
    <w:rsid w:val="00EB3B55"/>
    <w:rsid w:val="00EB3DBF"/>
    <w:rsid w:val="00EB3F85"/>
    <w:rsid w:val="00EB418D"/>
    <w:rsid w:val="00EB41FB"/>
    <w:rsid w:val="00EB447F"/>
    <w:rsid w:val="00EB44C2"/>
    <w:rsid w:val="00EB45B0"/>
    <w:rsid w:val="00EB4880"/>
    <w:rsid w:val="00EB496F"/>
    <w:rsid w:val="00EB4A46"/>
    <w:rsid w:val="00EB5333"/>
    <w:rsid w:val="00EB5590"/>
    <w:rsid w:val="00EB569F"/>
    <w:rsid w:val="00EB56DD"/>
    <w:rsid w:val="00EB5AAC"/>
    <w:rsid w:val="00EB5F61"/>
    <w:rsid w:val="00EB612B"/>
    <w:rsid w:val="00EB64A5"/>
    <w:rsid w:val="00EB6BC1"/>
    <w:rsid w:val="00EB6D75"/>
    <w:rsid w:val="00EB7291"/>
    <w:rsid w:val="00EB73F3"/>
    <w:rsid w:val="00EB75AE"/>
    <w:rsid w:val="00EB7619"/>
    <w:rsid w:val="00EB7AF1"/>
    <w:rsid w:val="00EB7FB2"/>
    <w:rsid w:val="00EC00D4"/>
    <w:rsid w:val="00EC01F4"/>
    <w:rsid w:val="00EC069A"/>
    <w:rsid w:val="00EC07BC"/>
    <w:rsid w:val="00EC0833"/>
    <w:rsid w:val="00EC0844"/>
    <w:rsid w:val="00EC0948"/>
    <w:rsid w:val="00EC0D8E"/>
    <w:rsid w:val="00EC1068"/>
    <w:rsid w:val="00EC11A9"/>
    <w:rsid w:val="00EC1980"/>
    <w:rsid w:val="00EC1CC0"/>
    <w:rsid w:val="00EC1D45"/>
    <w:rsid w:val="00EC2707"/>
    <w:rsid w:val="00EC290A"/>
    <w:rsid w:val="00EC2A7B"/>
    <w:rsid w:val="00EC2A80"/>
    <w:rsid w:val="00EC2AD2"/>
    <w:rsid w:val="00EC307C"/>
    <w:rsid w:val="00EC30AC"/>
    <w:rsid w:val="00EC31A2"/>
    <w:rsid w:val="00EC3291"/>
    <w:rsid w:val="00EC35D0"/>
    <w:rsid w:val="00EC39EC"/>
    <w:rsid w:val="00EC3ABC"/>
    <w:rsid w:val="00EC3C24"/>
    <w:rsid w:val="00EC42D9"/>
    <w:rsid w:val="00EC4578"/>
    <w:rsid w:val="00EC45AB"/>
    <w:rsid w:val="00EC4A10"/>
    <w:rsid w:val="00EC4AAF"/>
    <w:rsid w:val="00EC4CD5"/>
    <w:rsid w:val="00EC4CF8"/>
    <w:rsid w:val="00EC4E60"/>
    <w:rsid w:val="00EC4F6D"/>
    <w:rsid w:val="00EC4FB8"/>
    <w:rsid w:val="00EC5051"/>
    <w:rsid w:val="00EC51F1"/>
    <w:rsid w:val="00EC52E4"/>
    <w:rsid w:val="00EC59CD"/>
    <w:rsid w:val="00EC5AB6"/>
    <w:rsid w:val="00EC5B47"/>
    <w:rsid w:val="00EC5FC6"/>
    <w:rsid w:val="00EC5FD3"/>
    <w:rsid w:val="00EC6645"/>
    <w:rsid w:val="00EC674B"/>
    <w:rsid w:val="00EC68B9"/>
    <w:rsid w:val="00EC69DA"/>
    <w:rsid w:val="00EC6DAD"/>
    <w:rsid w:val="00EC6DFB"/>
    <w:rsid w:val="00EC7652"/>
    <w:rsid w:val="00EC7C27"/>
    <w:rsid w:val="00ED00EB"/>
    <w:rsid w:val="00ED01E2"/>
    <w:rsid w:val="00ED04B2"/>
    <w:rsid w:val="00ED063C"/>
    <w:rsid w:val="00ED078E"/>
    <w:rsid w:val="00ED0D7C"/>
    <w:rsid w:val="00ED0DC4"/>
    <w:rsid w:val="00ED0DDF"/>
    <w:rsid w:val="00ED0EDF"/>
    <w:rsid w:val="00ED0F06"/>
    <w:rsid w:val="00ED1310"/>
    <w:rsid w:val="00ED1454"/>
    <w:rsid w:val="00ED1538"/>
    <w:rsid w:val="00ED159C"/>
    <w:rsid w:val="00ED15C8"/>
    <w:rsid w:val="00ED1603"/>
    <w:rsid w:val="00ED1686"/>
    <w:rsid w:val="00ED1E27"/>
    <w:rsid w:val="00ED1ED6"/>
    <w:rsid w:val="00ED2265"/>
    <w:rsid w:val="00ED2838"/>
    <w:rsid w:val="00ED2ADB"/>
    <w:rsid w:val="00ED2B1D"/>
    <w:rsid w:val="00ED3511"/>
    <w:rsid w:val="00ED35C1"/>
    <w:rsid w:val="00ED36B9"/>
    <w:rsid w:val="00ED37D0"/>
    <w:rsid w:val="00ED3A0B"/>
    <w:rsid w:val="00ED3B0B"/>
    <w:rsid w:val="00ED3B67"/>
    <w:rsid w:val="00ED3BAD"/>
    <w:rsid w:val="00ED4105"/>
    <w:rsid w:val="00ED43B5"/>
    <w:rsid w:val="00ED45AB"/>
    <w:rsid w:val="00ED4D6A"/>
    <w:rsid w:val="00ED4EF7"/>
    <w:rsid w:val="00ED4F9F"/>
    <w:rsid w:val="00ED556C"/>
    <w:rsid w:val="00ED564A"/>
    <w:rsid w:val="00ED5652"/>
    <w:rsid w:val="00ED5A84"/>
    <w:rsid w:val="00ED5B30"/>
    <w:rsid w:val="00ED5C72"/>
    <w:rsid w:val="00ED5EEC"/>
    <w:rsid w:val="00ED61D6"/>
    <w:rsid w:val="00ED621F"/>
    <w:rsid w:val="00ED6399"/>
    <w:rsid w:val="00ED65A6"/>
    <w:rsid w:val="00ED6668"/>
    <w:rsid w:val="00ED66A5"/>
    <w:rsid w:val="00ED67CF"/>
    <w:rsid w:val="00ED6BB8"/>
    <w:rsid w:val="00ED7168"/>
    <w:rsid w:val="00ED72CA"/>
    <w:rsid w:val="00ED7636"/>
    <w:rsid w:val="00EE000F"/>
    <w:rsid w:val="00EE03C9"/>
    <w:rsid w:val="00EE047B"/>
    <w:rsid w:val="00EE0964"/>
    <w:rsid w:val="00EE0A53"/>
    <w:rsid w:val="00EE0AAF"/>
    <w:rsid w:val="00EE0B70"/>
    <w:rsid w:val="00EE0F61"/>
    <w:rsid w:val="00EE134C"/>
    <w:rsid w:val="00EE154A"/>
    <w:rsid w:val="00EE159E"/>
    <w:rsid w:val="00EE168D"/>
    <w:rsid w:val="00EE1719"/>
    <w:rsid w:val="00EE18A6"/>
    <w:rsid w:val="00EE18C5"/>
    <w:rsid w:val="00EE1A1E"/>
    <w:rsid w:val="00EE1D33"/>
    <w:rsid w:val="00EE20C6"/>
    <w:rsid w:val="00EE22B6"/>
    <w:rsid w:val="00EE231A"/>
    <w:rsid w:val="00EE234F"/>
    <w:rsid w:val="00EE2430"/>
    <w:rsid w:val="00EE243C"/>
    <w:rsid w:val="00EE2D02"/>
    <w:rsid w:val="00EE2D39"/>
    <w:rsid w:val="00EE2ED4"/>
    <w:rsid w:val="00EE2F1B"/>
    <w:rsid w:val="00EE2F8B"/>
    <w:rsid w:val="00EE34A4"/>
    <w:rsid w:val="00EE35C7"/>
    <w:rsid w:val="00EE3AE2"/>
    <w:rsid w:val="00EE3DAA"/>
    <w:rsid w:val="00EE3DD6"/>
    <w:rsid w:val="00EE3F5D"/>
    <w:rsid w:val="00EE46B1"/>
    <w:rsid w:val="00EE487B"/>
    <w:rsid w:val="00EE494B"/>
    <w:rsid w:val="00EE49A2"/>
    <w:rsid w:val="00EE4BDF"/>
    <w:rsid w:val="00EE4D42"/>
    <w:rsid w:val="00EE4DD7"/>
    <w:rsid w:val="00EE4EA6"/>
    <w:rsid w:val="00EE4FDA"/>
    <w:rsid w:val="00EE506C"/>
    <w:rsid w:val="00EE59BD"/>
    <w:rsid w:val="00EE5B42"/>
    <w:rsid w:val="00EE5D8D"/>
    <w:rsid w:val="00EE60CD"/>
    <w:rsid w:val="00EE62A6"/>
    <w:rsid w:val="00EE62B3"/>
    <w:rsid w:val="00EE6428"/>
    <w:rsid w:val="00EE64BE"/>
    <w:rsid w:val="00EE65C2"/>
    <w:rsid w:val="00EE674A"/>
    <w:rsid w:val="00EE67E0"/>
    <w:rsid w:val="00EE6A75"/>
    <w:rsid w:val="00EE758C"/>
    <w:rsid w:val="00EE75D8"/>
    <w:rsid w:val="00EE772F"/>
    <w:rsid w:val="00EF009F"/>
    <w:rsid w:val="00EF00EB"/>
    <w:rsid w:val="00EF02CC"/>
    <w:rsid w:val="00EF040F"/>
    <w:rsid w:val="00EF04DE"/>
    <w:rsid w:val="00EF070C"/>
    <w:rsid w:val="00EF0828"/>
    <w:rsid w:val="00EF09E7"/>
    <w:rsid w:val="00EF09F5"/>
    <w:rsid w:val="00EF0A4C"/>
    <w:rsid w:val="00EF0BCC"/>
    <w:rsid w:val="00EF0E0F"/>
    <w:rsid w:val="00EF0F49"/>
    <w:rsid w:val="00EF1172"/>
    <w:rsid w:val="00EF1392"/>
    <w:rsid w:val="00EF13B8"/>
    <w:rsid w:val="00EF1584"/>
    <w:rsid w:val="00EF181D"/>
    <w:rsid w:val="00EF1F3A"/>
    <w:rsid w:val="00EF220D"/>
    <w:rsid w:val="00EF23B7"/>
    <w:rsid w:val="00EF249F"/>
    <w:rsid w:val="00EF24DB"/>
    <w:rsid w:val="00EF2605"/>
    <w:rsid w:val="00EF298F"/>
    <w:rsid w:val="00EF2A5F"/>
    <w:rsid w:val="00EF2F64"/>
    <w:rsid w:val="00EF2F7B"/>
    <w:rsid w:val="00EF2FF7"/>
    <w:rsid w:val="00EF31EF"/>
    <w:rsid w:val="00EF3272"/>
    <w:rsid w:val="00EF33E0"/>
    <w:rsid w:val="00EF344C"/>
    <w:rsid w:val="00EF36C0"/>
    <w:rsid w:val="00EF3735"/>
    <w:rsid w:val="00EF3C96"/>
    <w:rsid w:val="00EF3F08"/>
    <w:rsid w:val="00EF4028"/>
    <w:rsid w:val="00EF41EC"/>
    <w:rsid w:val="00EF4332"/>
    <w:rsid w:val="00EF4A0B"/>
    <w:rsid w:val="00EF4A37"/>
    <w:rsid w:val="00EF4ED1"/>
    <w:rsid w:val="00EF4F50"/>
    <w:rsid w:val="00EF4F69"/>
    <w:rsid w:val="00EF505D"/>
    <w:rsid w:val="00EF5415"/>
    <w:rsid w:val="00EF5629"/>
    <w:rsid w:val="00EF5A3C"/>
    <w:rsid w:val="00EF5F65"/>
    <w:rsid w:val="00EF6037"/>
    <w:rsid w:val="00EF6169"/>
    <w:rsid w:val="00EF61CA"/>
    <w:rsid w:val="00EF6257"/>
    <w:rsid w:val="00EF64A6"/>
    <w:rsid w:val="00EF64D1"/>
    <w:rsid w:val="00EF679D"/>
    <w:rsid w:val="00EF6ECC"/>
    <w:rsid w:val="00EF71F4"/>
    <w:rsid w:val="00EF7452"/>
    <w:rsid w:val="00EF7543"/>
    <w:rsid w:val="00EF75EC"/>
    <w:rsid w:val="00EF76D1"/>
    <w:rsid w:val="00EF76EA"/>
    <w:rsid w:val="00EF771B"/>
    <w:rsid w:val="00EF7958"/>
    <w:rsid w:val="00EF79C2"/>
    <w:rsid w:val="00EF79DB"/>
    <w:rsid w:val="00EF7F82"/>
    <w:rsid w:val="00F00350"/>
    <w:rsid w:val="00F00473"/>
    <w:rsid w:val="00F004E6"/>
    <w:rsid w:val="00F00524"/>
    <w:rsid w:val="00F00891"/>
    <w:rsid w:val="00F009D3"/>
    <w:rsid w:val="00F00B02"/>
    <w:rsid w:val="00F00D3B"/>
    <w:rsid w:val="00F00EB5"/>
    <w:rsid w:val="00F00F58"/>
    <w:rsid w:val="00F00FF1"/>
    <w:rsid w:val="00F0100B"/>
    <w:rsid w:val="00F0102A"/>
    <w:rsid w:val="00F01094"/>
    <w:rsid w:val="00F011C8"/>
    <w:rsid w:val="00F01599"/>
    <w:rsid w:val="00F016CC"/>
    <w:rsid w:val="00F017E5"/>
    <w:rsid w:val="00F01880"/>
    <w:rsid w:val="00F01BDC"/>
    <w:rsid w:val="00F01F75"/>
    <w:rsid w:val="00F02093"/>
    <w:rsid w:val="00F0209F"/>
    <w:rsid w:val="00F027B1"/>
    <w:rsid w:val="00F02A93"/>
    <w:rsid w:val="00F02C21"/>
    <w:rsid w:val="00F02CA0"/>
    <w:rsid w:val="00F02CB5"/>
    <w:rsid w:val="00F030A3"/>
    <w:rsid w:val="00F0315A"/>
    <w:rsid w:val="00F03245"/>
    <w:rsid w:val="00F032DB"/>
    <w:rsid w:val="00F038D7"/>
    <w:rsid w:val="00F03F1A"/>
    <w:rsid w:val="00F041D5"/>
    <w:rsid w:val="00F0426B"/>
    <w:rsid w:val="00F045FD"/>
    <w:rsid w:val="00F0481F"/>
    <w:rsid w:val="00F04BFC"/>
    <w:rsid w:val="00F04D54"/>
    <w:rsid w:val="00F052CD"/>
    <w:rsid w:val="00F05430"/>
    <w:rsid w:val="00F054BD"/>
    <w:rsid w:val="00F05517"/>
    <w:rsid w:val="00F05A4C"/>
    <w:rsid w:val="00F05CF7"/>
    <w:rsid w:val="00F05DE5"/>
    <w:rsid w:val="00F06107"/>
    <w:rsid w:val="00F0617B"/>
    <w:rsid w:val="00F0617D"/>
    <w:rsid w:val="00F06369"/>
    <w:rsid w:val="00F06526"/>
    <w:rsid w:val="00F067DA"/>
    <w:rsid w:val="00F06822"/>
    <w:rsid w:val="00F068C7"/>
    <w:rsid w:val="00F06D60"/>
    <w:rsid w:val="00F06F71"/>
    <w:rsid w:val="00F06FC1"/>
    <w:rsid w:val="00F07280"/>
    <w:rsid w:val="00F072AA"/>
    <w:rsid w:val="00F076E9"/>
    <w:rsid w:val="00F07F0F"/>
    <w:rsid w:val="00F10107"/>
    <w:rsid w:val="00F101A3"/>
    <w:rsid w:val="00F10573"/>
    <w:rsid w:val="00F10678"/>
    <w:rsid w:val="00F108DD"/>
    <w:rsid w:val="00F1092B"/>
    <w:rsid w:val="00F10990"/>
    <w:rsid w:val="00F109A7"/>
    <w:rsid w:val="00F10B4A"/>
    <w:rsid w:val="00F10BB6"/>
    <w:rsid w:val="00F10C69"/>
    <w:rsid w:val="00F11090"/>
    <w:rsid w:val="00F11741"/>
    <w:rsid w:val="00F11CF1"/>
    <w:rsid w:val="00F11D42"/>
    <w:rsid w:val="00F11EAE"/>
    <w:rsid w:val="00F1210F"/>
    <w:rsid w:val="00F121C1"/>
    <w:rsid w:val="00F1241D"/>
    <w:rsid w:val="00F12639"/>
    <w:rsid w:val="00F12A0F"/>
    <w:rsid w:val="00F12A4D"/>
    <w:rsid w:val="00F12ADA"/>
    <w:rsid w:val="00F12CC3"/>
    <w:rsid w:val="00F12D4B"/>
    <w:rsid w:val="00F13147"/>
    <w:rsid w:val="00F13277"/>
    <w:rsid w:val="00F13430"/>
    <w:rsid w:val="00F13C6B"/>
    <w:rsid w:val="00F143A1"/>
    <w:rsid w:val="00F14461"/>
    <w:rsid w:val="00F14695"/>
    <w:rsid w:val="00F14907"/>
    <w:rsid w:val="00F14A7A"/>
    <w:rsid w:val="00F14CC8"/>
    <w:rsid w:val="00F14EEE"/>
    <w:rsid w:val="00F1572E"/>
    <w:rsid w:val="00F15C15"/>
    <w:rsid w:val="00F15C60"/>
    <w:rsid w:val="00F15E2F"/>
    <w:rsid w:val="00F15E4C"/>
    <w:rsid w:val="00F15E7C"/>
    <w:rsid w:val="00F15F5A"/>
    <w:rsid w:val="00F15F92"/>
    <w:rsid w:val="00F1664C"/>
    <w:rsid w:val="00F167E1"/>
    <w:rsid w:val="00F167FF"/>
    <w:rsid w:val="00F16992"/>
    <w:rsid w:val="00F16AB6"/>
    <w:rsid w:val="00F16EE5"/>
    <w:rsid w:val="00F1709F"/>
    <w:rsid w:val="00F17100"/>
    <w:rsid w:val="00F17220"/>
    <w:rsid w:val="00F17377"/>
    <w:rsid w:val="00F17B62"/>
    <w:rsid w:val="00F17B92"/>
    <w:rsid w:val="00F205A9"/>
    <w:rsid w:val="00F20622"/>
    <w:rsid w:val="00F2064E"/>
    <w:rsid w:val="00F2078B"/>
    <w:rsid w:val="00F208C2"/>
    <w:rsid w:val="00F20AD5"/>
    <w:rsid w:val="00F20ADE"/>
    <w:rsid w:val="00F211D8"/>
    <w:rsid w:val="00F21287"/>
    <w:rsid w:val="00F21747"/>
    <w:rsid w:val="00F2183A"/>
    <w:rsid w:val="00F21EE2"/>
    <w:rsid w:val="00F221C8"/>
    <w:rsid w:val="00F22398"/>
    <w:rsid w:val="00F2244D"/>
    <w:rsid w:val="00F225BD"/>
    <w:rsid w:val="00F2289A"/>
    <w:rsid w:val="00F228CA"/>
    <w:rsid w:val="00F22CEE"/>
    <w:rsid w:val="00F230A8"/>
    <w:rsid w:val="00F2315D"/>
    <w:rsid w:val="00F2321C"/>
    <w:rsid w:val="00F2344B"/>
    <w:rsid w:val="00F23464"/>
    <w:rsid w:val="00F236AA"/>
    <w:rsid w:val="00F23760"/>
    <w:rsid w:val="00F23A80"/>
    <w:rsid w:val="00F23C19"/>
    <w:rsid w:val="00F23DC0"/>
    <w:rsid w:val="00F23F3E"/>
    <w:rsid w:val="00F24208"/>
    <w:rsid w:val="00F24444"/>
    <w:rsid w:val="00F2454D"/>
    <w:rsid w:val="00F24567"/>
    <w:rsid w:val="00F24ADC"/>
    <w:rsid w:val="00F24BEC"/>
    <w:rsid w:val="00F24C3A"/>
    <w:rsid w:val="00F24D1E"/>
    <w:rsid w:val="00F24FA3"/>
    <w:rsid w:val="00F2595E"/>
    <w:rsid w:val="00F25AB2"/>
    <w:rsid w:val="00F25B73"/>
    <w:rsid w:val="00F25B9F"/>
    <w:rsid w:val="00F25D08"/>
    <w:rsid w:val="00F25E1D"/>
    <w:rsid w:val="00F25E25"/>
    <w:rsid w:val="00F26085"/>
    <w:rsid w:val="00F26233"/>
    <w:rsid w:val="00F26319"/>
    <w:rsid w:val="00F26661"/>
    <w:rsid w:val="00F26792"/>
    <w:rsid w:val="00F268EC"/>
    <w:rsid w:val="00F2691D"/>
    <w:rsid w:val="00F26F20"/>
    <w:rsid w:val="00F27147"/>
    <w:rsid w:val="00F27ED9"/>
    <w:rsid w:val="00F27F2E"/>
    <w:rsid w:val="00F27F79"/>
    <w:rsid w:val="00F27F9B"/>
    <w:rsid w:val="00F30004"/>
    <w:rsid w:val="00F300A0"/>
    <w:rsid w:val="00F300CD"/>
    <w:rsid w:val="00F303A2"/>
    <w:rsid w:val="00F3049E"/>
    <w:rsid w:val="00F30C47"/>
    <w:rsid w:val="00F30C5E"/>
    <w:rsid w:val="00F30E3A"/>
    <w:rsid w:val="00F3109E"/>
    <w:rsid w:val="00F31101"/>
    <w:rsid w:val="00F311A7"/>
    <w:rsid w:val="00F31399"/>
    <w:rsid w:val="00F315BE"/>
    <w:rsid w:val="00F317A4"/>
    <w:rsid w:val="00F319A1"/>
    <w:rsid w:val="00F319BB"/>
    <w:rsid w:val="00F31A50"/>
    <w:rsid w:val="00F31A97"/>
    <w:rsid w:val="00F32455"/>
    <w:rsid w:val="00F32574"/>
    <w:rsid w:val="00F328AD"/>
    <w:rsid w:val="00F32AFB"/>
    <w:rsid w:val="00F32B1D"/>
    <w:rsid w:val="00F32B7B"/>
    <w:rsid w:val="00F3319F"/>
    <w:rsid w:val="00F33374"/>
    <w:rsid w:val="00F33536"/>
    <w:rsid w:val="00F33772"/>
    <w:rsid w:val="00F33C8C"/>
    <w:rsid w:val="00F33CD6"/>
    <w:rsid w:val="00F33D9B"/>
    <w:rsid w:val="00F345CA"/>
    <w:rsid w:val="00F34630"/>
    <w:rsid w:val="00F347E4"/>
    <w:rsid w:val="00F34942"/>
    <w:rsid w:val="00F34953"/>
    <w:rsid w:val="00F34C56"/>
    <w:rsid w:val="00F34D46"/>
    <w:rsid w:val="00F34E99"/>
    <w:rsid w:val="00F34FF4"/>
    <w:rsid w:val="00F350B5"/>
    <w:rsid w:val="00F35115"/>
    <w:rsid w:val="00F3556A"/>
    <w:rsid w:val="00F359AF"/>
    <w:rsid w:val="00F35A8B"/>
    <w:rsid w:val="00F35CC2"/>
    <w:rsid w:val="00F35CD7"/>
    <w:rsid w:val="00F35D93"/>
    <w:rsid w:val="00F36665"/>
    <w:rsid w:val="00F36671"/>
    <w:rsid w:val="00F36675"/>
    <w:rsid w:val="00F36719"/>
    <w:rsid w:val="00F36CBA"/>
    <w:rsid w:val="00F37203"/>
    <w:rsid w:val="00F372B3"/>
    <w:rsid w:val="00F37351"/>
    <w:rsid w:val="00F37568"/>
    <w:rsid w:val="00F378ED"/>
    <w:rsid w:val="00F37B14"/>
    <w:rsid w:val="00F37B6C"/>
    <w:rsid w:val="00F37D3E"/>
    <w:rsid w:val="00F4014C"/>
    <w:rsid w:val="00F4018C"/>
    <w:rsid w:val="00F40261"/>
    <w:rsid w:val="00F406B4"/>
    <w:rsid w:val="00F40754"/>
    <w:rsid w:val="00F40845"/>
    <w:rsid w:val="00F40A5A"/>
    <w:rsid w:val="00F40D10"/>
    <w:rsid w:val="00F40E01"/>
    <w:rsid w:val="00F40FC3"/>
    <w:rsid w:val="00F41153"/>
    <w:rsid w:val="00F415CA"/>
    <w:rsid w:val="00F41D45"/>
    <w:rsid w:val="00F41F08"/>
    <w:rsid w:val="00F42069"/>
    <w:rsid w:val="00F4213C"/>
    <w:rsid w:val="00F421E1"/>
    <w:rsid w:val="00F4229D"/>
    <w:rsid w:val="00F4232B"/>
    <w:rsid w:val="00F42418"/>
    <w:rsid w:val="00F4324C"/>
    <w:rsid w:val="00F43917"/>
    <w:rsid w:val="00F43C8D"/>
    <w:rsid w:val="00F43D27"/>
    <w:rsid w:val="00F43DD1"/>
    <w:rsid w:val="00F4435D"/>
    <w:rsid w:val="00F444D1"/>
    <w:rsid w:val="00F44583"/>
    <w:rsid w:val="00F44731"/>
    <w:rsid w:val="00F44BED"/>
    <w:rsid w:val="00F44C0F"/>
    <w:rsid w:val="00F44ED5"/>
    <w:rsid w:val="00F44F46"/>
    <w:rsid w:val="00F45125"/>
    <w:rsid w:val="00F456E9"/>
    <w:rsid w:val="00F4593B"/>
    <w:rsid w:val="00F463DA"/>
    <w:rsid w:val="00F4662B"/>
    <w:rsid w:val="00F4668B"/>
    <w:rsid w:val="00F46BF2"/>
    <w:rsid w:val="00F46C8D"/>
    <w:rsid w:val="00F46E23"/>
    <w:rsid w:val="00F46F14"/>
    <w:rsid w:val="00F46F63"/>
    <w:rsid w:val="00F471A5"/>
    <w:rsid w:val="00F471E9"/>
    <w:rsid w:val="00F471FA"/>
    <w:rsid w:val="00F47275"/>
    <w:rsid w:val="00F47589"/>
    <w:rsid w:val="00F475F4"/>
    <w:rsid w:val="00F47681"/>
    <w:rsid w:val="00F477D2"/>
    <w:rsid w:val="00F477DC"/>
    <w:rsid w:val="00F47A2C"/>
    <w:rsid w:val="00F47A3A"/>
    <w:rsid w:val="00F47DA5"/>
    <w:rsid w:val="00F47EFC"/>
    <w:rsid w:val="00F504A1"/>
    <w:rsid w:val="00F5078A"/>
    <w:rsid w:val="00F509B3"/>
    <w:rsid w:val="00F50BB5"/>
    <w:rsid w:val="00F50F7F"/>
    <w:rsid w:val="00F5142E"/>
    <w:rsid w:val="00F51CA4"/>
    <w:rsid w:val="00F51D5A"/>
    <w:rsid w:val="00F51DB9"/>
    <w:rsid w:val="00F520AE"/>
    <w:rsid w:val="00F525B0"/>
    <w:rsid w:val="00F5279B"/>
    <w:rsid w:val="00F5292E"/>
    <w:rsid w:val="00F52945"/>
    <w:rsid w:val="00F52D34"/>
    <w:rsid w:val="00F52E99"/>
    <w:rsid w:val="00F5315A"/>
    <w:rsid w:val="00F5331F"/>
    <w:rsid w:val="00F53705"/>
    <w:rsid w:val="00F53804"/>
    <w:rsid w:val="00F53840"/>
    <w:rsid w:val="00F538DF"/>
    <w:rsid w:val="00F53954"/>
    <w:rsid w:val="00F53A2E"/>
    <w:rsid w:val="00F53A3D"/>
    <w:rsid w:val="00F53F4F"/>
    <w:rsid w:val="00F53F62"/>
    <w:rsid w:val="00F54154"/>
    <w:rsid w:val="00F54714"/>
    <w:rsid w:val="00F54BE6"/>
    <w:rsid w:val="00F54F7C"/>
    <w:rsid w:val="00F55110"/>
    <w:rsid w:val="00F55234"/>
    <w:rsid w:val="00F55580"/>
    <w:rsid w:val="00F5567E"/>
    <w:rsid w:val="00F558BF"/>
    <w:rsid w:val="00F559DB"/>
    <w:rsid w:val="00F55C8D"/>
    <w:rsid w:val="00F56029"/>
    <w:rsid w:val="00F56A33"/>
    <w:rsid w:val="00F56B72"/>
    <w:rsid w:val="00F57168"/>
    <w:rsid w:val="00F571CB"/>
    <w:rsid w:val="00F57224"/>
    <w:rsid w:val="00F572E9"/>
    <w:rsid w:val="00F5734E"/>
    <w:rsid w:val="00F574D1"/>
    <w:rsid w:val="00F57844"/>
    <w:rsid w:val="00F578C7"/>
    <w:rsid w:val="00F57ACF"/>
    <w:rsid w:val="00F57C3C"/>
    <w:rsid w:val="00F57C75"/>
    <w:rsid w:val="00F57DE8"/>
    <w:rsid w:val="00F60094"/>
    <w:rsid w:val="00F601D2"/>
    <w:rsid w:val="00F602BD"/>
    <w:rsid w:val="00F602D1"/>
    <w:rsid w:val="00F603BE"/>
    <w:rsid w:val="00F60404"/>
    <w:rsid w:val="00F60408"/>
    <w:rsid w:val="00F6052B"/>
    <w:rsid w:val="00F6093F"/>
    <w:rsid w:val="00F60A15"/>
    <w:rsid w:val="00F60DE1"/>
    <w:rsid w:val="00F60FD2"/>
    <w:rsid w:val="00F61025"/>
    <w:rsid w:val="00F613E7"/>
    <w:rsid w:val="00F61411"/>
    <w:rsid w:val="00F61603"/>
    <w:rsid w:val="00F61907"/>
    <w:rsid w:val="00F61D3E"/>
    <w:rsid w:val="00F61F56"/>
    <w:rsid w:val="00F62380"/>
    <w:rsid w:val="00F62394"/>
    <w:rsid w:val="00F62481"/>
    <w:rsid w:val="00F626DD"/>
    <w:rsid w:val="00F628BC"/>
    <w:rsid w:val="00F62B11"/>
    <w:rsid w:val="00F62CEA"/>
    <w:rsid w:val="00F62F1E"/>
    <w:rsid w:val="00F634CD"/>
    <w:rsid w:val="00F63616"/>
    <w:rsid w:val="00F6384E"/>
    <w:rsid w:val="00F63A80"/>
    <w:rsid w:val="00F63E5D"/>
    <w:rsid w:val="00F64065"/>
    <w:rsid w:val="00F6410C"/>
    <w:rsid w:val="00F6429F"/>
    <w:rsid w:val="00F6449B"/>
    <w:rsid w:val="00F6459F"/>
    <w:rsid w:val="00F64622"/>
    <w:rsid w:val="00F64A48"/>
    <w:rsid w:val="00F64D06"/>
    <w:rsid w:val="00F65005"/>
    <w:rsid w:val="00F65204"/>
    <w:rsid w:val="00F652EB"/>
    <w:rsid w:val="00F654B3"/>
    <w:rsid w:val="00F655D6"/>
    <w:rsid w:val="00F657FD"/>
    <w:rsid w:val="00F65945"/>
    <w:rsid w:val="00F65AE3"/>
    <w:rsid w:val="00F65CBC"/>
    <w:rsid w:val="00F65D81"/>
    <w:rsid w:val="00F66265"/>
    <w:rsid w:val="00F668E2"/>
    <w:rsid w:val="00F66AD4"/>
    <w:rsid w:val="00F66E9F"/>
    <w:rsid w:val="00F66EA8"/>
    <w:rsid w:val="00F66F11"/>
    <w:rsid w:val="00F671BC"/>
    <w:rsid w:val="00F6723F"/>
    <w:rsid w:val="00F67447"/>
    <w:rsid w:val="00F67453"/>
    <w:rsid w:val="00F67588"/>
    <w:rsid w:val="00F6769C"/>
    <w:rsid w:val="00F6770A"/>
    <w:rsid w:val="00F6788A"/>
    <w:rsid w:val="00F6797C"/>
    <w:rsid w:val="00F67CDD"/>
    <w:rsid w:val="00F67F90"/>
    <w:rsid w:val="00F67FEC"/>
    <w:rsid w:val="00F707ED"/>
    <w:rsid w:val="00F70C5C"/>
    <w:rsid w:val="00F70DEC"/>
    <w:rsid w:val="00F70E4D"/>
    <w:rsid w:val="00F712C3"/>
    <w:rsid w:val="00F71615"/>
    <w:rsid w:val="00F716F0"/>
    <w:rsid w:val="00F71E77"/>
    <w:rsid w:val="00F71F8D"/>
    <w:rsid w:val="00F722F8"/>
    <w:rsid w:val="00F72FE7"/>
    <w:rsid w:val="00F733E5"/>
    <w:rsid w:val="00F734DD"/>
    <w:rsid w:val="00F7362C"/>
    <w:rsid w:val="00F736DA"/>
    <w:rsid w:val="00F7370E"/>
    <w:rsid w:val="00F73A62"/>
    <w:rsid w:val="00F73BDB"/>
    <w:rsid w:val="00F74629"/>
    <w:rsid w:val="00F74833"/>
    <w:rsid w:val="00F74C76"/>
    <w:rsid w:val="00F74DA2"/>
    <w:rsid w:val="00F74F6F"/>
    <w:rsid w:val="00F74FB5"/>
    <w:rsid w:val="00F75717"/>
    <w:rsid w:val="00F75B27"/>
    <w:rsid w:val="00F75C32"/>
    <w:rsid w:val="00F75EB5"/>
    <w:rsid w:val="00F760F8"/>
    <w:rsid w:val="00F761F9"/>
    <w:rsid w:val="00F7682E"/>
    <w:rsid w:val="00F76B98"/>
    <w:rsid w:val="00F76BEF"/>
    <w:rsid w:val="00F76FFA"/>
    <w:rsid w:val="00F77031"/>
    <w:rsid w:val="00F771D3"/>
    <w:rsid w:val="00F773C8"/>
    <w:rsid w:val="00F774CB"/>
    <w:rsid w:val="00F774F0"/>
    <w:rsid w:val="00F776A1"/>
    <w:rsid w:val="00F77B47"/>
    <w:rsid w:val="00F77DC3"/>
    <w:rsid w:val="00F80195"/>
    <w:rsid w:val="00F8019B"/>
    <w:rsid w:val="00F80231"/>
    <w:rsid w:val="00F804D8"/>
    <w:rsid w:val="00F806EE"/>
    <w:rsid w:val="00F80AEE"/>
    <w:rsid w:val="00F80F8E"/>
    <w:rsid w:val="00F811B4"/>
    <w:rsid w:val="00F813F0"/>
    <w:rsid w:val="00F81685"/>
    <w:rsid w:val="00F81891"/>
    <w:rsid w:val="00F81ADC"/>
    <w:rsid w:val="00F81E4C"/>
    <w:rsid w:val="00F81E99"/>
    <w:rsid w:val="00F8226D"/>
    <w:rsid w:val="00F82433"/>
    <w:rsid w:val="00F82564"/>
    <w:rsid w:val="00F82576"/>
    <w:rsid w:val="00F82B38"/>
    <w:rsid w:val="00F82E94"/>
    <w:rsid w:val="00F82EA2"/>
    <w:rsid w:val="00F8318F"/>
    <w:rsid w:val="00F8331E"/>
    <w:rsid w:val="00F83690"/>
    <w:rsid w:val="00F837B0"/>
    <w:rsid w:val="00F83816"/>
    <w:rsid w:val="00F83AE0"/>
    <w:rsid w:val="00F83B5D"/>
    <w:rsid w:val="00F84851"/>
    <w:rsid w:val="00F84884"/>
    <w:rsid w:val="00F848D4"/>
    <w:rsid w:val="00F849C7"/>
    <w:rsid w:val="00F84A06"/>
    <w:rsid w:val="00F84EAC"/>
    <w:rsid w:val="00F84EC5"/>
    <w:rsid w:val="00F85135"/>
    <w:rsid w:val="00F8546E"/>
    <w:rsid w:val="00F855AE"/>
    <w:rsid w:val="00F856F5"/>
    <w:rsid w:val="00F856FB"/>
    <w:rsid w:val="00F85AAB"/>
    <w:rsid w:val="00F85C37"/>
    <w:rsid w:val="00F866F3"/>
    <w:rsid w:val="00F8671C"/>
    <w:rsid w:val="00F86854"/>
    <w:rsid w:val="00F86C4A"/>
    <w:rsid w:val="00F86FEB"/>
    <w:rsid w:val="00F870E4"/>
    <w:rsid w:val="00F87F87"/>
    <w:rsid w:val="00F90421"/>
    <w:rsid w:val="00F905C0"/>
    <w:rsid w:val="00F90732"/>
    <w:rsid w:val="00F90EB8"/>
    <w:rsid w:val="00F912E1"/>
    <w:rsid w:val="00F913A8"/>
    <w:rsid w:val="00F9144E"/>
    <w:rsid w:val="00F914EC"/>
    <w:rsid w:val="00F91F81"/>
    <w:rsid w:val="00F920C8"/>
    <w:rsid w:val="00F920D0"/>
    <w:rsid w:val="00F922DB"/>
    <w:rsid w:val="00F92470"/>
    <w:rsid w:val="00F926F6"/>
    <w:rsid w:val="00F9274F"/>
    <w:rsid w:val="00F92A70"/>
    <w:rsid w:val="00F92F04"/>
    <w:rsid w:val="00F93393"/>
    <w:rsid w:val="00F93401"/>
    <w:rsid w:val="00F9342C"/>
    <w:rsid w:val="00F93574"/>
    <w:rsid w:val="00F937B9"/>
    <w:rsid w:val="00F93C47"/>
    <w:rsid w:val="00F9427D"/>
    <w:rsid w:val="00F94321"/>
    <w:rsid w:val="00F94461"/>
    <w:rsid w:val="00F948AD"/>
    <w:rsid w:val="00F94B7F"/>
    <w:rsid w:val="00F94C39"/>
    <w:rsid w:val="00F94E4A"/>
    <w:rsid w:val="00F950D6"/>
    <w:rsid w:val="00F95A73"/>
    <w:rsid w:val="00F95A95"/>
    <w:rsid w:val="00F95B43"/>
    <w:rsid w:val="00F963BA"/>
    <w:rsid w:val="00F96718"/>
    <w:rsid w:val="00F9694F"/>
    <w:rsid w:val="00F96B17"/>
    <w:rsid w:val="00F96BAD"/>
    <w:rsid w:val="00F96DB1"/>
    <w:rsid w:val="00F96F98"/>
    <w:rsid w:val="00F974C9"/>
    <w:rsid w:val="00F974D1"/>
    <w:rsid w:val="00F978E2"/>
    <w:rsid w:val="00F97A7C"/>
    <w:rsid w:val="00F97B30"/>
    <w:rsid w:val="00F97B58"/>
    <w:rsid w:val="00F97DBC"/>
    <w:rsid w:val="00F97DE0"/>
    <w:rsid w:val="00F97E41"/>
    <w:rsid w:val="00FA00DC"/>
    <w:rsid w:val="00FA0441"/>
    <w:rsid w:val="00FA09B8"/>
    <w:rsid w:val="00FA09E1"/>
    <w:rsid w:val="00FA0AEE"/>
    <w:rsid w:val="00FA0C47"/>
    <w:rsid w:val="00FA0CCC"/>
    <w:rsid w:val="00FA108D"/>
    <w:rsid w:val="00FA12B7"/>
    <w:rsid w:val="00FA14EE"/>
    <w:rsid w:val="00FA192A"/>
    <w:rsid w:val="00FA1A6D"/>
    <w:rsid w:val="00FA1E1A"/>
    <w:rsid w:val="00FA2456"/>
    <w:rsid w:val="00FA2875"/>
    <w:rsid w:val="00FA28BB"/>
    <w:rsid w:val="00FA2948"/>
    <w:rsid w:val="00FA29DC"/>
    <w:rsid w:val="00FA2C30"/>
    <w:rsid w:val="00FA2E55"/>
    <w:rsid w:val="00FA2EB6"/>
    <w:rsid w:val="00FA2EF8"/>
    <w:rsid w:val="00FA3414"/>
    <w:rsid w:val="00FA39FE"/>
    <w:rsid w:val="00FA3D7B"/>
    <w:rsid w:val="00FA416F"/>
    <w:rsid w:val="00FA42C4"/>
    <w:rsid w:val="00FA4425"/>
    <w:rsid w:val="00FA46F7"/>
    <w:rsid w:val="00FA4922"/>
    <w:rsid w:val="00FA4A36"/>
    <w:rsid w:val="00FA4C81"/>
    <w:rsid w:val="00FA52B2"/>
    <w:rsid w:val="00FA5BD3"/>
    <w:rsid w:val="00FA6256"/>
    <w:rsid w:val="00FA6303"/>
    <w:rsid w:val="00FA6353"/>
    <w:rsid w:val="00FA63AD"/>
    <w:rsid w:val="00FA6708"/>
    <w:rsid w:val="00FA6780"/>
    <w:rsid w:val="00FA67D4"/>
    <w:rsid w:val="00FA6A59"/>
    <w:rsid w:val="00FA6D46"/>
    <w:rsid w:val="00FA6E80"/>
    <w:rsid w:val="00FA7893"/>
    <w:rsid w:val="00FA797C"/>
    <w:rsid w:val="00FA79E2"/>
    <w:rsid w:val="00FA7B45"/>
    <w:rsid w:val="00FA7D70"/>
    <w:rsid w:val="00FA7E60"/>
    <w:rsid w:val="00FA7F9A"/>
    <w:rsid w:val="00FB026F"/>
    <w:rsid w:val="00FB036F"/>
    <w:rsid w:val="00FB0449"/>
    <w:rsid w:val="00FB099C"/>
    <w:rsid w:val="00FB1060"/>
    <w:rsid w:val="00FB10E4"/>
    <w:rsid w:val="00FB1102"/>
    <w:rsid w:val="00FB139C"/>
    <w:rsid w:val="00FB1512"/>
    <w:rsid w:val="00FB1559"/>
    <w:rsid w:val="00FB1594"/>
    <w:rsid w:val="00FB163C"/>
    <w:rsid w:val="00FB180D"/>
    <w:rsid w:val="00FB1E67"/>
    <w:rsid w:val="00FB239F"/>
    <w:rsid w:val="00FB23E8"/>
    <w:rsid w:val="00FB2717"/>
    <w:rsid w:val="00FB292B"/>
    <w:rsid w:val="00FB29BF"/>
    <w:rsid w:val="00FB345B"/>
    <w:rsid w:val="00FB3526"/>
    <w:rsid w:val="00FB37E2"/>
    <w:rsid w:val="00FB3E86"/>
    <w:rsid w:val="00FB3FB6"/>
    <w:rsid w:val="00FB401D"/>
    <w:rsid w:val="00FB48DA"/>
    <w:rsid w:val="00FB4A0A"/>
    <w:rsid w:val="00FB4AC3"/>
    <w:rsid w:val="00FB509C"/>
    <w:rsid w:val="00FB5528"/>
    <w:rsid w:val="00FB59E6"/>
    <w:rsid w:val="00FB5E07"/>
    <w:rsid w:val="00FB626E"/>
    <w:rsid w:val="00FB636D"/>
    <w:rsid w:val="00FB6837"/>
    <w:rsid w:val="00FB6A35"/>
    <w:rsid w:val="00FB6A64"/>
    <w:rsid w:val="00FB6B44"/>
    <w:rsid w:val="00FB6E33"/>
    <w:rsid w:val="00FB6F47"/>
    <w:rsid w:val="00FB74E4"/>
    <w:rsid w:val="00FB76AB"/>
    <w:rsid w:val="00FB76B5"/>
    <w:rsid w:val="00FB7924"/>
    <w:rsid w:val="00FB7D25"/>
    <w:rsid w:val="00FB7D97"/>
    <w:rsid w:val="00FB7F1B"/>
    <w:rsid w:val="00FC0131"/>
    <w:rsid w:val="00FC0267"/>
    <w:rsid w:val="00FC0847"/>
    <w:rsid w:val="00FC0A5E"/>
    <w:rsid w:val="00FC0D69"/>
    <w:rsid w:val="00FC0DB7"/>
    <w:rsid w:val="00FC10E7"/>
    <w:rsid w:val="00FC11FA"/>
    <w:rsid w:val="00FC14B4"/>
    <w:rsid w:val="00FC14E4"/>
    <w:rsid w:val="00FC19F3"/>
    <w:rsid w:val="00FC1C9A"/>
    <w:rsid w:val="00FC1D40"/>
    <w:rsid w:val="00FC1F4E"/>
    <w:rsid w:val="00FC201D"/>
    <w:rsid w:val="00FC20CB"/>
    <w:rsid w:val="00FC20D9"/>
    <w:rsid w:val="00FC2539"/>
    <w:rsid w:val="00FC25DC"/>
    <w:rsid w:val="00FC2B30"/>
    <w:rsid w:val="00FC2BE6"/>
    <w:rsid w:val="00FC2D1E"/>
    <w:rsid w:val="00FC2FA2"/>
    <w:rsid w:val="00FC3314"/>
    <w:rsid w:val="00FC37A1"/>
    <w:rsid w:val="00FC3E51"/>
    <w:rsid w:val="00FC3EE7"/>
    <w:rsid w:val="00FC4284"/>
    <w:rsid w:val="00FC42CE"/>
    <w:rsid w:val="00FC4334"/>
    <w:rsid w:val="00FC436F"/>
    <w:rsid w:val="00FC44D8"/>
    <w:rsid w:val="00FC4C7E"/>
    <w:rsid w:val="00FC542C"/>
    <w:rsid w:val="00FC56BB"/>
    <w:rsid w:val="00FC56CE"/>
    <w:rsid w:val="00FC5D27"/>
    <w:rsid w:val="00FC5DC2"/>
    <w:rsid w:val="00FC5E51"/>
    <w:rsid w:val="00FC6007"/>
    <w:rsid w:val="00FC619A"/>
    <w:rsid w:val="00FC629D"/>
    <w:rsid w:val="00FC68A7"/>
    <w:rsid w:val="00FC6D68"/>
    <w:rsid w:val="00FC6F58"/>
    <w:rsid w:val="00FC6FB5"/>
    <w:rsid w:val="00FC72FD"/>
    <w:rsid w:val="00FC73D9"/>
    <w:rsid w:val="00FC79F7"/>
    <w:rsid w:val="00FC7A78"/>
    <w:rsid w:val="00FC7DAE"/>
    <w:rsid w:val="00FD0125"/>
    <w:rsid w:val="00FD0159"/>
    <w:rsid w:val="00FD034F"/>
    <w:rsid w:val="00FD07B2"/>
    <w:rsid w:val="00FD09C6"/>
    <w:rsid w:val="00FD0BF5"/>
    <w:rsid w:val="00FD0C3D"/>
    <w:rsid w:val="00FD0C58"/>
    <w:rsid w:val="00FD0D42"/>
    <w:rsid w:val="00FD0F4F"/>
    <w:rsid w:val="00FD13C9"/>
    <w:rsid w:val="00FD16C4"/>
    <w:rsid w:val="00FD1A84"/>
    <w:rsid w:val="00FD1B49"/>
    <w:rsid w:val="00FD1D0D"/>
    <w:rsid w:val="00FD2279"/>
    <w:rsid w:val="00FD2422"/>
    <w:rsid w:val="00FD2654"/>
    <w:rsid w:val="00FD336B"/>
    <w:rsid w:val="00FD34F1"/>
    <w:rsid w:val="00FD3795"/>
    <w:rsid w:val="00FD3D7D"/>
    <w:rsid w:val="00FD44D8"/>
    <w:rsid w:val="00FD4945"/>
    <w:rsid w:val="00FD49EC"/>
    <w:rsid w:val="00FD49FE"/>
    <w:rsid w:val="00FD4F16"/>
    <w:rsid w:val="00FD4FFE"/>
    <w:rsid w:val="00FD502A"/>
    <w:rsid w:val="00FD5087"/>
    <w:rsid w:val="00FD51FB"/>
    <w:rsid w:val="00FD53CC"/>
    <w:rsid w:val="00FD54A7"/>
    <w:rsid w:val="00FD5568"/>
    <w:rsid w:val="00FD56CF"/>
    <w:rsid w:val="00FD57D7"/>
    <w:rsid w:val="00FD5A1C"/>
    <w:rsid w:val="00FD5B16"/>
    <w:rsid w:val="00FD5B7B"/>
    <w:rsid w:val="00FD5C40"/>
    <w:rsid w:val="00FD6019"/>
    <w:rsid w:val="00FD618F"/>
    <w:rsid w:val="00FD6301"/>
    <w:rsid w:val="00FD67A6"/>
    <w:rsid w:val="00FD6864"/>
    <w:rsid w:val="00FD6A9E"/>
    <w:rsid w:val="00FD6B00"/>
    <w:rsid w:val="00FD6CE9"/>
    <w:rsid w:val="00FD700C"/>
    <w:rsid w:val="00FD7217"/>
    <w:rsid w:val="00FD7340"/>
    <w:rsid w:val="00FD7596"/>
    <w:rsid w:val="00FD7896"/>
    <w:rsid w:val="00FD78EF"/>
    <w:rsid w:val="00FD7964"/>
    <w:rsid w:val="00FD7B46"/>
    <w:rsid w:val="00FD7CA5"/>
    <w:rsid w:val="00FD7E24"/>
    <w:rsid w:val="00FE01FA"/>
    <w:rsid w:val="00FE05FF"/>
    <w:rsid w:val="00FE061D"/>
    <w:rsid w:val="00FE06BD"/>
    <w:rsid w:val="00FE08FA"/>
    <w:rsid w:val="00FE0F5C"/>
    <w:rsid w:val="00FE1179"/>
    <w:rsid w:val="00FE12DC"/>
    <w:rsid w:val="00FE158C"/>
    <w:rsid w:val="00FE16F6"/>
    <w:rsid w:val="00FE1809"/>
    <w:rsid w:val="00FE18A3"/>
    <w:rsid w:val="00FE1C6C"/>
    <w:rsid w:val="00FE1CE5"/>
    <w:rsid w:val="00FE2121"/>
    <w:rsid w:val="00FE2415"/>
    <w:rsid w:val="00FE289C"/>
    <w:rsid w:val="00FE2AA5"/>
    <w:rsid w:val="00FE2F94"/>
    <w:rsid w:val="00FE3487"/>
    <w:rsid w:val="00FE351A"/>
    <w:rsid w:val="00FE3875"/>
    <w:rsid w:val="00FE38F0"/>
    <w:rsid w:val="00FE3C26"/>
    <w:rsid w:val="00FE3D34"/>
    <w:rsid w:val="00FE3D8C"/>
    <w:rsid w:val="00FE3D95"/>
    <w:rsid w:val="00FE40AE"/>
    <w:rsid w:val="00FE42B0"/>
    <w:rsid w:val="00FE435F"/>
    <w:rsid w:val="00FE459F"/>
    <w:rsid w:val="00FE462A"/>
    <w:rsid w:val="00FE4939"/>
    <w:rsid w:val="00FE4A28"/>
    <w:rsid w:val="00FE5293"/>
    <w:rsid w:val="00FE56F2"/>
    <w:rsid w:val="00FE57EB"/>
    <w:rsid w:val="00FE5AB4"/>
    <w:rsid w:val="00FE5D01"/>
    <w:rsid w:val="00FE6334"/>
    <w:rsid w:val="00FE634A"/>
    <w:rsid w:val="00FE6538"/>
    <w:rsid w:val="00FE67F5"/>
    <w:rsid w:val="00FE6BEC"/>
    <w:rsid w:val="00FE76C7"/>
    <w:rsid w:val="00FE799F"/>
    <w:rsid w:val="00FF01C4"/>
    <w:rsid w:val="00FF026F"/>
    <w:rsid w:val="00FF07B6"/>
    <w:rsid w:val="00FF08EC"/>
    <w:rsid w:val="00FF0E32"/>
    <w:rsid w:val="00FF0FE2"/>
    <w:rsid w:val="00FF1220"/>
    <w:rsid w:val="00FF135B"/>
    <w:rsid w:val="00FF175F"/>
    <w:rsid w:val="00FF1E4F"/>
    <w:rsid w:val="00FF2194"/>
    <w:rsid w:val="00FF22A0"/>
    <w:rsid w:val="00FF2805"/>
    <w:rsid w:val="00FF28D9"/>
    <w:rsid w:val="00FF31C6"/>
    <w:rsid w:val="00FF3399"/>
    <w:rsid w:val="00FF36F0"/>
    <w:rsid w:val="00FF3759"/>
    <w:rsid w:val="00FF388F"/>
    <w:rsid w:val="00FF39D3"/>
    <w:rsid w:val="00FF3E3A"/>
    <w:rsid w:val="00FF3FAF"/>
    <w:rsid w:val="00FF40F7"/>
    <w:rsid w:val="00FF4188"/>
    <w:rsid w:val="00FF42B7"/>
    <w:rsid w:val="00FF42C8"/>
    <w:rsid w:val="00FF5650"/>
    <w:rsid w:val="00FF5706"/>
    <w:rsid w:val="00FF5AA6"/>
    <w:rsid w:val="00FF5DB7"/>
    <w:rsid w:val="00FF5DC0"/>
    <w:rsid w:val="00FF6187"/>
    <w:rsid w:val="00FF62F9"/>
    <w:rsid w:val="00FF6404"/>
    <w:rsid w:val="00FF6816"/>
    <w:rsid w:val="00FF686F"/>
    <w:rsid w:val="00FF6BDD"/>
    <w:rsid w:val="00FF6EEB"/>
    <w:rsid w:val="00FF701E"/>
    <w:rsid w:val="00FF7339"/>
    <w:rsid w:val="00FF78EF"/>
    <w:rsid w:val="00FF7903"/>
    <w:rsid w:val="00FF79C2"/>
    <w:rsid w:val="00FF79EE"/>
    <w:rsid w:val="00FF7CCA"/>
    <w:rsid w:val="012351CF"/>
    <w:rsid w:val="012E7D69"/>
    <w:rsid w:val="013CB683"/>
    <w:rsid w:val="013D29E7"/>
    <w:rsid w:val="015A6862"/>
    <w:rsid w:val="015D28D5"/>
    <w:rsid w:val="016A9F38"/>
    <w:rsid w:val="01949FC9"/>
    <w:rsid w:val="019EA4BB"/>
    <w:rsid w:val="01A473AF"/>
    <w:rsid w:val="01A76F47"/>
    <w:rsid w:val="021EFE39"/>
    <w:rsid w:val="02324B29"/>
    <w:rsid w:val="02399C4D"/>
    <w:rsid w:val="02538616"/>
    <w:rsid w:val="0260CB9C"/>
    <w:rsid w:val="028CCA27"/>
    <w:rsid w:val="0293FA85"/>
    <w:rsid w:val="02B5AEAA"/>
    <w:rsid w:val="02C665DB"/>
    <w:rsid w:val="02D219DA"/>
    <w:rsid w:val="02D86ED0"/>
    <w:rsid w:val="0353D654"/>
    <w:rsid w:val="037D2DB9"/>
    <w:rsid w:val="03B8DB0F"/>
    <w:rsid w:val="03BCB059"/>
    <w:rsid w:val="03CA12B5"/>
    <w:rsid w:val="03DF4819"/>
    <w:rsid w:val="03E4E0F4"/>
    <w:rsid w:val="03EA0F5F"/>
    <w:rsid w:val="03F4CAC9"/>
    <w:rsid w:val="041607F6"/>
    <w:rsid w:val="043754B3"/>
    <w:rsid w:val="0478151C"/>
    <w:rsid w:val="047941DE"/>
    <w:rsid w:val="047AF096"/>
    <w:rsid w:val="04B22127"/>
    <w:rsid w:val="04B48C8C"/>
    <w:rsid w:val="04BA0AA5"/>
    <w:rsid w:val="04BD02F5"/>
    <w:rsid w:val="04F010C7"/>
    <w:rsid w:val="0555FF62"/>
    <w:rsid w:val="055639FA"/>
    <w:rsid w:val="055DAB81"/>
    <w:rsid w:val="056AD97F"/>
    <w:rsid w:val="056D375F"/>
    <w:rsid w:val="05982704"/>
    <w:rsid w:val="05BC377A"/>
    <w:rsid w:val="05D897D9"/>
    <w:rsid w:val="05E7AFD3"/>
    <w:rsid w:val="060149C9"/>
    <w:rsid w:val="064D2432"/>
    <w:rsid w:val="06891A45"/>
    <w:rsid w:val="06F19FD7"/>
    <w:rsid w:val="06F1F5EE"/>
    <w:rsid w:val="07223A16"/>
    <w:rsid w:val="07351C81"/>
    <w:rsid w:val="074D990D"/>
    <w:rsid w:val="07B009BB"/>
    <w:rsid w:val="07DEE5BF"/>
    <w:rsid w:val="0821F30B"/>
    <w:rsid w:val="084221FA"/>
    <w:rsid w:val="08779097"/>
    <w:rsid w:val="0878280F"/>
    <w:rsid w:val="08B15618"/>
    <w:rsid w:val="08D5BA78"/>
    <w:rsid w:val="08D7394F"/>
    <w:rsid w:val="08DFD03D"/>
    <w:rsid w:val="08ED5AE5"/>
    <w:rsid w:val="091F4BD9"/>
    <w:rsid w:val="0936B2CD"/>
    <w:rsid w:val="09760175"/>
    <w:rsid w:val="09938394"/>
    <w:rsid w:val="09A212CE"/>
    <w:rsid w:val="09AAD3DD"/>
    <w:rsid w:val="09B69A23"/>
    <w:rsid w:val="09CB129D"/>
    <w:rsid w:val="09D97583"/>
    <w:rsid w:val="09FA15C7"/>
    <w:rsid w:val="0A869059"/>
    <w:rsid w:val="0AA0F5C0"/>
    <w:rsid w:val="0ACECDBD"/>
    <w:rsid w:val="0B01591F"/>
    <w:rsid w:val="0B058705"/>
    <w:rsid w:val="0B430494"/>
    <w:rsid w:val="0B4AFE95"/>
    <w:rsid w:val="0B4CA1EC"/>
    <w:rsid w:val="0B5E0460"/>
    <w:rsid w:val="0B678BE7"/>
    <w:rsid w:val="0BC0B638"/>
    <w:rsid w:val="0BC3062B"/>
    <w:rsid w:val="0BE82173"/>
    <w:rsid w:val="0BF1DF01"/>
    <w:rsid w:val="0BF26DE0"/>
    <w:rsid w:val="0BF402F1"/>
    <w:rsid w:val="0C5758B8"/>
    <w:rsid w:val="0C9ABA82"/>
    <w:rsid w:val="0C9C41B6"/>
    <w:rsid w:val="0CC10E01"/>
    <w:rsid w:val="0D16F1A4"/>
    <w:rsid w:val="0D3A1773"/>
    <w:rsid w:val="0D3D20E2"/>
    <w:rsid w:val="0D47E8EA"/>
    <w:rsid w:val="0D9238BA"/>
    <w:rsid w:val="0DAEF79E"/>
    <w:rsid w:val="0DB22E20"/>
    <w:rsid w:val="0DB2856C"/>
    <w:rsid w:val="0DCDA5BA"/>
    <w:rsid w:val="0DDA00BC"/>
    <w:rsid w:val="0E1F4B3F"/>
    <w:rsid w:val="0E367A63"/>
    <w:rsid w:val="0E7A1840"/>
    <w:rsid w:val="0EAB8695"/>
    <w:rsid w:val="0EC99134"/>
    <w:rsid w:val="0EF66B13"/>
    <w:rsid w:val="0F13B725"/>
    <w:rsid w:val="0F32091E"/>
    <w:rsid w:val="0F535B6F"/>
    <w:rsid w:val="0F6B2C47"/>
    <w:rsid w:val="0F6B6EC8"/>
    <w:rsid w:val="0F716C8D"/>
    <w:rsid w:val="0F844892"/>
    <w:rsid w:val="0FC86570"/>
    <w:rsid w:val="0FCB69AC"/>
    <w:rsid w:val="0FCF7EF7"/>
    <w:rsid w:val="0FE6B060"/>
    <w:rsid w:val="10908874"/>
    <w:rsid w:val="109C0FD7"/>
    <w:rsid w:val="10B83B38"/>
    <w:rsid w:val="10DA0DDB"/>
    <w:rsid w:val="10DCB4B7"/>
    <w:rsid w:val="10E0A62E"/>
    <w:rsid w:val="10EF4AC1"/>
    <w:rsid w:val="1142C6C7"/>
    <w:rsid w:val="1182326F"/>
    <w:rsid w:val="119B8D9D"/>
    <w:rsid w:val="119DEC41"/>
    <w:rsid w:val="11FC7B2B"/>
    <w:rsid w:val="120F6587"/>
    <w:rsid w:val="123CE360"/>
    <w:rsid w:val="124320C5"/>
    <w:rsid w:val="12582D62"/>
    <w:rsid w:val="12602BA0"/>
    <w:rsid w:val="12836AF3"/>
    <w:rsid w:val="12B707C7"/>
    <w:rsid w:val="12B7D60A"/>
    <w:rsid w:val="12DD92B5"/>
    <w:rsid w:val="13001654"/>
    <w:rsid w:val="130EB992"/>
    <w:rsid w:val="1327A5F6"/>
    <w:rsid w:val="13283C39"/>
    <w:rsid w:val="13368C96"/>
    <w:rsid w:val="1346814B"/>
    <w:rsid w:val="1366CC75"/>
    <w:rsid w:val="138EF907"/>
    <w:rsid w:val="13B3E2C0"/>
    <w:rsid w:val="13B61B21"/>
    <w:rsid w:val="13C2CEB6"/>
    <w:rsid w:val="13CC9E89"/>
    <w:rsid w:val="14421184"/>
    <w:rsid w:val="1442E692"/>
    <w:rsid w:val="147AD687"/>
    <w:rsid w:val="1493949F"/>
    <w:rsid w:val="1493F686"/>
    <w:rsid w:val="14E752FB"/>
    <w:rsid w:val="14E8025D"/>
    <w:rsid w:val="14F077B1"/>
    <w:rsid w:val="152E49B9"/>
    <w:rsid w:val="15400940"/>
    <w:rsid w:val="1557CE68"/>
    <w:rsid w:val="156FDFA4"/>
    <w:rsid w:val="157337F5"/>
    <w:rsid w:val="158502D0"/>
    <w:rsid w:val="15B88C60"/>
    <w:rsid w:val="15CC6D6E"/>
    <w:rsid w:val="15E289C7"/>
    <w:rsid w:val="15F391F8"/>
    <w:rsid w:val="16162C03"/>
    <w:rsid w:val="16508F0E"/>
    <w:rsid w:val="165C72A8"/>
    <w:rsid w:val="166053E2"/>
    <w:rsid w:val="16727F02"/>
    <w:rsid w:val="169DBBC0"/>
    <w:rsid w:val="16C5C5E3"/>
    <w:rsid w:val="16D05A07"/>
    <w:rsid w:val="16F973F9"/>
    <w:rsid w:val="17180538"/>
    <w:rsid w:val="173925B2"/>
    <w:rsid w:val="1739ADE5"/>
    <w:rsid w:val="176CEC62"/>
    <w:rsid w:val="178C1C3A"/>
    <w:rsid w:val="17AE4845"/>
    <w:rsid w:val="17AEE3AA"/>
    <w:rsid w:val="180D3C8B"/>
    <w:rsid w:val="182AE97A"/>
    <w:rsid w:val="184CFE71"/>
    <w:rsid w:val="1856CD08"/>
    <w:rsid w:val="18B2BE10"/>
    <w:rsid w:val="18DC1BC7"/>
    <w:rsid w:val="190FBAA9"/>
    <w:rsid w:val="192BACA2"/>
    <w:rsid w:val="1931FBE8"/>
    <w:rsid w:val="194433DB"/>
    <w:rsid w:val="194EF57E"/>
    <w:rsid w:val="1962B21C"/>
    <w:rsid w:val="196D23AD"/>
    <w:rsid w:val="19930F48"/>
    <w:rsid w:val="199E1A84"/>
    <w:rsid w:val="19AFD978"/>
    <w:rsid w:val="19B151C7"/>
    <w:rsid w:val="19CD75CD"/>
    <w:rsid w:val="19FC32C6"/>
    <w:rsid w:val="1A187E54"/>
    <w:rsid w:val="1A3C54A4"/>
    <w:rsid w:val="1A7C2703"/>
    <w:rsid w:val="1A9A2FE7"/>
    <w:rsid w:val="1ABC2856"/>
    <w:rsid w:val="1AC36406"/>
    <w:rsid w:val="1B4C35EB"/>
    <w:rsid w:val="1B687EB8"/>
    <w:rsid w:val="1B889FBB"/>
    <w:rsid w:val="1BDA9490"/>
    <w:rsid w:val="1BF70774"/>
    <w:rsid w:val="1BF9DF04"/>
    <w:rsid w:val="1C506132"/>
    <w:rsid w:val="1C78B0FE"/>
    <w:rsid w:val="1CA4C46F"/>
    <w:rsid w:val="1CB5FF46"/>
    <w:rsid w:val="1CDBB902"/>
    <w:rsid w:val="1CEF5C5A"/>
    <w:rsid w:val="1D1C39C9"/>
    <w:rsid w:val="1D2B5594"/>
    <w:rsid w:val="1D47B6A4"/>
    <w:rsid w:val="1D74393E"/>
    <w:rsid w:val="1D764437"/>
    <w:rsid w:val="1D85B3E9"/>
    <w:rsid w:val="1DC29BD1"/>
    <w:rsid w:val="1DE695F7"/>
    <w:rsid w:val="1E080113"/>
    <w:rsid w:val="1E0B715B"/>
    <w:rsid w:val="1E5F588A"/>
    <w:rsid w:val="1E8615E5"/>
    <w:rsid w:val="1EA676F2"/>
    <w:rsid w:val="1EE80A07"/>
    <w:rsid w:val="1EE86DBB"/>
    <w:rsid w:val="1F1AB9F8"/>
    <w:rsid w:val="1F1B2E1D"/>
    <w:rsid w:val="1F368625"/>
    <w:rsid w:val="1F422B49"/>
    <w:rsid w:val="1F4B5D4B"/>
    <w:rsid w:val="1F568217"/>
    <w:rsid w:val="1F7397B5"/>
    <w:rsid w:val="1F8BF4E7"/>
    <w:rsid w:val="1FB37C9E"/>
    <w:rsid w:val="1FC83BEF"/>
    <w:rsid w:val="1FEE42FA"/>
    <w:rsid w:val="202AB504"/>
    <w:rsid w:val="20336235"/>
    <w:rsid w:val="203B69B9"/>
    <w:rsid w:val="203F3C88"/>
    <w:rsid w:val="2052CDEF"/>
    <w:rsid w:val="2054F6BD"/>
    <w:rsid w:val="2056E463"/>
    <w:rsid w:val="209359CC"/>
    <w:rsid w:val="2095F965"/>
    <w:rsid w:val="20CE054F"/>
    <w:rsid w:val="20D2FFC8"/>
    <w:rsid w:val="20FFF04E"/>
    <w:rsid w:val="2150EC96"/>
    <w:rsid w:val="2159B199"/>
    <w:rsid w:val="2170480C"/>
    <w:rsid w:val="21799F31"/>
    <w:rsid w:val="2192F9C7"/>
    <w:rsid w:val="219DA4B5"/>
    <w:rsid w:val="21AACAFA"/>
    <w:rsid w:val="21AD164C"/>
    <w:rsid w:val="21E90EB1"/>
    <w:rsid w:val="2200B45D"/>
    <w:rsid w:val="22115848"/>
    <w:rsid w:val="22283D15"/>
    <w:rsid w:val="225203D8"/>
    <w:rsid w:val="225A4ABA"/>
    <w:rsid w:val="22CC8043"/>
    <w:rsid w:val="2306EFFC"/>
    <w:rsid w:val="231AA849"/>
    <w:rsid w:val="231CC4F9"/>
    <w:rsid w:val="233833AB"/>
    <w:rsid w:val="233DE694"/>
    <w:rsid w:val="234187EC"/>
    <w:rsid w:val="23C0D6FF"/>
    <w:rsid w:val="23C2280A"/>
    <w:rsid w:val="23C98DD3"/>
    <w:rsid w:val="23EA5737"/>
    <w:rsid w:val="23EFAEF9"/>
    <w:rsid w:val="24354A32"/>
    <w:rsid w:val="244911DE"/>
    <w:rsid w:val="2474EC61"/>
    <w:rsid w:val="24D4BAE3"/>
    <w:rsid w:val="24D741DF"/>
    <w:rsid w:val="24DF9D1B"/>
    <w:rsid w:val="24E4FDCA"/>
    <w:rsid w:val="24F17185"/>
    <w:rsid w:val="24F2D399"/>
    <w:rsid w:val="250C3F3F"/>
    <w:rsid w:val="2510288D"/>
    <w:rsid w:val="25B7D222"/>
    <w:rsid w:val="25DA52D8"/>
    <w:rsid w:val="25E673B7"/>
    <w:rsid w:val="26221F20"/>
    <w:rsid w:val="2625676D"/>
    <w:rsid w:val="262F4617"/>
    <w:rsid w:val="263E1E21"/>
    <w:rsid w:val="26707FE6"/>
    <w:rsid w:val="268D4BDF"/>
    <w:rsid w:val="26EB9B85"/>
    <w:rsid w:val="26F4FC23"/>
    <w:rsid w:val="26FB7F53"/>
    <w:rsid w:val="2712D3E4"/>
    <w:rsid w:val="271EB6AD"/>
    <w:rsid w:val="27273018"/>
    <w:rsid w:val="27322746"/>
    <w:rsid w:val="277D6FCF"/>
    <w:rsid w:val="2792014C"/>
    <w:rsid w:val="27A9B4BA"/>
    <w:rsid w:val="27BC90EF"/>
    <w:rsid w:val="27C9B6D2"/>
    <w:rsid w:val="27DB2CF7"/>
    <w:rsid w:val="27F599C6"/>
    <w:rsid w:val="28188791"/>
    <w:rsid w:val="2822DF96"/>
    <w:rsid w:val="287ABB1E"/>
    <w:rsid w:val="288AC9BF"/>
    <w:rsid w:val="28B2171B"/>
    <w:rsid w:val="28CA611F"/>
    <w:rsid w:val="28DA4F40"/>
    <w:rsid w:val="28E028EF"/>
    <w:rsid w:val="28E6B2E7"/>
    <w:rsid w:val="28E97236"/>
    <w:rsid w:val="28EFD8FC"/>
    <w:rsid w:val="28F4BCAD"/>
    <w:rsid w:val="29013992"/>
    <w:rsid w:val="290FC507"/>
    <w:rsid w:val="29377C7B"/>
    <w:rsid w:val="2947BB0B"/>
    <w:rsid w:val="29509FAB"/>
    <w:rsid w:val="296A1F1A"/>
    <w:rsid w:val="2974A6EE"/>
    <w:rsid w:val="29A5A73D"/>
    <w:rsid w:val="29A73416"/>
    <w:rsid w:val="29BB4988"/>
    <w:rsid w:val="29F22AE8"/>
    <w:rsid w:val="29F73C6C"/>
    <w:rsid w:val="2A1E924F"/>
    <w:rsid w:val="2A1FA6FA"/>
    <w:rsid w:val="2A2679A0"/>
    <w:rsid w:val="2A32C0A7"/>
    <w:rsid w:val="2A35D9FF"/>
    <w:rsid w:val="2A7DDA56"/>
    <w:rsid w:val="2A818B67"/>
    <w:rsid w:val="2ACC2977"/>
    <w:rsid w:val="2AF1CE15"/>
    <w:rsid w:val="2B17FCDB"/>
    <w:rsid w:val="2B19E65E"/>
    <w:rsid w:val="2B430477"/>
    <w:rsid w:val="2B443D2D"/>
    <w:rsid w:val="2B6D67AB"/>
    <w:rsid w:val="2B77C36C"/>
    <w:rsid w:val="2BABCC8A"/>
    <w:rsid w:val="2BD1D588"/>
    <w:rsid w:val="2C370D86"/>
    <w:rsid w:val="2CAD9D7F"/>
    <w:rsid w:val="2D09380C"/>
    <w:rsid w:val="2D09FF9B"/>
    <w:rsid w:val="2D2FEE39"/>
    <w:rsid w:val="2D374099"/>
    <w:rsid w:val="2D597E2F"/>
    <w:rsid w:val="2D6B6C2E"/>
    <w:rsid w:val="2D7368C0"/>
    <w:rsid w:val="2D8DED99"/>
    <w:rsid w:val="2D9FE6F1"/>
    <w:rsid w:val="2E0E35D6"/>
    <w:rsid w:val="2E1ABD8D"/>
    <w:rsid w:val="2E42C48B"/>
    <w:rsid w:val="2E4A7985"/>
    <w:rsid w:val="2E5AD989"/>
    <w:rsid w:val="2E9F9DD7"/>
    <w:rsid w:val="2EBE3F7F"/>
    <w:rsid w:val="2ECFA80F"/>
    <w:rsid w:val="2EF05A2F"/>
    <w:rsid w:val="2F018CAC"/>
    <w:rsid w:val="2F18267D"/>
    <w:rsid w:val="2F4F55A3"/>
    <w:rsid w:val="2F90DDDA"/>
    <w:rsid w:val="2FA5BA70"/>
    <w:rsid w:val="2FBF5A85"/>
    <w:rsid w:val="2FD6285D"/>
    <w:rsid w:val="2FE23CF1"/>
    <w:rsid w:val="2FE3565C"/>
    <w:rsid w:val="2FEEEF35"/>
    <w:rsid w:val="2FF54ACA"/>
    <w:rsid w:val="301524E9"/>
    <w:rsid w:val="303C5C49"/>
    <w:rsid w:val="306B7870"/>
    <w:rsid w:val="306F672D"/>
    <w:rsid w:val="3070C8EE"/>
    <w:rsid w:val="3099570B"/>
    <w:rsid w:val="30BFFB56"/>
    <w:rsid w:val="30CD53A8"/>
    <w:rsid w:val="30DA5DF9"/>
    <w:rsid w:val="30DE1CD7"/>
    <w:rsid w:val="30E3EA3B"/>
    <w:rsid w:val="30F6DCB6"/>
    <w:rsid w:val="30FFAA99"/>
    <w:rsid w:val="314B2A64"/>
    <w:rsid w:val="31B854C0"/>
    <w:rsid w:val="31C57A31"/>
    <w:rsid w:val="31C60EC9"/>
    <w:rsid w:val="31DE6CDD"/>
    <w:rsid w:val="322146EF"/>
    <w:rsid w:val="3246E23F"/>
    <w:rsid w:val="3259AF99"/>
    <w:rsid w:val="3284820D"/>
    <w:rsid w:val="32AA0892"/>
    <w:rsid w:val="32AC4321"/>
    <w:rsid w:val="3306E5EC"/>
    <w:rsid w:val="3310B03C"/>
    <w:rsid w:val="332194FE"/>
    <w:rsid w:val="3322A59A"/>
    <w:rsid w:val="33326374"/>
    <w:rsid w:val="33585CED"/>
    <w:rsid w:val="3371213E"/>
    <w:rsid w:val="33865B4A"/>
    <w:rsid w:val="3404C453"/>
    <w:rsid w:val="34054E79"/>
    <w:rsid w:val="344E97DB"/>
    <w:rsid w:val="34732A35"/>
    <w:rsid w:val="3479EC08"/>
    <w:rsid w:val="348E7C46"/>
    <w:rsid w:val="34957F90"/>
    <w:rsid w:val="34D543CA"/>
    <w:rsid w:val="3507D3E0"/>
    <w:rsid w:val="352639B9"/>
    <w:rsid w:val="3588FE2F"/>
    <w:rsid w:val="359A76CB"/>
    <w:rsid w:val="35A9AA38"/>
    <w:rsid w:val="3600679F"/>
    <w:rsid w:val="3620AA92"/>
    <w:rsid w:val="36453658"/>
    <w:rsid w:val="36482CBF"/>
    <w:rsid w:val="36856C63"/>
    <w:rsid w:val="368CFFDA"/>
    <w:rsid w:val="36B3015E"/>
    <w:rsid w:val="36DD0B06"/>
    <w:rsid w:val="36E10F0E"/>
    <w:rsid w:val="36EBF4CB"/>
    <w:rsid w:val="370A73B2"/>
    <w:rsid w:val="37233CB8"/>
    <w:rsid w:val="3738A024"/>
    <w:rsid w:val="375E9B98"/>
    <w:rsid w:val="378BFDF3"/>
    <w:rsid w:val="379A7413"/>
    <w:rsid w:val="37A8E906"/>
    <w:rsid w:val="37DABE14"/>
    <w:rsid w:val="37FA338F"/>
    <w:rsid w:val="37FDDE1E"/>
    <w:rsid w:val="3842890D"/>
    <w:rsid w:val="390BEC5E"/>
    <w:rsid w:val="393C7AE5"/>
    <w:rsid w:val="39937FCD"/>
    <w:rsid w:val="399CF759"/>
    <w:rsid w:val="39A2CD0B"/>
    <w:rsid w:val="3A2C0BB5"/>
    <w:rsid w:val="3A640E4A"/>
    <w:rsid w:val="3AA52F7F"/>
    <w:rsid w:val="3AA92D4D"/>
    <w:rsid w:val="3AB3581A"/>
    <w:rsid w:val="3AB520E6"/>
    <w:rsid w:val="3AD66F7D"/>
    <w:rsid w:val="3ADDA65C"/>
    <w:rsid w:val="3AE20366"/>
    <w:rsid w:val="3AE8FADA"/>
    <w:rsid w:val="3B16A419"/>
    <w:rsid w:val="3B1B23D8"/>
    <w:rsid w:val="3B30DF09"/>
    <w:rsid w:val="3B374D36"/>
    <w:rsid w:val="3B4A4F67"/>
    <w:rsid w:val="3B501290"/>
    <w:rsid w:val="3B556F35"/>
    <w:rsid w:val="3B5C7C81"/>
    <w:rsid w:val="3B646880"/>
    <w:rsid w:val="3B72509E"/>
    <w:rsid w:val="3BA1D9FC"/>
    <w:rsid w:val="3BB43A4B"/>
    <w:rsid w:val="3C22798E"/>
    <w:rsid w:val="3C2837C2"/>
    <w:rsid w:val="3C2DAAFC"/>
    <w:rsid w:val="3C628D7F"/>
    <w:rsid w:val="3C7F6E7E"/>
    <w:rsid w:val="3C86EF5D"/>
    <w:rsid w:val="3CA733F5"/>
    <w:rsid w:val="3CB7E3A6"/>
    <w:rsid w:val="3CBF5B65"/>
    <w:rsid w:val="3D05BA7C"/>
    <w:rsid w:val="3D0C1F46"/>
    <w:rsid w:val="3D3AC23C"/>
    <w:rsid w:val="3D43D3C7"/>
    <w:rsid w:val="3D6393F3"/>
    <w:rsid w:val="3DA1A055"/>
    <w:rsid w:val="3DAB01CF"/>
    <w:rsid w:val="3DBFFD22"/>
    <w:rsid w:val="3E2B01FC"/>
    <w:rsid w:val="3E58D1B4"/>
    <w:rsid w:val="3E7B1B68"/>
    <w:rsid w:val="3E7C4135"/>
    <w:rsid w:val="3E8FB4FA"/>
    <w:rsid w:val="3EA0627D"/>
    <w:rsid w:val="3EB40640"/>
    <w:rsid w:val="3EC0547C"/>
    <w:rsid w:val="3F0051F8"/>
    <w:rsid w:val="3F1878D5"/>
    <w:rsid w:val="3F23B95D"/>
    <w:rsid w:val="3F8BB5F1"/>
    <w:rsid w:val="3FA375B6"/>
    <w:rsid w:val="3FD28676"/>
    <w:rsid w:val="40121BEE"/>
    <w:rsid w:val="407B5A69"/>
    <w:rsid w:val="4085BA37"/>
    <w:rsid w:val="40CC6DEF"/>
    <w:rsid w:val="40DF18BF"/>
    <w:rsid w:val="410727E6"/>
    <w:rsid w:val="410773C8"/>
    <w:rsid w:val="411AF623"/>
    <w:rsid w:val="4183E657"/>
    <w:rsid w:val="41A3547D"/>
    <w:rsid w:val="41C5052E"/>
    <w:rsid w:val="425FB7AF"/>
    <w:rsid w:val="428338AB"/>
    <w:rsid w:val="428F6C31"/>
    <w:rsid w:val="42AFF0CD"/>
    <w:rsid w:val="42D84972"/>
    <w:rsid w:val="430E3735"/>
    <w:rsid w:val="431B629B"/>
    <w:rsid w:val="433569E5"/>
    <w:rsid w:val="4352FF4F"/>
    <w:rsid w:val="435E46B2"/>
    <w:rsid w:val="437106F5"/>
    <w:rsid w:val="443B63CE"/>
    <w:rsid w:val="447B6194"/>
    <w:rsid w:val="447DEE8B"/>
    <w:rsid w:val="44CAE311"/>
    <w:rsid w:val="44E1276C"/>
    <w:rsid w:val="44EAB668"/>
    <w:rsid w:val="4502C9D5"/>
    <w:rsid w:val="45106426"/>
    <w:rsid w:val="457BE202"/>
    <w:rsid w:val="45970A77"/>
    <w:rsid w:val="45B0A4F0"/>
    <w:rsid w:val="45B1F76E"/>
    <w:rsid w:val="45BAD96D"/>
    <w:rsid w:val="45D70551"/>
    <w:rsid w:val="45D9191D"/>
    <w:rsid w:val="45EF81FE"/>
    <w:rsid w:val="4679582B"/>
    <w:rsid w:val="46AD6565"/>
    <w:rsid w:val="46B0626C"/>
    <w:rsid w:val="46DDFD4F"/>
    <w:rsid w:val="4734E317"/>
    <w:rsid w:val="473D2844"/>
    <w:rsid w:val="474320AA"/>
    <w:rsid w:val="474A9557"/>
    <w:rsid w:val="4754EEE0"/>
    <w:rsid w:val="4768AD6E"/>
    <w:rsid w:val="47C293C7"/>
    <w:rsid w:val="47CAA75D"/>
    <w:rsid w:val="47CAE895"/>
    <w:rsid w:val="47CF684F"/>
    <w:rsid w:val="480A30C7"/>
    <w:rsid w:val="4810CF2C"/>
    <w:rsid w:val="48267072"/>
    <w:rsid w:val="483F6E5B"/>
    <w:rsid w:val="48949BA5"/>
    <w:rsid w:val="489CB847"/>
    <w:rsid w:val="48ABA427"/>
    <w:rsid w:val="48D170C1"/>
    <w:rsid w:val="496D3DFD"/>
    <w:rsid w:val="497326B7"/>
    <w:rsid w:val="49928788"/>
    <w:rsid w:val="4993B197"/>
    <w:rsid w:val="49A91876"/>
    <w:rsid w:val="49D33BE3"/>
    <w:rsid w:val="49FBDB97"/>
    <w:rsid w:val="4A30DB2C"/>
    <w:rsid w:val="4A41724D"/>
    <w:rsid w:val="4A60410D"/>
    <w:rsid w:val="4A605093"/>
    <w:rsid w:val="4A68DF23"/>
    <w:rsid w:val="4A90612F"/>
    <w:rsid w:val="4AB38E4C"/>
    <w:rsid w:val="4B2D64F8"/>
    <w:rsid w:val="4B44E8D7"/>
    <w:rsid w:val="4B4E345F"/>
    <w:rsid w:val="4BA1911B"/>
    <w:rsid w:val="4BC44EE1"/>
    <w:rsid w:val="4BE61889"/>
    <w:rsid w:val="4BE8AC59"/>
    <w:rsid w:val="4C046B13"/>
    <w:rsid w:val="4C0AAD6E"/>
    <w:rsid w:val="4C11FB28"/>
    <w:rsid w:val="4C1795FB"/>
    <w:rsid w:val="4C27F8CA"/>
    <w:rsid w:val="4C3AC5C6"/>
    <w:rsid w:val="4C66035B"/>
    <w:rsid w:val="4C6E74FD"/>
    <w:rsid w:val="4C6F38B1"/>
    <w:rsid w:val="4C8697FD"/>
    <w:rsid w:val="4C8FC9A7"/>
    <w:rsid w:val="4CA58C49"/>
    <w:rsid w:val="4CB124DA"/>
    <w:rsid w:val="4CEDC216"/>
    <w:rsid w:val="4CF0CCD8"/>
    <w:rsid w:val="4D093D88"/>
    <w:rsid w:val="4D0D4130"/>
    <w:rsid w:val="4D6A6D56"/>
    <w:rsid w:val="4D9D1E64"/>
    <w:rsid w:val="4DA84FB0"/>
    <w:rsid w:val="4E154060"/>
    <w:rsid w:val="4E231B19"/>
    <w:rsid w:val="4E23E5C8"/>
    <w:rsid w:val="4E248BEB"/>
    <w:rsid w:val="4E60AF04"/>
    <w:rsid w:val="4E67CF01"/>
    <w:rsid w:val="4E734146"/>
    <w:rsid w:val="4E99051E"/>
    <w:rsid w:val="4EB82EAB"/>
    <w:rsid w:val="4ED49BA2"/>
    <w:rsid w:val="4F0506B3"/>
    <w:rsid w:val="4F2811C9"/>
    <w:rsid w:val="4F38378D"/>
    <w:rsid w:val="4F43C010"/>
    <w:rsid w:val="4F488BE5"/>
    <w:rsid w:val="4F4C5FED"/>
    <w:rsid w:val="4F56ECA1"/>
    <w:rsid w:val="4F60C738"/>
    <w:rsid w:val="4F67B000"/>
    <w:rsid w:val="4FB0F4C1"/>
    <w:rsid w:val="4FC7F6C2"/>
    <w:rsid w:val="4FEDF3E7"/>
    <w:rsid w:val="50114986"/>
    <w:rsid w:val="50B768A0"/>
    <w:rsid w:val="50E63A0B"/>
    <w:rsid w:val="50E8304E"/>
    <w:rsid w:val="50F96B25"/>
    <w:rsid w:val="5102C4EB"/>
    <w:rsid w:val="511475D8"/>
    <w:rsid w:val="51161B03"/>
    <w:rsid w:val="51D79A69"/>
    <w:rsid w:val="51DB71C7"/>
    <w:rsid w:val="520CFA9C"/>
    <w:rsid w:val="5226893D"/>
    <w:rsid w:val="524FEB0B"/>
    <w:rsid w:val="5281CC87"/>
    <w:rsid w:val="52A76D55"/>
    <w:rsid w:val="52B86595"/>
    <w:rsid w:val="52C0DAA3"/>
    <w:rsid w:val="52CC2A46"/>
    <w:rsid w:val="52E7B7C2"/>
    <w:rsid w:val="52FBE629"/>
    <w:rsid w:val="5302D81A"/>
    <w:rsid w:val="530A1F43"/>
    <w:rsid w:val="531CAB04"/>
    <w:rsid w:val="534EFB0C"/>
    <w:rsid w:val="53927C3D"/>
    <w:rsid w:val="53967D2C"/>
    <w:rsid w:val="540C6C34"/>
    <w:rsid w:val="54336536"/>
    <w:rsid w:val="5443BDAF"/>
    <w:rsid w:val="5452317A"/>
    <w:rsid w:val="5499F633"/>
    <w:rsid w:val="54C2F165"/>
    <w:rsid w:val="54C573AF"/>
    <w:rsid w:val="54E4A916"/>
    <w:rsid w:val="550ADD16"/>
    <w:rsid w:val="55438F17"/>
    <w:rsid w:val="554B6B26"/>
    <w:rsid w:val="5553C253"/>
    <w:rsid w:val="55632657"/>
    <w:rsid w:val="559012FF"/>
    <w:rsid w:val="55A27914"/>
    <w:rsid w:val="55A84C13"/>
    <w:rsid w:val="55C17CC8"/>
    <w:rsid w:val="55C8519A"/>
    <w:rsid w:val="55FC3778"/>
    <w:rsid w:val="561A2D42"/>
    <w:rsid w:val="5652F6CD"/>
    <w:rsid w:val="5666D33F"/>
    <w:rsid w:val="567DF5EE"/>
    <w:rsid w:val="5683D4E0"/>
    <w:rsid w:val="5695FFCF"/>
    <w:rsid w:val="56A3C382"/>
    <w:rsid w:val="56B1D39A"/>
    <w:rsid w:val="570CA549"/>
    <w:rsid w:val="572F382A"/>
    <w:rsid w:val="574112BA"/>
    <w:rsid w:val="574F844C"/>
    <w:rsid w:val="57579751"/>
    <w:rsid w:val="5759F090"/>
    <w:rsid w:val="57835E50"/>
    <w:rsid w:val="57929291"/>
    <w:rsid w:val="57B7351A"/>
    <w:rsid w:val="57C82A01"/>
    <w:rsid w:val="57CCC077"/>
    <w:rsid w:val="57DD9DB9"/>
    <w:rsid w:val="57E6250D"/>
    <w:rsid w:val="57E98045"/>
    <w:rsid w:val="57F24774"/>
    <w:rsid w:val="582557C6"/>
    <w:rsid w:val="5861E12E"/>
    <w:rsid w:val="5883EC33"/>
    <w:rsid w:val="589253C2"/>
    <w:rsid w:val="58CA6896"/>
    <w:rsid w:val="58DA19D6"/>
    <w:rsid w:val="58EC8385"/>
    <w:rsid w:val="59108B7F"/>
    <w:rsid w:val="59433C1A"/>
    <w:rsid w:val="59685759"/>
    <w:rsid w:val="598C1FCA"/>
    <w:rsid w:val="59E0F1D5"/>
    <w:rsid w:val="59ED4A22"/>
    <w:rsid w:val="5A146590"/>
    <w:rsid w:val="5A468FD0"/>
    <w:rsid w:val="5A48D587"/>
    <w:rsid w:val="5A846A89"/>
    <w:rsid w:val="5AA88DF8"/>
    <w:rsid w:val="5B1B33A2"/>
    <w:rsid w:val="5B49FE07"/>
    <w:rsid w:val="5B697B63"/>
    <w:rsid w:val="5B7695F8"/>
    <w:rsid w:val="5BB88918"/>
    <w:rsid w:val="5BD96996"/>
    <w:rsid w:val="5C0D2945"/>
    <w:rsid w:val="5C54FACF"/>
    <w:rsid w:val="5C5CA4A4"/>
    <w:rsid w:val="5CA1406A"/>
    <w:rsid w:val="5CBFC71F"/>
    <w:rsid w:val="5CF8F027"/>
    <w:rsid w:val="5D11E521"/>
    <w:rsid w:val="5D4416ED"/>
    <w:rsid w:val="5D54C15C"/>
    <w:rsid w:val="5D643221"/>
    <w:rsid w:val="5D64C5FA"/>
    <w:rsid w:val="5D765FF5"/>
    <w:rsid w:val="5D88C5F4"/>
    <w:rsid w:val="5DAA6AF6"/>
    <w:rsid w:val="5DE6BC9F"/>
    <w:rsid w:val="5DF613B6"/>
    <w:rsid w:val="5DFB0587"/>
    <w:rsid w:val="5E2BC447"/>
    <w:rsid w:val="5E444570"/>
    <w:rsid w:val="5E8FEC5F"/>
    <w:rsid w:val="5EA4DA60"/>
    <w:rsid w:val="5EBDB530"/>
    <w:rsid w:val="5F04BCBB"/>
    <w:rsid w:val="5F159CA0"/>
    <w:rsid w:val="5F4B899B"/>
    <w:rsid w:val="5F5D8FD6"/>
    <w:rsid w:val="5F62F763"/>
    <w:rsid w:val="5F9BDE2A"/>
    <w:rsid w:val="5FCA2BAD"/>
    <w:rsid w:val="5FDA5A7F"/>
    <w:rsid w:val="5FF6366F"/>
    <w:rsid w:val="601DD9C0"/>
    <w:rsid w:val="6024096B"/>
    <w:rsid w:val="603C9685"/>
    <w:rsid w:val="6051B770"/>
    <w:rsid w:val="6063666E"/>
    <w:rsid w:val="60739A32"/>
    <w:rsid w:val="6076FDBB"/>
    <w:rsid w:val="60B1C87F"/>
    <w:rsid w:val="60C02D15"/>
    <w:rsid w:val="60CEA906"/>
    <w:rsid w:val="60D8FF74"/>
    <w:rsid w:val="61052223"/>
    <w:rsid w:val="6131D00D"/>
    <w:rsid w:val="616096B6"/>
    <w:rsid w:val="61B1EACB"/>
    <w:rsid w:val="61CF0017"/>
    <w:rsid w:val="61D855BA"/>
    <w:rsid w:val="61E2367F"/>
    <w:rsid w:val="62036D71"/>
    <w:rsid w:val="620CC488"/>
    <w:rsid w:val="62185F2C"/>
    <w:rsid w:val="621AF74C"/>
    <w:rsid w:val="625FCC75"/>
    <w:rsid w:val="627ED6BD"/>
    <w:rsid w:val="62BB32D8"/>
    <w:rsid w:val="62C0C617"/>
    <w:rsid w:val="62C7203C"/>
    <w:rsid w:val="62CBE758"/>
    <w:rsid w:val="631313EE"/>
    <w:rsid w:val="63159EAF"/>
    <w:rsid w:val="631B8093"/>
    <w:rsid w:val="633D7722"/>
    <w:rsid w:val="63C166F1"/>
    <w:rsid w:val="63C18FEB"/>
    <w:rsid w:val="63D449B9"/>
    <w:rsid w:val="63DC4D79"/>
    <w:rsid w:val="63ED36AB"/>
    <w:rsid w:val="640B0D0B"/>
    <w:rsid w:val="6420F8A3"/>
    <w:rsid w:val="6426A9B2"/>
    <w:rsid w:val="647C6D93"/>
    <w:rsid w:val="647CBA0F"/>
    <w:rsid w:val="64B1B11E"/>
    <w:rsid w:val="64B5A9A3"/>
    <w:rsid w:val="64BFF311"/>
    <w:rsid w:val="64CCC543"/>
    <w:rsid w:val="64D17AAD"/>
    <w:rsid w:val="64D416C2"/>
    <w:rsid w:val="64F3B05B"/>
    <w:rsid w:val="6514492A"/>
    <w:rsid w:val="6524710D"/>
    <w:rsid w:val="65274511"/>
    <w:rsid w:val="65286BB8"/>
    <w:rsid w:val="6530961F"/>
    <w:rsid w:val="656C1C4C"/>
    <w:rsid w:val="6595AE60"/>
    <w:rsid w:val="65E34D2B"/>
    <w:rsid w:val="66158D3A"/>
    <w:rsid w:val="662688E9"/>
    <w:rsid w:val="6639507A"/>
    <w:rsid w:val="6644FEC9"/>
    <w:rsid w:val="6667D7A6"/>
    <w:rsid w:val="66814314"/>
    <w:rsid w:val="668ACF39"/>
    <w:rsid w:val="668B25AD"/>
    <w:rsid w:val="6696C3E8"/>
    <w:rsid w:val="66BC91C3"/>
    <w:rsid w:val="67052A26"/>
    <w:rsid w:val="6712441D"/>
    <w:rsid w:val="677A7208"/>
    <w:rsid w:val="67A792D8"/>
    <w:rsid w:val="67BD7B93"/>
    <w:rsid w:val="67D62CC2"/>
    <w:rsid w:val="67EA703D"/>
    <w:rsid w:val="6865F993"/>
    <w:rsid w:val="686FDC11"/>
    <w:rsid w:val="687F8CED"/>
    <w:rsid w:val="6880DB19"/>
    <w:rsid w:val="68B2C900"/>
    <w:rsid w:val="68E8ED66"/>
    <w:rsid w:val="68F82B26"/>
    <w:rsid w:val="69153DB7"/>
    <w:rsid w:val="6930CD5E"/>
    <w:rsid w:val="6938F591"/>
    <w:rsid w:val="69518CF3"/>
    <w:rsid w:val="695430B9"/>
    <w:rsid w:val="696353AF"/>
    <w:rsid w:val="69823D88"/>
    <w:rsid w:val="6990E535"/>
    <w:rsid w:val="69B9B3BC"/>
    <w:rsid w:val="69FD28F0"/>
    <w:rsid w:val="6A300993"/>
    <w:rsid w:val="6A438B3D"/>
    <w:rsid w:val="6A47DFCE"/>
    <w:rsid w:val="6A4AD7EC"/>
    <w:rsid w:val="6A4B78C3"/>
    <w:rsid w:val="6A5173CE"/>
    <w:rsid w:val="6A5D5C68"/>
    <w:rsid w:val="6A6C2631"/>
    <w:rsid w:val="6A7250F5"/>
    <w:rsid w:val="6A756C00"/>
    <w:rsid w:val="6A80743E"/>
    <w:rsid w:val="6A9AE0A9"/>
    <w:rsid w:val="6AAF6AE1"/>
    <w:rsid w:val="6AAFF5E0"/>
    <w:rsid w:val="6AC5BCEA"/>
    <w:rsid w:val="6AC7B154"/>
    <w:rsid w:val="6AD84716"/>
    <w:rsid w:val="6AF5C77E"/>
    <w:rsid w:val="6AF91C95"/>
    <w:rsid w:val="6B2B2332"/>
    <w:rsid w:val="6B3A2245"/>
    <w:rsid w:val="6B549DB6"/>
    <w:rsid w:val="6B786DF0"/>
    <w:rsid w:val="6B8183D3"/>
    <w:rsid w:val="6B910BCB"/>
    <w:rsid w:val="6B935CE5"/>
    <w:rsid w:val="6B97A9E1"/>
    <w:rsid w:val="6B9E4219"/>
    <w:rsid w:val="6BA72F54"/>
    <w:rsid w:val="6BD271E1"/>
    <w:rsid w:val="6C1C6348"/>
    <w:rsid w:val="6C550CF6"/>
    <w:rsid w:val="6C8427A3"/>
    <w:rsid w:val="6C8F9AB9"/>
    <w:rsid w:val="6C9A2C76"/>
    <w:rsid w:val="6CB85646"/>
    <w:rsid w:val="6CC9EAA7"/>
    <w:rsid w:val="6CD8637C"/>
    <w:rsid w:val="6CDEC803"/>
    <w:rsid w:val="6CDECB8B"/>
    <w:rsid w:val="6CEDCABD"/>
    <w:rsid w:val="6D085B01"/>
    <w:rsid w:val="6D0A8738"/>
    <w:rsid w:val="6D0FA5ED"/>
    <w:rsid w:val="6D1A0BFF"/>
    <w:rsid w:val="6D323742"/>
    <w:rsid w:val="6D3CA9DE"/>
    <w:rsid w:val="6D58D0C9"/>
    <w:rsid w:val="6D79F1FE"/>
    <w:rsid w:val="6D85B175"/>
    <w:rsid w:val="6D88C800"/>
    <w:rsid w:val="6DBE2151"/>
    <w:rsid w:val="6DC81358"/>
    <w:rsid w:val="6E23CF26"/>
    <w:rsid w:val="6E39D577"/>
    <w:rsid w:val="6E8D2578"/>
    <w:rsid w:val="6E8E2607"/>
    <w:rsid w:val="6EAA1B04"/>
    <w:rsid w:val="6ECF4AA3"/>
    <w:rsid w:val="6ED5D668"/>
    <w:rsid w:val="6ED771A3"/>
    <w:rsid w:val="6EDFB2F7"/>
    <w:rsid w:val="6F0D79C7"/>
    <w:rsid w:val="6F413F14"/>
    <w:rsid w:val="6F45F0A4"/>
    <w:rsid w:val="6F5307EB"/>
    <w:rsid w:val="6F581EA8"/>
    <w:rsid w:val="6F71B8AC"/>
    <w:rsid w:val="6F7DFA8E"/>
    <w:rsid w:val="6FFCA8F0"/>
    <w:rsid w:val="700E549F"/>
    <w:rsid w:val="70144474"/>
    <w:rsid w:val="70599F19"/>
    <w:rsid w:val="709B54AC"/>
    <w:rsid w:val="70AE0F9E"/>
    <w:rsid w:val="70B5C117"/>
    <w:rsid w:val="70BD21B5"/>
    <w:rsid w:val="70BD5237"/>
    <w:rsid w:val="710A2429"/>
    <w:rsid w:val="710B68DE"/>
    <w:rsid w:val="716D4D2B"/>
    <w:rsid w:val="71977717"/>
    <w:rsid w:val="71A48A54"/>
    <w:rsid w:val="7202AF7C"/>
    <w:rsid w:val="7225C75D"/>
    <w:rsid w:val="723DF31B"/>
    <w:rsid w:val="725354C3"/>
    <w:rsid w:val="7289EB89"/>
    <w:rsid w:val="72C71FF3"/>
    <w:rsid w:val="72EBE93E"/>
    <w:rsid w:val="72F21102"/>
    <w:rsid w:val="7306A5CF"/>
    <w:rsid w:val="7312BAF3"/>
    <w:rsid w:val="73337A88"/>
    <w:rsid w:val="7340E201"/>
    <w:rsid w:val="73486F49"/>
    <w:rsid w:val="735FBC35"/>
    <w:rsid w:val="7377E936"/>
    <w:rsid w:val="739DE12B"/>
    <w:rsid w:val="739E7FDD"/>
    <w:rsid w:val="739ED9BC"/>
    <w:rsid w:val="73A6E01C"/>
    <w:rsid w:val="73AA6D46"/>
    <w:rsid w:val="73C91CC7"/>
    <w:rsid w:val="73E13E91"/>
    <w:rsid w:val="73ECE851"/>
    <w:rsid w:val="741D5BD4"/>
    <w:rsid w:val="744A7817"/>
    <w:rsid w:val="744E4155"/>
    <w:rsid w:val="7477F2C9"/>
    <w:rsid w:val="747D558B"/>
    <w:rsid w:val="74926DFB"/>
    <w:rsid w:val="74B3261D"/>
    <w:rsid w:val="74B7BBFF"/>
    <w:rsid w:val="74C28AC2"/>
    <w:rsid w:val="74E75434"/>
    <w:rsid w:val="74EE6C91"/>
    <w:rsid w:val="750A595D"/>
    <w:rsid w:val="753C41D1"/>
    <w:rsid w:val="7548B74B"/>
    <w:rsid w:val="75A2AA7E"/>
    <w:rsid w:val="7621996A"/>
    <w:rsid w:val="7627876C"/>
    <w:rsid w:val="76386596"/>
    <w:rsid w:val="76658B41"/>
    <w:rsid w:val="76A26AF6"/>
    <w:rsid w:val="76C0B336"/>
    <w:rsid w:val="76C1B38A"/>
    <w:rsid w:val="76CB9FFC"/>
    <w:rsid w:val="76EAF66F"/>
    <w:rsid w:val="76EE7FAC"/>
    <w:rsid w:val="7748E0CF"/>
    <w:rsid w:val="77533055"/>
    <w:rsid w:val="7779DA60"/>
    <w:rsid w:val="778459B7"/>
    <w:rsid w:val="7789140D"/>
    <w:rsid w:val="77BD1572"/>
    <w:rsid w:val="781F82AF"/>
    <w:rsid w:val="782C8B2F"/>
    <w:rsid w:val="78576CAD"/>
    <w:rsid w:val="78681957"/>
    <w:rsid w:val="7877B063"/>
    <w:rsid w:val="789F42B3"/>
    <w:rsid w:val="78E72CC5"/>
    <w:rsid w:val="78F29092"/>
    <w:rsid w:val="79162176"/>
    <w:rsid w:val="7948770B"/>
    <w:rsid w:val="794BFB69"/>
    <w:rsid w:val="796791B3"/>
    <w:rsid w:val="797AFDF0"/>
    <w:rsid w:val="798651B4"/>
    <w:rsid w:val="799BFAFD"/>
    <w:rsid w:val="79A26607"/>
    <w:rsid w:val="79E81DC1"/>
    <w:rsid w:val="7A05E019"/>
    <w:rsid w:val="7A0607BB"/>
    <w:rsid w:val="7A8CBD1B"/>
    <w:rsid w:val="7A9FE63C"/>
    <w:rsid w:val="7AC03C1B"/>
    <w:rsid w:val="7AEDD694"/>
    <w:rsid w:val="7B0DA24A"/>
    <w:rsid w:val="7B19D8FE"/>
    <w:rsid w:val="7B6B7DF0"/>
    <w:rsid w:val="7B6D5676"/>
    <w:rsid w:val="7B963608"/>
    <w:rsid w:val="7B9C8087"/>
    <w:rsid w:val="7BC237A7"/>
    <w:rsid w:val="7BCF4F31"/>
    <w:rsid w:val="7C20DE18"/>
    <w:rsid w:val="7C6B9616"/>
    <w:rsid w:val="7C82A73F"/>
    <w:rsid w:val="7CB612DB"/>
    <w:rsid w:val="7CC89D47"/>
    <w:rsid w:val="7CDA010C"/>
    <w:rsid w:val="7D1EB3B8"/>
    <w:rsid w:val="7D4C92B2"/>
    <w:rsid w:val="7D53F30F"/>
    <w:rsid w:val="7D54F373"/>
    <w:rsid w:val="7D573BF6"/>
    <w:rsid w:val="7D5D9F44"/>
    <w:rsid w:val="7D70CE7F"/>
    <w:rsid w:val="7D730AF2"/>
    <w:rsid w:val="7DB8BBE6"/>
    <w:rsid w:val="7DBCE7B9"/>
    <w:rsid w:val="7DD2E453"/>
    <w:rsid w:val="7E040382"/>
    <w:rsid w:val="7E3E0BA5"/>
    <w:rsid w:val="7E480A09"/>
    <w:rsid w:val="7E4BD033"/>
    <w:rsid w:val="7E9555C5"/>
    <w:rsid w:val="7EC4D15A"/>
    <w:rsid w:val="7EDC41DA"/>
    <w:rsid w:val="7EEC55BD"/>
    <w:rsid w:val="7EF798B4"/>
    <w:rsid w:val="7F493A4A"/>
    <w:rsid w:val="7F7F5C6D"/>
    <w:rsid w:val="7F83A58C"/>
    <w:rsid w:val="7F85B8EC"/>
    <w:rsid w:val="7F8FD043"/>
    <w:rsid w:val="7F90A352"/>
    <w:rsid w:val="7FA29BC0"/>
    <w:rsid w:val="7FAF5353"/>
    <w:rsid w:val="7FC19E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8592A"/>
  <w15:chartTrackingRefBased/>
  <w15:docId w15:val="{6295F99A-8CC6-4CB9-A55C-CA2BEAF0E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23D"/>
  </w:style>
  <w:style w:type="paragraph" w:styleId="Heading1">
    <w:name w:val="heading 1"/>
    <w:basedOn w:val="ListParagraph"/>
    <w:next w:val="Normal"/>
    <w:link w:val="Heading1Char"/>
    <w:uiPriority w:val="9"/>
    <w:qFormat/>
    <w:rsid w:val="007A66B6"/>
    <w:pPr>
      <w:numPr>
        <w:numId w:val="1"/>
      </w:numPr>
      <w:tabs>
        <w:tab w:val="left" w:pos="360"/>
        <w:tab w:val="left" w:pos="720"/>
        <w:tab w:val="right" w:leader="dot" w:pos="9360"/>
      </w:tabs>
      <w:spacing w:line="240" w:lineRule="auto"/>
      <w:outlineLvl w:val="0"/>
    </w:pPr>
    <w:rPr>
      <w:b/>
      <w:color w:val="197436"/>
      <w:sz w:val="24"/>
    </w:rPr>
  </w:style>
  <w:style w:type="paragraph" w:styleId="Heading2">
    <w:name w:val="heading 2"/>
    <w:basedOn w:val="Normal"/>
    <w:next w:val="Normal"/>
    <w:link w:val="Heading2Char"/>
    <w:autoRedefine/>
    <w:uiPriority w:val="9"/>
    <w:unhideWhenUsed/>
    <w:qFormat/>
    <w:rsid w:val="009E4EE9"/>
    <w:pPr>
      <w:keepNext/>
      <w:keepLines/>
      <w:spacing w:before="120" w:after="120" w:line="240" w:lineRule="auto"/>
      <w:outlineLvl w:val="1"/>
    </w:pPr>
    <w:rPr>
      <w:rFonts w:eastAsiaTheme="majorEastAsia" w:cstheme="majorBidi"/>
      <w:b/>
      <w:color w:val="26466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0C57"/>
    <w:pPr>
      <w:ind w:left="720"/>
      <w:contextualSpacing/>
    </w:pPr>
  </w:style>
  <w:style w:type="paragraph" w:styleId="Header">
    <w:name w:val="header"/>
    <w:basedOn w:val="Normal"/>
    <w:link w:val="HeaderChar"/>
    <w:uiPriority w:val="99"/>
    <w:unhideWhenUsed/>
    <w:rsid w:val="000636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364B"/>
  </w:style>
  <w:style w:type="paragraph" w:styleId="Footer">
    <w:name w:val="footer"/>
    <w:basedOn w:val="Normal"/>
    <w:link w:val="FooterChar"/>
    <w:uiPriority w:val="99"/>
    <w:unhideWhenUsed/>
    <w:rsid w:val="000636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364B"/>
  </w:style>
  <w:style w:type="character" w:styleId="Hyperlink">
    <w:name w:val="Hyperlink"/>
    <w:basedOn w:val="DefaultParagraphFont"/>
    <w:uiPriority w:val="99"/>
    <w:unhideWhenUsed/>
    <w:rsid w:val="00C52946"/>
    <w:rPr>
      <w:color w:val="0563C1" w:themeColor="hyperlink"/>
      <w:u w:val="single"/>
    </w:rPr>
  </w:style>
  <w:style w:type="character" w:styleId="UnresolvedMention">
    <w:name w:val="Unresolved Mention"/>
    <w:basedOn w:val="DefaultParagraphFont"/>
    <w:uiPriority w:val="99"/>
    <w:semiHidden/>
    <w:unhideWhenUsed/>
    <w:rsid w:val="00C52946"/>
    <w:rPr>
      <w:color w:val="605E5C"/>
      <w:shd w:val="clear" w:color="auto" w:fill="E1DFDD"/>
    </w:rPr>
  </w:style>
  <w:style w:type="paragraph" w:styleId="Title">
    <w:name w:val="Title"/>
    <w:basedOn w:val="Normal"/>
    <w:next w:val="Normal"/>
    <w:link w:val="TitleChar"/>
    <w:uiPriority w:val="10"/>
    <w:qFormat/>
    <w:rsid w:val="00647101"/>
    <w:pPr>
      <w:spacing w:after="0" w:line="240" w:lineRule="auto"/>
      <w:contextualSpacing/>
      <w:jc w:val="center"/>
    </w:pPr>
    <w:rPr>
      <w:rFonts w:eastAsiaTheme="majorEastAsia" w:cstheme="majorBidi"/>
      <w:spacing w:val="-10"/>
      <w:kern w:val="28"/>
      <w:sz w:val="32"/>
      <w:szCs w:val="56"/>
    </w:rPr>
  </w:style>
  <w:style w:type="character" w:customStyle="1" w:styleId="TitleChar">
    <w:name w:val="Title Char"/>
    <w:basedOn w:val="DefaultParagraphFont"/>
    <w:link w:val="Title"/>
    <w:uiPriority w:val="10"/>
    <w:rsid w:val="00647101"/>
    <w:rPr>
      <w:rFonts w:eastAsiaTheme="majorEastAsia" w:cstheme="majorBidi"/>
      <w:spacing w:val="-10"/>
      <w:kern w:val="28"/>
      <w:sz w:val="32"/>
      <w:szCs w:val="56"/>
    </w:rPr>
  </w:style>
  <w:style w:type="character" w:customStyle="1" w:styleId="Heading1Char">
    <w:name w:val="Heading 1 Char"/>
    <w:basedOn w:val="DefaultParagraphFont"/>
    <w:link w:val="Heading1"/>
    <w:uiPriority w:val="9"/>
    <w:rsid w:val="007A66B6"/>
    <w:rPr>
      <w:b/>
      <w:color w:val="197436"/>
      <w:sz w:val="24"/>
    </w:rPr>
  </w:style>
  <w:style w:type="character" w:customStyle="1" w:styleId="Heading2Char">
    <w:name w:val="Heading 2 Char"/>
    <w:basedOn w:val="DefaultParagraphFont"/>
    <w:link w:val="Heading2"/>
    <w:uiPriority w:val="9"/>
    <w:rsid w:val="009E4EE9"/>
    <w:rPr>
      <w:rFonts w:eastAsiaTheme="majorEastAsia" w:cstheme="majorBidi"/>
      <w:b/>
      <w:color w:val="264661"/>
      <w:szCs w:val="26"/>
    </w:rPr>
  </w:style>
  <w:style w:type="character" w:styleId="CommentReference">
    <w:name w:val="annotation reference"/>
    <w:basedOn w:val="DefaultParagraphFont"/>
    <w:uiPriority w:val="99"/>
    <w:semiHidden/>
    <w:unhideWhenUsed/>
    <w:rsid w:val="00680101"/>
    <w:rPr>
      <w:sz w:val="16"/>
      <w:szCs w:val="16"/>
    </w:rPr>
  </w:style>
  <w:style w:type="paragraph" w:styleId="CommentText">
    <w:name w:val="annotation text"/>
    <w:basedOn w:val="Normal"/>
    <w:link w:val="CommentTextChar"/>
    <w:uiPriority w:val="99"/>
    <w:unhideWhenUsed/>
    <w:rsid w:val="00680101"/>
    <w:pPr>
      <w:spacing w:line="240" w:lineRule="auto"/>
    </w:pPr>
    <w:rPr>
      <w:sz w:val="20"/>
      <w:szCs w:val="20"/>
    </w:rPr>
  </w:style>
  <w:style w:type="character" w:customStyle="1" w:styleId="CommentTextChar">
    <w:name w:val="Comment Text Char"/>
    <w:basedOn w:val="DefaultParagraphFont"/>
    <w:link w:val="CommentText"/>
    <w:uiPriority w:val="99"/>
    <w:rsid w:val="00680101"/>
    <w:rPr>
      <w:sz w:val="20"/>
      <w:szCs w:val="20"/>
    </w:rPr>
  </w:style>
  <w:style w:type="paragraph" w:styleId="CommentSubject">
    <w:name w:val="annotation subject"/>
    <w:basedOn w:val="CommentText"/>
    <w:next w:val="CommentText"/>
    <w:link w:val="CommentSubjectChar"/>
    <w:uiPriority w:val="99"/>
    <w:semiHidden/>
    <w:unhideWhenUsed/>
    <w:rsid w:val="00680101"/>
    <w:rPr>
      <w:b/>
      <w:bCs/>
    </w:rPr>
  </w:style>
  <w:style w:type="character" w:customStyle="1" w:styleId="CommentSubjectChar">
    <w:name w:val="Comment Subject Char"/>
    <w:basedOn w:val="CommentTextChar"/>
    <w:link w:val="CommentSubject"/>
    <w:uiPriority w:val="99"/>
    <w:semiHidden/>
    <w:rsid w:val="00680101"/>
    <w:rPr>
      <w:b/>
      <w:bCs/>
      <w:sz w:val="20"/>
      <w:szCs w:val="20"/>
    </w:rPr>
  </w:style>
  <w:style w:type="character" w:customStyle="1" w:styleId="normaltextrun">
    <w:name w:val="normaltextrun"/>
    <w:basedOn w:val="DefaultParagraphFont"/>
    <w:rsid w:val="0012683A"/>
  </w:style>
  <w:style w:type="character" w:customStyle="1" w:styleId="eop">
    <w:name w:val="eop"/>
    <w:basedOn w:val="DefaultParagraphFont"/>
    <w:rsid w:val="0012683A"/>
  </w:style>
  <w:style w:type="table" w:styleId="TableGrid">
    <w:name w:val="Table Grid"/>
    <w:basedOn w:val="TableNormal"/>
    <w:uiPriority w:val="39"/>
    <w:rsid w:val="00AE1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E136C"/>
    <w:pPr>
      <w:spacing w:after="0" w:line="240" w:lineRule="auto"/>
    </w:pPr>
  </w:style>
  <w:style w:type="character" w:customStyle="1" w:styleId="cf01">
    <w:name w:val="cf01"/>
    <w:basedOn w:val="DefaultParagraphFont"/>
    <w:rsid w:val="00AE136C"/>
    <w:rPr>
      <w:rFonts w:ascii="Segoe UI" w:hAnsi="Segoe UI" w:cs="Segoe UI" w:hint="default"/>
      <w:sz w:val="18"/>
      <w:szCs w:val="18"/>
    </w:rPr>
  </w:style>
  <w:style w:type="paragraph" w:customStyle="1" w:styleId="paragraph">
    <w:name w:val="paragraph"/>
    <w:basedOn w:val="Normal"/>
    <w:rsid w:val="00AB322E"/>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E54490"/>
    <w:rPr>
      <w:color w:val="808080"/>
    </w:rPr>
  </w:style>
  <w:style w:type="paragraph" w:styleId="FootnoteText">
    <w:name w:val="footnote text"/>
    <w:basedOn w:val="Normal"/>
    <w:link w:val="FootnoteTextChar"/>
    <w:uiPriority w:val="99"/>
    <w:semiHidden/>
    <w:unhideWhenUsed/>
    <w:rsid w:val="003B2B3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2B3C"/>
    <w:rPr>
      <w:sz w:val="20"/>
      <w:szCs w:val="20"/>
    </w:rPr>
  </w:style>
  <w:style w:type="character" w:styleId="FootnoteReference">
    <w:name w:val="footnote reference"/>
    <w:basedOn w:val="DefaultParagraphFont"/>
    <w:uiPriority w:val="99"/>
    <w:semiHidden/>
    <w:unhideWhenUsed/>
    <w:rsid w:val="003B2B3C"/>
    <w:rPr>
      <w:vertAlign w:val="superscript"/>
    </w:rPr>
  </w:style>
  <w:style w:type="paragraph" w:customStyle="1" w:styleId="DBodycopy">
    <w:name w:val="D_Body copy"/>
    <w:link w:val="DBodycopyChar"/>
    <w:qFormat/>
    <w:rsid w:val="003E6C6E"/>
    <w:pPr>
      <w:spacing w:before="120" w:after="120" w:line="280" w:lineRule="atLeast"/>
    </w:pPr>
    <w:rPr>
      <w:rFonts w:eastAsia="Times" w:cs="Times New Roman"/>
      <w:color w:val="000000"/>
      <w:sz w:val="20"/>
      <w:szCs w:val="20"/>
    </w:rPr>
  </w:style>
  <w:style w:type="character" w:customStyle="1" w:styleId="DBodycopyChar">
    <w:name w:val="D_Body copy Char"/>
    <w:link w:val="DBodycopy"/>
    <w:rsid w:val="003E6C6E"/>
    <w:rPr>
      <w:rFonts w:eastAsia="Times" w:cs="Times New Roman"/>
      <w:color w:val="000000"/>
      <w:sz w:val="20"/>
      <w:szCs w:val="20"/>
    </w:rPr>
  </w:style>
  <w:style w:type="character" w:customStyle="1" w:styleId="superscript">
    <w:name w:val="superscript"/>
    <w:basedOn w:val="DefaultParagraphFont"/>
    <w:rsid w:val="00CF5172"/>
  </w:style>
  <w:style w:type="paragraph" w:styleId="TOCHeading">
    <w:name w:val="TOC Heading"/>
    <w:basedOn w:val="Heading1"/>
    <w:next w:val="Normal"/>
    <w:uiPriority w:val="39"/>
    <w:unhideWhenUsed/>
    <w:qFormat/>
    <w:rsid w:val="00FB76B5"/>
    <w:pPr>
      <w:keepNext/>
      <w:keepLines/>
      <w:numPr>
        <w:numId w:val="0"/>
      </w:numPr>
      <w:tabs>
        <w:tab w:val="clear" w:pos="720"/>
        <w:tab w:val="clear" w:pos="9360"/>
      </w:tabs>
      <w:spacing w:before="240" w:after="0" w:line="259" w:lineRule="auto"/>
      <w:contextualSpacing w:val="0"/>
      <w:outlineLvl w:val="9"/>
    </w:pPr>
    <w:rPr>
      <w:rFonts w:asciiTheme="majorHAnsi" w:eastAsiaTheme="majorEastAsia" w:hAnsiTheme="majorHAnsi" w:cstheme="majorBidi"/>
      <w:b w:val="0"/>
      <w:color w:val="2F5496" w:themeColor="accent1" w:themeShade="BF"/>
      <w:sz w:val="32"/>
      <w:szCs w:val="32"/>
    </w:rPr>
  </w:style>
  <w:style w:type="paragraph" w:styleId="TOC1">
    <w:name w:val="toc 1"/>
    <w:basedOn w:val="Normal"/>
    <w:next w:val="Normal"/>
    <w:autoRedefine/>
    <w:uiPriority w:val="39"/>
    <w:unhideWhenUsed/>
    <w:rsid w:val="00FB76B5"/>
    <w:pPr>
      <w:spacing w:after="100"/>
    </w:pPr>
  </w:style>
  <w:style w:type="paragraph" w:styleId="TOC2">
    <w:name w:val="toc 2"/>
    <w:basedOn w:val="Normal"/>
    <w:next w:val="Normal"/>
    <w:autoRedefine/>
    <w:uiPriority w:val="39"/>
    <w:unhideWhenUsed/>
    <w:rsid w:val="00FB76B5"/>
    <w:pPr>
      <w:spacing w:after="100"/>
      <w:ind w:left="220"/>
    </w:pPr>
  </w:style>
  <w:style w:type="paragraph" w:styleId="NormalWeb">
    <w:name w:val="Normal (Web)"/>
    <w:basedOn w:val="Normal"/>
    <w:uiPriority w:val="99"/>
    <w:unhideWhenUsed/>
    <w:rsid w:val="005143B5"/>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66521E"/>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746BEF"/>
    <w:pPr>
      <w:spacing w:after="0"/>
    </w:pPr>
  </w:style>
  <w:style w:type="paragraph" w:styleId="NoSpacing">
    <w:name w:val="No Spacing"/>
    <w:link w:val="NoSpacingChar"/>
    <w:uiPriority w:val="1"/>
    <w:qFormat/>
    <w:rsid w:val="002B6965"/>
    <w:pPr>
      <w:spacing w:after="0" w:line="240" w:lineRule="auto"/>
    </w:pPr>
    <w:rPr>
      <w:rFonts w:eastAsiaTheme="minorEastAsia"/>
    </w:rPr>
  </w:style>
  <w:style w:type="character" w:customStyle="1" w:styleId="NoSpacingChar">
    <w:name w:val="No Spacing Char"/>
    <w:basedOn w:val="DefaultParagraphFont"/>
    <w:link w:val="NoSpacing"/>
    <w:uiPriority w:val="1"/>
    <w:rsid w:val="002B6965"/>
    <w:rPr>
      <w:rFonts w:eastAsiaTheme="minorEastAsia"/>
    </w:rPr>
  </w:style>
  <w:style w:type="character" w:customStyle="1" w:styleId="ui-provider">
    <w:name w:val="ui-provider"/>
    <w:basedOn w:val="DefaultParagraphFont"/>
    <w:rsid w:val="000565A9"/>
  </w:style>
  <w:style w:type="character" w:styleId="Mention">
    <w:name w:val="Mention"/>
    <w:basedOn w:val="DefaultParagraphFont"/>
    <w:uiPriority w:val="99"/>
    <w:unhideWhenUsed/>
    <w:rsid w:val="000E516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009">
      <w:bodyDiv w:val="1"/>
      <w:marLeft w:val="0"/>
      <w:marRight w:val="0"/>
      <w:marTop w:val="0"/>
      <w:marBottom w:val="0"/>
      <w:divBdr>
        <w:top w:val="none" w:sz="0" w:space="0" w:color="auto"/>
        <w:left w:val="none" w:sz="0" w:space="0" w:color="auto"/>
        <w:bottom w:val="none" w:sz="0" w:space="0" w:color="auto"/>
        <w:right w:val="none" w:sz="0" w:space="0" w:color="auto"/>
      </w:divBdr>
      <w:divsChild>
        <w:div w:id="298267121">
          <w:marLeft w:val="0"/>
          <w:marRight w:val="0"/>
          <w:marTop w:val="0"/>
          <w:marBottom w:val="0"/>
          <w:divBdr>
            <w:top w:val="none" w:sz="0" w:space="0" w:color="auto"/>
            <w:left w:val="none" w:sz="0" w:space="0" w:color="auto"/>
            <w:bottom w:val="none" w:sz="0" w:space="0" w:color="auto"/>
            <w:right w:val="none" w:sz="0" w:space="0" w:color="auto"/>
          </w:divBdr>
          <w:divsChild>
            <w:div w:id="89087832">
              <w:marLeft w:val="0"/>
              <w:marRight w:val="0"/>
              <w:marTop w:val="0"/>
              <w:marBottom w:val="0"/>
              <w:divBdr>
                <w:top w:val="none" w:sz="0" w:space="0" w:color="auto"/>
                <w:left w:val="none" w:sz="0" w:space="0" w:color="auto"/>
                <w:bottom w:val="none" w:sz="0" w:space="0" w:color="auto"/>
                <w:right w:val="none" w:sz="0" w:space="0" w:color="auto"/>
              </w:divBdr>
            </w:div>
            <w:div w:id="105775960">
              <w:marLeft w:val="0"/>
              <w:marRight w:val="0"/>
              <w:marTop w:val="0"/>
              <w:marBottom w:val="0"/>
              <w:divBdr>
                <w:top w:val="none" w:sz="0" w:space="0" w:color="auto"/>
                <w:left w:val="none" w:sz="0" w:space="0" w:color="auto"/>
                <w:bottom w:val="none" w:sz="0" w:space="0" w:color="auto"/>
                <w:right w:val="none" w:sz="0" w:space="0" w:color="auto"/>
              </w:divBdr>
            </w:div>
            <w:div w:id="177475966">
              <w:marLeft w:val="0"/>
              <w:marRight w:val="0"/>
              <w:marTop w:val="0"/>
              <w:marBottom w:val="0"/>
              <w:divBdr>
                <w:top w:val="none" w:sz="0" w:space="0" w:color="auto"/>
                <w:left w:val="none" w:sz="0" w:space="0" w:color="auto"/>
                <w:bottom w:val="none" w:sz="0" w:space="0" w:color="auto"/>
                <w:right w:val="none" w:sz="0" w:space="0" w:color="auto"/>
              </w:divBdr>
            </w:div>
            <w:div w:id="758716264">
              <w:marLeft w:val="0"/>
              <w:marRight w:val="0"/>
              <w:marTop w:val="0"/>
              <w:marBottom w:val="0"/>
              <w:divBdr>
                <w:top w:val="none" w:sz="0" w:space="0" w:color="auto"/>
                <w:left w:val="none" w:sz="0" w:space="0" w:color="auto"/>
                <w:bottom w:val="none" w:sz="0" w:space="0" w:color="auto"/>
                <w:right w:val="none" w:sz="0" w:space="0" w:color="auto"/>
              </w:divBdr>
            </w:div>
            <w:div w:id="1079212795">
              <w:marLeft w:val="0"/>
              <w:marRight w:val="0"/>
              <w:marTop w:val="0"/>
              <w:marBottom w:val="0"/>
              <w:divBdr>
                <w:top w:val="none" w:sz="0" w:space="0" w:color="auto"/>
                <w:left w:val="none" w:sz="0" w:space="0" w:color="auto"/>
                <w:bottom w:val="none" w:sz="0" w:space="0" w:color="auto"/>
                <w:right w:val="none" w:sz="0" w:space="0" w:color="auto"/>
              </w:divBdr>
            </w:div>
            <w:div w:id="1133475060">
              <w:marLeft w:val="0"/>
              <w:marRight w:val="0"/>
              <w:marTop w:val="0"/>
              <w:marBottom w:val="0"/>
              <w:divBdr>
                <w:top w:val="none" w:sz="0" w:space="0" w:color="auto"/>
                <w:left w:val="none" w:sz="0" w:space="0" w:color="auto"/>
                <w:bottom w:val="none" w:sz="0" w:space="0" w:color="auto"/>
                <w:right w:val="none" w:sz="0" w:space="0" w:color="auto"/>
              </w:divBdr>
            </w:div>
            <w:div w:id="1260600474">
              <w:marLeft w:val="0"/>
              <w:marRight w:val="0"/>
              <w:marTop w:val="0"/>
              <w:marBottom w:val="0"/>
              <w:divBdr>
                <w:top w:val="none" w:sz="0" w:space="0" w:color="auto"/>
                <w:left w:val="none" w:sz="0" w:space="0" w:color="auto"/>
                <w:bottom w:val="none" w:sz="0" w:space="0" w:color="auto"/>
                <w:right w:val="none" w:sz="0" w:space="0" w:color="auto"/>
              </w:divBdr>
            </w:div>
            <w:div w:id="1315140734">
              <w:marLeft w:val="0"/>
              <w:marRight w:val="0"/>
              <w:marTop w:val="0"/>
              <w:marBottom w:val="0"/>
              <w:divBdr>
                <w:top w:val="none" w:sz="0" w:space="0" w:color="auto"/>
                <w:left w:val="none" w:sz="0" w:space="0" w:color="auto"/>
                <w:bottom w:val="none" w:sz="0" w:space="0" w:color="auto"/>
                <w:right w:val="none" w:sz="0" w:space="0" w:color="auto"/>
              </w:divBdr>
            </w:div>
            <w:div w:id="1328898385">
              <w:marLeft w:val="0"/>
              <w:marRight w:val="0"/>
              <w:marTop w:val="0"/>
              <w:marBottom w:val="0"/>
              <w:divBdr>
                <w:top w:val="none" w:sz="0" w:space="0" w:color="auto"/>
                <w:left w:val="none" w:sz="0" w:space="0" w:color="auto"/>
                <w:bottom w:val="none" w:sz="0" w:space="0" w:color="auto"/>
                <w:right w:val="none" w:sz="0" w:space="0" w:color="auto"/>
              </w:divBdr>
            </w:div>
            <w:div w:id="1728406732">
              <w:marLeft w:val="0"/>
              <w:marRight w:val="0"/>
              <w:marTop w:val="0"/>
              <w:marBottom w:val="0"/>
              <w:divBdr>
                <w:top w:val="none" w:sz="0" w:space="0" w:color="auto"/>
                <w:left w:val="none" w:sz="0" w:space="0" w:color="auto"/>
                <w:bottom w:val="none" w:sz="0" w:space="0" w:color="auto"/>
                <w:right w:val="none" w:sz="0" w:space="0" w:color="auto"/>
              </w:divBdr>
            </w:div>
            <w:div w:id="1886915558">
              <w:marLeft w:val="0"/>
              <w:marRight w:val="0"/>
              <w:marTop w:val="0"/>
              <w:marBottom w:val="0"/>
              <w:divBdr>
                <w:top w:val="none" w:sz="0" w:space="0" w:color="auto"/>
                <w:left w:val="none" w:sz="0" w:space="0" w:color="auto"/>
                <w:bottom w:val="none" w:sz="0" w:space="0" w:color="auto"/>
                <w:right w:val="none" w:sz="0" w:space="0" w:color="auto"/>
              </w:divBdr>
            </w:div>
            <w:div w:id="1973560725">
              <w:marLeft w:val="0"/>
              <w:marRight w:val="0"/>
              <w:marTop w:val="0"/>
              <w:marBottom w:val="0"/>
              <w:divBdr>
                <w:top w:val="none" w:sz="0" w:space="0" w:color="auto"/>
                <w:left w:val="none" w:sz="0" w:space="0" w:color="auto"/>
                <w:bottom w:val="none" w:sz="0" w:space="0" w:color="auto"/>
                <w:right w:val="none" w:sz="0" w:space="0" w:color="auto"/>
              </w:divBdr>
            </w:div>
          </w:divsChild>
        </w:div>
        <w:div w:id="739524687">
          <w:marLeft w:val="0"/>
          <w:marRight w:val="0"/>
          <w:marTop w:val="0"/>
          <w:marBottom w:val="0"/>
          <w:divBdr>
            <w:top w:val="none" w:sz="0" w:space="0" w:color="auto"/>
            <w:left w:val="none" w:sz="0" w:space="0" w:color="auto"/>
            <w:bottom w:val="none" w:sz="0" w:space="0" w:color="auto"/>
            <w:right w:val="none" w:sz="0" w:space="0" w:color="auto"/>
          </w:divBdr>
          <w:divsChild>
            <w:div w:id="17705897">
              <w:marLeft w:val="0"/>
              <w:marRight w:val="0"/>
              <w:marTop w:val="0"/>
              <w:marBottom w:val="0"/>
              <w:divBdr>
                <w:top w:val="none" w:sz="0" w:space="0" w:color="auto"/>
                <w:left w:val="none" w:sz="0" w:space="0" w:color="auto"/>
                <w:bottom w:val="none" w:sz="0" w:space="0" w:color="auto"/>
                <w:right w:val="none" w:sz="0" w:space="0" w:color="auto"/>
              </w:divBdr>
            </w:div>
            <w:div w:id="104271243">
              <w:marLeft w:val="0"/>
              <w:marRight w:val="0"/>
              <w:marTop w:val="0"/>
              <w:marBottom w:val="0"/>
              <w:divBdr>
                <w:top w:val="none" w:sz="0" w:space="0" w:color="auto"/>
                <w:left w:val="none" w:sz="0" w:space="0" w:color="auto"/>
                <w:bottom w:val="none" w:sz="0" w:space="0" w:color="auto"/>
                <w:right w:val="none" w:sz="0" w:space="0" w:color="auto"/>
              </w:divBdr>
            </w:div>
            <w:div w:id="317154284">
              <w:marLeft w:val="0"/>
              <w:marRight w:val="0"/>
              <w:marTop w:val="0"/>
              <w:marBottom w:val="0"/>
              <w:divBdr>
                <w:top w:val="none" w:sz="0" w:space="0" w:color="auto"/>
                <w:left w:val="none" w:sz="0" w:space="0" w:color="auto"/>
                <w:bottom w:val="none" w:sz="0" w:space="0" w:color="auto"/>
                <w:right w:val="none" w:sz="0" w:space="0" w:color="auto"/>
              </w:divBdr>
            </w:div>
            <w:div w:id="559828586">
              <w:marLeft w:val="0"/>
              <w:marRight w:val="0"/>
              <w:marTop w:val="0"/>
              <w:marBottom w:val="0"/>
              <w:divBdr>
                <w:top w:val="none" w:sz="0" w:space="0" w:color="auto"/>
                <w:left w:val="none" w:sz="0" w:space="0" w:color="auto"/>
                <w:bottom w:val="none" w:sz="0" w:space="0" w:color="auto"/>
                <w:right w:val="none" w:sz="0" w:space="0" w:color="auto"/>
              </w:divBdr>
            </w:div>
            <w:div w:id="1013535119">
              <w:marLeft w:val="0"/>
              <w:marRight w:val="0"/>
              <w:marTop w:val="0"/>
              <w:marBottom w:val="0"/>
              <w:divBdr>
                <w:top w:val="none" w:sz="0" w:space="0" w:color="auto"/>
                <w:left w:val="none" w:sz="0" w:space="0" w:color="auto"/>
                <w:bottom w:val="none" w:sz="0" w:space="0" w:color="auto"/>
                <w:right w:val="none" w:sz="0" w:space="0" w:color="auto"/>
              </w:divBdr>
            </w:div>
            <w:div w:id="1028407116">
              <w:marLeft w:val="0"/>
              <w:marRight w:val="0"/>
              <w:marTop w:val="0"/>
              <w:marBottom w:val="0"/>
              <w:divBdr>
                <w:top w:val="none" w:sz="0" w:space="0" w:color="auto"/>
                <w:left w:val="none" w:sz="0" w:space="0" w:color="auto"/>
                <w:bottom w:val="none" w:sz="0" w:space="0" w:color="auto"/>
                <w:right w:val="none" w:sz="0" w:space="0" w:color="auto"/>
              </w:divBdr>
            </w:div>
            <w:div w:id="1232808047">
              <w:marLeft w:val="0"/>
              <w:marRight w:val="0"/>
              <w:marTop w:val="0"/>
              <w:marBottom w:val="0"/>
              <w:divBdr>
                <w:top w:val="none" w:sz="0" w:space="0" w:color="auto"/>
                <w:left w:val="none" w:sz="0" w:space="0" w:color="auto"/>
                <w:bottom w:val="none" w:sz="0" w:space="0" w:color="auto"/>
                <w:right w:val="none" w:sz="0" w:space="0" w:color="auto"/>
              </w:divBdr>
            </w:div>
            <w:div w:id="1255944232">
              <w:marLeft w:val="0"/>
              <w:marRight w:val="0"/>
              <w:marTop w:val="0"/>
              <w:marBottom w:val="0"/>
              <w:divBdr>
                <w:top w:val="none" w:sz="0" w:space="0" w:color="auto"/>
                <w:left w:val="none" w:sz="0" w:space="0" w:color="auto"/>
                <w:bottom w:val="none" w:sz="0" w:space="0" w:color="auto"/>
                <w:right w:val="none" w:sz="0" w:space="0" w:color="auto"/>
              </w:divBdr>
            </w:div>
            <w:div w:id="1416853787">
              <w:marLeft w:val="0"/>
              <w:marRight w:val="0"/>
              <w:marTop w:val="0"/>
              <w:marBottom w:val="0"/>
              <w:divBdr>
                <w:top w:val="none" w:sz="0" w:space="0" w:color="auto"/>
                <w:left w:val="none" w:sz="0" w:space="0" w:color="auto"/>
                <w:bottom w:val="none" w:sz="0" w:space="0" w:color="auto"/>
                <w:right w:val="none" w:sz="0" w:space="0" w:color="auto"/>
              </w:divBdr>
            </w:div>
            <w:div w:id="1542941752">
              <w:marLeft w:val="0"/>
              <w:marRight w:val="0"/>
              <w:marTop w:val="0"/>
              <w:marBottom w:val="0"/>
              <w:divBdr>
                <w:top w:val="none" w:sz="0" w:space="0" w:color="auto"/>
                <w:left w:val="none" w:sz="0" w:space="0" w:color="auto"/>
                <w:bottom w:val="none" w:sz="0" w:space="0" w:color="auto"/>
                <w:right w:val="none" w:sz="0" w:space="0" w:color="auto"/>
              </w:divBdr>
            </w:div>
            <w:div w:id="1686053342">
              <w:marLeft w:val="0"/>
              <w:marRight w:val="0"/>
              <w:marTop w:val="0"/>
              <w:marBottom w:val="0"/>
              <w:divBdr>
                <w:top w:val="none" w:sz="0" w:space="0" w:color="auto"/>
                <w:left w:val="none" w:sz="0" w:space="0" w:color="auto"/>
                <w:bottom w:val="none" w:sz="0" w:space="0" w:color="auto"/>
                <w:right w:val="none" w:sz="0" w:space="0" w:color="auto"/>
              </w:divBdr>
            </w:div>
            <w:div w:id="1775633534">
              <w:marLeft w:val="0"/>
              <w:marRight w:val="0"/>
              <w:marTop w:val="0"/>
              <w:marBottom w:val="0"/>
              <w:divBdr>
                <w:top w:val="none" w:sz="0" w:space="0" w:color="auto"/>
                <w:left w:val="none" w:sz="0" w:space="0" w:color="auto"/>
                <w:bottom w:val="none" w:sz="0" w:space="0" w:color="auto"/>
                <w:right w:val="none" w:sz="0" w:space="0" w:color="auto"/>
              </w:divBdr>
            </w:div>
            <w:div w:id="1857427111">
              <w:marLeft w:val="0"/>
              <w:marRight w:val="0"/>
              <w:marTop w:val="0"/>
              <w:marBottom w:val="0"/>
              <w:divBdr>
                <w:top w:val="none" w:sz="0" w:space="0" w:color="auto"/>
                <w:left w:val="none" w:sz="0" w:space="0" w:color="auto"/>
                <w:bottom w:val="none" w:sz="0" w:space="0" w:color="auto"/>
                <w:right w:val="none" w:sz="0" w:space="0" w:color="auto"/>
              </w:divBdr>
            </w:div>
            <w:div w:id="1908226207">
              <w:marLeft w:val="0"/>
              <w:marRight w:val="0"/>
              <w:marTop w:val="0"/>
              <w:marBottom w:val="0"/>
              <w:divBdr>
                <w:top w:val="none" w:sz="0" w:space="0" w:color="auto"/>
                <w:left w:val="none" w:sz="0" w:space="0" w:color="auto"/>
                <w:bottom w:val="none" w:sz="0" w:space="0" w:color="auto"/>
                <w:right w:val="none" w:sz="0" w:space="0" w:color="auto"/>
              </w:divBdr>
            </w:div>
          </w:divsChild>
        </w:div>
        <w:div w:id="1248222535">
          <w:marLeft w:val="0"/>
          <w:marRight w:val="0"/>
          <w:marTop w:val="0"/>
          <w:marBottom w:val="0"/>
          <w:divBdr>
            <w:top w:val="none" w:sz="0" w:space="0" w:color="auto"/>
            <w:left w:val="none" w:sz="0" w:space="0" w:color="auto"/>
            <w:bottom w:val="none" w:sz="0" w:space="0" w:color="auto"/>
            <w:right w:val="none" w:sz="0" w:space="0" w:color="auto"/>
          </w:divBdr>
          <w:divsChild>
            <w:div w:id="132869685">
              <w:marLeft w:val="0"/>
              <w:marRight w:val="0"/>
              <w:marTop w:val="0"/>
              <w:marBottom w:val="0"/>
              <w:divBdr>
                <w:top w:val="none" w:sz="0" w:space="0" w:color="auto"/>
                <w:left w:val="none" w:sz="0" w:space="0" w:color="auto"/>
                <w:bottom w:val="none" w:sz="0" w:space="0" w:color="auto"/>
                <w:right w:val="none" w:sz="0" w:space="0" w:color="auto"/>
              </w:divBdr>
            </w:div>
            <w:div w:id="215162516">
              <w:marLeft w:val="0"/>
              <w:marRight w:val="0"/>
              <w:marTop w:val="0"/>
              <w:marBottom w:val="0"/>
              <w:divBdr>
                <w:top w:val="none" w:sz="0" w:space="0" w:color="auto"/>
                <w:left w:val="none" w:sz="0" w:space="0" w:color="auto"/>
                <w:bottom w:val="none" w:sz="0" w:space="0" w:color="auto"/>
                <w:right w:val="none" w:sz="0" w:space="0" w:color="auto"/>
              </w:divBdr>
            </w:div>
            <w:div w:id="775174857">
              <w:marLeft w:val="0"/>
              <w:marRight w:val="0"/>
              <w:marTop w:val="0"/>
              <w:marBottom w:val="0"/>
              <w:divBdr>
                <w:top w:val="none" w:sz="0" w:space="0" w:color="auto"/>
                <w:left w:val="none" w:sz="0" w:space="0" w:color="auto"/>
                <w:bottom w:val="none" w:sz="0" w:space="0" w:color="auto"/>
                <w:right w:val="none" w:sz="0" w:space="0" w:color="auto"/>
              </w:divBdr>
            </w:div>
            <w:div w:id="1107387380">
              <w:marLeft w:val="0"/>
              <w:marRight w:val="0"/>
              <w:marTop w:val="0"/>
              <w:marBottom w:val="0"/>
              <w:divBdr>
                <w:top w:val="none" w:sz="0" w:space="0" w:color="auto"/>
                <w:left w:val="none" w:sz="0" w:space="0" w:color="auto"/>
                <w:bottom w:val="none" w:sz="0" w:space="0" w:color="auto"/>
                <w:right w:val="none" w:sz="0" w:space="0" w:color="auto"/>
              </w:divBdr>
            </w:div>
            <w:div w:id="1225065529">
              <w:marLeft w:val="0"/>
              <w:marRight w:val="0"/>
              <w:marTop w:val="0"/>
              <w:marBottom w:val="0"/>
              <w:divBdr>
                <w:top w:val="none" w:sz="0" w:space="0" w:color="auto"/>
                <w:left w:val="none" w:sz="0" w:space="0" w:color="auto"/>
                <w:bottom w:val="none" w:sz="0" w:space="0" w:color="auto"/>
                <w:right w:val="none" w:sz="0" w:space="0" w:color="auto"/>
              </w:divBdr>
            </w:div>
            <w:div w:id="1372798803">
              <w:marLeft w:val="0"/>
              <w:marRight w:val="0"/>
              <w:marTop w:val="0"/>
              <w:marBottom w:val="0"/>
              <w:divBdr>
                <w:top w:val="none" w:sz="0" w:space="0" w:color="auto"/>
                <w:left w:val="none" w:sz="0" w:space="0" w:color="auto"/>
                <w:bottom w:val="none" w:sz="0" w:space="0" w:color="auto"/>
                <w:right w:val="none" w:sz="0" w:space="0" w:color="auto"/>
              </w:divBdr>
            </w:div>
            <w:div w:id="1762871724">
              <w:marLeft w:val="0"/>
              <w:marRight w:val="0"/>
              <w:marTop w:val="0"/>
              <w:marBottom w:val="0"/>
              <w:divBdr>
                <w:top w:val="none" w:sz="0" w:space="0" w:color="auto"/>
                <w:left w:val="none" w:sz="0" w:space="0" w:color="auto"/>
                <w:bottom w:val="none" w:sz="0" w:space="0" w:color="auto"/>
                <w:right w:val="none" w:sz="0" w:space="0" w:color="auto"/>
              </w:divBdr>
            </w:div>
            <w:div w:id="181856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99314">
      <w:bodyDiv w:val="1"/>
      <w:marLeft w:val="0"/>
      <w:marRight w:val="0"/>
      <w:marTop w:val="0"/>
      <w:marBottom w:val="0"/>
      <w:divBdr>
        <w:top w:val="none" w:sz="0" w:space="0" w:color="auto"/>
        <w:left w:val="none" w:sz="0" w:space="0" w:color="auto"/>
        <w:bottom w:val="none" w:sz="0" w:space="0" w:color="auto"/>
        <w:right w:val="none" w:sz="0" w:space="0" w:color="auto"/>
      </w:divBdr>
      <w:divsChild>
        <w:div w:id="29694174">
          <w:marLeft w:val="0"/>
          <w:marRight w:val="0"/>
          <w:marTop w:val="0"/>
          <w:marBottom w:val="0"/>
          <w:divBdr>
            <w:top w:val="none" w:sz="0" w:space="0" w:color="auto"/>
            <w:left w:val="none" w:sz="0" w:space="0" w:color="auto"/>
            <w:bottom w:val="none" w:sz="0" w:space="0" w:color="auto"/>
            <w:right w:val="none" w:sz="0" w:space="0" w:color="auto"/>
          </w:divBdr>
        </w:div>
        <w:div w:id="118646064">
          <w:marLeft w:val="0"/>
          <w:marRight w:val="0"/>
          <w:marTop w:val="0"/>
          <w:marBottom w:val="0"/>
          <w:divBdr>
            <w:top w:val="none" w:sz="0" w:space="0" w:color="auto"/>
            <w:left w:val="none" w:sz="0" w:space="0" w:color="auto"/>
            <w:bottom w:val="none" w:sz="0" w:space="0" w:color="auto"/>
            <w:right w:val="none" w:sz="0" w:space="0" w:color="auto"/>
          </w:divBdr>
        </w:div>
      </w:divsChild>
    </w:div>
    <w:div w:id="42027741">
      <w:bodyDiv w:val="1"/>
      <w:marLeft w:val="0"/>
      <w:marRight w:val="0"/>
      <w:marTop w:val="0"/>
      <w:marBottom w:val="0"/>
      <w:divBdr>
        <w:top w:val="none" w:sz="0" w:space="0" w:color="auto"/>
        <w:left w:val="none" w:sz="0" w:space="0" w:color="auto"/>
        <w:bottom w:val="none" w:sz="0" w:space="0" w:color="auto"/>
        <w:right w:val="none" w:sz="0" w:space="0" w:color="auto"/>
      </w:divBdr>
      <w:divsChild>
        <w:div w:id="523059818">
          <w:marLeft w:val="0"/>
          <w:marRight w:val="0"/>
          <w:marTop w:val="0"/>
          <w:marBottom w:val="0"/>
          <w:divBdr>
            <w:top w:val="none" w:sz="0" w:space="0" w:color="auto"/>
            <w:left w:val="none" w:sz="0" w:space="0" w:color="auto"/>
            <w:bottom w:val="none" w:sz="0" w:space="0" w:color="auto"/>
            <w:right w:val="none" w:sz="0" w:space="0" w:color="auto"/>
          </w:divBdr>
        </w:div>
        <w:div w:id="1831821879">
          <w:marLeft w:val="0"/>
          <w:marRight w:val="0"/>
          <w:marTop w:val="0"/>
          <w:marBottom w:val="0"/>
          <w:divBdr>
            <w:top w:val="none" w:sz="0" w:space="0" w:color="auto"/>
            <w:left w:val="none" w:sz="0" w:space="0" w:color="auto"/>
            <w:bottom w:val="none" w:sz="0" w:space="0" w:color="auto"/>
            <w:right w:val="none" w:sz="0" w:space="0" w:color="auto"/>
          </w:divBdr>
        </w:div>
        <w:div w:id="1896814070">
          <w:marLeft w:val="0"/>
          <w:marRight w:val="0"/>
          <w:marTop w:val="0"/>
          <w:marBottom w:val="0"/>
          <w:divBdr>
            <w:top w:val="none" w:sz="0" w:space="0" w:color="auto"/>
            <w:left w:val="none" w:sz="0" w:space="0" w:color="auto"/>
            <w:bottom w:val="none" w:sz="0" w:space="0" w:color="auto"/>
            <w:right w:val="none" w:sz="0" w:space="0" w:color="auto"/>
          </w:divBdr>
        </w:div>
      </w:divsChild>
    </w:div>
    <w:div w:id="67969808">
      <w:bodyDiv w:val="1"/>
      <w:marLeft w:val="0"/>
      <w:marRight w:val="0"/>
      <w:marTop w:val="0"/>
      <w:marBottom w:val="0"/>
      <w:divBdr>
        <w:top w:val="none" w:sz="0" w:space="0" w:color="auto"/>
        <w:left w:val="none" w:sz="0" w:space="0" w:color="auto"/>
        <w:bottom w:val="none" w:sz="0" w:space="0" w:color="auto"/>
        <w:right w:val="none" w:sz="0" w:space="0" w:color="auto"/>
      </w:divBdr>
    </w:div>
    <w:div w:id="289166869">
      <w:bodyDiv w:val="1"/>
      <w:marLeft w:val="0"/>
      <w:marRight w:val="0"/>
      <w:marTop w:val="0"/>
      <w:marBottom w:val="0"/>
      <w:divBdr>
        <w:top w:val="none" w:sz="0" w:space="0" w:color="auto"/>
        <w:left w:val="none" w:sz="0" w:space="0" w:color="auto"/>
        <w:bottom w:val="none" w:sz="0" w:space="0" w:color="auto"/>
        <w:right w:val="none" w:sz="0" w:space="0" w:color="auto"/>
      </w:divBdr>
      <w:divsChild>
        <w:div w:id="43726175">
          <w:marLeft w:val="0"/>
          <w:marRight w:val="0"/>
          <w:marTop w:val="0"/>
          <w:marBottom w:val="0"/>
          <w:divBdr>
            <w:top w:val="none" w:sz="0" w:space="0" w:color="auto"/>
            <w:left w:val="none" w:sz="0" w:space="0" w:color="auto"/>
            <w:bottom w:val="none" w:sz="0" w:space="0" w:color="auto"/>
            <w:right w:val="none" w:sz="0" w:space="0" w:color="auto"/>
          </w:divBdr>
          <w:divsChild>
            <w:div w:id="2108886420">
              <w:marLeft w:val="0"/>
              <w:marRight w:val="0"/>
              <w:marTop w:val="0"/>
              <w:marBottom w:val="0"/>
              <w:divBdr>
                <w:top w:val="none" w:sz="0" w:space="0" w:color="auto"/>
                <w:left w:val="none" w:sz="0" w:space="0" w:color="auto"/>
                <w:bottom w:val="none" w:sz="0" w:space="0" w:color="auto"/>
                <w:right w:val="none" w:sz="0" w:space="0" w:color="auto"/>
              </w:divBdr>
            </w:div>
          </w:divsChild>
        </w:div>
        <w:div w:id="62800425">
          <w:marLeft w:val="0"/>
          <w:marRight w:val="0"/>
          <w:marTop w:val="0"/>
          <w:marBottom w:val="0"/>
          <w:divBdr>
            <w:top w:val="none" w:sz="0" w:space="0" w:color="auto"/>
            <w:left w:val="none" w:sz="0" w:space="0" w:color="auto"/>
            <w:bottom w:val="none" w:sz="0" w:space="0" w:color="auto"/>
            <w:right w:val="none" w:sz="0" w:space="0" w:color="auto"/>
          </w:divBdr>
          <w:divsChild>
            <w:div w:id="1132284166">
              <w:marLeft w:val="0"/>
              <w:marRight w:val="0"/>
              <w:marTop w:val="0"/>
              <w:marBottom w:val="0"/>
              <w:divBdr>
                <w:top w:val="none" w:sz="0" w:space="0" w:color="auto"/>
                <w:left w:val="none" w:sz="0" w:space="0" w:color="auto"/>
                <w:bottom w:val="none" w:sz="0" w:space="0" w:color="auto"/>
                <w:right w:val="none" w:sz="0" w:space="0" w:color="auto"/>
              </w:divBdr>
            </w:div>
          </w:divsChild>
        </w:div>
        <w:div w:id="63382906">
          <w:marLeft w:val="0"/>
          <w:marRight w:val="0"/>
          <w:marTop w:val="0"/>
          <w:marBottom w:val="0"/>
          <w:divBdr>
            <w:top w:val="none" w:sz="0" w:space="0" w:color="auto"/>
            <w:left w:val="none" w:sz="0" w:space="0" w:color="auto"/>
            <w:bottom w:val="none" w:sz="0" w:space="0" w:color="auto"/>
            <w:right w:val="none" w:sz="0" w:space="0" w:color="auto"/>
          </w:divBdr>
          <w:divsChild>
            <w:div w:id="1338071950">
              <w:marLeft w:val="0"/>
              <w:marRight w:val="0"/>
              <w:marTop w:val="0"/>
              <w:marBottom w:val="0"/>
              <w:divBdr>
                <w:top w:val="none" w:sz="0" w:space="0" w:color="auto"/>
                <w:left w:val="none" w:sz="0" w:space="0" w:color="auto"/>
                <w:bottom w:val="none" w:sz="0" w:space="0" w:color="auto"/>
                <w:right w:val="none" w:sz="0" w:space="0" w:color="auto"/>
              </w:divBdr>
            </w:div>
          </w:divsChild>
        </w:div>
        <w:div w:id="99379514">
          <w:marLeft w:val="0"/>
          <w:marRight w:val="0"/>
          <w:marTop w:val="0"/>
          <w:marBottom w:val="0"/>
          <w:divBdr>
            <w:top w:val="none" w:sz="0" w:space="0" w:color="auto"/>
            <w:left w:val="none" w:sz="0" w:space="0" w:color="auto"/>
            <w:bottom w:val="none" w:sz="0" w:space="0" w:color="auto"/>
            <w:right w:val="none" w:sz="0" w:space="0" w:color="auto"/>
          </w:divBdr>
          <w:divsChild>
            <w:div w:id="493689598">
              <w:marLeft w:val="0"/>
              <w:marRight w:val="0"/>
              <w:marTop w:val="0"/>
              <w:marBottom w:val="0"/>
              <w:divBdr>
                <w:top w:val="none" w:sz="0" w:space="0" w:color="auto"/>
                <w:left w:val="none" w:sz="0" w:space="0" w:color="auto"/>
                <w:bottom w:val="none" w:sz="0" w:space="0" w:color="auto"/>
                <w:right w:val="none" w:sz="0" w:space="0" w:color="auto"/>
              </w:divBdr>
            </w:div>
          </w:divsChild>
        </w:div>
        <w:div w:id="176316483">
          <w:marLeft w:val="0"/>
          <w:marRight w:val="0"/>
          <w:marTop w:val="0"/>
          <w:marBottom w:val="0"/>
          <w:divBdr>
            <w:top w:val="none" w:sz="0" w:space="0" w:color="auto"/>
            <w:left w:val="none" w:sz="0" w:space="0" w:color="auto"/>
            <w:bottom w:val="none" w:sz="0" w:space="0" w:color="auto"/>
            <w:right w:val="none" w:sz="0" w:space="0" w:color="auto"/>
          </w:divBdr>
          <w:divsChild>
            <w:div w:id="1390500527">
              <w:marLeft w:val="0"/>
              <w:marRight w:val="0"/>
              <w:marTop w:val="0"/>
              <w:marBottom w:val="0"/>
              <w:divBdr>
                <w:top w:val="none" w:sz="0" w:space="0" w:color="auto"/>
                <w:left w:val="none" w:sz="0" w:space="0" w:color="auto"/>
                <w:bottom w:val="none" w:sz="0" w:space="0" w:color="auto"/>
                <w:right w:val="none" w:sz="0" w:space="0" w:color="auto"/>
              </w:divBdr>
            </w:div>
          </w:divsChild>
        </w:div>
        <w:div w:id="300815978">
          <w:marLeft w:val="0"/>
          <w:marRight w:val="0"/>
          <w:marTop w:val="0"/>
          <w:marBottom w:val="0"/>
          <w:divBdr>
            <w:top w:val="none" w:sz="0" w:space="0" w:color="auto"/>
            <w:left w:val="none" w:sz="0" w:space="0" w:color="auto"/>
            <w:bottom w:val="none" w:sz="0" w:space="0" w:color="auto"/>
            <w:right w:val="none" w:sz="0" w:space="0" w:color="auto"/>
          </w:divBdr>
          <w:divsChild>
            <w:div w:id="905335711">
              <w:marLeft w:val="0"/>
              <w:marRight w:val="0"/>
              <w:marTop w:val="0"/>
              <w:marBottom w:val="0"/>
              <w:divBdr>
                <w:top w:val="none" w:sz="0" w:space="0" w:color="auto"/>
                <w:left w:val="none" w:sz="0" w:space="0" w:color="auto"/>
                <w:bottom w:val="none" w:sz="0" w:space="0" w:color="auto"/>
                <w:right w:val="none" w:sz="0" w:space="0" w:color="auto"/>
              </w:divBdr>
            </w:div>
          </w:divsChild>
        </w:div>
        <w:div w:id="304237714">
          <w:marLeft w:val="0"/>
          <w:marRight w:val="0"/>
          <w:marTop w:val="0"/>
          <w:marBottom w:val="0"/>
          <w:divBdr>
            <w:top w:val="none" w:sz="0" w:space="0" w:color="auto"/>
            <w:left w:val="none" w:sz="0" w:space="0" w:color="auto"/>
            <w:bottom w:val="none" w:sz="0" w:space="0" w:color="auto"/>
            <w:right w:val="none" w:sz="0" w:space="0" w:color="auto"/>
          </w:divBdr>
          <w:divsChild>
            <w:div w:id="573978758">
              <w:marLeft w:val="0"/>
              <w:marRight w:val="0"/>
              <w:marTop w:val="0"/>
              <w:marBottom w:val="0"/>
              <w:divBdr>
                <w:top w:val="none" w:sz="0" w:space="0" w:color="auto"/>
                <w:left w:val="none" w:sz="0" w:space="0" w:color="auto"/>
                <w:bottom w:val="none" w:sz="0" w:space="0" w:color="auto"/>
                <w:right w:val="none" w:sz="0" w:space="0" w:color="auto"/>
              </w:divBdr>
            </w:div>
          </w:divsChild>
        </w:div>
        <w:div w:id="315839990">
          <w:marLeft w:val="0"/>
          <w:marRight w:val="0"/>
          <w:marTop w:val="0"/>
          <w:marBottom w:val="0"/>
          <w:divBdr>
            <w:top w:val="none" w:sz="0" w:space="0" w:color="auto"/>
            <w:left w:val="none" w:sz="0" w:space="0" w:color="auto"/>
            <w:bottom w:val="none" w:sz="0" w:space="0" w:color="auto"/>
            <w:right w:val="none" w:sz="0" w:space="0" w:color="auto"/>
          </w:divBdr>
          <w:divsChild>
            <w:div w:id="929581809">
              <w:marLeft w:val="0"/>
              <w:marRight w:val="0"/>
              <w:marTop w:val="0"/>
              <w:marBottom w:val="0"/>
              <w:divBdr>
                <w:top w:val="none" w:sz="0" w:space="0" w:color="auto"/>
                <w:left w:val="none" w:sz="0" w:space="0" w:color="auto"/>
                <w:bottom w:val="none" w:sz="0" w:space="0" w:color="auto"/>
                <w:right w:val="none" w:sz="0" w:space="0" w:color="auto"/>
              </w:divBdr>
            </w:div>
          </w:divsChild>
        </w:div>
        <w:div w:id="333336121">
          <w:marLeft w:val="0"/>
          <w:marRight w:val="0"/>
          <w:marTop w:val="0"/>
          <w:marBottom w:val="0"/>
          <w:divBdr>
            <w:top w:val="none" w:sz="0" w:space="0" w:color="auto"/>
            <w:left w:val="none" w:sz="0" w:space="0" w:color="auto"/>
            <w:bottom w:val="none" w:sz="0" w:space="0" w:color="auto"/>
            <w:right w:val="none" w:sz="0" w:space="0" w:color="auto"/>
          </w:divBdr>
          <w:divsChild>
            <w:div w:id="1039665360">
              <w:marLeft w:val="0"/>
              <w:marRight w:val="0"/>
              <w:marTop w:val="0"/>
              <w:marBottom w:val="0"/>
              <w:divBdr>
                <w:top w:val="none" w:sz="0" w:space="0" w:color="auto"/>
                <w:left w:val="none" w:sz="0" w:space="0" w:color="auto"/>
                <w:bottom w:val="none" w:sz="0" w:space="0" w:color="auto"/>
                <w:right w:val="none" w:sz="0" w:space="0" w:color="auto"/>
              </w:divBdr>
            </w:div>
          </w:divsChild>
        </w:div>
        <w:div w:id="363603413">
          <w:marLeft w:val="0"/>
          <w:marRight w:val="0"/>
          <w:marTop w:val="0"/>
          <w:marBottom w:val="0"/>
          <w:divBdr>
            <w:top w:val="none" w:sz="0" w:space="0" w:color="auto"/>
            <w:left w:val="none" w:sz="0" w:space="0" w:color="auto"/>
            <w:bottom w:val="none" w:sz="0" w:space="0" w:color="auto"/>
            <w:right w:val="none" w:sz="0" w:space="0" w:color="auto"/>
          </w:divBdr>
          <w:divsChild>
            <w:div w:id="508371427">
              <w:marLeft w:val="0"/>
              <w:marRight w:val="0"/>
              <w:marTop w:val="0"/>
              <w:marBottom w:val="0"/>
              <w:divBdr>
                <w:top w:val="none" w:sz="0" w:space="0" w:color="auto"/>
                <w:left w:val="none" w:sz="0" w:space="0" w:color="auto"/>
                <w:bottom w:val="none" w:sz="0" w:space="0" w:color="auto"/>
                <w:right w:val="none" w:sz="0" w:space="0" w:color="auto"/>
              </w:divBdr>
            </w:div>
          </w:divsChild>
        </w:div>
        <w:div w:id="468133142">
          <w:marLeft w:val="0"/>
          <w:marRight w:val="0"/>
          <w:marTop w:val="0"/>
          <w:marBottom w:val="0"/>
          <w:divBdr>
            <w:top w:val="none" w:sz="0" w:space="0" w:color="auto"/>
            <w:left w:val="none" w:sz="0" w:space="0" w:color="auto"/>
            <w:bottom w:val="none" w:sz="0" w:space="0" w:color="auto"/>
            <w:right w:val="none" w:sz="0" w:space="0" w:color="auto"/>
          </w:divBdr>
          <w:divsChild>
            <w:div w:id="1515920293">
              <w:marLeft w:val="0"/>
              <w:marRight w:val="0"/>
              <w:marTop w:val="0"/>
              <w:marBottom w:val="0"/>
              <w:divBdr>
                <w:top w:val="none" w:sz="0" w:space="0" w:color="auto"/>
                <w:left w:val="none" w:sz="0" w:space="0" w:color="auto"/>
                <w:bottom w:val="none" w:sz="0" w:space="0" w:color="auto"/>
                <w:right w:val="none" w:sz="0" w:space="0" w:color="auto"/>
              </w:divBdr>
            </w:div>
          </w:divsChild>
        </w:div>
        <w:div w:id="472600441">
          <w:marLeft w:val="0"/>
          <w:marRight w:val="0"/>
          <w:marTop w:val="0"/>
          <w:marBottom w:val="0"/>
          <w:divBdr>
            <w:top w:val="none" w:sz="0" w:space="0" w:color="auto"/>
            <w:left w:val="none" w:sz="0" w:space="0" w:color="auto"/>
            <w:bottom w:val="none" w:sz="0" w:space="0" w:color="auto"/>
            <w:right w:val="none" w:sz="0" w:space="0" w:color="auto"/>
          </w:divBdr>
          <w:divsChild>
            <w:div w:id="275873078">
              <w:marLeft w:val="0"/>
              <w:marRight w:val="0"/>
              <w:marTop w:val="0"/>
              <w:marBottom w:val="0"/>
              <w:divBdr>
                <w:top w:val="none" w:sz="0" w:space="0" w:color="auto"/>
                <w:left w:val="none" w:sz="0" w:space="0" w:color="auto"/>
                <w:bottom w:val="none" w:sz="0" w:space="0" w:color="auto"/>
                <w:right w:val="none" w:sz="0" w:space="0" w:color="auto"/>
              </w:divBdr>
            </w:div>
          </w:divsChild>
        </w:div>
        <w:div w:id="525364448">
          <w:marLeft w:val="0"/>
          <w:marRight w:val="0"/>
          <w:marTop w:val="0"/>
          <w:marBottom w:val="0"/>
          <w:divBdr>
            <w:top w:val="none" w:sz="0" w:space="0" w:color="auto"/>
            <w:left w:val="none" w:sz="0" w:space="0" w:color="auto"/>
            <w:bottom w:val="none" w:sz="0" w:space="0" w:color="auto"/>
            <w:right w:val="none" w:sz="0" w:space="0" w:color="auto"/>
          </w:divBdr>
          <w:divsChild>
            <w:div w:id="79371377">
              <w:marLeft w:val="0"/>
              <w:marRight w:val="0"/>
              <w:marTop w:val="0"/>
              <w:marBottom w:val="0"/>
              <w:divBdr>
                <w:top w:val="none" w:sz="0" w:space="0" w:color="auto"/>
                <w:left w:val="none" w:sz="0" w:space="0" w:color="auto"/>
                <w:bottom w:val="none" w:sz="0" w:space="0" w:color="auto"/>
                <w:right w:val="none" w:sz="0" w:space="0" w:color="auto"/>
              </w:divBdr>
            </w:div>
          </w:divsChild>
        </w:div>
        <w:div w:id="552081904">
          <w:marLeft w:val="0"/>
          <w:marRight w:val="0"/>
          <w:marTop w:val="0"/>
          <w:marBottom w:val="0"/>
          <w:divBdr>
            <w:top w:val="none" w:sz="0" w:space="0" w:color="auto"/>
            <w:left w:val="none" w:sz="0" w:space="0" w:color="auto"/>
            <w:bottom w:val="none" w:sz="0" w:space="0" w:color="auto"/>
            <w:right w:val="none" w:sz="0" w:space="0" w:color="auto"/>
          </w:divBdr>
          <w:divsChild>
            <w:div w:id="1158035961">
              <w:marLeft w:val="0"/>
              <w:marRight w:val="0"/>
              <w:marTop w:val="0"/>
              <w:marBottom w:val="0"/>
              <w:divBdr>
                <w:top w:val="none" w:sz="0" w:space="0" w:color="auto"/>
                <w:left w:val="none" w:sz="0" w:space="0" w:color="auto"/>
                <w:bottom w:val="none" w:sz="0" w:space="0" w:color="auto"/>
                <w:right w:val="none" w:sz="0" w:space="0" w:color="auto"/>
              </w:divBdr>
            </w:div>
          </w:divsChild>
        </w:div>
        <w:div w:id="569998697">
          <w:marLeft w:val="0"/>
          <w:marRight w:val="0"/>
          <w:marTop w:val="0"/>
          <w:marBottom w:val="0"/>
          <w:divBdr>
            <w:top w:val="none" w:sz="0" w:space="0" w:color="auto"/>
            <w:left w:val="none" w:sz="0" w:space="0" w:color="auto"/>
            <w:bottom w:val="none" w:sz="0" w:space="0" w:color="auto"/>
            <w:right w:val="none" w:sz="0" w:space="0" w:color="auto"/>
          </w:divBdr>
          <w:divsChild>
            <w:div w:id="75782434">
              <w:marLeft w:val="0"/>
              <w:marRight w:val="0"/>
              <w:marTop w:val="0"/>
              <w:marBottom w:val="0"/>
              <w:divBdr>
                <w:top w:val="none" w:sz="0" w:space="0" w:color="auto"/>
                <w:left w:val="none" w:sz="0" w:space="0" w:color="auto"/>
                <w:bottom w:val="none" w:sz="0" w:space="0" w:color="auto"/>
                <w:right w:val="none" w:sz="0" w:space="0" w:color="auto"/>
              </w:divBdr>
            </w:div>
          </w:divsChild>
        </w:div>
        <w:div w:id="717319617">
          <w:marLeft w:val="0"/>
          <w:marRight w:val="0"/>
          <w:marTop w:val="0"/>
          <w:marBottom w:val="0"/>
          <w:divBdr>
            <w:top w:val="none" w:sz="0" w:space="0" w:color="auto"/>
            <w:left w:val="none" w:sz="0" w:space="0" w:color="auto"/>
            <w:bottom w:val="none" w:sz="0" w:space="0" w:color="auto"/>
            <w:right w:val="none" w:sz="0" w:space="0" w:color="auto"/>
          </w:divBdr>
          <w:divsChild>
            <w:div w:id="468668176">
              <w:marLeft w:val="0"/>
              <w:marRight w:val="0"/>
              <w:marTop w:val="0"/>
              <w:marBottom w:val="0"/>
              <w:divBdr>
                <w:top w:val="none" w:sz="0" w:space="0" w:color="auto"/>
                <w:left w:val="none" w:sz="0" w:space="0" w:color="auto"/>
                <w:bottom w:val="none" w:sz="0" w:space="0" w:color="auto"/>
                <w:right w:val="none" w:sz="0" w:space="0" w:color="auto"/>
              </w:divBdr>
            </w:div>
          </w:divsChild>
        </w:div>
        <w:div w:id="850683558">
          <w:marLeft w:val="0"/>
          <w:marRight w:val="0"/>
          <w:marTop w:val="0"/>
          <w:marBottom w:val="0"/>
          <w:divBdr>
            <w:top w:val="none" w:sz="0" w:space="0" w:color="auto"/>
            <w:left w:val="none" w:sz="0" w:space="0" w:color="auto"/>
            <w:bottom w:val="none" w:sz="0" w:space="0" w:color="auto"/>
            <w:right w:val="none" w:sz="0" w:space="0" w:color="auto"/>
          </w:divBdr>
          <w:divsChild>
            <w:div w:id="552084190">
              <w:marLeft w:val="0"/>
              <w:marRight w:val="0"/>
              <w:marTop w:val="0"/>
              <w:marBottom w:val="0"/>
              <w:divBdr>
                <w:top w:val="none" w:sz="0" w:space="0" w:color="auto"/>
                <w:left w:val="none" w:sz="0" w:space="0" w:color="auto"/>
                <w:bottom w:val="none" w:sz="0" w:space="0" w:color="auto"/>
                <w:right w:val="none" w:sz="0" w:space="0" w:color="auto"/>
              </w:divBdr>
            </w:div>
          </w:divsChild>
        </w:div>
        <w:div w:id="905920945">
          <w:marLeft w:val="0"/>
          <w:marRight w:val="0"/>
          <w:marTop w:val="0"/>
          <w:marBottom w:val="0"/>
          <w:divBdr>
            <w:top w:val="none" w:sz="0" w:space="0" w:color="auto"/>
            <w:left w:val="none" w:sz="0" w:space="0" w:color="auto"/>
            <w:bottom w:val="none" w:sz="0" w:space="0" w:color="auto"/>
            <w:right w:val="none" w:sz="0" w:space="0" w:color="auto"/>
          </w:divBdr>
          <w:divsChild>
            <w:div w:id="1506938215">
              <w:marLeft w:val="0"/>
              <w:marRight w:val="0"/>
              <w:marTop w:val="0"/>
              <w:marBottom w:val="0"/>
              <w:divBdr>
                <w:top w:val="none" w:sz="0" w:space="0" w:color="auto"/>
                <w:left w:val="none" w:sz="0" w:space="0" w:color="auto"/>
                <w:bottom w:val="none" w:sz="0" w:space="0" w:color="auto"/>
                <w:right w:val="none" w:sz="0" w:space="0" w:color="auto"/>
              </w:divBdr>
            </w:div>
          </w:divsChild>
        </w:div>
        <w:div w:id="915552533">
          <w:marLeft w:val="0"/>
          <w:marRight w:val="0"/>
          <w:marTop w:val="0"/>
          <w:marBottom w:val="0"/>
          <w:divBdr>
            <w:top w:val="none" w:sz="0" w:space="0" w:color="auto"/>
            <w:left w:val="none" w:sz="0" w:space="0" w:color="auto"/>
            <w:bottom w:val="none" w:sz="0" w:space="0" w:color="auto"/>
            <w:right w:val="none" w:sz="0" w:space="0" w:color="auto"/>
          </w:divBdr>
          <w:divsChild>
            <w:div w:id="13698538">
              <w:marLeft w:val="0"/>
              <w:marRight w:val="0"/>
              <w:marTop w:val="0"/>
              <w:marBottom w:val="0"/>
              <w:divBdr>
                <w:top w:val="none" w:sz="0" w:space="0" w:color="auto"/>
                <w:left w:val="none" w:sz="0" w:space="0" w:color="auto"/>
                <w:bottom w:val="none" w:sz="0" w:space="0" w:color="auto"/>
                <w:right w:val="none" w:sz="0" w:space="0" w:color="auto"/>
              </w:divBdr>
            </w:div>
            <w:div w:id="1790784784">
              <w:marLeft w:val="0"/>
              <w:marRight w:val="0"/>
              <w:marTop w:val="0"/>
              <w:marBottom w:val="0"/>
              <w:divBdr>
                <w:top w:val="none" w:sz="0" w:space="0" w:color="auto"/>
                <w:left w:val="none" w:sz="0" w:space="0" w:color="auto"/>
                <w:bottom w:val="none" w:sz="0" w:space="0" w:color="auto"/>
                <w:right w:val="none" w:sz="0" w:space="0" w:color="auto"/>
              </w:divBdr>
            </w:div>
          </w:divsChild>
        </w:div>
        <w:div w:id="959413648">
          <w:marLeft w:val="0"/>
          <w:marRight w:val="0"/>
          <w:marTop w:val="0"/>
          <w:marBottom w:val="0"/>
          <w:divBdr>
            <w:top w:val="none" w:sz="0" w:space="0" w:color="auto"/>
            <w:left w:val="none" w:sz="0" w:space="0" w:color="auto"/>
            <w:bottom w:val="none" w:sz="0" w:space="0" w:color="auto"/>
            <w:right w:val="none" w:sz="0" w:space="0" w:color="auto"/>
          </w:divBdr>
          <w:divsChild>
            <w:div w:id="223106307">
              <w:marLeft w:val="0"/>
              <w:marRight w:val="0"/>
              <w:marTop w:val="0"/>
              <w:marBottom w:val="0"/>
              <w:divBdr>
                <w:top w:val="none" w:sz="0" w:space="0" w:color="auto"/>
                <w:left w:val="none" w:sz="0" w:space="0" w:color="auto"/>
                <w:bottom w:val="none" w:sz="0" w:space="0" w:color="auto"/>
                <w:right w:val="none" w:sz="0" w:space="0" w:color="auto"/>
              </w:divBdr>
            </w:div>
            <w:div w:id="1096748361">
              <w:marLeft w:val="0"/>
              <w:marRight w:val="0"/>
              <w:marTop w:val="0"/>
              <w:marBottom w:val="0"/>
              <w:divBdr>
                <w:top w:val="none" w:sz="0" w:space="0" w:color="auto"/>
                <w:left w:val="none" w:sz="0" w:space="0" w:color="auto"/>
                <w:bottom w:val="none" w:sz="0" w:space="0" w:color="auto"/>
                <w:right w:val="none" w:sz="0" w:space="0" w:color="auto"/>
              </w:divBdr>
            </w:div>
            <w:div w:id="1134561091">
              <w:marLeft w:val="0"/>
              <w:marRight w:val="0"/>
              <w:marTop w:val="0"/>
              <w:marBottom w:val="0"/>
              <w:divBdr>
                <w:top w:val="none" w:sz="0" w:space="0" w:color="auto"/>
                <w:left w:val="none" w:sz="0" w:space="0" w:color="auto"/>
                <w:bottom w:val="none" w:sz="0" w:space="0" w:color="auto"/>
                <w:right w:val="none" w:sz="0" w:space="0" w:color="auto"/>
              </w:divBdr>
            </w:div>
            <w:div w:id="2111849295">
              <w:marLeft w:val="0"/>
              <w:marRight w:val="0"/>
              <w:marTop w:val="0"/>
              <w:marBottom w:val="0"/>
              <w:divBdr>
                <w:top w:val="none" w:sz="0" w:space="0" w:color="auto"/>
                <w:left w:val="none" w:sz="0" w:space="0" w:color="auto"/>
                <w:bottom w:val="none" w:sz="0" w:space="0" w:color="auto"/>
                <w:right w:val="none" w:sz="0" w:space="0" w:color="auto"/>
              </w:divBdr>
            </w:div>
          </w:divsChild>
        </w:div>
        <w:div w:id="1018774367">
          <w:marLeft w:val="0"/>
          <w:marRight w:val="0"/>
          <w:marTop w:val="0"/>
          <w:marBottom w:val="0"/>
          <w:divBdr>
            <w:top w:val="none" w:sz="0" w:space="0" w:color="auto"/>
            <w:left w:val="none" w:sz="0" w:space="0" w:color="auto"/>
            <w:bottom w:val="none" w:sz="0" w:space="0" w:color="auto"/>
            <w:right w:val="none" w:sz="0" w:space="0" w:color="auto"/>
          </w:divBdr>
          <w:divsChild>
            <w:div w:id="1769277579">
              <w:marLeft w:val="0"/>
              <w:marRight w:val="0"/>
              <w:marTop w:val="0"/>
              <w:marBottom w:val="0"/>
              <w:divBdr>
                <w:top w:val="none" w:sz="0" w:space="0" w:color="auto"/>
                <w:left w:val="none" w:sz="0" w:space="0" w:color="auto"/>
                <w:bottom w:val="none" w:sz="0" w:space="0" w:color="auto"/>
                <w:right w:val="none" w:sz="0" w:space="0" w:color="auto"/>
              </w:divBdr>
            </w:div>
          </w:divsChild>
        </w:div>
        <w:div w:id="1065958447">
          <w:marLeft w:val="0"/>
          <w:marRight w:val="0"/>
          <w:marTop w:val="0"/>
          <w:marBottom w:val="0"/>
          <w:divBdr>
            <w:top w:val="none" w:sz="0" w:space="0" w:color="auto"/>
            <w:left w:val="none" w:sz="0" w:space="0" w:color="auto"/>
            <w:bottom w:val="none" w:sz="0" w:space="0" w:color="auto"/>
            <w:right w:val="none" w:sz="0" w:space="0" w:color="auto"/>
          </w:divBdr>
          <w:divsChild>
            <w:div w:id="62992032">
              <w:marLeft w:val="0"/>
              <w:marRight w:val="0"/>
              <w:marTop w:val="0"/>
              <w:marBottom w:val="0"/>
              <w:divBdr>
                <w:top w:val="none" w:sz="0" w:space="0" w:color="auto"/>
                <w:left w:val="none" w:sz="0" w:space="0" w:color="auto"/>
                <w:bottom w:val="none" w:sz="0" w:space="0" w:color="auto"/>
                <w:right w:val="none" w:sz="0" w:space="0" w:color="auto"/>
              </w:divBdr>
            </w:div>
          </w:divsChild>
        </w:div>
        <w:div w:id="1093016386">
          <w:marLeft w:val="0"/>
          <w:marRight w:val="0"/>
          <w:marTop w:val="0"/>
          <w:marBottom w:val="0"/>
          <w:divBdr>
            <w:top w:val="none" w:sz="0" w:space="0" w:color="auto"/>
            <w:left w:val="none" w:sz="0" w:space="0" w:color="auto"/>
            <w:bottom w:val="none" w:sz="0" w:space="0" w:color="auto"/>
            <w:right w:val="none" w:sz="0" w:space="0" w:color="auto"/>
          </w:divBdr>
          <w:divsChild>
            <w:div w:id="1792239278">
              <w:marLeft w:val="0"/>
              <w:marRight w:val="0"/>
              <w:marTop w:val="0"/>
              <w:marBottom w:val="0"/>
              <w:divBdr>
                <w:top w:val="none" w:sz="0" w:space="0" w:color="auto"/>
                <w:left w:val="none" w:sz="0" w:space="0" w:color="auto"/>
                <w:bottom w:val="none" w:sz="0" w:space="0" w:color="auto"/>
                <w:right w:val="none" w:sz="0" w:space="0" w:color="auto"/>
              </w:divBdr>
            </w:div>
          </w:divsChild>
        </w:div>
        <w:div w:id="1179779657">
          <w:marLeft w:val="0"/>
          <w:marRight w:val="0"/>
          <w:marTop w:val="0"/>
          <w:marBottom w:val="0"/>
          <w:divBdr>
            <w:top w:val="none" w:sz="0" w:space="0" w:color="auto"/>
            <w:left w:val="none" w:sz="0" w:space="0" w:color="auto"/>
            <w:bottom w:val="none" w:sz="0" w:space="0" w:color="auto"/>
            <w:right w:val="none" w:sz="0" w:space="0" w:color="auto"/>
          </w:divBdr>
          <w:divsChild>
            <w:div w:id="1259023305">
              <w:marLeft w:val="0"/>
              <w:marRight w:val="0"/>
              <w:marTop w:val="0"/>
              <w:marBottom w:val="0"/>
              <w:divBdr>
                <w:top w:val="none" w:sz="0" w:space="0" w:color="auto"/>
                <w:left w:val="none" w:sz="0" w:space="0" w:color="auto"/>
                <w:bottom w:val="none" w:sz="0" w:space="0" w:color="auto"/>
                <w:right w:val="none" w:sz="0" w:space="0" w:color="auto"/>
              </w:divBdr>
            </w:div>
          </w:divsChild>
        </w:div>
        <w:div w:id="1241795708">
          <w:marLeft w:val="0"/>
          <w:marRight w:val="0"/>
          <w:marTop w:val="0"/>
          <w:marBottom w:val="0"/>
          <w:divBdr>
            <w:top w:val="none" w:sz="0" w:space="0" w:color="auto"/>
            <w:left w:val="none" w:sz="0" w:space="0" w:color="auto"/>
            <w:bottom w:val="none" w:sz="0" w:space="0" w:color="auto"/>
            <w:right w:val="none" w:sz="0" w:space="0" w:color="auto"/>
          </w:divBdr>
          <w:divsChild>
            <w:div w:id="64302252">
              <w:marLeft w:val="0"/>
              <w:marRight w:val="0"/>
              <w:marTop w:val="0"/>
              <w:marBottom w:val="0"/>
              <w:divBdr>
                <w:top w:val="none" w:sz="0" w:space="0" w:color="auto"/>
                <w:left w:val="none" w:sz="0" w:space="0" w:color="auto"/>
                <w:bottom w:val="none" w:sz="0" w:space="0" w:color="auto"/>
                <w:right w:val="none" w:sz="0" w:space="0" w:color="auto"/>
              </w:divBdr>
            </w:div>
          </w:divsChild>
        </w:div>
        <w:div w:id="1346597124">
          <w:marLeft w:val="0"/>
          <w:marRight w:val="0"/>
          <w:marTop w:val="0"/>
          <w:marBottom w:val="0"/>
          <w:divBdr>
            <w:top w:val="none" w:sz="0" w:space="0" w:color="auto"/>
            <w:left w:val="none" w:sz="0" w:space="0" w:color="auto"/>
            <w:bottom w:val="none" w:sz="0" w:space="0" w:color="auto"/>
            <w:right w:val="none" w:sz="0" w:space="0" w:color="auto"/>
          </w:divBdr>
          <w:divsChild>
            <w:div w:id="746457551">
              <w:marLeft w:val="0"/>
              <w:marRight w:val="0"/>
              <w:marTop w:val="0"/>
              <w:marBottom w:val="0"/>
              <w:divBdr>
                <w:top w:val="none" w:sz="0" w:space="0" w:color="auto"/>
                <w:left w:val="none" w:sz="0" w:space="0" w:color="auto"/>
                <w:bottom w:val="none" w:sz="0" w:space="0" w:color="auto"/>
                <w:right w:val="none" w:sz="0" w:space="0" w:color="auto"/>
              </w:divBdr>
            </w:div>
          </w:divsChild>
        </w:div>
        <w:div w:id="1348025019">
          <w:marLeft w:val="0"/>
          <w:marRight w:val="0"/>
          <w:marTop w:val="0"/>
          <w:marBottom w:val="0"/>
          <w:divBdr>
            <w:top w:val="none" w:sz="0" w:space="0" w:color="auto"/>
            <w:left w:val="none" w:sz="0" w:space="0" w:color="auto"/>
            <w:bottom w:val="none" w:sz="0" w:space="0" w:color="auto"/>
            <w:right w:val="none" w:sz="0" w:space="0" w:color="auto"/>
          </w:divBdr>
          <w:divsChild>
            <w:div w:id="537282046">
              <w:marLeft w:val="0"/>
              <w:marRight w:val="0"/>
              <w:marTop w:val="0"/>
              <w:marBottom w:val="0"/>
              <w:divBdr>
                <w:top w:val="none" w:sz="0" w:space="0" w:color="auto"/>
                <w:left w:val="none" w:sz="0" w:space="0" w:color="auto"/>
                <w:bottom w:val="none" w:sz="0" w:space="0" w:color="auto"/>
                <w:right w:val="none" w:sz="0" w:space="0" w:color="auto"/>
              </w:divBdr>
            </w:div>
          </w:divsChild>
        </w:div>
        <w:div w:id="1415475415">
          <w:marLeft w:val="0"/>
          <w:marRight w:val="0"/>
          <w:marTop w:val="0"/>
          <w:marBottom w:val="0"/>
          <w:divBdr>
            <w:top w:val="none" w:sz="0" w:space="0" w:color="auto"/>
            <w:left w:val="none" w:sz="0" w:space="0" w:color="auto"/>
            <w:bottom w:val="none" w:sz="0" w:space="0" w:color="auto"/>
            <w:right w:val="none" w:sz="0" w:space="0" w:color="auto"/>
          </w:divBdr>
          <w:divsChild>
            <w:div w:id="33358847">
              <w:marLeft w:val="0"/>
              <w:marRight w:val="0"/>
              <w:marTop w:val="0"/>
              <w:marBottom w:val="0"/>
              <w:divBdr>
                <w:top w:val="none" w:sz="0" w:space="0" w:color="auto"/>
                <w:left w:val="none" w:sz="0" w:space="0" w:color="auto"/>
                <w:bottom w:val="none" w:sz="0" w:space="0" w:color="auto"/>
                <w:right w:val="none" w:sz="0" w:space="0" w:color="auto"/>
              </w:divBdr>
            </w:div>
          </w:divsChild>
        </w:div>
        <w:div w:id="1502551855">
          <w:marLeft w:val="0"/>
          <w:marRight w:val="0"/>
          <w:marTop w:val="0"/>
          <w:marBottom w:val="0"/>
          <w:divBdr>
            <w:top w:val="none" w:sz="0" w:space="0" w:color="auto"/>
            <w:left w:val="none" w:sz="0" w:space="0" w:color="auto"/>
            <w:bottom w:val="none" w:sz="0" w:space="0" w:color="auto"/>
            <w:right w:val="none" w:sz="0" w:space="0" w:color="auto"/>
          </w:divBdr>
          <w:divsChild>
            <w:div w:id="570971821">
              <w:marLeft w:val="0"/>
              <w:marRight w:val="0"/>
              <w:marTop w:val="0"/>
              <w:marBottom w:val="0"/>
              <w:divBdr>
                <w:top w:val="none" w:sz="0" w:space="0" w:color="auto"/>
                <w:left w:val="none" w:sz="0" w:space="0" w:color="auto"/>
                <w:bottom w:val="none" w:sz="0" w:space="0" w:color="auto"/>
                <w:right w:val="none" w:sz="0" w:space="0" w:color="auto"/>
              </w:divBdr>
            </w:div>
          </w:divsChild>
        </w:div>
        <w:div w:id="1578243842">
          <w:marLeft w:val="0"/>
          <w:marRight w:val="0"/>
          <w:marTop w:val="0"/>
          <w:marBottom w:val="0"/>
          <w:divBdr>
            <w:top w:val="none" w:sz="0" w:space="0" w:color="auto"/>
            <w:left w:val="none" w:sz="0" w:space="0" w:color="auto"/>
            <w:bottom w:val="none" w:sz="0" w:space="0" w:color="auto"/>
            <w:right w:val="none" w:sz="0" w:space="0" w:color="auto"/>
          </w:divBdr>
          <w:divsChild>
            <w:div w:id="19824441">
              <w:marLeft w:val="0"/>
              <w:marRight w:val="0"/>
              <w:marTop w:val="0"/>
              <w:marBottom w:val="0"/>
              <w:divBdr>
                <w:top w:val="none" w:sz="0" w:space="0" w:color="auto"/>
                <w:left w:val="none" w:sz="0" w:space="0" w:color="auto"/>
                <w:bottom w:val="none" w:sz="0" w:space="0" w:color="auto"/>
                <w:right w:val="none" w:sz="0" w:space="0" w:color="auto"/>
              </w:divBdr>
            </w:div>
          </w:divsChild>
        </w:div>
        <w:div w:id="1600336398">
          <w:marLeft w:val="0"/>
          <w:marRight w:val="0"/>
          <w:marTop w:val="0"/>
          <w:marBottom w:val="0"/>
          <w:divBdr>
            <w:top w:val="none" w:sz="0" w:space="0" w:color="auto"/>
            <w:left w:val="none" w:sz="0" w:space="0" w:color="auto"/>
            <w:bottom w:val="none" w:sz="0" w:space="0" w:color="auto"/>
            <w:right w:val="none" w:sz="0" w:space="0" w:color="auto"/>
          </w:divBdr>
          <w:divsChild>
            <w:div w:id="1902985800">
              <w:marLeft w:val="0"/>
              <w:marRight w:val="0"/>
              <w:marTop w:val="0"/>
              <w:marBottom w:val="0"/>
              <w:divBdr>
                <w:top w:val="none" w:sz="0" w:space="0" w:color="auto"/>
                <w:left w:val="none" w:sz="0" w:space="0" w:color="auto"/>
                <w:bottom w:val="none" w:sz="0" w:space="0" w:color="auto"/>
                <w:right w:val="none" w:sz="0" w:space="0" w:color="auto"/>
              </w:divBdr>
            </w:div>
          </w:divsChild>
        </w:div>
        <w:div w:id="1601640857">
          <w:marLeft w:val="0"/>
          <w:marRight w:val="0"/>
          <w:marTop w:val="0"/>
          <w:marBottom w:val="0"/>
          <w:divBdr>
            <w:top w:val="none" w:sz="0" w:space="0" w:color="auto"/>
            <w:left w:val="none" w:sz="0" w:space="0" w:color="auto"/>
            <w:bottom w:val="none" w:sz="0" w:space="0" w:color="auto"/>
            <w:right w:val="none" w:sz="0" w:space="0" w:color="auto"/>
          </w:divBdr>
          <w:divsChild>
            <w:div w:id="2000184079">
              <w:marLeft w:val="0"/>
              <w:marRight w:val="0"/>
              <w:marTop w:val="0"/>
              <w:marBottom w:val="0"/>
              <w:divBdr>
                <w:top w:val="none" w:sz="0" w:space="0" w:color="auto"/>
                <w:left w:val="none" w:sz="0" w:space="0" w:color="auto"/>
                <w:bottom w:val="none" w:sz="0" w:space="0" w:color="auto"/>
                <w:right w:val="none" w:sz="0" w:space="0" w:color="auto"/>
              </w:divBdr>
            </w:div>
          </w:divsChild>
        </w:div>
        <w:div w:id="1638728096">
          <w:marLeft w:val="0"/>
          <w:marRight w:val="0"/>
          <w:marTop w:val="0"/>
          <w:marBottom w:val="0"/>
          <w:divBdr>
            <w:top w:val="none" w:sz="0" w:space="0" w:color="auto"/>
            <w:left w:val="none" w:sz="0" w:space="0" w:color="auto"/>
            <w:bottom w:val="none" w:sz="0" w:space="0" w:color="auto"/>
            <w:right w:val="none" w:sz="0" w:space="0" w:color="auto"/>
          </w:divBdr>
          <w:divsChild>
            <w:div w:id="308444611">
              <w:marLeft w:val="0"/>
              <w:marRight w:val="0"/>
              <w:marTop w:val="0"/>
              <w:marBottom w:val="0"/>
              <w:divBdr>
                <w:top w:val="none" w:sz="0" w:space="0" w:color="auto"/>
                <w:left w:val="none" w:sz="0" w:space="0" w:color="auto"/>
                <w:bottom w:val="none" w:sz="0" w:space="0" w:color="auto"/>
                <w:right w:val="none" w:sz="0" w:space="0" w:color="auto"/>
              </w:divBdr>
            </w:div>
          </w:divsChild>
        </w:div>
        <w:div w:id="1721785194">
          <w:marLeft w:val="0"/>
          <w:marRight w:val="0"/>
          <w:marTop w:val="0"/>
          <w:marBottom w:val="0"/>
          <w:divBdr>
            <w:top w:val="none" w:sz="0" w:space="0" w:color="auto"/>
            <w:left w:val="none" w:sz="0" w:space="0" w:color="auto"/>
            <w:bottom w:val="none" w:sz="0" w:space="0" w:color="auto"/>
            <w:right w:val="none" w:sz="0" w:space="0" w:color="auto"/>
          </w:divBdr>
          <w:divsChild>
            <w:div w:id="1600061606">
              <w:marLeft w:val="0"/>
              <w:marRight w:val="0"/>
              <w:marTop w:val="0"/>
              <w:marBottom w:val="0"/>
              <w:divBdr>
                <w:top w:val="none" w:sz="0" w:space="0" w:color="auto"/>
                <w:left w:val="none" w:sz="0" w:space="0" w:color="auto"/>
                <w:bottom w:val="none" w:sz="0" w:space="0" w:color="auto"/>
                <w:right w:val="none" w:sz="0" w:space="0" w:color="auto"/>
              </w:divBdr>
            </w:div>
          </w:divsChild>
        </w:div>
        <w:div w:id="1737363254">
          <w:marLeft w:val="0"/>
          <w:marRight w:val="0"/>
          <w:marTop w:val="0"/>
          <w:marBottom w:val="0"/>
          <w:divBdr>
            <w:top w:val="none" w:sz="0" w:space="0" w:color="auto"/>
            <w:left w:val="none" w:sz="0" w:space="0" w:color="auto"/>
            <w:bottom w:val="none" w:sz="0" w:space="0" w:color="auto"/>
            <w:right w:val="none" w:sz="0" w:space="0" w:color="auto"/>
          </w:divBdr>
          <w:divsChild>
            <w:div w:id="1370759099">
              <w:marLeft w:val="0"/>
              <w:marRight w:val="0"/>
              <w:marTop w:val="0"/>
              <w:marBottom w:val="0"/>
              <w:divBdr>
                <w:top w:val="none" w:sz="0" w:space="0" w:color="auto"/>
                <w:left w:val="none" w:sz="0" w:space="0" w:color="auto"/>
                <w:bottom w:val="none" w:sz="0" w:space="0" w:color="auto"/>
                <w:right w:val="none" w:sz="0" w:space="0" w:color="auto"/>
              </w:divBdr>
            </w:div>
          </w:divsChild>
        </w:div>
        <w:div w:id="1773280503">
          <w:marLeft w:val="0"/>
          <w:marRight w:val="0"/>
          <w:marTop w:val="0"/>
          <w:marBottom w:val="0"/>
          <w:divBdr>
            <w:top w:val="none" w:sz="0" w:space="0" w:color="auto"/>
            <w:left w:val="none" w:sz="0" w:space="0" w:color="auto"/>
            <w:bottom w:val="none" w:sz="0" w:space="0" w:color="auto"/>
            <w:right w:val="none" w:sz="0" w:space="0" w:color="auto"/>
          </w:divBdr>
          <w:divsChild>
            <w:div w:id="900870907">
              <w:marLeft w:val="0"/>
              <w:marRight w:val="0"/>
              <w:marTop w:val="0"/>
              <w:marBottom w:val="0"/>
              <w:divBdr>
                <w:top w:val="none" w:sz="0" w:space="0" w:color="auto"/>
                <w:left w:val="none" w:sz="0" w:space="0" w:color="auto"/>
                <w:bottom w:val="none" w:sz="0" w:space="0" w:color="auto"/>
                <w:right w:val="none" w:sz="0" w:space="0" w:color="auto"/>
              </w:divBdr>
            </w:div>
          </w:divsChild>
        </w:div>
        <w:div w:id="1789273517">
          <w:marLeft w:val="0"/>
          <w:marRight w:val="0"/>
          <w:marTop w:val="0"/>
          <w:marBottom w:val="0"/>
          <w:divBdr>
            <w:top w:val="none" w:sz="0" w:space="0" w:color="auto"/>
            <w:left w:val="none" w:sz="0" w:space="0" w:color="auto"/>
            <w:bottom w:val="none" w:sz="0" w:space="0" w:color="auto"/>
            <w:right w:val="none" w:sz="0" w:space="0" w:color="auto"/>
          </w:divBdr>
          <w:divsChild>
            <w:div w:id="531694945">
              <w:marLeft w:val="0"/>
              <w:marRight w:val="0"/>
              <w:marTop w:val="0"/>
              <w:marBottom w:val="0"/>
              <w:divBdr>
                <w:top w:val="none" w:sz="0" w:space="0" w:color="auto"/>
                <w:left w:val="none" w:sz="0" w:space="0" w:color="auto"/>
                <w:bottom w:val="none" w:sz="0" w:space="0" w:color="auto"/>
                <w:right w:val="none" w:sz="0" w:space="0" w:color="auto"/>
              </w:divBdr>
            </w:div>
          </w:divsChild>
        </w:div>
        <w:div w:id="1829711484">
          <w:marLeft w:val="0"/>
          <w:marRight w:val="0"/>
          <w:marTop w:val="0"/>
          <w:marBottom w:val="0"/>
          <w:divBdr>
            <w:top w:val="none" w:sz="0" w:space="0" w:color="auto"/>
            <w:left w:val="none" w:sz="0" w:space="0" w:color="auto"/>
            <w:bottom w:val="none" w:sz="0" w:space="0" w:color="auto"/>
            <w:right w:val="none" w:sz="0" w:space="0" w:color="auto"/>
          </w:divBdr>
          <w:divsChild>
            <w:div w:id="276957107">
              <w:marLeft w:val="0"/>
              <w:marRight w:val="0"/>
              <w:marTop w:val="0"/>
              <w:marBottom w:val="0"/>
              <w:divBdr>
                <w:top w:val="none" w:sz="0" w:space="0" w:color="auto"/>
                <w:left w:val="none" w:sz="0" w:space="0" w:color="auto"/>
                <w:bottom w:val="none" w:sz="0" w:space="0" w:color="auto"/>
                <w:right w:val="none" w:sz="0" w:space="0" w:color="auto"/>
              </w:divBdr>
            </w:div>
          </w:divsChild>
        </w:div>
        <w:div w:id="2114666153">
          <w:marLeft w:val="0"/>
          <w:marRight w:val="0"/>
          <w:marTop w:val="0"/>
          <w:marBottom w:val="0"/>
          <w:divBdr>
            <w:top w:val="none" w:sz="0" w:space="0" w:color="auto"/>
            <w:left w:val="none" w:sz="0" w:space="0" w:color="auto"/>
            <w:bottom w:val="none" w:sz="0" w:space="0" w:color="auto"/>
            <w:right w:val="none" w:sz="0" w:space="0" w:color="auto"/>
          </w:divBdr>
          <w:divsChild>
            <w:div w:id="1073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5640">
      <w:bodyDiv w:val="1"/>
      <w:marLeft w:val="0"/>
      <w:marRight w:val="0"/>
      <w:marTop w:val="0"/>
      <w:marBottom w:val="0"/>
      <w:divBdr>
        <w:top w:val="none" w:sz="0" w:space="0" w:color="auto"/>
        <w:left w:val="none" w:sz="0" w:space="0" w:color="auto"/>
        <w:bottom w:val="none" w:sz="0" w:space="0" w:color="auto"/>
        <w:right w:val="none" w:sz="0" w:space="0" w:color="auto"/>
      </w:divBdr>
    </w:div>
    <w:div w:id="353769757">
      <w:bodyDiv w:val="1"/>
      <w:marLeft w:val="0"/>
      <w:marRight w:val="0"/>
      <w:marTop w:val="0"/>
      <w:marBottom w:val="0"/>
      <w:divBdr>
        <w:top w:val="none" w:sz="0" w:space="0" w:color="auto"/>
        <w:left w:val="none" w:sz="0" w:space="0" w:color="auto"/>
        <w:bottom w:val="none" w:sz="0" w:space="0" w:color="auto"/>
        <w:right w:val="none" w:sz="0" w:space="0" w:color="auto"/>
      </w:divBdr>
    </w:div>
    <w:div w:id="407580789">
      <w:bodyDiv w:val="1"/>
      <w:marLeft w:val="0"/>
      <w:marRight w:val="0"/>
      <w:marTop w:val="0"/>
      <w:marBottom w:val="0"/>
      <w:divBdr>
        <w:top w:val="none" w:sz="0" w:space="0" w:color="auto"/>
        <w:left w:val="none" w:sz="0" w:space="0" w:color="auto"/>
        <w:bottom w:val="none" w:sz="0" w:space="0" w:color="auto"/>
        <w:right w:val="none" w:sz="0" w:space="0" w:color="auto"/>
      </w:divBdr>
    </w:div>
    <w:div w:id="645401650">
      <w:bodyDiv w:val="1"/>
      <w:marLeft w:val="0"/>
      <w:marRight w:val="0"/>
      <w:marTop w:val="0"/>
      <w:marBottom w:val="0"/>
      <w:divBdr>
        <w:top w:val="none" w:sz="0" w:space="0" w:color="auto"/>
        <w:left w:val="none" w:sz="0" w:space="0" w:color="auto"/>
        <w:bottom w:val="none" w:sz="0" w:space="0" w:color="auto"/>
        <w:right w:val="none" w:sz="0" w:space="0" w:color="auto"/>
      </w:divBdr>
      <w:divsChild>
        <w:div w:id="7685549">
          <w:marLeft w:val="1166"/>
          <w:marRight w:val="0"/>
          <w:marTop w:val="0"/>
          <w:marBottom w:val="0"/>
          <w:divBdr>
            <w:top w:val="none" w:sz="0" w:space="0" w:color="auto"/>
            <w:left w:val="none" w:sz="0" w:space="0" w:color="auto"/>
            <w:bottom w:val="none" w:sz="0" w:space="0" w:color="auto"/>
            <w:right w:val="none" w:sz="0" w:space="0" w:color="auto"/>
          </w:divBdr>
        </w:div>
        <w:div w:id="31618983">
          <w:marLeft w:val="1166"/>
          <w:marRight w:val="0"/>
          <w:marTop w:val="0"/>
          <w:marBottom w:val="0"/>
          <w:divBdr>
            <w:top w:val="none" w:sz="0" w:space="0" w:color="auto"/>
            <w:left w:val="none" w:sz="0" w:space="0" w:color="auto"/>
            <w:bottom w:val="none" w:sz="0" w:space="0" w:color="auto"/>
            <w:right w:val="none" w:sz="0" w:space="0" w:color="auto"/>
          </w:divBdr>
        </w:div>
        <w:div w:id="202061234">
          <w:marLeft w:val="547"/>
          <w:marRight w:val="0"/>
          <w:marTop w:val="0"/>
          <w:marBottom w:val="0"/>
          <w:divBdr>
            <w:top w:val="none" w:sz="0" w:space="0" w:color="auto"/>
            <w:left w:val="none" w:sz="0" w:space="0" w:color="auto"/>
            <w:bottom w:val="none" w:sz="0" w:space="0" w:color="auto"/>
            <w:right w:val="none" w:sz="0" w:space="0" w:color="auto"/>
          </w:divBdr>
        </w:div>
        <w:div w:id="297420409">
          <w:marLeft w:val="1166"/>
          <w:marRight w:val="0"/>
          <w:marTop w:val="0"/>
          <w:marBottom w:val="160"/>
          <w:divBdr>
            <w:top w:val="none" w:sz="0" w:space="0" w:color="auto"/>
            <w:left w:val="none" w:sz="0" w:space="0" w:color="auto"/>
            <w:bottom w:val="none" w:sz="0" w:space="0" w:color="auto"/>
            <w:right w:val="none" w:sz="0" w:space="0" w:color="auto"/>
          </w:divBdr>
        </w:div>
        <w:div w:id="465127314">
          <w:marLeft w:val="547"/>
          <w:marRight w:val="0"/>
          <w:marTop w:val="0"/>
          <w:marBottom w:val="0"/>
          <w:divBdr>
            <w:top w:val="none" w:sz="0" w:space="0" w:color="auto"/>
            <w:left w:val="none" w:sz="0" w:space="0" w:color="auto"/>
            <w:bottom w:val="none" w:sz="0" w:space="0" w:color="auto"/>
            <w:right w:val="none" w:sz="0" w:space="0" w:color="auto"/>
          </w:divBdr>
        </w:div>
        <w:div w:id="648171545">
          <w:marLeft w:val="1166"/>
          <w:marRight w:val="0"/>
          <w:marTop w:val="0"/>
          <w:marBottom w:val="0"/>
          <w:divBdr>
            <w:top w:val="none" w:sz="0" w:space="0" w:color="auto"/>
            <w:left w:val="none" w:sz="0" w:space="0" w:color="auto"/>
            <w:bottom w:val="none" w:sz="0" w:space="0" w:color="auto"/>
            <w:right w:val="none" w:sz="0" w:space="0" w:color="auto"/>
          </w:divBdr>
        </w:div>
        <w:div w:id="766122584">
          <w:marLeft w:val="1166"/>
          <w:marRight w:val="0"/>
          <w:marTop w:val="0"/>
          <w:marBottom w:val="0"/>
          <w:divBdr>
            <w:top w:val="none" w:sz="0" w:space="0" w:color="auto"/>
            <w:left w:val="none" w:sz="0" w:space="0" w:color="auto"/>
            <w:bottom w:val="none" w:sz="0" w:space="0" w:color="auto"/>
            <w:right w:val="none" w:sz="0" w:space="0" w:color="auto"/>
          </w:divBdr>
        </w:div>
        <w:div w:id="769352801">
          <w:marLeft w:val="1166"/>
          <w:marRight w:val="0"/>
          <w:marTop w:val="0"/>
          <w:marBottom w:val="0"/>
          <w:divBdr>
            <w:top w:val="none" w:sz="0" w:space="0" w:color="auto"/>
            <w:left w:val="none" w:sz="0" w:space="0" w:color="auto"/>
            <w:bottom w:val="none" w:sz="0" w:space="0" w:color="auto"/>
            <w:right w:val="none" w:sz="0" w:space="0" w:color="auto"/>
          </w:divBdr>
        </w:div>
        <w:div w:id="824049740">
          <w:marLeft w:val="1166"/>
          <w:marRight w:val="0"/>
          <w:marTop w:val="0"/>
          <w:marBottom w:val="0"/>
          <w:divBdr>
            <w:top w:val="none" w:sz="0" w:space="0" w:color="auto"/>
            <w:left w:val="none" w:sz="0" w:space="0" w:color="auto"/>
            <w:bottom w:val="none" w:sz="0" w:space="0" w:color="auto"/>
            <w:right w:val="none" w:sz="0" w:space="0" w:color="auto"/>
          </w:divBdr>
        </w:div>
        <w:div w:id="846987951">
          <w:marLeft w:val="547"/>
          <w:marRight w:val="0"/>
          <w:marTop w:val="0"/>
          <w:marBottom w:val="0"/>
          <w:divBdr>
            <w:top w:val="none" w:sz="0" w:space="0" w:color="auto"/>
            <w:left w:val="none" w:sz="0" w:space="0" w:color="auto"/>
            <w:bottom w:val="none" w:sz="0" w:space="0" w:color="auto"/>
            <w:right w:val="none" w:sz="0" w:space="0" w:color="auto"/>
          </w:divBdr>
        </w:div>
        <w:div w:id="1231577185">
          <w:marLeft w:val="1166"/>
          <w:marRight w:val="0"/>
          <w:marTop w:val="0"/>
          <w:marBottom w:val="0"/>
          <w:divBdr>
            <w:top w:val="none" w:sz="0" w:space="0" w:color="auto"/>
            <w:left w:val="none" w:sz="0" w:space="0" w:color="auto"/>
            <w:bottom w:val="none" w:sz="0" w:space="0" w:color="auto"/>
            <w:right w:val="none" w:sz="0" w:space="0" w:color="auto"/>
          </w:divBdr>
        </w:div>
        <w:div w:id="1330712478">
          <w:marLeft w:val="547"/>
          <w:marRight w:val="0"/>
          <w:marTop w:val="0"/>
          <w:marBottom w:val="0"/>
          <w:divBdr>
            <w:top w:val="none" w:sz="0" w:space="0" w:color="auto"/>
            <w:left w:val="none" w:sz="0" w:space="0" w:color="auto"/>
            <w:bottom w:val="none" w:sz="0" w:space="0" w:color="auto"/>
            <w:right w:val="none" w:sz="0" w:space="0" w:color="auto"/>
          </w:divBdr>
        </w:div>
        <w:div w:id="1355761977">
          <w:marLeft w:val="547"/>
          <w:marRight w:val="0"/>
          <w:marTop w:val="0"/>
          <w:marBottom w:val="0"/>
          <w:divBdr>
            <w:top w:val="none" w:sz="0" w:space="0" w:color="auto"/>
            <w:left w:val="none" w:sz="0" w:space="0" w:color="auto"/>
            <w:bottom w:val="none" w:sz="0" w:space="0" w:color="auto"/>
            <w:right w:val="none" w:sz="0" w:space="0" w:color="auto"/>
          </w:divBdr>
        </w:div>
        <w:div w:id="1395736001">
          <w:marLeft w:val="547"/>
          <w:marRight w:val="0"/>
          <w:marTop w:val="0"/>
          <w:marBottom w:val="0"/>
          <w:divBdr>
            <w:top w:val="none" w:sz="0" w:space="0" w:color="auto"/>
            <w:left w:val="none" w:sz="0" w:space="0" w:color="auto"/>
            <w:bottom w:val="none" w:sz="0" w:space="0" w:color="auto"/>
            <w:right w:val="none" w:sz="0" w:space="0" w:color="auto"/>
          </w:divBdr>
        </w:div>
        <w:div w:id="1468931861">
          <w:marLeft w:val="1166"/>
          <w:marRight w:val="0"/>
          <w:marTop w:val="0"/>
          <w:marBottom w:val="0"/>
          <w:divBdr>
            <w:top w:val="none" w:sz="0" w:space="0" w:color="auto"/>
            <w:left w:val="none" w:sz="0" w:space="0" w:color="auto"/>
            <w:bottom w:val="none" w:sz="0" w:space="0" w:color="auto"/>
            <w:right w:val="none" w:sz="0" w:space="0" w:color="auto"/>
          </w:divBdr>
        </w:div>
        <w:div w:id="1633097204">
          <w:marLeft w:val="1166"/>
          <w:marRight w:val="0"/>
          <w:marTop w:val="0"/>
          <w:marBottom w:val="0"/>
          <w:divBdr>
            <w:top w:val="none" w:sz="0" w:space="0" w:color="auto"/>
            <w:left w:val="none" w:sz="0" w:space="0" w:color="auto"/>
            <w:bottom w:val="none" w:sz="0" w:space="0" w:color="auto"/>
            <w:right w:val="none" w:sz="0" w:space="0" w:color="auto"/>
          </w:divBdr>
        </w:div>
        <w:div w:id="1837115496">
          <w:marLeft w:val="547"/>
          <w:marRight w:val="0"/>
          <w:marTop w:val="0"/>
          <w:marBottom w:val="0"/>
          <w:divBdr>
            <w:top w:val="none" w:sz="0" w:space="0" w:color="auto"/>
            <w:left w:val="none" w:sz="0" w:space="0" w:color="auto"/>
            <w:bottom w:val="none" w:sz="0" w:space="0" w:color="auto"/>
            <w:right w:val="none" w:sz="0" w:space="0" w:color="auto"/>
          </w:divBdr>
        </w:div>
        <w:div w:id="2015761084">
          <w:marLeft w:val="1166"/>
          <w:marRight w:val="0"/>
          <w:marTop w:val="0"/>
          <w:marBottom w:val="0"/>
          <w:divBdr>
            <w:top w:val="none" w:sz="0" w:space="0" w:color="auto"/>
            <w:left w:val="none" w:sz="0" w:space="0" w:color="auto"/>
            <w:bottom w:val="none" w:sz="0" w:space="0" w:color="auto"/>
            <w:right w:val="none" w:sz="0" w:space="0" w:color="auto"/>
          </w:divBdr>
        </w:div>
        <w:div w:id="2135052534">
          <w:marLeft w:val="547"/>
          <w:marRight w:val="0"/>
          <w:marTop w:val="0"/>
          <w:marBottom w:val="0"/>
          <w:divBdr>
            <w:top w:val="none" w:sz="0" w:space="0" w:color="auto"/>
            <w:left w:val="none" w:sz="0" w:space="0" w:color="auto"/>
            <w:bottom w:val="none" w:sz="0" w:space="0" w:color="auto"/>
            <w:right w:val="none" w:sz="0" w:space="0" w:color="auto"/>
          </w:divBdr>
        </w:div>
      </w:divsChild>
    </w:div>
    <w:div w:id="874120398">
      <w:bodyDiv w:val="1"/>
      <w:marLeft w:val="0"/>
      <w:marRight w:val="0"/>
      <w:marTop w:val="0"/>
      <w:marBottom w:val="0"/>
      <w:divBdr>
        <w:top w:val="none" w:sz="0" w:space="0" w:color="auto"/>
        <w:left w:val="none" w:sz="0" w:space="0" w:color="auto"/>
        <w:bottom w:val="none" w:sz="0" w:space="0" w:color="auto"/>
        <w:right w:val="none" w:sz="0" w:space="0" w:color="auto"/>
      </w:divBdr>
      <w:divsChild>
        <w:div w:id="1423603200">
          <w:marLeft w:val="0"/>
          <w:marRight w:val="0"/>
          <w:marTop w:val="0"/>
          <w:marBottom w:val="0"/>
          <w:divBdr>
            <w:top w:val="none" w:sz="0" w:space="0" w:color="auto"/>
            <w:left w:val="none" w:sz="0" w:space="0" w:color="auto"/>
            <w:bottom w:val="none" w:sz="0" w:space="0" w:color="auto"/>
            <w:right w:val="none" w:sz="0" w:space="0" w:color="auto"/>
          </w:divBdr>
        </w:div>
        <w:div w:id="2136486083">
          <w:marLeft w:val="0"/>
          <w:marRight w:val="0"/>
          <w:marTop w:val="0"/>
          <w:marBottom w:val="0"/>
          <w:divBdr>
            <w:top w:val="none" w:sz="0" w:space="0" w:color="auto"/>
            <w:left w:val="none" w:sz="0" w:space="0" w:color="auto"/>
            <w:bottom w:val="none" w:sz="0" w:space="0" w:color="auto"/>
            <w:right w:val="none" w:sz="0" w:space="0" w:color="auto"/>
          </w:divBdr>
          <w:divsChild>
            <w:div w:id="195463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668766">
      <w:bodyDiv w:val="1"/>
      <w:marLeft w:val="0"/>
      <w:marRight w:val="0"/>
      <w:marTop w:val="0"/>
      <w:marBottom w:val="0"/>
      <w:divBdr>
        <w:top w:val="none" w:sz="0" w:space="0" w:color="auto"/>
        <w:left w:val="none" w:sz="0" w:space="0" w:color="auto"/>
        <w:bottom w:val="none" w:sz="0" w:space="0" w:color="auto"/>
        <w:right w:val="none" w:sz="0" w:space="0" w:color="auto"/>
      </w:divBdr>
      <w:divsChild>
        <w:div w:id="424234045">
          <w:marLeft w:val="547"/>
          <w:marRight w:val="0"/>
          <w:marTop w:val="0"/>
          <w:marBottom w:val="0"/>
          <w:divBdr>
            <w:top w:val="none" w:sz="0" w:space="0" w:color="auto"/>
            <w:left w:val="none" w:sz="0" w:space="0" w:color="auto"/>
            <w:bottom w:val="none" w:sz="0" w:space="0" w:color="auto"/>
            <w:right w:val="none" w:sz="0" w:space="0" w:color="auto"/>
          </w:divBdr>
        </w:div>
        <w:div w:id="624310570">
          <w:marLeft w:val="547"/>
          <w:marRight w:val="0"/>
          <w:marTop w:val="0"/>
          <w:marBottom w:val="240"/>
          <w:divBdr>
            <w:top w:val="none" w:sz="0" w:space="0" w:color="auto"/>
            <w:left w:val="none" w:sz="0" w:space="0" w:color="auto"/>
            <w:bottom w:val="none" w:sz="0" w:space="0" w:color="auto"/>
            <w:right w:val="none" w:sz="0" w:space="0" w:color="auto"/>
          </w:divBdr>
        </w:div>
        <w:div w:id="751925795">
          <w:marLeft w:val="547"/>
          <w:marRight w:val="0"/>
          <w:marTop w:val="0"/>
          <w:marBottom w:val="0"/>
          <w:divBdr>
            <w:top w:val="none" w:sz="0" w:space="0" w:color="auto"/>
            <w:left w:val="none" w:sz="0" w:space="0" w:color="auto"/>
            <w:bottom w:val="none" w:sz="0" w:space="0" w:color="auto"/>
            <w:right w:val="none" w:sz="0" w:space="0" w:color="auto"/>
          </w:divBdr>
        </w:div>
        <w:div w:id="1063141525">
          <w:marLeft w:val="547"/>
          <w:marRight w:val="0"/>
          <w:marTop w:val="0"/>
          <w:marBottom w:val="240"/>
          <w:divBdr>
            <w:top w:val="none" w:sz="0" w:space="0" w:color="auto"/>
            <w:left w:val="none" w:sz="0" w:space="0" w:color="auto"/>
            <w:bottom w:val="none" w:sz="0" w:space="0" w:color="auto"/>
            <w:right w:val="none" w:sz="0" w:space="0" w:color="auto"/>
          </w:divBdr>
        </w:div>
        <w:div w:id="1380781545">
          <w:marLeft w:val="547"/>
          <w:marRight w:val="0"/>
          <w:marTop w:val="0"/>
          <w:marBottom w:val="240"/>
          <w:divBdr>
            <w:top w:val="none" w:sz="0" w:space="0" w:color="auto"/>
            <w:left w:val="none" w:sz="0" w:space="0" w:color="auto"/>
            <w:bottom w:val="none" w:sz="0" w:space="0" w:color="auto"/>
            <w:right w:val="none" w:sz="0" w:space="0" w:color="auto"/>
          </w:divBdr>
        </w:div>
        <w:div w:id="1955475912">
          <w:marLeft w:val="547"/>
          <w:marRight w:val="0"/>
          <w:marTop w:val="0"/>
          <w:marBottom w:val="240"/>
          <w:divBdr>
            <w:top w:val="none" w:sz="0" w:space="0" w:color="auto"/>
            <w:left w:val="none" w:sz="0" w:space="0" w:color="auto"/>
            <w:bottom w:val="none" w:sz="0" w:space="0" w:color="auto"/>
            <w:right w:val="none" w:sz="0" w:space="0" w:color="auto"/>
          </w:divBdr>
        </w:div>
      </w:divsChild>
    </w:div>
    <w:div w:id="987710452">
      <w:bodyDiv w:val="1"/>
      <w:marLeft w:val="0"/>
      <w:marRight w:val="0"/>
      <w:marTop w:val="0"/>
      <w:marBottom w:val="0"/>
      <w:divBdr>
        <w:top w:val="none" w:sz="0" w:space="0" w:color="auto"/>
        <w:left w:val="none" w:sz="0" w:space="0" w:color="auto"/>
        <w:bottom w:val="none" w:sz="0" w:space="0" w:color="auto"/>
        <w:right w:val="none" w:sz="0" w:space="0" w:color="auto"/>
      </w:divBdr>
      <w:divsChild>
        <w:div w:id="324089694">
          <w:marLeft w:val="0"/>
          <w:marRight w:val="0"/>
          <w:marTop w:val="0"/>
          <w:marBottom w:val="0"/>
          <w:divBdr>
            <w:top w:val="none" w:sz="0" w:space="0" w:color="auto"/>
            <w:left w:val="none" w:sz="0" w:space="0" w:color="auto"/>
            <w:bottom w:val="none" w:sz="0" w:space="0" w:color="auto"/>
            <w:right w:val="none" w:sz="0" w:space="0" w:color="auto"/>
          </w:divBdr>
        </w:div>
        <w:div w:id="359087539">
          <w:marLeft w:val="0"/>
          <w:marRight w:val="0"/>
          <w:marTop w:val="0"/>
          <w:marBottom w:val="0"/>
          <w:divBdr>
            <w:top w:val="none" w:sz="0" w:space="0" w:color="auto"/>
            <w:left w:val="none" w:sz="0" w:space="0" w:color="auto"/>
            <w:bottom w:val="none" w:sz="0" w:space="0" w:color="auto"/>
            <w:right w:val="none" w:sz="0" w:space="0" w:color="auto"/>
          </w:divBdr>
        </w:div>
        <w:div w:id="488640787">
          <w:marLeft w:val="0"/>
          <w:marRight w:val="0"/>
          <w:marTop w:val="0"/>
          <w:marBottom w:val="0"/>
          <w:divBdr>
            <w:top w:val="none" w:sz="0" w:space="0" w:color="auto"/>
            <w:left w:val="none" w:sz="0" w:space="0" w:color="auto"/>
            <w:bottom w:val="none" w:sz="0" w:space="0" w:color="auto"/>
            <w:right w:val="none" w:sz="0" w:space="0" w:color="auto"/>
          </w:divBdr>
        </w:div>
      </w:divsChild>
    </w:div>
    <w:div w:id="1031029649">
      <w:bodyDiv w:val="1"/>
      <w:marLeft w:val="0"/>
      <w:marRight w:val="0"/>
      <w:marTop w:val="0"/>
      <w:marBottom w:val="0"/>
      <w:divBdr>
        <w:top w:val="none" w:sz="0" w:space="0" w:color="auto"/>
        <w:left w:val="none" w:sz="0" w:space="0" w:color="auto"/>
        <w:bottom w:val="none" w:sz="0" w:space="0" w:color="auto"/>
        <w:right w:val="none" w:sz="0" w:space="0" w:color="auto"/>
      </w:divBdr>
      <w:divsChild>
        <w:div w:id="329411324">
          <w:marLeft w:val="0"/>
          <w:marRight w:val="0"/>
          <w:marTop w:val="0"/>
          <w:marBottom w:val="0"/>
          <w:divBdr>
            <w:top w:val="none" w:sz="0" w:space="0" w:color="auto"/>
            <w:left w:val="none" w:sz="0" w:space="0" w:color="auto"/>
            <w:bottom w:val="none" w:sz="0" w:space="0" w:color="auto"/>
            <w:right w:val="none" w:sz="0" w:space="0" w:color="auto"/>
          </w:divBdr>
        </w:div>
        <w:div w:id="1324699250">
          <w:marLeft w:val="0"/>
          <w:marRight w:val="0"/>
          <w:marTop w:val="0"/>
          <w:marBottom w:val="0"/>
          <w:divBdr>
            <w:top w:val="none" w:sz="0" w:space="0" w:color="auto"/>
            <w:left w:val="none" w:sz="0" w:space="0" w:color="auto"/>
            <w:bottom w:val="none" w:sz="0" w:space="0" w:color="auto"/>
            <w:right w:val="none" w:sz="0" w:space="0" w:color="auto"/>
          </w:divBdr>
          <w:divsChild>
            <w:div w:id="42826389">
              <w:marLeft w:val="0"/>
              <w:marRight w:val="0"/>
              <w:marTop w:val="0"/>
              <w:marBottom w:val="0"/>
              <w:divBdr>
                <w:top w:val="none" w:sz="0" w:space="0" w:color="auto"/>
                <w:left w:val="none" w:sz="0" w:space="0" w:color="auto"/>
                <w:bottom w:val="none" w:sz="0" w:space="0" w:color="auto"/>
                <w:right w:val="none" w:sz="0" w:space="0" w:color="auto"/>
              </w:divBdr>
            </w:div>
            <w:div w:id="86003188">
              <w:marLeft w:val="0"/>
              <w:marRight w:val="0"/>
              <w:marTop w:val="0"/>
              <w:marBottom w:val="0"/>
              <w:divBdr>
                <w:top w:val="none" w:sz="0" w:space="0" w:color="auto"/>
                <w:left w:val="none" w:sz="0" w:space="0" w:color="auto"/>
                <w:bottom w:val="none" w:sz="0" w:space="0" w:color="auto"/>
                <w:right w:val="none" w:sz="0" w:space="0" w:color="auto"/>
              </w:divBdr>
            </w:div>
            <w:div w:id="259533004">
              <w:marLeft w:val="0"/>
              <w:marRight w:val="0"/>
              <w:marTop w:val="0"/>
              <w:marBottom w:val="0"/>
              <w:divBdr>
                <w:top w:val="none" w:sz="0" w:space="0" w:color="auto"/>
                <w:left w:val="none" w:sz="0" w:space="0" w:color="auto"/>
                <w:bottom w:val="none" w:sz="0" w:space="0" w:color="auto"/>
                <w:right w:val="none" w:sz="0" w:space="0" w:color="auto"/>
              </w:divBdr>
            </w:div>
            <w:div w:id="419790392">
              <w:marLeft w:val="0"/>
              <w:marRight w:val="0"/>
              <w:marTop w:val="0"/>
              <w:marBottom w:val="0"/>
              <w:divBdr>
                <w:top w:val="none" w:sz="0" w:space="0" w:color="auto"/>
                <w:left w:val="none" w:sz="0" w:space="0" w:color="auto"/>
                <w:bottom w:val="none" w:sz="0" w:space="0" w:color="auto"/>
                <w:right w:val="none" w:sz="0" w:space="0" w:color="auto"/>
              </w:divBdr>
            </w:div>
            <w:div w:id="583145423">
              <w:marLeft w:val="0"/>
              <w:marRight w:val="0"/>
              <w:marTop w:val="0"/>
              <w:marBottom w:val="0"/>
              <w:divBdr>
                <w:top w:val="none" w:sz="0" w:space="0" w:color="auto"/>
                <w:left w:val="none" w:sz="0" w:space="0" w:color="auto"/>
                <w:bottom w:val="none" w:sz="0" w:space="0" w:color="auto"/>
                <w:right w:val="none" w:sz="0" w:space="0" w:color="auto"/>
              </w:divBdr>
            </w:div>
            <w:div w:id="775060912">
              <w:marLeft w:val="0"/>
              <w:marRight w:val="0"/>
              <w:marTop w:val="0"/>
              <w:marBottom w:val="0"/>
              <w:divBdr>
                <w:top w:val="none" w:sz="0" w:space="0" w:color="auto"/>
                <w:left w:val="none" w:sz="0" w:space="0" w:color="auto"/>
                <w:bottom w:val="none" w:sz="0" w:space="0" w:color="auto"/>
                <w:right w:val="none" w:sz="0" w:space="0" w:color="auto"/>
              </w:divBdr>
            </w:div>
            <w:div w:id="890190668">
              <w:marLeft w:val="0"/>
              <w:marRight w:val="0"/>
              <w:marTop w:val="0"/>
              <w:marBottom w:val="0"/>
              <w:divBdr>
                <w:top w:val="none" w:sz="0" w:space="0" w:color="auto"/>
                <w:left w:val="none" w:sz="0" w:space="0" w:color="auto"/>
                <w:bottom w:val="none" w:sz="0" w:space="0" w:color="auto"/>
                <w:right w:val="none" w:sz="0" w:space="0" w:color="auto"/>
              </w:divBdr>
            </w:div>
            <w:div w:id="975723526">
              <w:marLeft w:val="0"/>
              <w:marRight w:val="0"/>
              <w:marTop w:val="0"/>
              <w:marBottom w:val="0"/>
              <w:divBdr>
                <w:top w:val="none" w:sz="0" w:space="0" w:color="auto"/>
                <w:left w:val="none" w:sz="0" w:space="0" w:color="auto"/>
                <w:bottom w:val="none" w:sz="0" w:space="0" w:color="auto"/>
                <w:right w:val="none" w:sz="0" w:space="0" w:color="auto"/>
              </w:divBdr>
            </w:div>
            <w:div w:id="1164584394">
              <w:marLeft w:val="0"/>
              <w:marRight w:val="0"/>
              <w:marTop w:val="0"/>
              <w:marBottom w:val="0"/>
              <w:divBdr>
                <w:top w:val="none" w:sz="0" w:space="0" w:color="auto"/>
                <w:left w:val="none" w:sz="0" w:space="0" w:color="auto"/>
                <w:bottom w:val="none" w:sz="0" w:space="0" w:color="auto"/>
                <w:right w:val="none" w:sz="0" w:space="0" w:color="auto"/>
              </w:divBdr>
            </w:div>
            <w:div w:id="1176463162">
              <w:marLeft w:val="0"/>
              <w:marRight w:val="0"/>
              <w:marTop w:val="0"/>
              <w:marBottom w:val="0"/>
              <w:divBdr>
                <w:top w:val="none" w:sz="0" w:space="0" w:color="auto"/>
                <w:left w:val="none" w:sz="0" w:space="0" w:color="auto"/>
                <w:bottom w:val="none" w:sz="0" w:space="0" w:color="auto"/>
                <w:right w:val="none" w:sz="0" w:space="0" w:color="auto"/>
              </w:divBdr>
            </w:div>
            <w:div w:id="1218511459">
              <w:marLeft w:val="0"/>
              <w:marRight w:val="0"/>
              <w:marTop w:val="0"/>
              <w:marBottom w:val="0"/>
              <w:divBdr>
                <w:top w:val="none" w:sz="0" w:space="0" w:color="auto"/>
                <w:left w:val="none" w:sz="0" w:space="0" w:color="auto"/>
                <w:bottom w:val="none" w:sz="0" w:space="0" w:color="auto"/>
                <w:right w:val="none" w:sz="0" w:space="0" w:color="auto"/>
              </w:divBdr>
            </w:div>
            <w:div w:id="1238829212">
              <w:marLeft w:val="0"/>
              <w:marRight w:val="0"/>
              <w:marTop w:val="0"/>
              <w:marBottom w:val="0"/>
              <w:divBdr>
                <w:top w:val="none" w:sz="0" w:space="0" w:color="auto"/>
                <w:left w:val="none" w:sz="0" w:space="0" w:color="auto"/>
                <w:bottom w:val="none" w:sz="0" w:space="0" w:color="auto"/>
                <w:right w:val="none" w:sz="0" w:space="0" w:color="auto"/>
              </w:divBdr>
            </w:div>
            <w:div w:id="1429886677">
              <w:marLeft w:val="0"/>
              <w:marRight w:val="0"/>
              <w:marTop w:val="0"/>
              <w:marBottom w:val="0"/>
              <w:divBdr>
                <w:top w:val="none" w:sz="0" w:space="0" w:color="auto"/>
                <w:left w:val="none" w:sz="0" w:space="0" w:color="auto"/>
                <w:bottom w:val="none" w:sz="0" w:space="0" w:color="auto"/>
                <w:right w:val="none" w:sz="0" w:space="0" w:color="auto"/>
              </w:divBdr>
            </w:div>
            <w:div w:id="1523013715">
              <w:marLeft w:val="0"/>
              <w:marRight w:val="0"/>
              <w:marTop w:val="0"/>
              <w:marBottom w:val="0"/>
              <w:divBdr>
                <w:top w:val="none" w:sz="0" w:space="0" w:color="auto"/>
                <w:left w:val="none" w:sz="0" w:space="0" w:color="auto"/>
                <w:bottom w:val="none" w:sz="0" w:space="0" w:color="auto"/>
                <w:right w:val="none" w:sz="0" w:space="0" w:color="auto"/>
              </w:divBdr>
            </w:div>
            <w:div w:id="1620837386">
              <w:marLeft w:val="0"/>
              <w:marRight w:val="0"/>
              <w:marTop w:val="0"/>
              <w:marBottom w:val="0"/>
              <w:divBdr>
                <w:top w:val="none" w:sz="0" w:space="0" w:color="auto"/>
                <w:left w:val="none" w:sz="0" w:space="0" w:color="auto"/>
                <w:bottom w:val="none" w:sz="0" w:space="0" w:color="auto"/>
                <w:right w:val="none" w:sz="0" w:space="0" w:color="auto"/>
              </w:divBdr>
            </w:div>
            <w:div w:id="2120759400">
              <w:marLeft w:val="0"/>
              <w:marRight w:val="0"/>
              <w:marTop w:val="0"/>
              <w:marBottom w:val="0"/>
              <w:divBdr>
                <w:top w:val="none" w:sz="0" w:space="0" w:color="auto"/>
                <w:left w:val="none" w:sz="0" w:space="0" w:color="auto"/>
                <w:bottom w:val="none" w:sz="0" w:space="0" w:color="auto"/>
                <w:right w:val="none" w:sz="0" w:space="0" w:color="auto"/>
              </w:divBdr>
            </w:div>
          </w:divsChild>
        </w:div>
        <w:div w:id="1505165464">
          <w:marLeft w:val="0"/>
          <w:marRight w:val="0"/>
          <w:marTop w:val="0"/>
          <w:marBottom w:val="0"/>
          <w:divBdr>
            <w:top w:val="none" w:sz="0" w:space="0" w:color="auto"/>
            <w:left w:val="none" w:sz="0" w:space="0" w:color="auto"/>
            <w:bottom w:val="none" w:sz="0" w:space="0" w:color="auto"/>
            <w:right w:val="none" w:sz="0" w:space="0" w:color="auto"/>
          </w:divBdr>
          <w:divsChild>
            <w:div w:id="378943668">
              <w:marLeft w:val="0"/>
              <w:marRight w:val="0"/>
              <w:marTop w:val="0"/>
              <w:marBottom w:val="0"/>
              <w:divBdr>
                <w:top w:val="none" w:sz="0" w:space="0" w:color="auto"/>
                <w:left w:val="none" w:sz="0" w:space="0" w:color="auto"/>
                <w:bottom w:val="none" w:sz="0" w:space="0" w:color="auto"/>
                <w:right w:val="none" w:sz="0" w:space="0" w:color="auto"/>
              </w:divBdr>
            </w:div>
            <w:div w:id="428695516">
              <w:marLeft w:val="0"/>
              <w:marRight w:val="0"/>
              <w:marTop w:val="0"/>
              <w:marBottom w:val="0"/>
              <w:divBdr>
                <w:top w:val="none" w:sz="0" w:space="0" w:color="auto"/>
                <w:left w:val="none" w:sz="0" w:space="0" w:color="auto"/>
                <w:bottom w:val="none" w:sz="0" w:space="0" w:color="auto"/>
                <w:right w:val="none" w:sz="0" w:space="0" w:color="auto"/>
              </w:divBdr>
            </w:div>
            <w:div w:id="1255935826">
              <w:marLeft w:val="0"/>
              <w:marRight w:val="0"/>
              <w:marTop w:val="0"/>
              <w:marBottom w:val="0"/>
              <w:divBdr>
                <w:top w:val="none" w:sz="0" w:space="0" w:color="auto"/>
                <w:left w:val="none" w:sz="0" w:space="0" w:color="auto"/>
                <w:bottom w:val="none" w:sz="0" w:space="0" w:color="auto"/>
                <w:right w:val="none" w:sz="0" w:space="0" w:color="auto"/>
              </w:divBdr>
            </w:div>
            <w:div w:id="1551259973">
              <w:marLeft w:val="0"/>
              <w:marRight w:val="0"/>
              <w:marTop w:val="0"/>
              <w:marBottom w:val="0"/>
              <w:divBdr>
                <w:top w:val="none" w:sz="0" w:space="0" w:color="auto"/>
                <w:left w:val="none" w:sz="0" w:space="0" w:color="auto"/>
                <w:bottom w:val="none" w:sz="0" w:space="0" w:color="auto"/>
                <w:right w:val="none" w:sz="0" w:space="0" w:color="auto"/>
              </w:divBdr>
            </w:div>
            <w:div w:id="1712923099">
              <w:marLeft w:val="0"/>
              <w:marRight w:val="0"/>
              <w:marTop w:val="0"/>
              <w:marBottom w:val="0"/>
              <w:divBdr>
                <w:top w:val="none" w:sz="0" w:space="0" w:color="auto"/>
                <w:left w:val="none" w:sz="0" w:space="0" w:color="auto"/>
                <w:bottom w:val="none" w:sz="0" w:space="0" w:color="auto"/>
                <w:right w:val="none" w:sz="0" w:space="0" w:color="auto"/>
              </w:divBdr>
            </w:div>
          </w:divsChild>
        </w:div>
        <w:div w:id="1844735401">
          <w:marLeft w:val="0"/>
          <w:marRight w:val="0"/>
          <w:marTop w:val="0"/>
          <w:marBottom w:val="0"/>
          <w:divBdr>
            <w:top w:val="none" w:sz="0" w:space="0" w:color="auto"/>
            <w:left w:val="none" w:sz="0" w:space="0" w:color="auto"/>
            <w:bottom w:val="none" w:sz="0" w:space="0" w:color="auto"/>
            <w:right w:val="none" w:sz="0" w:space="0" w:color="auto"/>
          </w:divBdr>
          <w:divsChild>
            <w:div w:id="22024906">
              <w:marLeft w:val="-75"/>
              <w:marRight w:val="0"/>
              <w:marTop w:val="30"/>
              <w:marBottom w:val="30"/>
              <w:divBdr>
                <w:top w:val="none" w:sz="0" w:space="0" w:color="auto"/>
                <w:left w:val="none" w:sz="0" w:space="0" w:color="auto"/>
                <w:bottom w:val="none" w:sz="0" w:space="0" w:color="auto"/>
                <w:right w:val="none" w:sz="0" w:space="0" w:color="auto"/>
              </w:divBdr>
              <w:divsChild>
                <w:div w:id="268202364">
                  <w:marLeft w:val="0"/>
                  <w:marRight w:val="0"/>
                  <w:marTop w:val="0"/>
                  <w:marBottom w:val="0"/>
                  <w:divBdr>
                    <w:top w:val="none" w:sz="0" w:space="0" w:color="auto"/>
                    <w:left w:val="none" w:sz="0" w:space="0" w:color="auto"/>
                    <w:bottom w:val="none" w:sz="0" w:space="0" w:color="auto"/>
                    <w:right w:val="none" w:sz="0" w:space="0" w:color="auto"/>
                  </w:divBdr>
                  <w:divsChild>
                    <w:div w:id="1254555772">
                      <w:marLeft w:val="0"/>
                      <w:marRight w:val="0"/>
                      <w:marTop w:val="0"/>
                      <w:marBottom w:val="0"/>
                      <w:divBdr>
                        <w:top w:val="none" w:sz="0" w:space="0" w:color="auto"/>
                        <w:left w:val="none" w:sz="0" w:space="0" w:color="auto"/>
                        <w:bottom w:val="none" w:sz="0" w:space="0" w:color="auto"/>
                        <w:right w:val="none" w:sz="0" w:space="0" w:color="auto"/>
                      </w:divBdr>
                    </w:div>
                  </w:divsChild>
                </w:div>
                <w:div w:id="374158491">
                  <w:marLeft w:val="0"/>
                  <w:marRight w:val="0"/>
                  <w:marTop w:val="0"/>
                  <w:marBottom w:val="0"/>
                  <w:divBdr>
                    <w:top w:val="none" w:sz="0" w:space="0" w:color="auto"/>
                    <w:left w:val="none" w:sz="0" w:space="0" w:color="auto"/>
                    <w:bottom w:val="none" w:sz="0" w:space="0" w:color="auto"/>
                    <w:right w:val="none" w:sz="0" w:space="0" w:color="auto"/>
                  </w:divBdr>
                  <w:divsChild>
                    <w:div w:id="1562860174">
                      <w:marLeft w:val="0"/>
                      <w:marRight w:val="0"/>
                      <w:marTop w:val="0"/>
                      <w:marBottom w:val="0"/>
                      <w:divBdr>
                        <w:top w:val="none" w:sz="0" w:space="0" w:color="auto"/>
                        <w:left w:val="none" w:sz="0" w:space="0" w:color="auto"/>
                        <w:bottom w:val="none" w:sz="0" w:space="0" w:color="auto"/>
                        <w:right w:val="none" w:sz="0" w:space="0" w:color="auto"/>
                      </w:divBdr>
                    </w:div>
                  </w:divsChild>
                </w:div>
                <w:div w:id="393089065">
                  <w:marLeft w:val="0"/>
                  <w:marRight w:val="0"/>
                  <w:marTop w:val="0"/>
                  <w:marBottom w:val="0"/>
                  <w:divBdr>
                    <w:top w:val="none" w:sz="0" w:space="0" w:color="auto"/>
                    <w:left w:val="none" w:sz="0" w:space="0" w:color="auto"/>
                    <w:bottom w:val="none" w:sz="0" w:space="0" w:color="auto"/>
                    <w:right w:val="none" w:sz="0" w:space="0" w:color="auto"/>
                  </w:divBdr>
                  <w:divsChild>
                    <w:div w:id="732198561">
                      <w:marLeft w:val="0"/>
                      <w:marRight w:val="0"/>
                      <w:marTop w:val="0"/>
                      <w:marBottom w:val="0"/>
                      <w:divBdr>
                        <w:top w:val="none" w:sz="0" w:space="0" w:color="auto"/>
                        <w:left w:val="none" w:sz="0" w:space="0" w:color="auto"/>
                        <w:bottom w:val="none" w:sz="0" w:space="0" w:color="auto"/>
                        <w:right w:val="none" w:sz="0" w:space="0" w:color="auto"/>
                      </w:divBdr>
                    </w:div>
                  </w:divsChild>
                </w:div>
                <w:div w:id="526531894">
                  <w:marLeft w:val="0"/>
                  <w:marRight w:val="0"/>
                  <w:marTop w:val="0"/>
                  <w:marBottom w:val="0"/>
                  <w:divBdr>
                    <w:top w:val="none" w:sz="0" w:space="0" w:color="auto"/>
                    <w:left w:val="none" w:sz="0" w:space="0" w:color="auto"/>
                    <w:bottom w:val="none" w:sz="0" w:space="0" w:color="auto"/>
                    <w:right w:val="none" w:sz="0" w:space="0" w:color="auto"/>
                  </w:divBdr>
                  <w:divsChild>
                    <w:div w:id="2121610014">
                      <w:marLeft w:val="0"/>
                      <w:marRight w:val="0"/>
                      <w:marTop w:val="0"/>
                      <w:marBottom w:val="0"/>
                      <w:divBdr>
                        <w:top w:val="none" w:sz="0" w:space="0" w:color="auto"/>
                        <w:left w:val="none" w:sz="0" w:space="0" w:color="auto"/>
                        <w:bottom w:val="none" w:sz="0" w:space="0" w:color="auto"/>
                        <w:right w:val="none" w:sz="0" w:space="0" w:color="auto"/>
                      </w:divBdr>
                    </w:div>
                  </w:divsChild>
                </w:div>
                <w:div w:id="718819425">
                  <w:marLeft w:val="0"/>
                  <w:marRight w:val="0"/>
                  <w:marTop w:val="0"/>
                  <w:marBottom w:val="0"/>
                  <w:divBdr>
                    <w:top w:val="none" w:sz="0" w:space="0" w:color="auto"/>
                    <w:left w:val="none" w:sz="0" w:space="0" w:color="auto"/>
                    <w:bottom w:val="none" w:sz="0" w:space="0" w:color="auto"/>
                    <w:right w:val="none" w:sz="0" w:space="0" w:color="auto"/>
                  </w:divBdr>
                  <w:divsChild>
                    <w:div w:id="216744505">
                      <w:marLeft w:val="0"/>
                      <w:marRight w:val="0"/>
                      <w:marTop w:val="0"/>
                      <w:marBottom w:val="0"/>
                      <w:divBdr>
                        <w:top w:val="none" w:sz="0" w:space="0" w:color="auto"/>
                        <w:left w:val="none" w:sz="0" w:space="0" w:color="auto"/>
                        <w:bottom w:val="none" w:sz="0" w:space="0" w:color="auto"/>
                        <w:right w:val="none" w:sz="0" w:space="0" w:color="auto"/>
                      </w:divBdr>
                    </w:div>
                  </w:divsChild>
                </w:div>
                <w:div w:id="833422912">
                  <w:marLeft w:val="0"/>
                  <w:marRight w:val="0"/>
                  <w:marTop w:val="0"/>
                  <w:marBottom w:val="0"/>
                  <w:divBdr>
                    <w:top w:val="none" w:sz="0" w:space="0" w:color="auto"/>
                    <w:left w:val="none" w:sz="0" w:space="0" w:color="auto"/>
                    <w:bottom w:val="none" w:sz="0" w:space="0" w:color="auto"/>
                    <w:right w:val="none" w:sz="0" w:space="0" w:color="auto"/>
                  </w:divBdr>
                  <w:divsChild>
                    <w:div w:id="351080363">
                      <w:marLeft w:val="0"/>
                      <w:marRight w:val="0"/>
                      <w:marTop w:val="0"/>
                      <w:marBottom w:val="0"/>
                      <w:divBdr>
                        <w:top w:val="none" w:sz="0" w:space="0" w:color="auto"/>
                        <w:left w:val="none" w:sz="0" w:space="0" w:color="auto"/>
                        <w:bottom w:val="none" w:sz="0" w:space="0" w:color="auto"/>
                        <w:right w:val="none" w:sz="0" w:space="0" w:color="auto"/>
                      </w:divBdr>
                    </w:div>
                  </w:divsChild>
                </w:div>
                <w:div w:id="878711715">
                  <w:marLeft w:val="0"/>
                  <w:marRight w:val="0"/>
                  <w:marTop w:val="0"/>
                  <w:marBottom w:val="0"/>
                  <w:divBdr>
                    <w:top w:val="none" w:sz="0" w:space="0" w:color="auto"/>
                    <w:left w:val="none" w:sz="0" w:space="0" w:color="auto"/>
                    <w:bottom w:val="none" w:sz="0" w:space="0" w:color="auto"/>
                    <w:right w:val="none" w:sz="0" w:space="0" w:color="auto"/>
                  </w:divBdr>
                  <w:divsChild>
                    <w:div w:id="753086499">
                      <w:marLeft w:val="0"/>
                      <w:marRight w:val="0"/>
                      <w:marTop w:val="0"/>
                      <w:marBottom w:val="0"/>
                      <w:divBdr>
                        <w:top w:val="none" w:sz="0" w:space="0" w:color="auto"/>
                        <w:left w:val="none" w:sz="0" w:space="0" w:color="auto"/>
                        <w:bottom w:val="none" w:sz="0" w:space="0" w:color="auto"/>
                        <w:right w:val="none" w:sz="0" w:space="0" w:color="auto"/>
                      </w:divBdr>
                    </w:div>
                  </w:divsChild>
                </w:div>
                <w:div w:id="945424192">
                  <w:marLeft w:val="0"/>
                  <w:marRight w:val="0"/>
                  <w:marTop w:val="0"/>
                  <w:marBottom w:val="0"/>
                  <w:divBdr>
                    <w:top w:val="none" w:sz="0" w:space="0" w:color="auto"/>
                    <w:left w:val="none" w:sz="0" w:space="0" w:color="auto"/>
                    <w:bottom w:val="none" w:sz="0" w:space="0" w:color="auto"/>
                    <w:right w:val="none" w:sz="0" w:space="0" w:color="auto"/>
                  </w:divBdr>
                  <w:divsChild>
                    <w:div w:id="1256480152">
                      <w:marLeft w:val="0"/>
                      <w:marRight w:val="0"/>
                      <w:marTop w:val="0"/>
                      <w:marBottom w:val="0"/>
                      <w:divBdr>
                        <w:top w:val="none" w:sz="0" w:space="0" w:color="auto"/>
                        <w:left w:val="none" w:sz="0" w:space="0" w:color="auto"/>
                        <w:bottom w:val="none" w:sz="0" w:space="0" w:color="auto"/>
                        <w:right w:val="none" w:sz="0" w:space="0" w:color="auto"/>
                      </w:divBdr>
                    </w:div>
                  </w:divsChild>
                </w:div>
                <w:div w:id="1003779054">
                  <w:marLeft w:val="0"/>
                  <w:marRight w:val="0"/>
                  <w:marTop w:val="0"/>
                  <w:marBottom w:val="0"/>
                  <w:divBdr>
                    <w:top w:val="none" w:sz="0" w:space="0" w:color="auto"/>
                    <w:left w:val="none" w:sz="0" w:space="0" w:color="auto"/>
                    <w:bottom w:val="none" w:sz="0" w:space="0" w:color="auto"/>
                    <w:right w:val="none" w:sz="0" w:space="0" w:color="auto"/>
                  </w:divBdr>
                  <w:divsChild>
                    <w:div w:id="1278754675">
                      <w:marLeft w:val="0"/>
                      <w:marRight w:val="0"/>
                      <w:marTop w:val="0"/>
                      <w:marBottom w:val="0"/>
                      <w:divBdr>
                        <w:top w:val="none" w:sz="0" w:space="0" w:color="auto"/>
                        <w:left w:val="none" w:sz="0" w:space="0" w:color="auto"/>
                        <w:bottom w:val="none" w:sz="0" w:space="0" w:color="auto"/>
                        <w:right w:val="none" w:sz="0" w:space="0" w:color="auto"/>
                      </w:divBdr>
                    </w:div>
                  </w:divsChild>
                </w:div>
                <w:div w:id="1007756452">
                  <w:marLeft w:val="0"/>
                  <w:marRight w:val="0"/>
                  <w:marTop w:val="0"/>
                  <w:marBottom w:val="0"/>
                  <w:divBdr>
                    <w:top w:val="none" w:sz="0" w:space="0" w:color="auto"/>
                    <w:left w:val="none" w:sz="0" w:space="0" w:color="auto"/>
                    <w:bottom w:val="none" w:sz="0" w:space="0" w:color="auto"/>
                    <w:right w:val="none" w:sz="0" w:space="0" w:color="auto"/>
                  </w:divBdr>
                  <w:divsChild>
                    <w:div w:id="1073509826">
                      <w:marLeft w:val="0"/>
                      <w:marRight w:val="0"/>
                      <w:marTop w:val="0"/>
                      <w:marBottom w:val="0"/>
                      <w:divBdr>
                        <w:top w:val="none" w:sz="0" w:space="0" w:color="auto"/>
                        <w:left w:val="none" w:sz="0" w:space="0" w:color="auto"/>
                        <w:bottom w:val="none" w:sz="0" w:space="0" w:color="auto"/>
                        <w:right w:val="none" w:sz="0" w:space="0" w:color="auto"/>
                      </w:divBdr>
                    </w:div>
                  </w:divsChild>
                </w:div>
                <w:div w:id="1229220366">
                  <w:marLeft w:val="0"/>
                  <w:marRight w:val="0"/>
                  <w:marTop w:val="0"/>
                  <w:marBottom w:val="0"/>
                  <w:divBdr>
                    <w:top w:val="none" w:sz="0" w:space="0" w:color="auto"/>
                    <w:left w:val="none" w:sz="0" w:space="0" w:color="auto"/>
                    <w:bottom w:val="none" w:sz="0" w:space="0" w:color="auto"/>
                    <w:right w:val="none" w:sz="0" w:space="0" w:color="auto"/>
                  </w:divBdr>
                  <w:divsChild>
                    <w:div w:id="1739085592">
                      <w:marLeft w:val="0"/>
                      <w:marRight w:val="0"/>
                      <w:marTop w:val="0"/>
                      <w:marBottom w:val="0"/>
                      <w:divBdr>
                        <w:top w:val="none" w:sz="0" w:space="0" w:color="auto"/>
                        <w:left w:val="none" w:sz="0" w:space="0" w:color="auto"/>
                        <w:bottom w:val="none" w:sz="0" w:space="0" w:color="auto"/>
                        <w:right w:val="none" w:sz="0" w:space="0" w:color="auto"/>
                      </w:divBdr>
                    </w:div>
                  </w:divsChild>
                </w:div>
                <w:div w:id="1259412510">
                  <w:marLeft w:val="0"/>
                  <w:marRight w:val="0"/>
                  <w:marTop w:val="0"/>
                  <w:marBottom w:val="0"/>
                  <w:divBdr>
                    <w:top w:val="none" w:sz="0" w:space="0" w:color="auto"/>
                    <w:left w:val="none" w:sz="0" w:space="0" w:color="auto"/>
                    <w:bottom w:val="none" w:sz="0" w:space="0" w:color="auto"/>
                    <w:right w:val="none" w:sz="0" w:space="0" w:color="auto"/>
                  </w:divBdr>
                  <w:divsChild>
                    <w:div w:id="1957443913">
                      <w:marLeft w:val="0"/>
                      <w:marRight w:val="0"/>
                      <w:marTop w:val="0"/>
                      <w:marBottom w:val="0"/>
                      <w:divBdr>
                        <w:top w:val="none" w:sz="0" w:space="0" w:color="auto"/>
                        <w:left w:val="none" w:sz="0" w:space="0" w:color="auto"/>
                        <w:bottom w:val="none" w:sz="0" w:space="0" w:color="auto"/>
                        <w:right w:val="none" w:sz="0" w:space="0" w:color="auto"/>
                      </w:divBdr>
                    </w:div>
                  </w:divsChild>
                </w:div>
                <w:div w:id="1360551128">
                  <w:marLeft w:val="0"/>
                  <w:marRight w:val="0"/>
                  <w:marTop w:val="0"/>
                  <w:marBottom w:val="0"/>
                  <w:divBdr>
                    <w:top w:val="none" w:sz="0" w:space="0" w:color="auto"/>
                    <w:left w:val="none" w:sz="0" w:space="0" w:color="auto"/>
                    <w:bottom w:val="none" w:sz="0" w:space="0" w:color="auto"/>
                    <w:right w:val="none" w:sz="0" w:space="0" w:color="auto"/>
                  </w:divBdr>
                  <w:divsChild>
                    <w:div w:id="562986629">
                      <w:marLeft w:val="0"/>
                      <w:marRight w:val="0"/>
                      <w:marTop w:val="0"/>
                      <w:marBottom w:val="0"/>
                      <w:divBdr>
                        <w:top w:val="none" w:sz="0" w:space="0" w:color="auto"/>
                        <w:left w:val="none" w:sz="0" w:space="0" w:color="auto"/>
                        <w:bottom w:val="none" w:sz="0" w:space="0" w:color="auto"/>
                        <w:right w:val="none" w:sz="0" w:space="0" w:color="auto"/>
                      </w:divBdr>
                    </w:div>
                  </w:divsChild>
                </w:div>
                <w:div w:id="1533567058">
                  <w:marLeft w:val="0"/>
                  <w:marRight w:val="0"/>
                  <w:marTop w:val="0"/>
                  <w:marBottom w:val="0"/>
                  <w:divBdr>
                    <w:top w:val="none" w:sz="0" w:space="0" w:color="auto"/>
                    <w:left w:val="none" w:sz="0" w:space="0" w:color="auto"/>
                    <w:bottom w:val="none" w:sz="0" w:space="0" w:color="auto"/>
                    <w:right w:val="none" w:sz="0" w:space="0" w:color="auto"/>
                  </w:divBdr>
                  <w:divsChild>
                    <w:div w:id="2023049076">
                      <w:marLeft w:val="0"/>
                      <w:marRight w:val="0"/>
                      <w:marTop w:val="0"/>
                      <w:marBottom w:val="0"/>
                      <w:divBdr>
                        <w:top w:val="none" w:sz="0" w:space="0" w:color="auto"/>
                        <w:left w:val="none" w:sz="0" w:space="0" w:color="auto"/>
                        <w:bottom w:val="none" w:sz="0" w:space="0" w:color="auto"/>
                        <w:right w:val="none" w:sz="0" w:space="0" w:color="auto"/>
                      </w:divBdr>
                    </w:div>
                  </w:divsChild>
                </w:div>
                <w:div w:id="1533837175">
                  <w:marLeft w:val="0"/>
                  <w:marRight w:val="0"/>
                  <w:marTop w:val="0"/>
                  <w:marBottom w:val="0"/>
                  <w:divBdr>
                    <w:top w:val="none" w:sz="0" w:space="0" w:color="auto"/>
                    <w:left w:val="none" w:sz="0" w:space="0" w:color="auto"/>
                    <w:bottom w:val="none" w:sz="0" w:space="0" w:color="auto"/>
                    <w:right w:val="none" w:sz="0" w:space="0" w:color="auto"/>
                  </w:divBdr>
                  <w:divsChild>
                    <w:div w:id="904295958">
                      <w:marLeft w:val="0"/>
                      <w:marRight w:val="0"/>
                      <w:marTop w:val="0"/>
                      <w:marBottom w:val="0"/>
                      <w:divBdr>
                        <w:top w:val="none" w:sz="0" w:space="0" w:color="auto"/>
                        <w:left w:val="none" w:sz="0" w:space="0" w:color="auto"/>
                        <w:bottom w:val="none" w:sz="0" w:space="0" w:color="auto"/>
                        <w:right w:val="none" w:sz="0" w:space="0" w:color="auto"/>
                      </w:divBdr>
                    </w:div>
                  </w:divsChild>
                </w:div>
                <w:div w:id="1568347018">
                  <w:marLeft w:val="0"/>
                  <w:marRight w:val="0"/>
                  <w:marTop w:val="0"/>
                  <w:marBottom w:val="0"/>
                  <w:divBdr>
                    <w:top w:val="none" w:sz="0" w:space="0" w:color="auto"/>
                    <w:left w:val="none" w:sz="0" w:space="0" w:color="auto"/>
                    <w:bottom w:val="none" w:sz="0" w:space="0" w:color="auto"/>
                    <w:right w:val="none" w:sz="0" w:space="0" w:color="auto"/>
                  </w:divBdr>
                  <w:divsChild>
                    <w:div w:id="890774983">
                      <w:marLeft w:val="0"/>
                      <w:marRight w:val="0"/>
                      <w:marTop w:val="0"/>
                      <w:marBottom w:val="0"/>
                      <w:divBdr>
                        <w:top w:val="none" w:sz="0" w:space="0" w:color="auto"/>
                        <w:left w:val="none" w:sz="0" w:space="0" w:color="auto"/>
                        <w:bottom w:val="none" w:sz="0" w:space="0" w:color="auto"/>
                        <w:right w:val="none" w:sz="0" w:space="0" w:color="auto"/>
                      </w:divBdr>
                    </w:div>
                  </w:divsChild>
                </w:div>
                <w:div w:id="1586648027">
                  <w:marLeft w:val="0"/>
                  <w:marRight w:val="0"/>
                  <w:marTop w:val="0"/>
                  <w:marBottom w:val="0"/>
                  <w:divBdr>
                    <w:top w:val="none" w:sz="0" w:space="0" w:color="auto"/>
                    <w:left w:val="none" w:sz="0" w:space="0" w:color="auto"/>
                    <w:bottom w:val="none" w:sz="0" w:space="0" w:color="auto"/>
                    <w:right w:val="none" w:sz="0" w:space="0" w:color="auto"/>
                  </w:divBdr>
                  <w:divsChild>
                    <w:div w:id="1905096658">
                      <w:marLeft w:val="0"/>
                      <w:marRight w:val="0"/>
                      <w:marTop w:val="0"/>
                      <w:marBottom w:val="0"/>
                      <w:divBdr>
                        <w:top w:val="none" w:sz="0" w:space="0" w:color="auto"/>
                        <w:left w:val="none" w:sz="0" w:space="0" w:color="auto"/>
                        <w:bottom w:val="none" w:sz="0" w:space="0" w:color="auto"/>
                        <w:right w:val="none" w:sz="0" w:space="0" w:color="auto"/>
                      </w:divBdr>
                    </w:div>
                  </w:divsChild>
                </w:div>
                <w:div w:id="1608079906">
                  <w:marLeft w:val="0"/>
                  <w:marRight w:val="0"/>
                  <w:marTop w:val="0"/>
                  <w:marBottom w:val="0"/>
                  <w:divBdr>
                    <w:top w:val="none" w:sz="0" w:space="0" w:color="auto"/>
                    <w:left w:val="none" w:sz="0" w:space="0" w:color="auto"/>
                    <w:bottom w:val="none" w:sz="0" w:space="0" w:color="auto"/>
                    <w:right w:val="none" w:sz="0" w:space="0" w:color="auto"/>
                  </w:divBdr>
                  <w:divsChild>
                    <w:div w:id="578103164">
                      <w:marLeft w:val="0"/>
                      <w:marRight w:val="0"/>
                      <w:marTop w:val="0"/>
                      <w:marBottom w:val="0"/>
                      <w:divBdr>
                        <w:top w:val="none" w:sz="0" w:space="0" w:color="auto"/>
                        <w:left w:val="none" w:sz="0" w:space="0" w:color="auto"/>
                        <w:bottom w:val="none" w:sz="0" w:space="0" w:color="auto"/>
                        <w:right w:val="none" w:sz="0" w:space="0" w:color="auto"/>
                      </w:divBdr>
                    </w:div>
                  </w:divsChild>
                </w:div>
                <w:div w:id="1664158622">
                  <w:marLeft w:val="0"/>
                  <w:marRight w:val="0"/>
                  <w:marTop w:val="0"/>
                  <w:marBottom w:val="0"/>
                  <w:divBdr>
                    <w:top w:val="none" w:sz="0" w:space="0" w:color="auto"/>
                    <w:left w:val="none" w:sz="0" w:space="0" w:color="auto"/>
                    <w:bottom w:val="none" w:sz="0" w:space="0" w:color="auto"/>
                    <w:right w:val="none" w:sz="0" w:space="0" w:color="auto"/>
                  </w:divBdr>
                  <w:divsChild>
                    <w:div w:id="1408191599">
                      <w:marLeft w:val="0"/>
                      <w:marRight w:val="0"/>
                      <w:marTop w:val="0"/>
                      <w:marBottom w:val="0"/>
                      <w:divBdr>
                        <w:top w:val="none" w:sz="0" w:space="0" w:color="auto"/>
                        <w:left w:val="none" w:sz="0" w:space="0" w:color="auto"/>
                        <w:bottom w:val="none" w:sz="0" w:space="0" w:color="auto"/>
                        <w:right w:val="none" w:sz="0" w:space="0" w:color="auto"/>
                      </w:divBdr>
                    </w:div>
                  </w:divsChild>
                </w:div>
                <w:div w:id="1812626418">
                  <w:marLeft w:val="0"/>
                  <w:marRight w:val="0"/>
                  <w:marTop w:val="0"/>
                  <w:marBottom w:val="0"/>
                  <w:divBdr>
                    <w:top w:val="none" w:sz="0" w:space="0" w:color="auto"/>
                    <w:left w:val="none" w:sz="0" w:space="0" w:color="auto"/>
                    <w:bottom w:val="none" w:sz="0" w:space="0" w:color="auto"/>
                    <w:right w:val="none" w:sz="0" w:space="0" w:color="auto"/>
                  </w:divBdr>
                  <w:divsChild>
                    <w:div w:id="1995790238">
                      <w:marLeft w:val="0"/>
                      <w:marRight w:val="0"/>
                      <w:marTop w:val="0"/>
                      <w:marBottom w:val="0"/>
                      <w:divBdr>
                        <w:top w:val="none" w:sz="0" w:space="0" w:color="auto"/>
                        <w:left w:val="none" w:sz="0" w:space="0" w:color="auto"/>
                        <w:bottom w:val="none" w:sz="0" w:space="0" w:color="auto"/>
                        <w:right w:val="none" w:sz="0" w:space="0" w:color="auto"/>
                      </w:divBdr>
                    </w:div>
                  </w:divsChild>
                </w:div>
                <w:div w:id="1825513926">
                  <w:marLeft w:val="0"/>
                  <w:marRight w:val="0"/>
                  <w:marTop w:val="0"/>
                  <w:marBottom w:val="0"/>
                  <w:divBdr>
                    <w:top w:val="none" w:sz="0" w:space="0" w:color="auto"/>
                    <w:left w:val="none" w:sz="0" w:space="0" w:color="auto"/>
                    <w:bottom w:val="none" w:sz="0" w:space="0" w:color="auto"/>
                    <w:right w:val="none" w:sz="0" w:space="0" w:color="auto"/>
                  </w:divBdr>
                  <w:divsChild>
                    <w:div w:id="1463957747">
                      <w:marLeft w:val="0"/>
                      <w:marRight w:val="0"/>
                      <w:marTop w:val="0"/>
                      <w:marBottom w:val="0"/>
                      <w:divBdr>
                        <w:top w:val="none" w:sz="0" w:space="0" w:color="auto"/>
                        <w:left w:val="none" w:sz="0" w:space="0" w:color="auto"/>
                        <w:bottom w:val="none" w:sz="0" w:space="0" w:color="auto"/>
                        <w:right w:val="none" w:sz="0" w:space="0" w:color="auto"/>
                      </w:divBdr>
                    </w:div>
                  </w:divsChild>
                </w:div>
                <w:div w:id="1871335067">
                  <w:marLeft w:val="0"/>
                  <w:marRight w:val="0"/>
                  <w:marTop w:val="0"/>
                  <w:marBottom w:val="0"/>
                  <w:divBdr>
                    <w:top w:val="none" w:sz="0" w:space="0" w:color="auto"/>
                    <w:left w:val="none" w:sz="0" w:space="0" w:color="auto"/>
                    <w:bottom w:val="none" w:sz="0" w:space="0" w:color="auto"/>
                    <w:right w:val="none" w:sz="0" w:space="0" w:color="auto"/>
                  </w:divBdr>
                  <w:divsChild>
                    <w:div w:id="1486705409">
                      <w:marLeft w:val="0"/>
                      <w:marRight w:val="0"/>
                      <w:marTop w:val="0"/>
                      <w:marBottom w:val="0"/>
                      <w:divBdr>
                        <w:top w:val="none" w:sz="0" w:space="0" w:color="auto"/>
                        <w:left w:val="none" w:sz="0" w:space="0" w:color="auto"/>
                        <w:bottom w:val="none" w:sz="0" w:space="0" w:color="auto"/>
                        <w:right w:val="none" w:sz="0" w:space="0" w:color="auto"/>
                      </w:divBdr>
                    </w:div>
                  </w:divsChild>
                </w:div>
                <w:div w:id="2053649975">
                  <w:marLeft w:val="0"/>
                  <w:marRight w:val="0"/>
                  <w:marTop w:val="0"/>
                  <w:marBottom w:val="0"/>
                  <w:divBdr>
                    <w:top w:val="none" w:sz="0" w:space="0" w:color="auto"/>
                    <w:left w:val="none" w:sz="0" w:space="0" w:color="auto"/>
                    <w:bottom w:val="none" w:sz="0" w:space="0" w:color="auto"/>
                    <w:right w:val="none" w:sz="0" w:space="0" w:color="auto"/>
                  </w:divBdr>
                  <w:divsChild>
                    <w:div w:id="1295059895">
                      <w:marLeft w:val="0"/>
                      <w:marRight w:val="0"/>
                      <w:marTop w:val="0"/>
                      <w:marBottom w:val="0"/>
                      <w:divBdr>
                        <w:top w:val="none" w:sz="0" w:space="0" w:color="auto"/>
                        <w:left w:val="none" w:sz="0" w:space="0" w:color="auto"/>
                        <w:bottom w:val="none" w:sz="0" w:space="0" w:color="auto"/>
                        <w:right w:val="none" w:sz="0" w:space="0" w:color="auto"/>
                      </w:divBdr>
                    </w:div>
                  </w:divsChild>
                </w:div>
                <w:div w:id="2096246583">
                  <w:marLeft w:val="0"/>
                  <w:marRight w:val="0"/>
                  <w:marTop w:val="0"/>
                  <w:marBottom w:val="0"/>
                  <w:divBdr>
                    <w:top w:val="none" w:sz="0" w:space="0" w:color="auto"/>
                    <w:left w:val="none" w:sz="0" w:space="0" w:color="auto"/>
                    <w:bottom w:val="none" w:sz="0" w:space="0" w:color="auto"/>
                    <w:right w:val="none" w:sz="0" w:space="0" w:color="auto"/>
                  </w:divBdr>
                  <w:divsChild>
                    <w:div w:id="68911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756941">
          <w:marLeft w:val="0"/>
          <w:marRight w:val="0"/>
          <w:marTop w:val="0"/>
          <w:marBottom w:val="0"/>
          <w:divBdr>
            <w:top w:val="none" w:sz="0" w:space="0" w:color="auto"/>
            <w:left w:val="none" w:sz="0" w:space="0" w:color="auto"/>
            <w:bottom w:val="none" w:sz="0" w:space="0" w:color="auto"/>
            <w:right w:val="none" w:sz="0" w:space="0" w:color="auto"/>
          </w:divBdr>
        </w:div>
      </w:divsChild>
    </w:div>
    <w:div w:id="1177697515">
      <w:bodyDiv w:val="1"/>
      <w:marLeft w:val="0"/>
      <w:marRight w:val="0"/>
      <w:marTop w:val="0"/>
      <w:marBottom w:val="0"/>
      <w:divBdr>
        <w:top w:val="none" w:sz="0" w:space="0" w:color="auto"/>
        <w:left w:val="none" w:sz="0" w:space="0" w:color="auto"/>
        <w:bottom w:val="none" w:sz="0" w:space="0" w:color="auto"/>
        <w:right w:val="none" w:sz="0" w:space="0" w:color="auto"/>
      </w:divBdr>
      <w:divsChild>
        <w:div w:id="381295299">
          <w:marLeft w:val="0"/>
          <w:marRight w:val="0"/>
          <w:marTop w:val="0"/>
          <w:marBottom w:val="0"/>
          <w:divBdr>
            <w:top w:val="none" w:sz="0" w:space="0" w:color="auto"/>
            <w:left w:val="none" w:sz="0" w:space="0" w:color="auto"/>
            <w:bottom w:val="none" w:sz="0" w:space="0" w:color="auto"/>
            <w:right w:val="none" w:sz="0" w:space="0" w:color="auto"/>
          </w:divBdr>
        </w:div>
      </w:divsChild>
    </w:div>
    <w:div w:id="1243560450">
      <w:bodyDiv w:val="1"/>
      <w:marLeft w:val="0"/>
      <w:marRight w:val="0"/>
      <w:marTop w:val="0"/>
      <w:marBottom w:val="0"/>
      <w:divBdr>
        <w:top w:val="none" w:sz="0" w:space="0" w:color="auto"/>
        <w:left w:val="none" w:sz="0" w:space="0" w:color="auto"/>
        <w:bottom w:val="none" w:sz="0" w:space="0" w:color="auto"/>
        <w:right w:val="none" w:sz="0" w:space="0" w:color="auto"/>
      </w:divBdr>
    </w:div>
    <w:div w:id="1296983168">
      <w:bodyDiv w:val="1"/>
      <w:marLeft w:val="0"/>
      <w:marRight w:val="0"/>
      <w:marTop w:val="0"/>
      <w:marBottom w:val="0"/>
      <w:divBdr>
        <w:top w:val="none" w:sz="0" w:space="0" w:color="auto"/>
        <w:left w:val="none" w:sz="0" w:space="0" w:color="auto"/>
        <w:bottom w:val="none" w:sz="0" w:space="0" w:color="auto"/>
        <w:right w:val="none" w:sz="0" w:space="0" w:color="auto"/>
      </w:divBdr>
    </w:div>
    <w:div w:id="1391610542">
      <w:bodyDiv w:val="1"/>
      <w:marLeft w:val="0"/>
      <w:marRight w:val="0"/>
      <w:marTop w:val="0"/>
      <w:marBottom w:val="0"/>
      <w:divBdr>
        <w:top w:val="none" w:sz="0" w:space="0" w:color="auto"/>
        <w:left w:val="none" w:sz="0" w:space="0" w:color="auto"/>
        <w:bottom w:val="none" w:sz="0" w:space="0" w:color="auto"/>
        <w:right w:val="none" w:sz="0" w:space="0" w:color="auto"/>
      </w:divBdr>
    </w:div>
    <w:div w:id="1477726834">
      <w:bodyDiv w:val="1"/>
      <w:marLeft w:val="0"/>
      <w:marRight w:val="0"/>
      <w:marTop w:val="0"/>
      <w:marBottom w:val="0"/>
      <w:divBdr>
        <w:top w:val="none" w:sz="0" w:space="0" w:color="auto"/>
        <w:left w:val="none" w:sz="0" w:space="0" w:color="auto"/>
        <w:bottom w:val="none" w:sz="0" w:space="0" w:color="auto"/>
        <w:right w:val="none" w:sz="0" w:space="0" w:color="auto"/>
      </w:divBdr>
    </w:div>
    <w:div w:id="1484739874">
      <w:bodyDiv w:val="1"/>
      <w:marLeft w:val="0"/>
      <w:marRight w:val="0"/>
      <w:marTop w:val="0"/>
      <w:marBottom w:val="0"/>
      <w:divBdr>
        <w:top w:val="none" w:sz="0" w:space="0" w:color="auto"/>
        <w:left w:val="none" w:sz="0" w:space="0" w:color="auto"/>
        <w:bottom w:val="none" w:sz="0" w:space="0" w:color="auto"/>
        <w:right w:val="none" w:sz="0" w:space="0" w:color="auto"/>
      </w:divBdr>
      <w:divsChild>
        <w:div w:id="1918898867">
          <w:marLeft w:val="0"/>
          <w:marRight w:val="0"/>
          <w:marTop w:val="0"/>
          <w:marBottom w:val="0"/>
          <w:divBdr>
            <w:top w:val="none" w:sz="0" w:space="0" w:color="auto"/>
            <w:left w:val="none" w:sz="0" w:space="0" w:color="auto"/>
            <w:bottom w:val="none" w:sz="0" w:space="0" w:color="auto"/>
            <w:right w:val="none" w:sz="0" w:space="0" w:color="auto"/>
          </w:divBdr>
        </w:div>
      </w:divsChild>
    </w:div>
    <w:div w:id="1501316027">
      <w:bodyDiv w:val="1"/>
      <w:marLeft w:val="0"/>
      <w:marRight w:val="0"/>
      <w:marTop w:val="0"/>
      <w:marBottom w:val="0"/>
      <w:divBdr>
        <w:top w:val="none" w:sz="0" w:space="0" w:color="auto"/>
        <w:left w:val="none" w:sz="0" w:space="0" w:color="auto"/>
        <w:bottom w:val="none" w:sz="0" w:space="0" w:color="auto"/>
        <w:right w:val="none" w:sz="0" w:space="0" w:color="auto"/>
      </w:divBdr>
      <w:divsChild>
        <w:div w:id="301666521">
          <w:marLeft w:val="0"/>
          <w:marRight w:val="0"/>
          <w:marTop w:val="0"/>
          <w:marBottom w:val="0"/>
          <w:divBdr>
            <w:top w:val="none" w:sz="0" w:space="0" w:color="auto"/>
            <w:left w:val="none" w:sz="0" w:space="0" w:color="auto"/>
            <w:bottom w:val="none" w:sz="0" w:space="0" w:color="auto"/>
            <w:right w:val="none" w:sz="0" w:space="0" w:color="auto"/>
          </w:divBdr>
        </w:div>
        <w:div w:id="1314987119">
          <w:marLeft w:val="0"/>
          <w:marRight w:val="0"/>
          <w:marTop w:val="0"/>
          <w:marBottom w:val="0"/>
          <w:divBdr>
            <w:top w:val="none" w:sz="0" w:space="0" w:color="auto"/>
            <w:left w:val="none" w:sz="0" w:space="0" w:color="auto"/>
            <w:bottom w:val="none" w:sz="0" w:space="0" w:color="auto"/>
            <w:right w:val="none" w:sz="0" w:space="0" w:color="auto"/>
          </w:divBdr>
        </w:div>
        <w:div w:id="1864858877">
          <w:marLeft w:val="0"/>
          <w:marRight w:val="0"/>
          <w:marTop w:val="0"/>
          <w:marBottom w:val="0"/>
          <w:divBdr>
            <w:top w:val="none" w:sz="0" w:space="0" w:color="auto"/>
            <w:left w:val="none" w:sz="0" w:space="0" w:color="auto"/>
            <w:bottom w:val="none" w:sz="0" w:space="0" w:color="auto"/>
            <w:right w:val="none" w:sz="0" w:space="0" w:color="auto"/>
          </w:divBdr>
        </w:div>
      </w:divsChild>
    </w:div>
    <w:div w:id="174078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4311">
          <w:marLeft w:val="0"/>
          <w:marRight w:val="0"/>
          <w:marTop w:val="0"/>
          <w:marBottom w:val="0"/>
          <w:divBdr>
            <w:top w:val="none" w:sz="0" w:space="0" w:color="auto"/>
            <w:left w:val="none" w:sz="0" w:space="0" w:color="auto"/>
            <w:bottom w:val="none" w:sz="0" w:space="0" w:color="auto"/>
            <w:right w:val="none" w:sz="0" w:space="0" w:color="auto"/>
          </w:divBdr>
        </w:div>
      </w:divsChild>
    </w:div>
    <w:div w:id="1769429337">
      <w:bodyDiv w:val="1"/>
      <w:marLeft w:val="0"/>
      <w:marRight w:val="0"/>
      <w:marTop w:val="0"/>
      <w:marBottom w:val="0"/>
      <w:divBdr>
        <w:top w:val="none" w:sz="0" w:space="0" w:color="auto"/>
        <w:left w:val="none" w:sz="0" w:space="0" w:color="auto"/>
        <w:bottom w:val="none" w:sz="0" w:space="0" w:color="auto"/>
        <w:right w:val="none" w:sz="0" w:space="0" w:color="auto"/>
      </w:divBdr>
      <w:divsChild>
        <w:div w:id="36273877">
          <w:marLeft w:val="0"/>
          <w:marRight w:val="0"/>
          <w:marTop w:val="0"/>
          <w:marBottom w:val="0"/>
          <w:divBdr>
            <w:top w:val="none" w:sz="0" w:space="0" w:color="auto"/>
            <w:left w:val="none" w:sz="0" w:space="0" w:color="auto"/>
            <w:bottom w:val="none" w:sz="0" w:space="0" w:color="auto"/>
            <w:right w:val="none" w:sz="0" w:space="0" w:color="auto"/>
          </w:divBdr>
        </w:div>
        <w:div w:id="1255438568">
          <w:marLeft w:val="0"/>
          <w:marRight w:val="0"/>
          <w:marTop w:val="0"/>
          <w:marBottom w:val="0"/>
          <w:divBdr>
            <w:top w:val="none" w:sz="0" w:space="0" w:color="auto"/>
            <w:left w:val="none" w:sz="0" w:space="0" w:color="auto"/>
            <w:bottom w:val="none" w:sz="0" w:space="0" w:color="auto"/>
            <w:right w:val="none" w:sz="0" w:space="0" w:color="auto"/>
          </w:divBdr>
        </w:div>
        <w:div w:id="1802840266">
          <w:marLeft w:val="0"/>
          <w:marRight w:val="0"/>
          <w:marTop w:val="0"/>
          <w:marBottom w:val="0"/>
          <w:divBdr>
            <w:top w:val="none" w:sz="0" w:space="0" w:color="auto"/>
            <w:left w:val="none" w:sz="0" w:space="0" w:color="auto"/>
            <w:bottom w:val="none" w:sz="0" w:space="0" w:color="auto"/>
            <w:right w:val="none" w:sz="0" w:space="0" w:color="auto"/>
          </w:divBdr>
        </w:div>
      </w:divsChild>
    </w:div>
    <w:div w:id="1830562526">
      <w:bodyDiv w:val="1"/>
      <w:marLeft w:val="0"/>
      <w:marRight w:val="0"/>
      <w:marTop w:val="0"/>
      <w:marBottom w:val="0"/>
      <w:divBdr>
        <w:top w:val="none" w:sz="0" w:space="0" w:color="auto"/>
        <w:left w:val="none" w:sz="0" w:space="0" w:color="auto"/>
        <w:bottom w:val="none" w:sz="0" w:space="0" w:color="auto"/>
        <w:right w:val="none" w:sz="0" w:space="0" w:color="auto"/>
      </w:divBdr>
      <w:divsChild>
        <w:div w:id="6029641">
          <w:marLeft w:val="1166"/>
          <w:marRight w:val="0"/>
          <w:marTop w:val="0"/>
          <w:marBottom w:val="0"/>
          <w:divBdr>
            <w:top w:val="none" w:sz="0" w:space="0" w:color="auto"/>
            <w:left w:val="none" w:sz="0" w:space="0" w:color="auto"/>
            <w:bottom w:val="none" w:sz="0" w:space="0" w:color="auto"/>
            <w:right w:val="none" w:sz="0" w:space="0" w:color="auto"/>
          </w:divBdr>
        </w:div>
        <w:div w:id="63651274">
          <w:marLeft w:val="1166"/>
          <w:marRight w:val="0"/>
          <w:marTop w:val="0"/>
          <w:marBottom w:val="0"/>
          <w:divBdr>
            <w:top w:val="none" w:sz="0" w:space="0" w:color="auto"/>
            <w:left w:val="none" w:sz="0" w:space="0" w:color="auto"/>
            <w:bottom w:val="none" w:sz="0" w:space="0" w:color="auto"/>
            <w:right w:val="none" w:sz="0" w:space="0" w:color="auto"/>
          </w:divBdr>
        </w:div>
        <w:div w:id="68893885">
          <w:marLeft w:val="547"/>
          <w:marRight w:val="0"/>
          <w:marTop w:val="0"/>
          <w:marBottom w:val="0"/>
          <w:divBdr>
            <w:top w:val="none" w:sz="0" w:space="0" w:color="auto"/>
            <w:left w:val="none" w:sz="0" w:space="0" w:color="auto"/>
            <w:bottom w:val="none" w:sz="0" w:space="0" w:color="auto"/>
            <w:right w:val="none" w:sz="0" w:space="0" w:color="auto"/>
          </w:divBdr>
        </w:div>
        <w:div w:id="80378093">
          <w:marLeft w:val="1166"/>
          <w:marRight w:val="0"/>
          <w:marTop w:val="0"/>
          <w:marBottom w:val="0"/>
          <w:divBdr>
            <w:top w:val="none" w:sz="0" w:space="0" w:color="auto"/>
            <w:left w:val="none" w:sz="0" w:space="0" w:color="auto"/>
            <w:bottom w:val="none" w:sz="0" w:space="0" w:color="auto"/>
            <w:right w:val="none" w:sz="0" w:space="0" w:color="auto"/>
          </w:divBdr>
        </w:div>
        <w:div w:id="212735683">
          <w:marLeft w:val="547"/>
          <w:marRight w:val="0"/>
          <w:marTop w:val="0"/>
          <w:marBottom w:val="0"/>
          <w:divBdr>
            <w:top w:val="none" w:sz="0" w:space="0" w:color="auto"/>
            <w:left w:val="none" w:sz="0" w:space="0" w:color="auto"/>
            <w:bottom w:val="none" w:sz="0" w:space="0" w:color="auto"/>
            <w:right w:val="none" w:sz="0" w:space="0" w:color="auto"/>
          </w:divBdr>
        </w:div>
        <w:div w:id="300353827">
          <w:marLeft w:val="1166"/>
          <w:marRight w:val="0"/>
          <w:marTop w:val="0"/>
          <w:marBottom w:val="0"/>
          <w:divBdr>
            <w:top w:val="none" w:sz="0" w:space="0" w:color="auto"/>
            <w:left w:val="none" w:sz="0" w:space="0" w:color="auto"/>
            <w:bottom w:val="none" w:sz="0" w:space="0" w:color="auto"/>
            <w:right w:val="none" w:sz="0" w:space="0" w:color="auto"/>
          </w:divBdr>
        </w:div>
        <w:div w:id="578442715">
          <w:marLeft w:val="1166"/>
          <w:marRight w:val="0"/>
          <w:marTop w:val="0"/>
          <w:marBottom w:val="0"/>
          <w:divBdr>
            <w:top w:val="none" w:sz="0" w:space="0" w:color="auto"/>
            <w:left w:val="none" w:sz="0" w:space="0" w:color="auto"/>
            <w:bottom w:val="none" w:sz="0" w:space="0" w:color="auto"/>
            <w:right w:val="none" w:sz="0" w:space="0" w:color="auto"/>
          </w:divBdr>
        </w:div>
        <w:div w:id="919942518">
          <w:marLeft w:val="547"/>
          <w:marRight w:val="0"/>
          <w:marTop w:val="0"/>
          <w:marBottom w:val="0"/>
          <w:divBdr>
            <w:top w:val="none" w:sz="0" w:space="0" w:color="auto"/>
            <w:left w:val="none" w:sz="0" w:space="0" w:color="auto"/>
            <w:bottom w:val="none" w:sz="0" w:space="0" w:color="auto"/>
            <w:right w:val="none" w:sz="0" w:space="0" w:color="auto"/>
          </w:divBdr>
        </w:div>
        <w:div w:id="1070929959">
          <w:marLeft w:val="1166"/>
          <w:marRight w:val="0"/>
          <w:marTop w:val="0"/>
          <w:marBottom w:val="0"/>
          <w:divBdr>
            <w:top w:val="none" w:sz="0" w:space="0" w:color="auto"/>
            <w:left w:val="none" w:sz="0" w:space="0" w:color="auto"/>
            <w:bottom w:val="none" w:sz="0" w:space="0" w:color="auto"/>
            <w:right w:val="none" w:sz="0" w:space="0" w:color="auto"/>
          </w:divBdr>
        </w:div>
        <w:div w:id="1089080726">
          <w:marLeft w:val="547"/>
          <w:marRight w:val="0"/>
          <w:marTop w:val="0"/>
          <w:marBottom w:val="0"/>
          <w:divBdr>
            <w:top w:val="none" w:sz="0" w:space="0" w:color="auto"/>
            <w:left w:val="none" w:sz="0" w:space="0" w:color="auto"/>
            <w:bottom w:val="none" w:sz="0" w:space="0" w:color="auto"/>
            <w:right w:val="none" w:sz="0" w:space="0" w:color="auto"/>
          </w:divBdr>
        </w:div>
        <w:div w:id="1406806594">
          <w:marLeft w:val="547"/>
          <w:marRight w:val="0"/>
          <w:marTop w:val="0"/>
          <w:marBottom w:val="0"/>
          <w:divBdr>
            <w:top w:val="none" w:sz="0" w:space="0" w:color="auto"/>
            <w:left w:val="none" w:sz="0" w:space="0" w:color="auto"/>
            <w:bottom w:val="none" w:sz="0" w:space="0" w:color="auto"/>
            <w:right w:val="none" w:sz="0" w:space="0" w:color="auto"/>
          </w:divBdr>
        </w:div>
        <w:div w:id="1558861259">
          <w:marLeft w:val="547"/>
          <w:marRight w:val="0"/>
          <w:marTop w:val="0"/>
          <w:marBottom w:val="0"/>
          <w:divBdr>
            <w:top w:val="none" w:sz="0" w:space="0" w:color="auto"/>
            <w:left w:val="none" w:sz="0" w:space="0" w:color="auto"/>
            <w:bottom w:val="none" w:sz="0" w:space="0" w:color="auto"/>
            <w:right w:val="none" w:sz="0" w:space="0" w:color="auto"/>
          </w:divBdr>
        </w:div>
        <w:div w:id="1606574182">
          <w:marLeft w:val="1166"/>
          <w:marRight w:val="0"/>
          <w:marTop w:val="0"/>
          <w:marBottom w:val="0"/>
          <w:divBdr>
            <w:top w:val="none" w:sz="0" w:space="0" w:color="auto"/>
            <w:left w:val="none" w:sz="0" w:space="0" w:color="auto"/>
            <w:bottom w:val="none" w:sz="0" w:space="0" w:color="auto"/>
            <w:right w:val="none" w:sz="0" w:space="0" w:color="auto"/>
          </w:divBdr>
        </w:div>
        <w:div w:id="1611889571">
          <w:marLeft w:val="547"/>
          <w:marRight w:val="0"/>
          <w:marTop w:val="0"/>
          <w:marBottom w:val="0"/>
          <w:divBdr>
            <w:top w:val="none" w:sz="0" w:space="0" w:color="auto"/>
            <w:left w:val="none" w:sz="0" w:space="0" w:color="auto"/>
            <w:bottom w:val="none" w:sz="0" w:space="0" w:color="auto"/>
            <w:right w:val="none" w:sz="0" w:space="0" w:color="auto"/>
          </w:divBdr>
        </w:div>
        <w:div w:id="1708487858">
          <w:marLeft w:val="1166"/>
          <w:marRight w:val="0"/>
          <w:marTop w:val="0"/>
          <w:marBottom w:val="160"/>
          <w:divBdr>
            <w:top w:val="none" w:sz="0" w:space="0" w:color="auto"/>
            <w:left w:val="none" w:sz="0" w:space="0" w:color="auto"/>
            <w:bottom w:val="none" w:sz="0" w:space="0" w:color="auto"/>
            <w:right w:val="none" w:sz="0" w:space="0" w:color="auto"/>
          </w:divBdr>
        </w:div>
        <w:div w:id="1778064504">
          <w:marLeft w:val="547"/>
          <w:marRight w:val="0"/>
          <w:marTop w:val="0"/>
          <w:marBottom w:val="0"/>
          <w:divBdr>
            <w:top w:val="none" w:sz="0" w:space="0" w:color="auto"/>
            <w:left w:val="none" w:sz="0" w:space="0" w:color="auto"/>
            <w:bottom w:val="none" w:sz="0" w:space="0" w:color="auto"/>
            <w:right w:val="none" w:sz="0" w:space="0" w:color="auto"/>
          </w:divBdr>
        </w:div>
        <w:div w:id="1882479591">
          <w:marLeft w:val="1166"/>
          <w:marRight w:val="0"/>
          <w:marTop w:val="0"/>
          <w:marBottom w:val="0"/>
          <w:divBdr>
            <w:top w:val="none" w:sz="0" w:space="0" w:color="auto"/>
            <w:left w:val="none" w:sz="0" w:space="0" w:color="auto"/>
            <w:bottom w:val="none" w:sz="0" w:space="0" w:color="auto"/>
            <w:right w:val="none" w:sz="0" w:space="0" w:color="auto"/>
          </w:divBdr>
        </w:div>
        <w:div w:id="1951620177">
          <w:marLeft w:val="1166"/>
          <w:marRight w:val="0"/>
          <w:marTop w:val="0"/>
          <w:marBottom w:val="0"/>
          <w:divBdr>
            <w:top w:val="none" w:sz="0" w:space="0" w:color="auto"/>
            <w:left w:val="none" w:sz="0" w:space="0" w:color="auto"/>
            <w:bottom w:val="none" w:sz="0" w:space="0" w:color="auto"/>
            <w:right w:val="none" w:sz="0" w:space="0" w:color="auto"/>
          </w:divBdr>
        </w:div>
        <w:div w:id="2044095650">
          <w:marLeft w:val="1166"/>
          <w:marRight w:val="0"/>
          <w:marTop w:val="0"/>
          <w:marBottom w:val="0"/>
          <w:divBdr>
            <w:top w:val="none" w:sz="0" w:space="0" w:color="auto"/>
            <w:left w:val="none" w:sz="0" w:space="0" w:color="auto"/>
            <w:bottom w:val="none" w:sz="0" w:space="0" w:color="auto"/>
            <w:right w:val="none" w:sz="0" w:space="0" w:color="auto"/>
          </w:divBdr>
        </w:div>
      </w:divsChild>
    </w:div>
    <w:div w:id="2004621452">
      <w:bodyDiv w:val="1"/>
      <w:marLeft w:val="0"/>
      <w:marRight w:val="0"/>
      <w:marTop w:val="0"/>
      <w:marBottom w:val="0"/>
      <w:divBdr>
        <w:top w:val="none" w:sz="0" w:space="0" w:color="auto"/>
        <w:left w:val="none" w:sz="0" w:space="0" w:color="auto"/>
        <w:bottom w:val="none" w:sz="0" w:space="0" w:color="auto"/>
        <w:right w:val="none" w:sz="0" w:space="0" w:color="auto"/>
      </w:divBdr>
    </w:div>
    <w:div w:id="2060323741">
      <w:bodyDiv w:val="1"/>
      <w:marLeft w:val="0"/>
      <w:marRight w:val="0"/>
      <w:marTop w:val="0"/>
      <w:marBottom w:val="0"/>
      <w:divBdr>
        <w:top w:val="none" w:sz="0" w:space="0" w:color="auto"/>
        <w:left w:val="none" w:sz="0" w:space="0" w:color="auto"/>
        <w:bottom w:val="none" w:sz="0" w:space="0" w:color="auto"/>
        <w:right w:val="none" w:sz="0" w:space="0" w:color="auto"/>
      </w:divBdr>
      <w:divsChild>
        <w:div w:id="220290828">
          <w:marLeft w:val="0"/>
          <w:marRight w:val="0"/>
          <w:marTop w:val="0"/>
          <w:marBottom w:val="0"/>
          <w:divBdr>
            <w:top w:val="none" w:sz="0" w:space="0" w:color="auto"/>
            <w:left w:val="none" w:sz="0" w:space="0" w:color="auto"/>
            <w:bottom w:val="none" w:sz="0" w:space="0" w:color="auto"/>
            <w:right w:val="none" w:sz="0" w:space="0" w:color="auto"/>
          </w:divBdr>
          <w:divsChild>
            <w:div w:id="953175089">
              <w:marLeft w:val="0"/>
              <w:marRight w:val="0"/>
              <w:marTop w:val="0"/>
              <w:marBottom w:val="0"/>
              <w:divBdr>
                <w:top w:val="none" w:sz="0" w:space="0" w:color="auto"/>
                <w:left w:val="none" w:sz="0" w:space="0" w:color="auto"/>
                <w:bottom w:val="none" w:sz="0" w:space="0" w:color="auto"/>
                <w:right w:val="none" w:sz="0" w:space="0" w:color="auto"/>
              </w:divBdr>
            </w:div>
          </w:divsChild>
        </w:div>
        <w:div w:id="393355246">
          <w:marLeft w:val="0"/>
          <w:marRight w:val="0"/>
          <w:marTop w:val="0"/>
          <w:marBottom w:val="0"/>
          <w:divBdr>
            <w:top w:val="none" w:sz="0" w:space="0" w:color="auto"/>
            <w:left w:val="none" w:sz="0" w:space="0" w:color="auto"/>
            <w:bottom w:val="none" w:sz="0" w:space="0" w:color="auto"/>
            <w:right w:val="none" w:sz="0" w:space="0" w:color="auto"/>
          </w:divBdr>
          <w:divsChild>
            <w:div w:id="491457364">
              <w:marLeft w:val="0"/>
              <w:marRight w:val="0"/>
              <w:marTop w:val="0"/>
              <w:marBottom w:val="0"/>
              <w:divBdr>
                <w:top w:val="none" w:sz="0" w:space="0" w:color="auto"/>
                <w:left w:val="none" w:sz="0" w:space="0" w:color="auto"/>
                <w:bottom w:val="none" w:sz="0" w:space="0" w:color="auto"/>
                <w:right w:val="none" w:sz="0" w:space="0" w:color="auto"/>
              </w:divBdr>
            </w:div>
          </w:divsChild>
        </w:div>
        <w:div w:id="480510267">
          <w:marLeft w:val="0"/>
          <w:marRight w:val="0"/>
          <w:marTop w:val="0"/>
          <w:marBottom w:val="0"/>
          <w:divBdr>
            <w:top w:val="none" w:sz="0" w:space="0" w:color="auto"/>
            <w:left w:val="none" w:sz="0" w:space="0" w:color="auto"/>
            <w:bottom w:val="none" w:sz="0" w:space="0" w:color="auto"/>
            <w:right w:val="none" w:sz="0" w:space="0" w:color="auto"/>
          </w:divBdr>
          <w:divsChild>
            <w:div w:id="1720740702">
              <w:marLeft w:val="0"/>
              <w:marRight w:val="0"/>
              <w:marTop w:val="0"/>
              <w:marBottom w:val="0"/>
              <w:divBdr>
                <w:top w:val="none" w:sz="0" w:space="0" w:color="auto"/>
                <w:left w:val="none" w:sz="0" w:space="0" w:color="auto"/>
                <w:bottom w:val="none" w:sz="0" w:space="0" w:color="auto"/>
                <w:right w:val="none" w:sz="0" w:space="0" w:color="auto"/>
              </w:divBdr>
            </w:div>
          </w:divsChild>
        </w:div>
        <w:div w:id="580138742">
          <w:marLeft w:val="0"/>
          <w:marRight w:val="0"/>
          <w:marTop w:val="0"/>
          <w:marBottom w:val="0"/>
          <w:divBdr>
            <w:top w:val="none" w:sz="0" w:space="0" w:color="auto"/>
            <w:left w:val="none" w:sz="0" w:space="0" w:color="auto"/>
            <w:bottom w:val="none" w:sz="0" w:space="0" w:color="auto"/>
            <w:right w:val="none" w:sz="0" w:space="0" w:color="auto"/>
          </w:divBdr>
          <w:divsChild>
            <w:div w:id="1242178940">
              <w:marLeft w:val="0"/>
              <w:marRight w:val="0"/>
              <w:marTop w:val="0"/>
              <w:marBottom w:val="0"/>
              <w:divBdr>
                <w:top w:val="none" w:sz="0" w:space="0" w:color="auto"/>
                <w:left w:val="none" w:sz="0" w:space="0" w:color="auto"/>
                <w:bottom w:val="none" w:sz="0" w:space="0" w:color="auto"/>
                <w:right w:val="none" w:sz="0" w:space="0" w:color="auto"/>
              </w:divBdr>
            </w:div>
          </w:divsChild>
        </w:div>
        <w:div w:id="723213655">
          <w:marLeft w:val="0"/>
          <w:marRight w:val="0"/>
          <w:marTop w:val="0"/>
          <w:marBottom w:val="0"/>
          <w:divBdr>
            <w:top w:val="none" w:sz="0" w:space="0" w:color="auto"/>
            <w:left w:val="none" w:sz="0" w:space="0" w:color="auto"/>
            <w:bottom w:val="none" w:sz="0" w:space="0" w:color="auto"/>
            <w:right w:val="none" w:sz="0" w:space="0" w:color="auto"/>
          </w:divBdr>
          <w:divsChild>
            <w:div w:id="2018733085">
              <w:marLeft w:val="0"/>
              <w:marRight w:val="0"/>
              <w:marTop w:val="0"/>
              <w:marBottom w:val="0"/>
              <w:divBdr>
                <w:top w:val="none" w:sz="0" w:space="0" w:color="auto"/>
                <w:left w:val="none" w:sz="0" w:space="0" w:color="auto"/>
                <w:bottom w:val="none" w:sz="0" w:space="0" w:color="auto"/>
                <w:right w:val="none" w:sz="0" w:space="0" w:color="auto"/>
              </w:divBdr>
            </w:div>
          </w:divsChild>
        </w:div>
        <w:div w:id="788012839">
          <w:marLeft w:val="0"/>
          <w:marRight w:val="0"/>
          <w:marTop w:val="0"/>
          <w:marBottom w:val="0"/>
          <w:divBdr>
            <w:top w:val="none" w:sz="0" w:space="0" w:color="auto"/>
            <w:left w:val="none" w:sz="0" w:space="0" w:color="auto"/>
            <w:bottom w:val="none" w:sz="0" w:space="0" w:color="auto"/>
            <w:right w:val="none" w:sz="0" w:space="0" w:color="auto"/>
          </w:divBdr>
          <w:divsChild>
            <w:div w:id="1166435296">
              <w:marLeft w:val="0"/>
              <w:marRight w:val="0"/>
              <w:marTop w:val="0"/>
              <w:marBottom w:val="0"/>
              <w:divBdr>
                <w:top w:val="none" w:sz="0" w:space="0" w:color="auto"/>
                <w:left w:val="none" w:sz="0" w:space="0" w:color="auto"/>
                <w:bottom w:val="none" w:sz="0" w:space="0" w:color="auto"/>
                <w:right w:val="none" w:sz="0" w:space="0" w:color="auto"/>
              </w:divBdr>
            </w:div>
          </w:divsChild>
        </w:div>
        <w:div w:id="856164921">
          <w:marLeft w:val="0"/>
          <w:marRight w:val="0"/>
          <w:marTop w:val="0"/>
          <w:marBottom w:val="0"/>
          <w:divBdr>
            <w:top w:val="none" w:sz="0" w:space="0" w:color="auto"/>
            <w:left w:val="none" w:sz="0" w:space="0" w:color="auto"/>
            <w:bottom w:val="none" w:sz="0" w:space="0" w:color="auto"/>
            <w:right w:val="none" w:sz="0" w:space="0" w:color="auto"/>
          </w:divBdr>
          <w:divsChild>
            <w:div w:id="2115636563">
              <w:marLeft w:val="0"/>
              <w:marRight w:val="0"/>
              <w:marTop w:val="0"/>
              <w:marBottom w:val="0"/>
              <w:divBdr>
                <w:top w:val="none" w:sz="0" w:space="0" w:color="auto"/>
                <w:left w:val="none" w:sz="0" w:space="0" w:color="auto"/>
                <w:bottom w:val="none" w:sz="0" w:space="0" w:color="auto"/>
                <w:right w:val="none" w:sz="0" w:space="0" w:color="auto"/>
              </w:divBdr>
            </w:div>
          </w:divsChild>
        </w:div>
        <w:div w:id="860436774">
          <w:marLeft w:val="0"/>
          <w:marRight w:val="0"/>
          <w:marTop w:val="0"/>
          <w:marBottom w:val="0"/>
          <w:divBdr>
            <w:top w:val="none" w:sz="0" w:space="0" w:color="auto"/>
            <w:left w:val="none" w:sz="0" w:space="0" w:color="auto"/>
            <w:bottom w:val="none" w:sz="0" w:space="0" w:color="auto"/>
            <w:right w:val="none" w:sz="0" w:space="0" w:color="auto"/>
          </w:divBdr>
          <w:divsChild>
            <w:div w:id="381249815">
              <w:marLeft w:val="0"/>
              <w:marRight w:val="0"/>
              <w:marTop w:val="0"/>
              <w:marBottom w:val="0"/>
              <w:divBdr>
                <w:top w:val="none" w:sz="0" w:space="0" w:color="auto"/>
                <w:left w:val="none" w:sz="0" w:space="0" w:color="auto"/>
                <w:bottom w:val="none" w:sz="0" w:space="0" w:color="auto"/>
                <w:right w:val="none" w:sz="0" w:space="0" w:color="auto"/>
              </w:divBdr>
            </w:div>
          </w:divsChild>
        </w:div>
        <w:div w:id="1024942969">
          <w:marLeft w:val="0"/>
          <w:marRight w:val="0"/>
          <w:marTop w:val="0"/>
          <w:marBottom w:val="0"/>
          <w:divBdr>
            <w:top w:val="none" w:sz="0" w:space="0" w:color="auto"/>
            <w:left w:val="none" w:sz="0" w:space="0" w:color="auto"/>
            <w:bottom w:val="none" w:sz="0" w:space="0" w:color="auto"/>
            <w:right w:val="none" w:sz="0" w:space="0" w:color="auto"/>
          </w:divBdr>
          <w:divsChild>
            <w:div w:id="1386639926">
              <w:marLeft w:val="0"/>
              <w:marRight w:val="0"/>
              <w:marTop w:val="0"/>
              <w:marBottom w:val="0"/>
              <w:divBdr>
                <w:top w:val="none" w:sz="0" w:space="0" w:color="auto"/>
                <w:left w:val="none" w:sz="0" w:space="0" w:color="auto"/>
                <w:bottom w:val="none" w:sz="0" w:space="0" w:color="auto"/>
                <w:right w:val="none" w:sz="0" w:space="0" w:color="auto"/>
              </w:divBdr>
            </w:div>
          </w:divsChild>
        </w:div>
        <w:div w:id="1026449154">
          <w:marLeft w:val="0"/>
          <w:marRight w:val="0"/>
          <w:marTop w:val="0"/>
          <w:marBottom w:val="0"/>
          <w:divBdr>
            <w:top w:val="none" w:sz="0" w:space="0" w:color="auto"/>
            <w:left w:val="none" w:sz="0" w:space="0" w:color="auto"/>
            <w:bottom w:val="none" w:sz="0" w:space="0" w:color="auto"/>
            <w:right w:val="none" w:sz="0" w:space="0" w:color="auto"/>
          </w:divBdr>
          <w:divsChild>
            <w:div w:id="1607497604">
              <w:marLeft w:val="0"/>
              <w:marRight w:val="0"/>
              <w:marTop w:val="0"/>
              <w:marBottom w:val="0"/>
              <w:divBdr>
                <w:top w:val="none" w:sz="0" w:space="0" w:color="auto"/>
                <w:left w:val="none" w:sz="0" w:space="0" w:color="auto"/>
                <w:bottom w:val="none" w:sz="0" w:space="0" w:color="auto"/>
                <w:right w:val="none" w:sz="0" w:space="0" w:color="auto"/>
              </w:divBdr>
            </w:div>
          </w:divsChild>
        </w:div>
        <w:div w:id="1136339436">
          <w:marLeft w:val="0"/>
          <w:marRight w:val="0"/>
          <w:marTop w:val="0"/>
          <w:marBottom w:val="0"/>
          <w:divBdr>
            <w:top w:val="none" w:sz="0" w:space="0" w:color="auto"/>
            <w:left w:val="none" w:sz="0" w:space="0" w:color="auto"/>
            <w:bottom w:val="none" w:sz="0" w:space="0" w:color="auto"/>
            <w:right w:val="none" w:sz="0" w:space="0" w:color="auto"/>
          </w:divBdr>
          <w:divsChild>
            <w:div w:id="1396926136">
              <w:marLeft w:val="0"/>
              <w:marRight w:val="0"/>
              <w:marTop w:val="0"/>
              <w:marBottom w:val="0"/>
              <w:divBdr>
                <w:top w:val="none" w:sz="0" w:space="0" w:color="auto"/>
                <w:left w:val="none" w:sz="0" w:space="0" w:color="auto"/>
                <w:bottom w:val="none" w:sz="0" w:space="0" w:color="auto"/>
                <w:right w:val="none" w:sz="0" w:space="0" w:color="auto"/>
              </w:divBdr>
            </w:div>
          </w:divsChild>
        </w:div>
        <w:div w:id="1261646641">
          <w:marLeft w:val="0"/>
          <w:marRight w:val="0"/>
          <w:marTop w:val="0"/>
          <w:marBottom w:val="0"/>
          <w:divBdr>
            <w:top w:val="none" w:sz="0" w:space="0" w:color="auto"/>
            <w:left w:val="none" w:sz="0" w:space="0" w:color="auto"/>
            <w:bottom w:val="none" w:sz="0" w:space="0" w:color="auto"/>
            <w:right w:val="none" w:sz="0" w:space="0" w:color="auto"/>
          </w:divBdr>
          <w:divsChild>
            <w:div w:id="2092660222">
              <w:marLeft w:val="0"/>
              <w:marRight w:val="0"/>
              <w:marTop w:val="0"/>
              <w:marBottom w:val="0"/>
              <w:divBdr>
                <w:top w:val="none" w:sz="0" w:space="0" w:color="auto"/>
                <w:left w:val="none" w:sz="0" w:space="0" w:color="auto"/>
                <w:bottom w:val="none" w:sz="0" w:space="0" w:color="auto"/>
                <w:right w:val="none" w:sz="0" w:space="0" w:color="auto"/>
              </w:divBdr>
            </w:div>
          </w:divsChild>
        </w:div>
        <w:div w:id="1292441170">
          <w:marLeft w:val="0"/>
          <w:marRight w:val="0"/>
          <w:marTop w:val="0"/>
          <w:marBottom w:val="0"/>
          <w:divBdr>
            <w:top w:val="none" w:sz="0" w:space="0" w:color="auto"/>
            <w:left w:val="none" w:sz="0" w:space="0" w:color="auto"/>
            <w:bottom w:val="none" w:sz="0" w:space="0" w:color="auto"/>
            <w:right w:val="none" w:sz="0" w:space="0" w:color="auto"/>
          </w:divBdr>
          <w:divsChild>
            <w:div w:id="540674301">
              <w:marLeft w:val="0"/>
              <w:marRight w:val="0"/>
              <w:marTop w:val="0"/>
              <w:marBottom w:val="0"/>
              <w:divBdr>
                <w:top w:val="none" w:sz="0" w:space="0" w:color="auto"/>
                <w:left w:val="none" w:sz="0" w:space="0" w:color="auto"/>
                <w:bottom w:val="none" w:sz="0" w:space="0" w:color="auto"/>
                <w:right w:val="none" w:sz="0" w:space="0" w:color="auto"/>
              </w:divBdr>
            </w:div>
          </w:divsChild>
        </w:div>
        <w:div w:id="1313366369">
          <w:marLeft w:val="0"/>
          <w:marRight w:val="0"/>
          <w:marTop w:val="0"/>
          <w:marBottom w:val="0"/>
          <w:divBdr>
            <w:top w:val="none" w:sz="0" w:space="0" w:color="auto"/>
            <w:left w:val="none" w:sz="0" w:space="0" w:color="auto"/>
            <w:bottom w:val="none" w:sz="0" w:space="0" w:color="auto"/>
            <w:right w:val="none" w:sz="0" w:space="0" w:color="auto"/>
          </w:divBdr>
          <w:divsChild>
            <w:div w:id="474683926">
              <w:marLeft w:val="0"/>
              <w:marRight w:val="0"/>
              <w:marTop w:val="0"/>
              <w:marBottom w:val="0"/>
              <w:divBdr>
                <w:top w:val="none" w:sz="0" w:space="0" w:color="auto"/>
                <w:left w:val="none" w:sz="0" w:space="0" w:color="auto"/>
                <w:bottom w:val="none" w:sz="0" w:space="0" w:color="auto"/>
                <w:right w:val="none" w:sz="0" w:space="0" w:color="auto"/>
              </w:divBdr>
            </w:div>
          </w:divsChild>
        </w:div>
        <w:div w:id="1526476740">
          <w:marLeft w:val="0"/>
          <w:marRight w:val="0"/>
          <w:marTop w:val="0"/>
          <w:marBottom w:val="0"/>
          <w:divBdr>
            <w:top w:val="none" w:sz="0" w:space="0" w:color="auto"/>
            <w:left w:val="none" w:sz="0" w:space="0" w:color="auto"/>
            <w:bottom w:val="none" w:sz="0" w:space="0" w:color="auto"/>
            <w:right w:val="none" w:sz="0" w:space="0" w:color="auto"/>
          </w:divBdr>
          <w:divsChild>
            <w:div w:id="1311329748">
              <w:marLeft w:val="0"/>
              <w:marRight w:val="0"/>
              <w:marTop w:val="0"/>
              <w:marBottom w:val="0"/>
              <w:divBdr>
                <w:top w:val="none" w:sz="0" w:space="0" w:color="auto"/>
                <w:left w:val="none" w:sz="0" w:space="0" w:color="auto"/>
                <w:bottom w:val="none" w:sz="0" w:space="0" w:color="auto"/>
                <w:right w:val="none" w:sz="0" w:space="0" w:color="auto"/>
              </w:divBdr>
            </w:div>
            <w:div w:id="2015572567">
              <w:marLeft w:val="0"/>
              <w:marRight w:val="0"/>
              <w:marTop w:val="0"/>
              <w:marBottom w:val="0"/>
              <w:divBdr>
                <w:top w:val="none" w:sz="0" w:space="0" w:color="auto"/>
                <w:left w:val="none" w:sz="0" w:space="0" w:color="auto"/>
                <w:bottom w:val="none" w:sz="0" w:space="0" w:color="auto"/>
                <w:right w:val="none" w:sz="0" w:space="0" w:color="auto"/>
              </w:divBdr>
            </w:div>
          </w:divsChild>
        </w:div>
        <w:div w:id="1685208854">
          <w:marLeft w:val="0"/>
          <w:marRight w:val="0"/>
          <w:marTop w:val="0"/>
          <w:marBottom w:val="0"/>
          <w:divBdr>
            <w:top w:val="none" w:sz="0" w:space="0" w:color="auto"/>
            <w:left w:val="none" w:sz="0" w:space="0" w:color="auto"/>
            <w:bottom w:val="none" w:sz="0" w:space="0" w:color="auto"/>
            <w:right w:val="none" w:sz="0" w:space="0" w:color="auto"/>
          </w:divBdr>
          <w:divsChild>
            <w:div w:id="1141967832">
              <w:marLeft w:val="0"/>
              <w:marRight w:val="0"/>
              <w:marTop w:val="0"/>
              <w:marBottom w:val="0"/>
              <w:divBdr>
                <w:top w:val="none" w:sz="0" w:space="0" w:color="auto"/>
                <w:left w:val="none" w:sz="0" w:space="0" w:color="auto"/>
                <w:bottom w:val="none" w:sz="0" w:space="0" w:color="auto"/>
                <w:right w:val="none" w:sz="0" w:space="0" w:color="auto"/>
              </w:divBdr>
            </w:div>
          </w:divsChild>
        </w:div>
        <w:div w:id="1717461027">
          <w:marLeft w:val="0"/>
          <w:marRight w:val="0"/>
          <w:marTop w:val="0"/>
          <w:marBottom w:val="0"/>
          <w:divBdr>
            <w:top w:val="none" w:sz="0" w:space="0" w:color="auto"/>
            <w:left w:val="none" w:sz="0" w:space="0" w:color="auto"/>
            <w:bottom w:val="none" w:sz="0" w:space="0" w:color="auto"/>
            <w:right w:val="none" w:sz="0" w:space="0" w:color="auto"/>
          </w:divBdr>
          <w:divsChild>
            <w:div w:id="1874996116">
              <w:marLeft w:val="0"/>
              <w:marRight w:val="0"/>
              <w:marTop w:val="0"/>
              <w:marBottom w:val="0"/>
              <w:divBdr>
                <w:top w:val="none" w:sz="0" w:space="0" w:color="auto"/>
                <w:left w:val="none" w:sz="0" w:space="0" w:color="auto"/>
                <w:bottom w:val="none" w:sz="0" w:space="0" w:color="auto"/>
                <w:right w:val="none" w:sz="0" w:space="0" w:color="auto"/>
              </w:divBdr>
            </w:div>
          </w:divsChild>
        </w:div>
        <w:div w:id="1890874647">
          <w:marLeft w:val="0"/>
          <w:marRight w:val="0"/>
          <w:marTop w:val="0"/>
          <w:marBottom w:val="0"/>
          <w:divBdr>
            <w:top w:val="none" w:sz="0" w:space="0" w:color="auto"/>
            <w:left w:val="none" w:sz="0" w:space="0" w:color="auto"/>
            <w:bottom w:val="none" w:sz="0" w:space="0" w:color="auto"/>
            <w:right w:val="none" w:sz="0" w:space="0" w:color="auto"/>
          </w:divBdr>
          <w:divsChild>
            <w:div w:id="57168641">
              <w:marLeft w:val="0"/>
              <w:marRight w:val="0"/>
              <w:marTop w:val="0"/>
              <w:marBottom w:val="0"/>
              <w:divBdr>
                <w:top w:val="none" w:sz="0" w:space="0" w:color="auto"/>
                <w:left w:val="none" w:sz="0" w:space="0" w:color="auto"/>
                <w:bottom w:val="none" w:sz="0" w:space="0" w:color="auto"/>
                <w:right w:val="none" w:sz="0" w:space="0" w:color="auto"/>
              </w:divBdr>
            </w:div>
          </w:divsChild>
        </w:div>
        <w:div w:id="2031293053">
          <w:marLeft w:val="0"/>
          <w:marRight w:val="0"/>
          <w:marTop w:val="0"/>
          <w:marBottom w:val="0"/>
          <w:divBdr>
            <w:top w:val="none" w:sz="0" w:space="0" w:color="auto"/>
            <w:left w:val="none" w:sz="0" w:space="0" w:color="auto"/>
            <w:bottom w:val="none" w:sz="0" w:space="0" w:color="auto"/>
            <w:right w:val="none" w:sz="0" w:space="0" w:color="auto"/>
          </w:divBdr>
          <w:divsChild>
            <w:div w:id="822937770">
              <w:marLeft w:val="0"/>
              <w:marRight w:val="0"/>
              <w:marTop w:val="0"/>
              <w:marBottom w:val="0"/>
              <w:divBdr>
                <w:top w:val="none" w:sz="0" w:space="0" w:color="auto"/>
                <w:left w:val="none" w:sz="0" w:space="0" w:color="auto"/>
                <w:bottom w:val="none" w:sz="0" w:space="0" w:color="auto"/>
                <w:right w:val="none" w:sz="0" w:space="0" w:color="auto"/>
              </w:divBdr>
            </w:div>
          </w:divsChild>
        </w:div>
        <w:div w:id="2117366672">
          <w:marLeft w:val="0"/>
          <w:marRight w:val="0"/>
          <w:marTop w:val="0"/>
          <w:marBottom w:val="0"/>
          <w:divBdr>
            <w:top w:val="none" w:sz="0" w:space="0" w:color="auto"/>
            <w:left w:val="none" w:sz="0" w:space="0" w:color="auto"/>
            <w:bottom w:val="none" w:sz="0" w:space="0" w:color="auto"/>
            <w:right w:val="none" w:sz="0" w:space="0" w:color="auto"/>
          </w:divBdr>
          <w:divsChild>
            <w:div w:id="150551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317606">
      <w:bodyDiv w:val="1"/>
      <w:marLeft w:val="0"/>
      <w:marRight w:val="0"/>
      <w:marTop w:val="0"/>
      <w:marBottom w:val="0"/>
      <w:divBdr>
        <w:top w:val="none" w:sz="0" w:space="0" w:color="auto"/>
        <w:left w:val="none" w:sz="0" w:space="0" w:color="auto"/>
        <w:bottom w:val="none" w:sz="0" w:space="0" w:color="auto"/>
        <w:right w:val="none" w:sz="0" w:space="0" w:color="auto"/>
      </w:divBdr>
      <w:divsChild>
        <w:div w:id="132456084">
          <w:marLeft w:val="0"/>
          <w:marRight w:val="0"/>
          <w:marTop w:val="0"/>
          <w:marBottom w:val="0"/>
          <w:divBdr>
            <w:top w:val="none" w:sz="0" w:space="0" w:color="auto"/>
            <w:left w:val="none" w:sz="0" w:space="0" w:color="auto"/>
            <w:bottom w:val="none" w:sz="0" w:space="0" w:color="auto"/>
            <w:right w:val="none" w:sz="0" w:space="0" w:color="auto"/>
          </w:divBdr>
        </w:div>
        <w:div w:id="869295414">
          <w:marLeft w:val="0"/>
          <w:marRight w:val="0"/>
          <w:marTop w:val="0"/>
          <w:marBottom w:val="0"/>
          <w:divBdr>
            <w:top w:val="none" w:sz="0" w:space="0" w:color="auto"/>
            <w:left w:val="none" w:sz="0" w:space="0" w:color="auto"/>
            <w:bottom w:val="none" w:sz="0" w:space="0" w:color="auto"/>
            <w:right w:val="none" w:sz="0" w:space="0" w:color="auto"/>
          </w:divBdr>
        </w:div>
      </w:divsChild>
    </w:div>
    <w:div w:id="2091385961">
      <w:bodyDiv w:val="1"/>
      <w:marLeft w:val="0"/>
      <w:marRight w:val="0"/>
      <w:marTop w:val="0"/>
      <w:marBottom w:val="0"/>
      <w:divBdr>
        <w:top w:val="none" w:sz="0" w:space="0" w:color="auto"/>
        <w:left w:val="none" w:sz="0" w:space="0" w:color="auto"/>
        <w:bottom w:val="none" w:sz="0" w:space="0" w:color="auto"/>
        <w:right w:val="none" w:sz="0" w:space="0" w:color="auto"/>
      </w:divBdr>
      <w:divsChild>
        <w:div w:id="154223842">
          <w:marLeft w:val="0"/>
          <w:marRight w:val="0"/>
          <w:marTop w:val="0"/>
          <w:marBottom w:val="0"/>
          <w:divBdr>
            <w:top w:val="none" w:sz="0" w:space="0" w:color="auto"/>
            <w:left w:val="none" w:sz="0" w:space="0" w:color="auto"/>
            <w:bottom w:val="none" w:sz="0" w:space="0" w:color="auto"/>
            <w:right w:val="none" w:sz="0" w:space="0" w:color="auto"/>
          </w:divBdr>
          <w:divsChild>
            <w:div w:id="285163795">
              <w:marLeft w:val="0"/>
              <w:marRight w:val="0"/>
              <w:marTop w:val="0"/>
              <w:marBottom w:val="0"/>
              <w:divBdr>
                <w:top w:val="none" w:sz="0" w:space="0" w:color="auto"/>
                <w:left w:val="none" w:sz="0" w:space="0" w:color="auto"/>
                <w:bottom w:val="none" w:sz="0" w:space="0" w:color="auto"/>
                <w:right w:val="none" w:sz="0" w:space="0" w:color="auto"/>
              </w:divBdr>
            </w:div>
          </w:divsChild>
        </w:div>
        <w:div w:id="358236789">
          <w:marLeft w:val="0"/>
          <w:marRight w:val="0"/>
          <w:marTop w:val="0"/>
          <w:marBottom w:val="0"/>
          <w:divBdr>
            <w:top w:val="none" w:sz="0" w:space="0" w:color="auto"/>
            <w:left w:val="none" w:sz="0" w:space="0" w:color="auto"/>
            <w:bottom w:val="none" w:sz="0" w:space="0" w:color="auto"/>
            <w:right w:val="none" w:sz="0" w:space="0" w:color="auto"/>
          </w:divBdr>
          <w:divsChild>
            <w:div w:id="1741100087">
              <w:marLeft w:val="0"/>
              <w:marRight w:val="0"/>
              <w:marTop w:val="0"/>
              <w:marBottom w:val="0"/>
              <w:divBdr>
                <w:top w:val="none" w:sz="0" w:space="0" w:color="auto"/>
                <w:left w:val="none" w:sz="0" w:space="0" w:color="auto"/>
                <w:bottom w:val="none" w:sz="0" w:space="0" w:color="auto"/>
                <w:right w:val="none" w:sz="0" w:space="0" w:color="auto"/>
              </w:divBdr>
            </w:div>
          </w:divsChild>
        </w:div>
        <w:div w:id="378433745">
          <w:marLeft w:val="0"/>
          <w:marRight w:val="0"/>
          <w:marTop w:val="0"/>
          <w:marBottom w:val="0"/>
          <w:divBdr>
            <w:top w:val="none" w:sz="0" w:space="0" w:color="auto"/>
            <w:left w:val="none" w:sz="0" w:space="0" w:color="auto"/>
            <w:bottom w:val="none" w:sz="0" w:space="0" w:color="auto"/>
            <w:right w:val="none" w:sz="0" w:space="0" w:color="auto"/>
          </w:divBdr>
          <w:divsChild>
            <w:div w:id="827479510">
              <w:marLeft w:val="0"/>
              <w:marRight w:val="0"/>
              <w:marTop w:val="0"/>
              <w:marBottom w:val="0"/>
              <w:divBdr>
                <w:top w:val="none" w:sz="0" w:space="0" w:color="auto"/>
                <w:left w:val="none" w:sz="0" w:space="0" w:color="auto"/>
                <w:bottom w:val="none" w:sz="0" w:space="0" w:color="auto"/>
                <w:right w:val="none" w:sz="0" w:space="0" w:color="auto"/>
              </w:divBdr>
            </w:div>
            <w:div w:id="1228153463">
              <w:marLeft w:val="0"/>
              <w:marRight w:val="0"/>
              <w:marTop w:val="0"/>
              <w:marBottom w:val="0"/>
              <w:divBdr>
                <w:top w:val="none" w:sz="0" w:space="0" w:color="auto"/>
                <w:left w:val="none" w:sz="0" w:space="0" w:color="auto"/>
                <w:bottom w:val="none" w:sz="0" w:space="0" w:color="auto"/>
                <w:right w:val="none" w:sz="0" w:space="0" w:color="auto"/>
              </w:divBdr>
            </w:div>
          </w:divsChild>
        </w:div>
        <w:div w:id="403188977">
          <w:marLeft w:val="0"/>
          <w:marRight w:val="0"/>
          <w:marTop w:val="0"/>
          <w:marBottom w:val="0"/>
          <w:divBdr>
            <w:top w:val="none" w:sz="0" w:space="0" w:color="auto"/>
            <w:left w:val="none" w:sz="0" w:space="0" w:color="auto"/>
            <w:bottom w:val="none" w:sz="0" w:space="0" w:color="auto"/>
            <w:right w:val="none" w:sz="0" w:space="0" w:color="auto"/>
          </w:divBdr>
          <w:divsChild>
            <w:div w:id="1054698220">
              <w:marLeft w:val="0"/>
              <w:marRight w:val="0"/>
              <w:marTop w:val="0"/>
              <w:marBottom w:val="0"/>
              <w:divBdr>
                <w:top w:val="none" w:sz="0" w:space="0" w:color="auto"/>
                <w:left w:val="none" w:sz="0" w:space="0" w:color="auto"/>
                <w:bottom w:val="none" w:sz="0" w:space="0" w:color="auto"/>
                <w:right w:val="none" w:sz="0" w:space="0" w:color="auto"/>
              </w:divBdr>
            </w:div>
          </w:divsChild>
        </w:div>
        <w:div w:id="405303845">
          <w:marLeft w:val="0"/>
          <w:marRight w:val="0"/>
          <w:marTop w:val="0"/>
          <w:marBottom w:val="0"/>
          <w:divBdr>
            <w:top w:val="none" w:sz="0" w:space="0" w:color="auto"/>
            <w:left w:val="none" w:sz="0" w:space="0" w:color="auto"/>
            <w:bottom w:val="none" w:sz="0" w:space="0" w:color="auto"/>
            <w:right w:val="none" w:sz="0" w:space="0" w:color="auto"/>
          </w:divBdr>
          <w:divsChild>
            <w:div w:id="1700739350">
              <w:marLeft w:val="0"/>
              <w:marRight w:val="0"/>
              <w:marTop w:val="0"/>
              <w:marBottom w:val="0"/>
              <w:divBdr>
                <w:top w:val="none" w:sz="0" w:space="0" w:color="auto"/>
                <w:left w:val="none" w:sz="0" w:space="0" w:color="auto"/>
                <w:bottom w:val="none" w:sz="0" w:space="0" w:color="auto"/>
                <w:right w:val="none" w:sz="0" w:space="0" w:color="auto"/>
              </w:divBdr>
            </w:div>
          </w:divsChild>
        </w:div>
        <w:div w:id="411514128">
          <w:marLeft w:val="0"/>
          <w:marRight w:val="0"/>
          <w:marTop w:val="0"/>
          <w:marBottom w:val="0"/>
          <w:divBdr>
            <w:top w:val="none" w:sz="0" w:space="0" w:color="auto"/>
            <w:left w:val="none" w:sz="0" w:space="0" w:color="auto"/>
            <w:bottom w:val="none" w:sz="0" w:space="0" w:color="auto"/>
            <w:right w:val="none" w:sz="0" w:space="0" w:color="auto"/>
          </w:divBdr>
          <w:divsChild>
            <w:div w:id="645625077">
              <w:marLeft w:val="0"/>
              <w:marRight w:val="0"/>
              <w:marTop w:val="0"/>
              <w:marBottom w:val="0"/>
              <w:divBdr>
                <w:top w:val="none" w:sz="0" w:space="0" w:color="auto"/>
                <w:left w:val="none" w:sz="0" w:space="0" w:color="auto"/>
                <w:bottom w:val="none" w:sz="0" w:space="0" w:color="auto"/>
                <w:right w:val="none" w:sz="0" w:space="0" w:color="auto"/>
              </w:divBdr>
            </w:div>
          </w:divsChild>
        </w:div>
        <w:div w:id="427314581">
          <w:marLeft w:val="0"/>
          <w:marRight w:val="0"/>
          <w:marTop w:val="0"/>
          <w:marBottom w:val="0"/>
          <w:divBdr>
            <w:top w:val="none" w:sz="0" w:space="0" w:color="auto"/>
            <w:left w:val="none" w:sz="0" w:space="0" w:color="auto"/>
            <w:bottom w:val="none" w:sz="0" w:space="0" w:color="auto"/>
            <w:right w:val="none" w:sz="0" w:space="0" w:color="auto"/>
          </w:divBdr>
          <w:divsChild>
            <w:div w:id="449327805">
              <w:marLeft w:val="0"/>
              <w:marRight w:val="0"/>
              <w:marTop w:val="0"/>
              <w:marBottom w:val="0"/>
              <w:divBdr>
                <w:top w:val="none" w:sz="0" w:space="0" w:color="auto"/>
                <w:left w:val="none" w:sz="0" w:space="0" w:color="auto"/>
                <w:bottom w:val="none" w:sz="0" w:space="0" w:color="auto"/>
                <w:right w:val="none" w:sz="0" w:space="0" w:color="auto"/>
              </w:divBdr>
            </w:div>
          </w:divsChild>
        </w:div>
        <w:div w:id="428043130">
          <w:marLeft w:val="0"/>
          <w:marRight w:val="0"/>
          <w:marTop w:val="0"/>
          <w:marBottom w:val="0"/>
          <w:divBdr>
            <w:top w:val="none" w:sz="0" w:space="0" w:color="auto"/>
            <w:left w:val="none" w:sz="0" w:space="0" w:color="auto"/>
            <w:bottom w:val="none" w:sz="0" w:space="0" w:color="auto"/>
            <w:right w:val="none" w:sz="0" w:space="0" w:color="auto"/>
          </w:divBdr>
          <w:divsChild>
            <w:div w:id="226962466">
              <w:marLeft w:val="0"/>
              <w:marRight w:val="0"/>
              <w:marTop w:val="0"/>
              <w:marBottom w:val="0"/>
              <w:divBdr>
                <w:top w:val="none" w:sz="0" w:space="0" w:color="auto"/>
                <w:left w:val="none" w:sz="0" w:space="0" w:color="auto"/>
                <w:bottom w:val="none" w:sz="0" w:space="0" w:color="auto"/>
                <w:right w:val="none" w:sz="0" w:space="0" w:color="auto"/>
              </w:divBdr>
            </w:div>
          </w:divsChild>
        </w:div>
        <w:div w:id="491869841">
          <w:marLeft w:val="0"/>
          <w:marRight w:val="0"/>
          <w:marTop w:val="0"/>
          <w:marBottom w:val="0"/>
          <w:divBdr>
            <w:top w:val="none" w:sz="0" w:space="0" w:color="auto"/>
            <w:left w:val="none" w:sz="0" w:space="0" w:color="auto"/>
            <w:bottom w:val="none" w:sz="0" w:space="0" w:color="auto"/>
            <w:right w:val="none" w:sz="0" w:space="0" w:color="auto"/>
          </w:divBdr>
          <w:divsChild>
            <w:div w:id="2021004737">
              <w:marLeft w:val="0"/>
              <w:marRight w:val="0"/>
              <w:marTop w:val="0"/>
              <w:marBottom w:val="0"/>
              <w:divBdr>
                <w:top w:val="none" w:sz="0" w:space="0" w:color="auto"/>
                <w:left w:val="none" w:sz="0" w:space="0" w:color="auto"/>
                <w:bottom w:val="none" w:sz="0" w:space="0" w:color="auto"/>
                <w:right w:val="none" w:sz="0" w:space="0" w:color="auto"/>
              </w:divBdr>
            </w:div>
          </w:divsChild>
        </w:div>
        <w:div w:id="507990578">
          <w:marLeft w:val="0"/>
          <w:marRight w:val="0"/>
          <w:marTop w:val="0"/>
          <w:marBottom w:val="0"/>
          <w:divBdr>
            <w:top w:val="none" w:sz="0" w:space="0" w:color="auto"/>
            <w:left w:val="none" w:sz="0" w:space="0" w:color="auto"/>
            <w:bottom w:val="none" w:sz="0" w:space="0" w:color="auto"/>
            <w:right w:val="none" w:sz="0" w:space="0" w:color="auto"/>
          </w:divBdr>
          <w:divsChild>
            <w:div w:id="774591658">
              <w:marLeft w:val="0"/>
              <w:marRight w:val="0"/>
              <w:marTop w:val="0"/>
              <w:marBottom w:val="0"/>
              <w:divBdr>
                <w:top w:val="none" w:sz="0" w:space="0" w:color="auto"/>
                <w:left w:val="none" w:sz="0" w:space="0" w:color="auto"/>
                <w:bottom w:val="none" w:sz="0" w:space="0" w:color="auto"/>
                <w:right w:val="none" w:sz="0" w:space="0" w:color="auto"/>
              </w:divBdr>
            </w:div>
          </w:divsChild>
        </w:div>
        <w:div w:id="599263912">
          <w:marLeft w:val="0"/>
          <w:marRight w:val="0"/>
          <w:marTop w:val="0"/>
          <w:marBottom w:val="0"/>
          <w:divBdr>
            <w:top w:val="none" w:sz="0" w:space="0" w:color="auto"/>
            <w:left w:val="none" w:sz="0" w:space="0" w:color="auto"/>
            <w:bottom w:val="none" w:sz="0" w:space="0" w:color="auto"/>
            <w:right w:val="none" w:sz="0" w:space="0" w:color="auto"/>
          </w:divBdr>
          <w:divsChild>
            <w:div w:id="174999511">
              <w:marLeft w:val="0"/>
              <w:marRight w:val="0"/>
              <w:marTop w:val="0"/>
              <w:marBottom w:val="0"/>
              <w:divBdr>
                <w:top w:val="none" w:sz="0" w:space="0" w:color="auto"/>
                <w:left w:val="none" w:sz="0" w:space="0" w:color="auto"/>
                <w:bottom w:val="none" w:sz="0" w:space="0" w:color="auto"/>
                <w:right w:val="none" w:sz="0" w:space="0" w:color="auto"/>
              </w:divBdr>
            </w:div>
          </w:divsChild>
        </w:div>
        <w:div w:id="625160204">
          <w:marLeft w:val="0"/>
          <w:marRight w:val="0"/>
          <w:marTop w:val="0"/>
          <w:marBottom w:val="0"/>
          <w:divBdr>
            <w:top w:val="none" w:sz="0" w:space="0" w:color="auto"/>
            <w:left w:val="none" w:sz="0" w:space="0" w:color="auto"/>
            <w:bottom w:val="none" w:sz="0" w:space="0" w:color="auto"/>
            <w:right w:val="none" w:sz="0" w:space="0" w:color="auto"/>
          </w:divBdr>
          <w:divsChild>
            <w:div w:id="728042885">
              <w:marLeft w:val="0"/>
              <w:marRight w:val="0"/>
              <w:marTop w:val="0"/>
              <w:marBottom w:val="0"/>
              <w:divBdr>
                <w:top w:val="none" w:sz="0" w:space="0" w:color="auto"/>
                <w:left w:val="none" w:sz="0" w:space="0" w:color="auto"/>
                <w:bottom w:val="none" w:sz="0" w:space="0" w:color="auto"/>
                <w:right w:val="none" w:sz="0" w:space="0" w:color="auto"/>
              </w:divBdr>
            </w:div>
          </w:divsChild>
        </w:div>
        <w:div w:id="636447604">
          <w:marLeft w:val="0"/>
          <w:marRight w:val="0"/>
          <w:marTop w:val="0"/>
          <w:marBottom w:val="0"/>
          <w:divBdr>
            <w:top w:val="none" w:sz="0" w:space="0" w:color="auto"/>
            <w:left w:val="none" w:sz="0" w:space="0" w:color="auto"/>
            <w:bottom w:val="none" w:sz="0" w:space="0" w:color="auto"/>
            <w:right w:val="none" w:sz="0" w:space="0" w:color="auto"/>
          </w:divBdr>
          <w:divsChild>
            <w:div w:id="399602884">
              <w:marLeft w:val="0"/>
              <w:marRight w:val="0"/>
              <w:marTop w:val="0"/>
              <w:marBottom w:val="0"/>
              <w:divBdr>
                <w:top w:val="none" w:sz="0" w:space="0" w:color="auto"/>
                <w:left w:val="none" w:sz="0" w:space="0" w:color="auto"/>
                <w:bottom w:val="none" w:sz="0" w:space="0" w:color="auto"/>
                <w:right w:val="none" w:sz="0" w:space="0" w:color="auto"/>
              </w:divBdr>
            </w:div>
          </w:divsChild>
        </w:div>
        <w:div w:id="675039447">
          <w:marLeft w:val="0"/>
          <w:marRight w:val="0"/>
          <w:marTop w:val="0"/>
          <w:marBottom w:val="0"/>
          <w:divBdr>
            <w:top w:val="none" w:sz="0" w:space="0" w:color="auto"/>
            <w:left w:val="none" w:sz="0" w:space="0" w:color="auto"/>
            <w:bottom w:val="none" w:sz="0" w:space="0" w:color="auto"/>
            <w:right w:val="none" w:sz="0" w:space="0" w:color="auto"/>
          </w:divBdr>
          <w:divsChild>
            <w:div w:id="318458926">
              <w:marLeft w:val="0"/>
              <w:marRight w:val="0"/>
              <w:marTop w:val="0"/>
              <w:marBottom w:val="0"/>
              <w:divBdr>
                <w:top w:val="none" w:sz="0" w:space="0" w:color="auto"/>
                <w:left w:val="none" w:sz="0" w:space="0" w:color="auto"/>
                <w:bottom w:val="none" w:sz="0" w:space="0" w:color="auto"/>
                <w:right w:val="none" w:sz="0" w:space="0" w:color="auto"/>
              </w:divBdr>
            </w:div>
          </w:divsChild>
        </w:div>
        <w:div w:id="680162797">
          <w:marLeft w:val="0"/>
          <w:marRight w:val="0"/>
          <w:marTop w:val="0"/>
          <w:marBottom w:val="0"/>
          <w:divBdr>
            <w:top w:val="none" w:sz="0" w:space="0" w:color="auto"/>
            <w:left w:val="none" w:sz="0" w:space="0" w:color="auto"/>
            <w:bottom w:val="none" w:sz="0" w:space="0" w:color="auto"/>
            <w:right w:val="none" w:sz="0" w:space="0" w:color="auto"/>
          </w:divBdr>
          <w:divsChild>
            <w:div w:id="51125054">
              <w:marLeft w:val="0"/>
              <w:marRight w:val="0"/>
              <w:marTop w:val="0"/>
              <w:marBottom w:val="0"/>
              <w:divBdr>
                <w:top w:val="none" w:sz="0" w:space="0" w:color="auto"/>
                <w:left w:val="none" w:sz="0" w:space="0" w:color="auto"/>
                <w:bottom w:val="none" w:sz="0" w:space="0" w:color="auto"/>
                <w:right w:val="none" w:sz="0" w:space="0" w:color="auto"/>
              </w:divBdr>
            </w:div>
          </w:divsChild>
        </w:div>
        <w:div w:id="741102888">
          <w:marLeft w:val="0"/>
          <w:marRight w:val="0"/>
          <w:marTop w:val="0"/>
          <w:marBottom w:val="0"/>
          <w:divBdr>
            <w:top w:val="none" w:sz="0" w:space="0" w:color="auto"/>
            <w:left w:val="none" w:sz="0" w:space="0" w:color="auto"/>
            <w:bottom w:val="none" w:sz="0" w:space="0" w:color="auto"/>
            <w:right w:val="none" w:sz="0" w:space="0" w:color="auto"/>
          </w:divBdr>
          <w:divsChild>
            <w:div w:id="365376417">
              <w:marLeft w:val="0"/>
              <w:marRight w:val="0"/>
              <w:marTop w:val="0"/>
              <w:marBottom w:val="0"/>
              <w:divBdr>
                <w:top w:val="none" w:sz="0" w:space="0" w:color="auto"/>
                <w:left w:val="none" w:sz="0" w:space="0" w:color="auto"/>
                <w:bottom w:val="none" w:sz="0" w:space="0" w:color="auto"/>
                <w:right w:val="none" w:sz="0" w:space="0" w:color="auto"/>
              </w:divBdr>
            </w:div>
          </w:divsChild>
        </w:div>
        <w:div w:id="792093198">
          <w:marLeft w:val="0"/>
          <w:marRight w:val="0"/>
          <w:marTop w:val="0"/>
          <w:marBottom w:val="0"/>
          <w:divBdr>
            <w:top w:val="none" w:sz="0" w:space="0" w:color="auto"/>
            <w:left w:val="none" w:sz="0" w:space="0" w:color="auto"/>
            <w:bottom w:val="none" w:sz="0" w:space="0" w:color="auto"/>
            <w:right w:val="none" w:sz="0" w:space="0" w:color="auto"/>
          </w:divBdr>
          <w:divsChild>
            <w:div w:id="1836648440">
              <w:marLeft w:val="0"/>
              <w:marRight w:val="0"/>
              <w:marTop w:val="0"/>
              <w:marBottom w:val="0"/>
              <w:divBdr>
                <w:top w:val="none" w:sz="0" w:space="0" w:color="auto"/>
                <w:left w:val="none" w:sz="0" w:space="0" w:color="auto"/>
                <w:bottom w:val="none" w:sz="0" w:space="0" w:color="auto"/>
                <w:right w:val="none" w:sz="0" w:space="0" w:color="auto"/>
              </w:divBdr>
            </w:div>
          </w:divsChild>
        </w:div>
        <w:div w:id="815533239">
          <w:marLeft w:val="0"/>
          <w:marRight w:val="0"/>
          <w:marTop w:val="0"/>
          <w:marBottom w:val="0"/>
          <w:divBdr>
            <w:top w:val="none" w:sz="0" w:space="0" w:color="auto"/>
            <w:left w:val="none" w:sz="0" w:space="0" w:color="auto"/>
            <w:bottom w:val="none" w:sz="0" w:space="0" w:color="auto"/>
            <w:right w:val="none" w:sz="0" w:space="0" w:color="auto"/>
          </w:divBdr>
          <w:divsChild>
            <w:div w:id="758913687">
              <w:marLeft w:val="0"/>
              <w:marRight w:val="0"/>
              <w:marTop w:val="0"/>
              <w:marBottom w:val="0"/>
              <w:divBdr>
                <w:top w:val="none" w:sz="0" w:space="0" w:color="auto"/>
                <w:left w:val="none" w:sz="0" w:space="0" w:color="auto"/>
                <w:bottom w:val="none" w:sz="0" w:space="0" w:color="auto"/>
                <w:right w:val="none" w:sz="0" w:space="0" w:color="auto"/>
              </w:divBdr>
            </w:div>
          </w:divsChild>
        </w:div>
        <w:div w:id="943415557">
          <w:marLeft w:val="0"/>
          <w:marRight w:val="0"/>
          <w:marTop w:val="0"/>
          <w:marBottom w:val="0"/>
          <w:divBdr>
            <w:top w:val="none" w:sz="0" w:space="0" w:color="auto"/>
            <w:left w:val="none" w:sz="0" w:space="0" w:color="auto"/>
            <w:bottom w:val="none" w:sz="0" w:space="0" w:color="auto"/>
            <w:right w:val="none" w:sz="0" w:space="0" w:color="auto"/>
          </w:divBdr>
          <w:divsChild>
            <w:div w:id="1824858926">
              <w:marLeft w:val="0"/>
              <w:marRight w:val="0"/>
              <w:marTop w:val="0"/>
              <w:marBottom w:val="0"/>
              <w:divBdr>
                <w:top w:val="none" w:sz="0" w:space="0" w:color="auto"/>
                <w:left w:val="none" w:sz="0" w:space="0" w:color="auto"/>
                <w:bottom w:val="none" w:sz="0" w:space="0" w:color="auto"/>
                <w:right w:val="none" w:sz="0" w:space="0" w:color="auto"/>
              </w:divBdr>
            </w:div>
          </w:divsChild>
        </w:div>
        <w:div w:id="1004935104">
          <w:marLeft w:val="0"/>
          <w:marRight w:val="0"/>
          <w:marTop w:val="0"/>
          <w:marBottom w:val="0"/>
          <w:divBdr>
            <w:top w:val="none" w:sz="0" w:space="0" w:color="auto"/>
            <w:left w:val="none" w:sz="0" w:space="0" w:color="auto"/>
            <w:bottom w:val="none" w:sz="0" w:space="0" w:color="auto"/>
            <w:right w:val="none" w:sz="0" w:space="0" w:color="auto"/>
          </w:divBdr>
          <w:divsChild>
            <w:div w:id="54206931">
              <w:marLeft w:val="0"/>
              <w:marRight w:val="0"/>
              <w:marTop w:val="0"/>
              <w:marBottom w:val="0"/>
              <w:divBdr>
                <w:top w:val="none" w:sz="0" w:space="0" w:color="auto"/>
                <w:left w:val="none" w:sz="0" w:space="0" w:color="auto"/>
                <w:bottom w:val="none" w:sz="0" w:space="0" w:color="auto"/>
                <w:right w:val="none" w:sz="0" w:space="0" w:color="auto"/>
              </w:divBdr>
            </w:div>
          </w:divsChild>
        </w:div>
        <w:div w:id="1048647849">
          <w:marLeft w:val="0"/>
          <w:marRight w:val="0"/>
          <w:marTop w:val="0"/>
          <w:marBottom w:val="0"/>
          <w:divBdr>
            <w:top w:val="none" w:sz="0" w:space="0" w:color="auto"/>
            <w:left w:val="none" w:sz="0" w:space="0" w:color="auto"/>
            <w:bottom w:val="none" w:sz="0" w:space="0" w:color="auto"/>
            <w:right w:val="none" w:sz="0" w:space="0" w:color="auto"/>
          </w:divBdr>
          <w:divsChild>
            <w:div w:id="439305479">
              <w:marLeft w:val="0"/>
              <w:marRight w:val="0"/>
              <w:marTop w:val="0"/>
              <w:marBottom w:val="0"/>
              <w:divBdr>
                <w:top w:val="none" w:sz="0" w:space="0" w:color="auto"/>
                <w:left w:val="none" w:sz="0" w:space="0" w:color="auto"/>
                <w:bottom w:val="none" w:sz="0" w:space="0" w:color="auto"/>
                <w:right w:val="none" w:sz="0" w:space="0" w:color="auto"/>
              </w:divBdr>
            </w:div>
          </w:divsChild>
        </w:div>
        <w:div w:id="1173033342">
          <w:marLeft w:val="0"/>
          <w:marRight w:val="0"/>
          <w:marTop w:val="0"/>
          <w:marBottom w:val="0"/>
          <w:divBdr>
            <w:top w:val="none" w:sz="0" w:space="0" w:color="auto"/>
            <w:left w:val="none" w:sz="0" w:space="0" w:color="auto"/>
            <w:bottom w:val="none" w:sz="0" w:space="0" w:color="auto"/>
            <w:right w:val="none" w:sz="0" w:space="0" w:color="auto"/>
          </w:divBdr>
          <w:divsChild>
            <w:div w:id="1088619672">
              <w:marLeft w:val="0"/>
              <w:marRight w:val="0"/>
              <w:marTop w:val="0"/>
              <w:marBottom w:val="0"/>
              <w:divBdr>
                <w:top w:val="none" w:sz="0" w:space="0" w:color="auto"/>
                <w:left w:val="none" w:sz="0" w:space="0" w:color="auto"/>
                <w:bottom w:val="none" w:sz="0" w:space="0" w:color="auto"/>
                <w:right w:val="none" w:sz="0" w:space="0" w:color="auto"/>
              </w:divBdr>
            </w:div>
          </w:divsChild>
        </w:div>
        <w:div w:id="1196890774">
          <w:marLeft w:val="0"/>
          <w:marRight w:val="0"/>
          <w:marTop w:val="0"/>
          <w:marBottom w:val="0"/>
          <w:divBdr>
            <w:top w:val="none" w:sz="0" w:space="0" w:color="auto"/>
            <w:left w:val="none" w:sz="0" w:space="0" w:color="auto"/>
            <w:bottom w:val="none" w:sz="0" w:space="0" w:color="auto"/>
            <w:right w:val="none" w:sz="0" w:space="0" w:color="auto"/>
          </w:divBdr>
          <w:divsChild>
            <w:div w:id="929241348">
              <w:marLeft w:val="0"/>
              <w:marRight w:val="0"/>
              <w:marTop w:val="0"/>
              <w:marBottom w:val="0"/>
              <w:divBdr>
                <w:top w:val="none" w:sz="0" w:space="0" w:color="auto"/>
                <w:left w:val="none" w:sz="0" w:space="0" w:color="auto"/>
                <w:bottom w:val="none" w:sz="0" w:space="0" w:color="auto"/>
                <w:right w:val="none" w:sz="0" w:space="0" w:color="auto"/>
              </w:divBdr>
            </w:div>
          </w:divsChild>
        </w:div>
        <w:div w:id="1259216474">
          <w:marLeft w:val="0"/>
          <w:marRight w:val="0"/>
          <w:marTop w:val="0"/>
          <w:marBottom w:val="0"/>
          <w:divBdr>
            <w:top w:val="none" w:sz="0" w:space="0" w:color="auto"/>
            <w:left w:val="none" w:sz="0" w:space="0" w:color="auto"/>
            <w:bottom w:val="none" w:sz="0" w:space="0" w:color="auto"/>
            <w:right w:val="none" w:sz="0" w:space="0" w:color="auto"/>
          </w:divBdr>
          <w:divsChild>
            <w:div w:id="184833148">
              <w:marLeft w:val="0"/>
              <w:marRight w:val="0"/>
              <w:marTop w:val="0"/>
              <w:marBottom w:val="0"/>
              <w:divBdr>
                <w:top w:val="none" w:sz="0" w:space="0" w:color="auto"/>
                <w:left w:val="none" w:sz="0" w:space="0" w:color="auto"/>
                <w:bottom w:val="none" w:sz="0" w:space="0" w:color="auto"/>
                <w:right w:val="none" w:sz="0" w:space="0" w:color="auto"/>
              </w:divBdr>
            </w:div>
          </w:divsChild>
        </w:div>
        <w:div w:id="1293907186">
          <w:marLeft w:val="0"/>
          <w:marRight w:val="0"/>
          <w:marTop w:val="0"/>
          <w:marBottom w:val="0"/>
          <w:divBdr>
            <w:top w:val="none" w:sz="0" w:space="0" w:color="auto"/>
            <w:left w:val="none" w:sz="0" w:space="0" w:color="auto"/>
            <w:bottom w:val="none" w:sz="0" w:space="0" w:color="auto"/>
            <w:right w:val="none" w:sz="0" w:space="0" w:color="auto"/>
          </w:divBdr>
          <w:divsChild>
            <w:div w:id="319846560">
              <w:marLeft w:val="0"/>
              <w:marRight w:val="0"/>
              <w:marTop w:val="0"/>
              <w:marBottom w:val="0"/>
              <w:divBdr>
                <w:top w:val="none" w:sz="0" w:space="0" w:color="auto"/>
                <w:left w:val="none" w:sz="0" w:space="0" w:color="auto"/>
                <w:bottom w:val="none" w:sz="0" w:space="0" w:color="auto"/>
                <w:right w:val="none" w:sz="0" w:space="0" w:color="auto"/>
              </w:divBdr>
            </w:div>
          </w:divsChild>
        </w:div>
        <w:div w:id="1307012381">
          <w:marLeft w:val="0"/>
          <w:marRight w:val="0"/>
          <w:marTop w:val="0"/>
          <w:marBottom w:val="0"/>
          <w:divBdr>
            <w:top w:val="none" w:sz="0" w:space="0" w:color="auto"/>
            <w:left w:val="none" w:sz="0" w:space="0" w:color="auto"/>
            <w:bottom w:val="none" w:sz="0" w:space="0" w:color="auto"/>
            <w:right w:val="none" w:sz="0" w:space="0" w:color="auto"/>
          </w:divBdr>
          <w:divsChild>
            <w:div w:id="1289312431">
              <w:marLeft w:val="0"/>
              <w:marRight w:val="0"/>
              <w:marTop w:val="0"/>
              <w:marBottom w:val="0"/>
              <w:divBdr>
                <w:top w:val="none" w:sz="0" w:space="0" w:color="auto"/>
                <w:left w:val="none" w:sz="0" w:space="0" w:color="auto"/>
                <w:bottom w:val="none" w:sz="0" w:space="0" w:color="auto"/>
                <w:right w:val="none" w:sz="0" w:space="0" w:color="auto"/>
              </w:divBdr>
            </w:div>
          </w:divsChild>
        </w:div>
        <w:div w:id="1376543855">
          <w:marLeft w:val="0"/>
          <w:marRight w:val="0"/>
          <w:marTop w:val="0"/>
          <w:marBottom w:val="0"/>
          <w:divBdr>
            <w:top w:val="none" w:sz="0" w:space="0" w:color="auto"/>
            <w:left w:val="none" w:sz="0" w:space="0" w:color="auto"/>
            <w:bottom w:val="none" w:sz="0" w:space="0" w:color="auto"/>
            <w:right w:val="none" w:sz="0" w:space="0" w:color="auto"/>
          </w:divBdr>
          <w:divsChild>
            <w:div w:id="1643534701">
              <w:marLeft w:val="0"/>
              <w:marRight w:val="0"/>
              <w:marTop w:val="0"/>
              <w:marBottom w:val="0"/>
              <w:divBdr>
                <w:top w:val="none" w:sz="0" w:space="0" w:color="auto"/>
                <w:left w:val="none" w:sz="0" w:space="0" w:color="auto"/>
                <w:bottom w:val="none" w:sz="0" w:space="0" w:color="auto"/>
                <w:right w:val="none" w:sz="0" w:space="0" w:color="auto"/>
              </w:divBdr>
            </w:div>
          </w:divsChild>
        </w:div>
        <w:div w:id="1534614196">
          <w:marLeft w:val="0"/>
          <w:marRight w:val="0"/>
          <w:marTop w:val="0"/>
          <w:marBottom w:val="0"/>
          <w:divBdr>
            <w:top w:val="none" w:sz="0" w:space="0" w:color="auto"/>
            <w:left w:val="none" w:sz="0" w:space="0" w:color="auto"/>
            <w:bottom w:val="none" w:sz="0" w:space="0" w:color="auto"/>
            <w:right w:val="none" w:sz="0" w:space="0" w:color="auto"/>
          </w:divBdr>
          <w:divsChild>
            <w:div w:id="1278830715">
              <w:marLeft w:val="0"/>
              <w:marRight w:val="0"/>
              <w:marTop w:val="0"/>
              <w:marBottom w:val="0"/>
              <w:divBdr>
                <w:top w:val="none" w:sz="0" w:space="0" w:color="auto"/>
                <w:left w:val="none" w:sz="0" w:space="0" w:color="auto"/>
                <w:bottom w:val="none" w:sz="0" w:space="0" w:color="auto"/>
                <w:right w:val="none" w:sz="0" w:space="0" w:color="auto"/>
              </w:divBdr>
            </w:div>
          </w:divsChild>
        </w:div>
        <w:div w:id="1551838925">
          <w:marLeft w:val="0"/>
          <w:marRight w:val="0"/>
          <w:marTop w:val="0"/>
          <w:marBottom w:val="0"/>
          <w:divBdr>
            <w:top w:val="none" w:sz="0" w:space="0" w:color="auto"/>
            <w:left w:val="none" w:sz="0" w:space="0" w:color="auto"/>
            <w:bottom w:val="none" w:sz="0" w:space="0" w:color="auto"/>
            <w:right w:val="none" w:sz="0" w:space="0" w:color="auto"/>
          </w:divBdr>
          <w:divsChild>
            <w:div w:id="163790114">
              <w:marLeft w:val="0"/>
              <w:marRight w:val="0"/>
              <w:marTop w:val="0"/>
              <w:marBottom w:val="0"/>
              <w:divBdr>
                <w:top w:val="none" w:sz="0" w:space="0" w:color="auto"/>
                <w:left w:val="none" w:sz="0" w:space="0" w:color="auto"/>
                <w:bottom w:val="none" w:sz="0" w:space="0" w:color="auto"/>
                <w:right w:val="none" w:sz="0" w:space="0" w:color="auto"/>
              </w:divBdr>
            </w:div>
          </w:divsChild>
        </w:div>
        <w:div w:id="1577713824">
          <w:marLeft w:val="0"/>
          <w:marRight w:val="0"/>
          <w:marTop w:val="0"/>
          <w:marBottom w:val="0"/>
          <w:divBdr>
            <w:top w:val="none" w:sz="0" w:space="0" w:color="auto"/>
            <w:left w:val="none" w:sz="0" w:space="0" w:color="auto"/>
            <w:bottom w:val="none" w:sz="0" w:space="0" w:color="auto"/>
            <w:right w:val="none" w:sz="0" w:space="0" w:color="auto"/>
          </w:divBdr>
          <w:divsChild>
            <w:div w:id="2126456800">
              <w:marLeft w:val="0"/>
              <w:marRight w:val="0"/>
              <w:marTop w:val="0"/>
              <w:marBottom w:val="0"/>
              <w:divBdr>
                <w:top w:val="none" w:sz="0" w:space="0" w:color="auto"/>
                <w:left w:val="none" w:sz="0" w:space="0" w:color="auto"/>
                <w:bottom w:val="none" w:sz="0" w:space="0" w:color="auto"/>
                <w:right w:val="none" w:sz="0" w:space="0" w:color="auto"/>
              </w:divBdr>
            </w:div>
          </w:divsChild>
        </w:div>
        <w:div w:id="1674335796">
          <w:marLeft w:val="0"/>
          <w:marRight w:val="0"/>
          <w:marTop w:val="0"/>
          <w:marBottom w:val="0"/>
          <w:divBdr>
            <w:top w:val="none" w:sz="0" w:space="0" w:color="auto"/>
            <w:left w:val="none" w:sz="0" w:space="0" w:color="auto"/>
            <w:bottom w:val="none" w:sz="0" w:space="0" w:color="auto"/>
            <w:right w:val="none" w:sz="0" w:space="0" w:color="auto"/>
          </w:divBdr>
          <w:divsChild>
            <w:div w:id="797070765">
              <w:marLeft w:val="0"/>
              <w:marRight w:val="0"/>
              <w:marTop w:val="0"/>
              <w:marBottom w:val="0"/>
              <w:divBdr>
                <w:top w:val="none" w:sz="0" w:space="0" w:color="auto"/>
                <w:left w:val="none" w:sz="0" w:space="0" w:color="auto"/>
                <w:bottom w:val="none" w:sz="0" w:space="0" w:color="auto"/>
                <w:right w:val="none" w:sz="0" w:space="0" w:color="auto"/>
              </w:divBdr>
            </w:div>
          </w:divsChild>
        </w:div>
        <w:div w:id="1707952056">
          <w:marLeft w:val="0"/>
          <w:marRight w:val="0"/>
          <w:marTop w:val="0"/>
          <w:marBottom w:val="0"/>
          <w:divBdr>
            <w:top w:val="none" w:sz="0" w:space="0" w:color="auto"/>
            <w:left w:val="none" w:sz="0" w:space="0" w:color="auto"/>
            <w:bottom w:val="none" w:sz="0" w:space="0" w:color="auto"/>
            <w:right w:val="none" w:sz="0" w:space="0" w:color="auto"/>
          </w:divBdr>
          <w:divsChild>
            <w:div w:id="277178428">
              <w:marLeft w:val="0"/>
              <w:marRight w:val="0"/>
              <w:marTop w:val="0"/>
              <w:marBottom w:val="0"/>
              <w:divBdr>
                <w:top w:val="none" w:sz="0" w:space="0" w:color="auto"/>
                <w:left w:val="none" w:sz="0" w:space="0" w:color="auto"/>
                <w:bottom w:val="none" w:sz="0" w:space="0" w:color="auto"/>
                <w:right w:val="none" w:sz="0" w:space="0" w:color="auto"/>
              </w:divBdr>
            </w:div>
          </w:divsChild>
        </w:div>
        <w:div w:id="1771393712">
          <w:marLeft w:val="0"/>
          <w:marRight w:val="0"/>
          <w:marTop w:val="0"/>
          <w:marBottom w:val="0"/>
          <w:divBdr>
            <w:top w:val="none" w:sz="0" w:space="0" w:color="auto"/>
            <w:left w:val="none" w:sz="0" w:space="0" w:color="auto"/>
            <w:bottom w:val="none" w:sz="0" w:space="0" w:color="auto"/>
            <w:right w:val="none" w:sz="0" w:space="0" w:color="auto"/>
          </w:divBdr>
          <w:divsChild>
            <w:div w:id="1915771459">
              <w:marLeft w:val="0"/>
              <w:marRight w:val="0"/>
              <w:marTop w:val="0"/>
              <w:marBottom w:val="0"/>
              <w:divBdr>
                <w:top w:val="none" w:sz="0" w:space="0" w:color="auto"/>
                <w:left w:val="none" w:sz="0" w:space="0" w:color="auto"/>
                <w:bottom w:val="none" w:sz="0" w:space="0" w:color="auto"/>
                <w:right w:val="none" w:sz="0" w:space="0" w:color="auto"/>
              </w:divBdr>
            </w:div>
          </w:divsChild>
        </w:div>
        <w:div w:id="1782257049">
          <w:marLeft w:val="0"/>
          <w:marRight w:val="0"/>
          <w:marTop w:val="0"/>
          <w:marBottom w:val="0"/>
          <w:divBdr>
            <w:top w:val="none" w:sz="0" w:space="0" w:color="auto"/>
            <w:left w:val="none" w:sz="0" w:space="0" w:color="auto"/>
            <w:bottom w:val="none" w:sz="0" w:space="0" w:color="auto"/>
            <w:right w:val="none" w:sz="0" w:space="0" w:color="auto"/>
          </w:divBdr>
          <w:divsChild>
            <w:div w:id="1441026136">
              <w:marLeft w:val="0"/>
              <w:marRight w:val="0"/>
              <w:marTop w:val="0"/>
              <w:marBottom w:val="0"/>
              <w:divBdr>
                <w:top w:val="none" w:sz="0" w:space="0" w:color="auto"/>
                <w:left w:val="none" w:sz="0" w:space="0" w:color="auto"/>
                <w:bottom w:val="none" w:sz="0" w:space="0" w:color="auto"/>
                <w:right w:val="none" w:sz="0" w:space="0" w:color="auto"/>
              </w:divBdr>
            </w:div>
          </w:divsChild>
        </w:div>
        <w:div w:id="1828595796">
          <w:marLeft w:val="0"/>
          <w:marRight w:val="0"/>
          <w:marTop w:val="0"/>
          <w:marBottom w:val="0"/>
          <w:divBdr>
            <w:top w:val="none" w:sz="0" w:space="0" w:color="auto"/>
            <w:left w:val="none" w:sz="0" w:space="0" w:color="auto"/>
            <w:bottom w:val="none" w:sz="0" w:space="0" w:color="auto"/>
            <w:right w:val="none" w:sz="0" w:space="0" w:color="auto"/>
          </w:divBdr>
          <w:divsChild>
            <w:div w:id="377168361">
              <w:marLeft w:val="0"/>
              <w:marRight w:val="0"/>
              <w:marTop w:val="0"/>
              <w:marBottom w:val="0"/>
              <w:divBdr>
                <w:top w:val="none" w:sz="0" w:space="0" w:color="auto"/>
                <w:left w:val="none" w:sz="0" w:space="0" w:color="auto"/>
                <w:bottom w:val="none" w:sz="0" w:space="0" w:color="auto"/>
                <w:right w:val="none" w:sz="0" w:space="0" w:color="auto"/>
              </w:divBdr>
            </w:div>
          </w:divsChild>
        </w:div>
        <w:div w:id="1860698512">
          <w:marLeft w:val="0"/>
          <w:marRight w:val="0"/>
          <w:marTop w:val="0"/>
          <w:marBottom w:val="0"/>
          <w:divBdr>
            <w:top w:val="none" w:sz="0" w:space="0" w:color="auto"/>
            <w:left w:val="none" w:sz="0" w:space="0" w:color="auto"/>
            <w:bottom w:val="none" w:sz="0" w:space="0" w:color="auto"/>
            <w:right w:val="none" w:sz="0" w:space="0" w:color="auto"/>
          </w:divBdr>
          <w:divsChild>
            <w:div w:id="1623223099">
              <w:marLeft w:val="0"/>
              <w:marRight w:val="0"/>
              <w:marTop w:val="0"/>
              <w:marBottom w:val="0"/>
              <w:divBdr>
                <w:top w:val="none" w:sz="0" w:space="0" w:color="auto"/>
                <w:left w:val="none" w:sz="0" w:space="0" w:color="auto"/>
                <w:bottom w:val="none" w:sz="0" w:space="0" w:color="auto"/>
                <w:right w:val="none" w:sz="0" w:space="0" w:color="auto"/>
              </w:divBdr>
            </w:div>
          </w:divsChild>
        </w:div>
        <w:div w:id="1873036944">
          <w:marLeft w:val="0"/>
          <w:marRight w:val="0"/>
          <w:marTop w:val="0"/>
          <w:marBottom w:val="0"/>
          <w:divBdr>
            <w:top w:val="none" w:sz="0" w:space="0" w:color="auto"/>
            <w:left w:val="none" w:sz="0" w:space="0" w:color="auto"/>
            <w:bottom w:val="none" w:sz="0" w:space="0" w:color="auto"/>
            <w:right w:val="none" w:sz="0" w:space="0" w:color="auto"/>
          </w:divBdr>
          <w:divsChild>
            <w:div w:id="1613199878">
              <w:marLeft w:val="0"/>
              <w:marRight w:val="0"/>
              <w:marTop w:val="0"/>
              <w:marBottom w:val="0"/>
              <w:divBdr>
                <w:top w:val="none" w:sz="0" w:space="0" w:color="auto"/>
                <w:left w:val="none" w:sz="0" w:space="0" w:color="auto"/>
                <w:bottom w:val="none" w:sz="0" w:space="0" w:color="auto"/>
                <w:right w:val="none" w:sz="0" w:space="0" w:color="auto"/>
              </w:divBdr>
            </w:div>
          </w:divsChild>
        </w:div>
        <w:div w:id="1927491865">
          <w:marLeft w:val="0"/>
          <w:marRight w:val="0"/>
          <w:marTop w:val="0"/>
          <w:marBottom w:val="0"/>
          <w:divBdr>
            <w:top w:val="none" w:sz="0" w:space="0" w:color="auto"/>
            <w:left w:val="none" w:sz="0" w:space="0" w:color="auto"/>
            <w:bottom w:val="none" w:sz="0" w:space="0" w:color="auto"/>
            <w:right w:val="none" w:sz="0" w:space="0" w:color="auto"/>
          </w:divBdr>
          <w:divsChild>
            <w:div w:id="1940289834">
              <w:marLeft w:val="0"/>
              <w:marRight w:val="0"/>
              <w:marTop w:val="0"/>
              <w:marBottom w:val="0"/>
              <w:divBdr>
                <w:top w:val="none" w:sz="0" w:space="0" w:color="auto"/>
                <w:left w:val="none" w:sz="0" w:space="0" w:color="auto"/>
                <w:bottom w:val="none" w:sz="0" w:space="0" w:color="auto"/>
                <w:right w:val="none" w:sz="0" w:space="0" w:color="auto"/>
              </w:divBdr>
            </w:div>
          </w:divsChild>
        </w:div>
        <w:div w:id="2063946694">
          <w:marLeft w:val="0"/>
          <w:marRight w:val="0"/>
          <w:marTop w:val="0"/>
          <w:marBottom w:val="0"/>
          <w:divBdr>
            <w:top w:val="none" w:sz="0" w:space="0" w:color="auto"/>
            <w:left w:val="none" w:sz="0" w:space="0" w:color="auto"/>
            <w:bottom w:val="none" w:sz="0" w:space="0" w:color="auto"/>
            <w:right w:val="none" w:sz="0" w:space="0" w:color="auto"/>
          </w:divBdr>
          <w:divsChild>
            <w:div w:id="1582792206">
              <w:marLeft w:val="0"/>
              <w:marRight w:val="0"/>
              <w:marTop w:val="0"/>
              <w:marBottom w:val="0"/>
              <w:divBdr>
                <w:top w:val="none" w:sz="0" w:space="0" w:color="auto"/>
                <w:left w:val="none" w:sz="0" w:space="0" w:color="auto"/>
                <w:bottom w:val="none" w:sz="0" w:space="0" w:color="auto"/>
                <w:right w:val="none" w:sz="0" w:space="0" w:color="auto"/>
              </w:divBdr>
            </w:div>
          </w:divsChild>
        </w:div>
        <w:div w:id="2099255380">
          <w:marLeft w:val="0"/>
          <w:marRight w:val="0"/>
          <w:marTop w:val="0"/>
          <w:marBottom w:val="0"/>
          <w:divBdr>
            <w:top w:val="none" w:sz="0" w:space="0" w:color="auto"/>
            <w:left w:val="none" w:sz="0" w:space="0" w:color="auto"/>
            <w:bottom w:val="none" w:sz="0" w:space="0" w:color="auto"/>
            <w:right w:val="none" w:sz="0" w:space="0" w:color="auto"/>
          </w:divBdr>
          <w:divsChild>
            <w:div w:id="71292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afbc52-f15d-4984-8ed7-66c6fbbc6f2b">
      <Terms xmlns="http://schemas.microsoft.com/office/infopath/2007/PartnerControls"/>
    </lcf76f155ced4ddcb4097134ff3c332f>
    <TaxCatchAll xmlns="e97ce6e4-6249-43b1-abbe-b9961f02e0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128E742A07B2D4BA3E5ACD6FCA18948" ma:contentTypeVersion="14" ma:contentTypeDescription="Create a new document." ma:contentTypeScope="" ma:versionID="7850f907d39ee404d407becd0c09ac1c">
  <xsd:schema xmlns:xsd="http://www.w3.org/2001/XMLSchema" xmlns:xs="http://www.w3.org/2001/XMLSchema" xmlns:p="http://schemas.microsoft.com/office/2006/metadata/properties" xmlns:ns2="d9afbc52-f15d-4984-8ed7-66c6fbbc6f2b" xmlns:ns3="e97ce6e4-6249-43b1-abbe-b9961f02e0d6" targetNamespace="http://schemas.microsoft.com/office/2006/metadata/properties" ma:root="true" ma:fieldsID="d7416340e85f52a1aa145877f6ced566" ns2:_="" ns3:_="">
    <xsd:import namespace="d9afbc52-f15d-4984-8ed7-66c6fbbc6f2b"/>
    <xsd:import namespace="e97ce6e4-6249-43b1-abbe-b9961f02e0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afbc52-f15d-4984-8ed7-66c6fbbc6f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a2157d8-ccc1-4fc8-a2a4-3f8f6553454f"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7ce6e4-6249-43b1-abbe-b9961f02e0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70b7adaa-a0f4-4865-9f98-9acc69825218}" ma:internalName="TaxCatchAll" ma:showField="CatchAllData" ma:web="e97ce6e4-6249-43b1-abbe-b9961f02e0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44E501-0527-42DD-B55B-2E0FA092C7A6}">
  <ds:schemaRefs>
    <ds:schemaRef ds:uri="http://schemas.microsoft.com/office/2006/metadata/properties"/>
    <ds:schemaRef ds:uri="http://schemas.microsoft.com/office/infopath/2007/PartnerControls"/>
    <ds:schemaRef ds:uri="d9afbc52-f15d-4984-8ed7-66c6fbbc6f2b"/>
    <ds:schemaRef ds:uri="e97ce6e4-6249-43b1-abbe-b9961f02e0d6"/>
  </ds:schemaRefs>
</ds:datastoreItem>
</file>

<file path=customXml/itemProps3.xml><?xml version="1.0" encoding="utf-8"?>
<ds:datastoreItem xmlns:ds="http://schemas.openxmlformats.org/officeDocument/2006/customXml" ds:itemID="{719B46E5-7634-4EED-8ED6-B16EFB65720B}">
  <ds:schemaRefs>
    <ds:schemaRef ds:uri="http://schemas.microsoft.com/sharepoint/v3/contenttype/forms"/>
  </ds:schemaRefs>
</ds:datastoreItem>
</file>

<file path=customXml/itemProps4.xml><?xml version="1.0" encoding="utf-8"?>
<ds:datastoreItem xmlns:ds="http://schemas.openxmlformats.org/officeDocument/2006/customXml" ds:itemID="{CF683090-F2F1-47E2-B4C4-240CC2F41980}">
  <ds:schemaRefs>
    <ds:schemaRef ds:uri="http://schemas.openxmlformats.org/officeDocument/2006/bibliography"/>
  </ds:schemaRefs>
</ds:datastoreItem>
</file>

<file path=customXml/itemProps5.xml><?xml version="1.0" encoding="utf-8"?>
<ds:datastoreItem xmlns:ds="http://schemas.openxmlformats.org/officeDocument/2006/customXml" ds:itemID="{8F3C9F0C-3E30-43C0-8072-9C23AA712D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afbc52-f15d-4984-8ed7-66c6fbbc6f2b"/>
    <ds:schemaRef ds:uri="e97ce6e4-6249-43b1-abbe-b9961f02e0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5103</Words>
  <Characters>29091</Characters>
  <Application>Microsoft Office Word</Application>
  <DocSecurity>0</DocSecurity>
  <Lines>242</Lines>
  <Paragraphs>68</Paragraphs>
  <ScaleCrop>false</ScaleCrop>
  <Company/>
  <LinksUpToDate>false</LinksUpToDate>
  <CharactersWithSpaces>34126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Department of Environmental Quality</dc:title>
  <dc:subject>CPRG Implementation application</dc:subject>
  <dc:creator>April 1, 2024</dc:creator>
  <cp:keywords/>
  <dc:description/>
  <cp:lastModifiedBy>Hossley, Helen S</cp:lastModifiedBy>
  <cp:revision>2</cp:revision>
  <dcterms:created xsi:type="dcterms:W3CDTF">2024-03-28T17:05:00Z</dcterms:created>
  <dcterms:modified xsi:type="dcterms:W3CDTF">2024-03-28T17:05:00Z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0x010100B128E742A07B2D4BA3E5ACD6FCA18948</vt:lpwstr>
  </property>
  <property fmtid="{D5CDD505-2E9C-101B-9397-08002B2CF9AE}" pid="3" name="MediaServiceImageTags">
    <vt:lpwstr/>
  </property>
  <property fmtid="{D5CDD505-2E9C-101B-9397-08002B2CF9AE}" pid="4" name="MSIP_Label_ea60d57e-af5b-4752-ac57-3e4f28ca11dc_Enabled">
    <vt:lpwstr>true</vt:lpwstr>
  </property>
  <property fmtid="{D5CDD505-2E9C-101B-9397-08002B2CF9AE}" pid="5" name="MSIP_Label_ea60d57e-af5b-4752-ac57-3e4f28ca11dc_SetDate">
    <vt:lpwstr>2024-03-04T18:32:07Z</vt:lpwstr>
  </property>
  <property fmtid="{D5CDD505-2E9C-101B-9397-08002B2CF9AE}" pid="6" name="MSIP_Label_ea60d57e-af5b-4752-ac57-3e4f28ca11dc_Method">
    <vt:lpwstr>Standard</vt:lpwstr>
  </property>
  <property fmtid="{D5CDD505-2E9C-101B-9397-08002B2CF9AE}" pid="7" name="MSIP_Label_ea60d57e-af5b-4752-ac57-3e4f28ca11dc_Name">
    <vt:lpwstr>ea60d57e-af5b-4752-ac57-3e4f28ca11dc</vt:lpwstr>
  </property>
  <property fmtid="{D5CDD505-2E9C-101B-9397-08002B2CF9AE}" pid="8" name="MSIP_Label_ea60d57e-af5b-4752-ac57-3e4f28ca11dc_SiteId">
    <vt:lpwstr>36da45f1-dd2c-4d1f-af13-5abe46b99921</vt:lpwstr>
  </property>
  <property fmtid="{D5CDD505-2E9C-101B-9397-08002B2CF9AE}" pid="9" name="MSIP_Label_ea60d57e-af5b-4752-ac57-3e4f28ca11dc_ActionId">
    <vt:lpwstr>623671d4-5893-4629-b12a-d3b8368074eb</vt:lpwstr>
  </property>
  <property fmtid="{D5CDD505-2E9C-101B-9397-08002B2CF9AE}" pid="10" name="MSIP_Label_ea60d57e-af5b-4752-ac57-3e4f28ca11dc_ContentBits">
    <vt:lpwstr>0</vt:lpwstr>
  </property>
</Properties>
</file>